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A8E50" w14:textId="27C59890" w:rsidR="00CE0696" w:rsidRPr="00F42F99" w:rsidRDefault="00D6446A" w:rsidP="00F42F99">
      <w:pPr>
        <w:spacing w:after="0" w:line="259" w:lineRule="auto"/>
        <w:ind w:left="2" w:right="-501" w:firstLine="0"/>
        <w:jc w:val="left"/>
        <w:rPr>
          <w:rFonts w:asciiTheme="minorHAnsi" w:hAnsiTheme="minorHAnsi" w:cstheme="minorHAnsi"/>
          <w:color w:val="FF0000"/>
        </w:rPr>
      </w:pPr>
      <w:r w:rsidRPr="006F02C5">
        <w:rPr>
          <w:rFonts w:asciiTheme="minorHAnsi" w:eastAsia="Calibri" w:hAnsiTheme="minorHAnsi" w:cstheme="minorHAnsi"/>
          <w:noProof/>
          <w:color w:val="FF0000"/>
          <w:sz w:val="22"/>
        </w:rPr>
        <mc:AlternateContent>
          <mc:Choice Requires="wpg">
            <w:drawing>
              <wp:inline distT="0" distB="0" distL="0" distR="0" wp14:anchorId="742E1881" wp14:editId="7451DC93">
                <wp:extent cx="6080760" cy="1748790"/>
                <wp:effectExtent l="0" t="1270" r="324485" b="40640"/>
                <wp:docPr id="37" name="Group 5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0760" cy="1748790"/>
                          <a:chOff x="0" y="0"/>
                          <a:chExt cx="60807" cy="17491"/>
                        </a:xfrm>
                      </wpg:grpSpPr>
                      <wps:wsp>
                        <wps:cNvPr id="39" name="Rectangle 6"/>
                        <wps:cNvSpPr>
                          <a:spLocks noChangeArrowheads="1"/>
                        </wps:cNvSpPr>
                        <wps:spPr bwMode="auto">
                          <a:xfrm>
                            <a:off x="17998" y="55"/>
                            <a:ext cx="633" cy="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3AFA0" w14:textId="77777777" w:rsidR="00420221" w:rsidRDefault="00420221" w:rsidP="00CE0696">
                              <w:pPr>
                                <w:spacing w:after="160" w:line="259" w:lineRule="auto"/>
                                <w:ind w:left="0" w:firstLine="0"/>
                                <w:jc w:val="left"/>
                              </w:pPr>
                              <w:r>
                                <w:rPr>
                                  <w:sz w:val="30"/>
                                </w:rPr>
                                <w:t xml:space="preserve"> </w:t>
                              </w:r>
                            </w:p>
                          </w:txbxContent>
                        </wps:txbx>
                        <wps:bodyPr rot="0" vert="horz" wrap="square" lIns="0" tIns="0" rIns="0" bIns="0" anchor="t" anchorCtr="0" upright="1">
                          <a:noAutofit/>
                        </wps:bodyPr>
                      </wps:wsp>
                      <wps:wsp>
                        <wps:cNvPr id="40" name="Rectangle 7"/>
                        <wps:cNvSpPr>
                          <a:spLocks noChangeArrowheads="1"/>
                        </wps:cNvSpPr>
                        <wps:spPr bwMode="auto">
                          <a:xfrm>
                            <a:off x="22341" y="2086"/>
                            <a:ext cx="41678" cy="2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6D1B4" w14:textId="77777777" w:rsidR="00420221" w:rsidRDefault="00420221" w:rsidP="00CE0696">
                              <w:pPr>
                                <w:spacing w:after="160" w:line="259" w:lineRule="auto"/>
                                <w:ind w:left="0" w:firstLine="0"/>
                                <w:jc w:val="left"/>
                              </w:pPr>
                              <w:r>
                                <w:rPr>
                                  <w:rFonts w:ascii="Calibri" w:eastAsia="Calibri" w:hAnsi="Calibri" w:cs="Calibri"/>
                                  <w:b/>
                                  <w:sz w:val="30"/>
                                </w:rPr>
                                <w:t xml:space="preserve">PRACOWNIA INŻYNIERSKA „PRO - DM” </w:t>
                              </w:r>
                            </w:p>
                          </w:txbxContent>
                        </wps:txbx>
                        <wps:bodyPr rot="0" vert="horz" wrap="square" lIns="0" tIns="0" rIns="0" bIns="0" anchor="t" anchorCtr="0" upright="1">
                          <a:noAutofit/>
                        </wps:bodyPr>
                      </wps:wsp>
                      <wps:wsp>
                        <wps:cNvPr id="41" name="Rectangle 8"/>
                        <wps:cNvSpPr>
                          <a:spLocks noChangeArrowheads="1"/>
                        </wps:cNvSpPr>
                        <wps:spPr bwMode="auto">
                          <a:xfrm>
                            <a:off x="30647" y="4417"/>
                            <a:ext cx="19564" cy="2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60DD6" w14:textId="77777777" w:rsidR="00420221" w:rsidRDefault="00420221" w:rsidP="00CE0696">
                              <w:pPr>
                                <w:spacing w:after="160" w:line="259" w:lineRule="auto"/>
                                <w:ind w:left="0" w:firstLine="0"/>
                                <w:jc w:val="left"/>
                              </w:pPr>
                              <w:r>
                                <w:rPr>
                                  <w:rFonts w:ascii="Calibri" w:eastAsia="Calibri" w:hAnsi="Calibri" w:cs="Calibri"/>
                                  <w:b/>
                                  <w:sz w:val="30"/>
                                </w:rPr>
                                <w:t xml:space="preserve"> IWONA GRYGLAK </w:t>
                              </w:r>
                            </w:p>
                          </w:txbxContent>
                        </wps:txbx>
                        <wps:bodyPr rot="0" vert="horz" wrap="square" lIns="0" tIns="0" rIns="0" bIns="0" anchor="t" anchorCtr="0" upright="1">
                          <a:noAutofit/>
                        </wps:bodyPr>
                      </wps:wsp>
                      <wps:wsp>
                        <wps:cNvPr id="45" name="Rectangle 9"/>
                        <wps:cNvSpPr>
                          <a:spLocks noChangeArrowheads="1"/>
                        </wps:cNvSpPr>
                        <wps:spPr bwMode="auto">
                          <a:xfrm>
                            <a:off x="25587" y="6972"/>
                            <a:ext cx="33044" cy="2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A1B2A" w14:textId="77777777" w:rsidR="00420221" w:rsidRDefault="00420221" w:rsidP="00CE0696">
                              <w:pPr>
                                <w:spacing w:after="160" w:line="259" w:lineRule="auto"/>
                                <w:ind w:left="0" w:firstLine="0"/>
                                <w:jc w:val="left"/>
                              </w:pPr>
                              <w:r>
                                <w:rPr>
                                  <w:rFonts w:ascii="Calibri" w:eastAsia="Calibri" w:hAnsi="Calibri" w:cs="Calibri"/>
                                  <w:sz w:val="30"/>
                                </w:rPr>
                                <w:t xml:space="preserve">Droginia 386, 32-400 Myślenice </w:t>
                              </w:r>
                            </w:p>
                          </w:txbxContent>
                        </wps:txbx>
                        <wps:bodyPr rot="0" vert="horz" wrap="square" lIns="0" tIns="0" rIns="0" bIns="0" anchor="t" anchorCtr="0" upright="1">
                          <a:noAutofit/>
                        </wps:bodyPr>
                      </wps:wsp>
                      <wps:wsp>
                        <wps:cNvPr id="46" name="Rectangle 10"/>
                        <wps:cNvSpPr>
                          <a:spLocks noChangeArrowheads="1"/>
                        </wps:cNvSpPr>
                        <wps:spPr bwMode="auto">
                          <a:xfrm>
                            <a:off x="22402" y="9304"/>
                            <a:ext cx="41496" cy="2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C0646" w14:textId="77777777" w:rsidR="00420221" w:rsidRDefault="00420221" w:rsidP="00CE0696">
                              <w:pPr>
                                <w:spacing w:after="160" w:line="259" w:lineRule="auto"/>
                                <w:ind w:left="0" w:firstLine="0"/>
                                <w:jc w:val="left"/>
                              </w:pPr>
                              <w:r>
                                <w:rPr>
                                  <w:rFonts w:ascii="Calibri" w:eastAsia="Calibri" w:hAnsi="Calibri" w:cs="Calibri"/>
                                  <w:sz w:val="30"/>
                                </w:rPr>
                                <w:t xml:space="preserve">NIP: 734 289 25 54, REGON: 123129299 </w:t>
                              </w:r>
                            </w:p>
                          </w:txbxContent>
                        </wps:txbx>
                        <wps:bodyPr rot="0" vert="horz" wrap="square" lIns="0" tIns="0" rIns="0" bIns="0" anchor="t" anchorCtr="0" upright="1">
                          <a:noAutofit/>
                        </wps:bodyPr>
                      </wps:wsp>
                      <wps:wsp>
                        <wps:cNvPr id="50" name="Rectangle 11"/>
                        <wps:cNvSpPr>
                          <a:spLocks noChangeArrowheads="1"/>
                        </wps:cNvSpPr>
                        <wps:spPr bwMode="auto">
                          <a:xfrm>
                            <a:off x="25252" y="11635"/>
                            <a:ext cx="33915" cy="2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7BAF9" w14:textId="61D003E1" w:rsidR="00420221" w:rsidRDefault="00420221" w:rsidP="00CE0696">
                              <w:pPr>
                                <w:spacing w:after="160" w:line="259" w:lineRule="auto"/>
                                <w:ind w:left="0" w:firstLine="0"/>
                                <w:jc w:val="left"/>
                              </w:pPr>
                              <w:r>
                                <w:rPr>
                                  <w:rFonts w:ascii="Calibri" w:eastAsia="Calibri" w:hAnsi="Calibri" w:cs="Calibri"/>
                                  <w:sz w:val="30"/>
                                </w:rPr>
                                <w:t xml:space="preserve">tel. </w:t>
                              </w:r>
                              <w:r w:rsidR="00787A26">
                                <w:rPr>
                                  <w:rFonts w:ascii="Calibri" w:eastAsia="Calibri" w:hAnsi="Calibri" w:cs="Calibri"/>
                                  <w:sz w:val="30"/>
                                </w:rPr>
                                <w:t>510</w:t>
                              </w:r>
                              <w:r>
                                <w:rPr>
                                  <w:rFonts w:ascii="Calibri" w:eastAsia="Calibri" w:hAnsi="Calibri" w:cs="Calibri"/>
                                  <w:sz w:val="30"/>
                                </w:rPr>
                                <w:t xml:space="preserve"> </w:t>
                              </w:r>
                              <w:r w:rsidR="00787A26">
                                <w:rPr>
                                  <w:rFonts w:ascii="Calibri" w:eastAsia="Calibri" w:hAnsi="Calibri" w:cs="Calibri"/>
                                  <w:sz w:val="30"/>
                                </w:rPr>
                                <w:t>685</w:t>
                              </w:r>
                              <w:r>
                                <w:rPr>
                                  <w:rFonts w:ascii="Calibri" w:eastAsia="Calibri" w:hAnsi="Calibri" w:cs="Calibri"/>
                                  <w:sz w:val="30"/>
                                </w:rPr>
                                <w:t xml:space="preserve"> </w:t>
                              </w:r>
                              <w:r w:rsidR="00787A26">
                                <w:rPr>
                                  <w:rFonts w:ascii="Calibri" w:eastAsia="Calibri" w:hAnsi="Calibri" w:cs="Calibri"/>
                                  <w:sz w:val="30"/>
                                </w:rPr>
                                <w:t>615</w:t>
                              </w:r>
                              <w:r>
                                <w:rPr>
                                  <w:rFonts w:ascii="Calibri" w:eastAsia="Calibri" w:hAnsi="Calibri" w:cs="Calibri"/>
                                  <w:sz w:val="30"/>
                                </w:rPr>
                                <w:t xml:space="preserve">, www.prodm.pl </w:t>
                              </w:r>
                            </w:p>
                          </w:txbxContent>
                        </wps:txbx>
                        <wps:bodyPr rot="0" vert="horz" wrap="square" lIns="0" tIns="0" rIns="0" bIns="0" anchor="t" anchorCtr="0" upright="1">
                          <a:noAutofit/>
                        </wps:bodyPr>
                      </wps:wsp>
                      <wps:wsp>
                        <wps:cNvPr id="51" name="Rectangle 12"/>
                        <wps:cNvSpPr>
                          <a:spLocks noChangeArrowheads="1"/>
                        </wps:cNvSpPr>
                        <wps:spPr bwMode="auto">
                          <a:xfrm>
                            <a:off x="23149" y="13952"/>
                            <a:ext cx="39510" cy="2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D39D6" w14:textId="590A65AF" w:rsidR="00420221" w:rsidRPr="00DC0C58" w:rsidRDefault="0061482D" w:rsidP="00CE0696">
                              <w:pPr>
                                <w:spacing w:after="160" w:line="259" w:lineRule="auto"/>
                                <w:ind w:left="0" w:firstLine="0"/>
                                <w:jc w:val="left"/>
                                <w:rPr>
                                  <w:lang w:val="en-US"/>
                                </w:rPr>
                              </w:pPr>
                              <w:r>
                                <w:rPr>
                                  <w:rFonts w:ascii="Calibri" w:eastAsia="Calibri" w:hAnsi="Calibri" w:cs="Calibri"/>
                                  <w:sz w:val="30"/>
                                  <w:lang w:val="en-US"/>
                                </w:rPr>
                                <w:t xml:space="preserve">           </w:t>
                              </w:r>
                              <w:r w:rsidR="00420221" w:rsidRPr="00DC0C58">
                                <w:rPr>
                                  <w:rFonts w:ascii="Calibri" w:eastAsia="Calibri" w:hAnsi="Calibri" w:cs="Calibri"/>
                                  <w:sz w:val="30"/>
                                  <w:lang w:val="en-US"/>
                                </w:rPr>
                                <w:t xml:space="preserve">e-mail: </w:t>
                              </w:r>
                              <w:r>
                                <w:rPr>
                                  <w:rFonts w:ascii="Calibri" w:eastAsia="Calibri" w:hAnsi="Calibri" w:cs="Calibri"/>
                                  <w:sz w:val="30"/>
                                  <w:lang w:val="en-US"/>
                                </w:rPr>
                                <w:t>biuro</w:t>
                              </w:r>
                              <w:r w:rsidR="00420221" w:rsidRPr="00DC0C58">
                                <w:rPr>
                                  <w:rFonts w:ascii="Calibri" w:eastAsia="Calibri" w:hAnsi="Calibri" w:cs="Calibri"/>
                                  <w:sz w:val="30"/>
                                  <w:lang w:val="en-US"/>
                                </w:rPr>
                                <w:t>@</w:t>
                              </w:r>
                              <w:r>
                                <w:rPr>
                                  <w:rFonts w:ascii="Calibri" w:eastAsia="Calibri" w:hAnsi="Calibri" w:cs="Calibri"/>
                                  <w:sz w:val="30"/>
                                  <w:lang w:val="en-US"/>
                                </w:rPr>
                                <w:t>prodm.pl</w:t>
                              </w:r>
                            </w:p>
                          </w:txbxContent>
                        </wps:txbx>
                        <wps:bodyPr rot="0" vert="horz" wrap="square" lIns="0" tIns="0" rIns="0" bIns="0" anchor="t" anchorCtr="0" upright="1">
                          <a:noAutofit/>
                        </wps:bodyPr>
                      </wps:wsp>
                      <wps:wsp>
                        <wps:cNvPr id="52" name="Rectangle 13"/>
                        <wps:cNvSpPr>
                          <a:spLocks noChangeArrowheads="1"/>
                        </wps:cNvSpPr>
                        <wps:spPr bwMode="auto">
                          <a:xfrm>
                            <a:off x="0" y="16119"/>
                            <a:ext cx="506" cy="18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7D6EE" w14:textId="77777777" w:rsidR="00420221" w:rsidRDefault="00420221" w:rsidP="00CE0696">
                              <w:pPr>
                                <w:spacing w:after="160" w:line="259" w:lineRule="auto"/>
                                <w:ind w:lef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53"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767" y="0"/>
                            <a:ext cx="18669" cy="16764"/>
                          </a:xfrm>
                          <a:prstGeom prst="rect">
                            <a:avLst/>
                          </a:prstGeom>
                          <a:noFill/>
                          <a:extLst>
                            <a:ext uri="{909E8E84-426E-40DD-AFC4-6F175D3DCCD1}">
                              <a14:hiddenFill xmlns:a14="http://schemas.microsoft.com/office/drawing/2010/main">
                                <a:solidFill>
                                  <a:srgbClr val="FFFFFF"/>
                                </a:solidFill>
                              </a14:hiddenFill>
                            </a:ext>
                          </a:extLst>
                        </pic:spPr>
                      </pic:pic>
                      <wps:wsp>
                        <wps:cNvPr id="54" name="Shape 19"/>
                        <wps:cNvSpPr>
                          <a:spLocks/>
                        </wps:cNvSpPr>
                        <wps:spPr bwMode="auto">
                          <a:xfrm>
                            <a:off x="518" y="16764"/>
                            <a:ext cx="60289" cy="15"/>
                          </a:xfrm>
                          <a:custGeom>
                            <a:avLst/>
                            <a:gdLst>
                              <a:gd name="T0" fmla="*/ 0 w 6028944"/>
                              <a:gd name="T1" fmla="*/ 0 h 1524"/>
                              <a:gd name="T2" fmla="*/ 6028944 w 6028944"/>
                              <a:gd name="T3" fmla="*/ 1524 h 1524"/>
                              <a:gd name="T4" fmla="*/ 0 w 6028944"/>
                              <a:gd name="T5" fmla="*/ 0 h 1524"/>
                              <a:gd name="T6" fmla="*/ 6028944 w 6028944"/>
                              <a:gd name="T7" fmla="*/ 1524 h 1524"/>
                            </a:gdLst>
                            <a:ahLst/>
                            <a:cxnLst>
                              <a:cxn ang="0">
                                <a:pos x="T0" y="T1"/>
                              </a:cxn>
                              <a:cxn ang="0">
                                <a:pos x="T2" y="T3"/>
                              </a:cxn>
                            </a:cxnLst>
                            <a:rect l="T4" t="T5" r="T6" b="T7"/>
                            <a:pathLst>
                              <a:path w="6028944" h="1524">
                                <a:moveTo>
                                  <a:pt x="0" y="0"/>
                                </a:moveTo>
                                <a:lnTo>
                                  <a:pt x="6028944" y="1524"/>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42E1881" id="Group 5138" o:spid="_x0000_s1026" style="width:478.8pt;height:137.7pt;mso-position-horizontal-relative:char;mso-position-vertical-relative:line" coordsize="60807,1749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U6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">
                <v:rect id="Rectangle 6" o:spid="_x0000_s1027" style="position:absolute;left:17998;top:55;width:633;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14:paraId="2373AFA0" w14:textId="77777777" w:rsidR="00420221" w:rsidRDefault="00420221" w:rsidP="00CE0696">
                        <w:pPr>
                          <w:spacing w:after="160" w:line="259" w:lineRule="auto"/>
                          <w:ind w:left="0" w:firstLine="0"/>
                          <w:jc w:val="left"/>
                        </w:pPr>
                        <w:r>
                          <w:rPr>
                            <w:sz w:val="30"/>
                          </w:rPr>
                          <w:t xml:space="preserve"> </w:t>
                        </w:r>
                      </w:p>
                    </w:txbxContent>
                  </v:textbox>
                </v:rect>
                <v:rect id="Rectangle 7" o:spid="_x0000_s1028" style="position:absolute;left:22341;top:2086;width:41678;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14:paraId="39E6D1B4" w14:textId="77777777" w:rsidR="00420221" w:rsidRDefault="00420221" w:rsidP="00CE0696">
                        <w:pPr>
                          <w:spacing w:after="160" w:line="259" w:lineRule="auto"/>
                          <w:ind w:left="0" w:firstLine="0"/>
                          <w:jc w:val="left"/>
                        </w:pPr>
                        <w:r>
                          <w:rPr>
                            <w:rFonts w:ascii="Calibri" w:eastAsia="Calibri" w:hAnsi="Calibri" w:cs="Calibri"/>
                            <w:b/>
                            <w:sz w:val="30"/>
                          </w:rPr>
                          <w:t xml:space="preserve">PRACOWNIA INŻYNIERSKA „PRO - DM” </w:t>
                        </w:r>
                      </w:p>
                    </w:txbxContent>
                  </v:textbox>
                </v:rect>
                <v:rect id="Rectangle 8" o:spid="_x0000_s1029" style="position:absolute;left:30647;top:4417;width:19564;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14:paraId="2C360DD6" w14:textId="77777777" w:rsidR="00420221" w:rsidRDefault="00420221" w:rsidP="00CE0696">
                        <w:pPr>
                          <w:spacing w:after="160" w:line="259" w:lineRule="auto"/>
                          <w:ind w:left="0" w:firstLine="0"/>
                          <w:jc w:val="left"/>
                        </w:pPr>
                        <w:r>
                          <w:rPr>
                            <w:rFonts w:ascii="Calibri" w:eastAsia="Calibri" w:hAnsi="Calibri" w:cs="Calibri"/>
                            <w:b/>
                            <w:sz w:val="30"/>
                          </w:rPr>
                          <w:t xml:space="preserve"> IWONA GRYGLAK </w:t>
                        </w:r>
                      </w:p>
                    </w:txbxContent>
                  </v:textbox>
                </v:rect>
                <v:rect id="Rectangle 9" o:spid="_x0000_s1030" style="position:absolute;left:25587;top:6972;width:33044;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H6FwwAAANsAAAAPAAAAZHJzL2Rvd25yZXYueG1sRI9Li8JA&#10;EITvgv9haMGbTlxU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MTh+hcMAAADbAAAADwAA&#10;AAAAAAAAAAAAAAAHAgAAZHJzL2Rvd25yZXYueG1sUEsFBgAAAAADAAMAtwAAAPcCAAAAAA==&#10;" filled="f" stroked="f">
                  <v:textbox inset="0,0,0,0">
                    <w:txbxContent>
                      <w:p w14:paraId="737A1B2A" w14:textId="77777777" w:rsidR="00420221" w:rsidRDefault="00420221" w:rsidP="00CE0696">
                        <w:pPr>
                          <w:spacing w:after="160" w:line="259" w:lineRule="auto"/>
                          <w:ind w:left="0" w:firstLine="0"/>
                          <w:jc w:val="left"/>
                        </w:pPr>
                        <w:r>
                          <w:rPr>
                            <w:rFonts w:ascii="Calibri" w:eastAsia="Calibri" w:hAnsi="Calibri" w:cs="Calibri"/>
                            <w:sz w:val="30"/>
                          </w:rPr>
                          <w:t xml:space="preserve">Droginia 386, 32-400 Myślenice </w:t>
                        </w:r>
                      </w:p>
                    </w:txbxContent>
                  </v:textbox>
                </v:rect>
                <v:rect id="Rectangle 10" o:spid="_x0000_s1031" style="position:absolute;left:22402;top:9304;width:41496;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425C0646" w14:textId="77777777" w:rsidR="00420221" w:rsidRDefault="00420221" w:rsidP="00CE0696">
                        <w:pPr>
                          <w:spacing w:after="160" w:line="259" w:lineRule="auto"/>
                          <w:ind w:left="0" w:firstLine="0"/>
                          <w:jc w:val="left"/>
                        </w:pPr>
                        <w:r>
                          <w:rPr>
                            <w:rFonts w:ascii="Calibri" w:eastAsia="Calibri" w:hAnsi="Calibri" w:cs="Calibri"/>
                            <w:sz w:val="30"/>
                          </w:rPr>
                          <w:t xml:space="preserve">NIP: 734 289 25 54, REGON: 123129299 </w:t>
                        </w:r>
                      </w:p>
                    </w:txbxContent>
                  </v:textbox>
                </v:rect>
                <v:rect id="Rectangle 11" o:spid="_x0000_s1032" style="position:absolute;left:25252;top:11635;width:33915;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6B47BAF9" w14:textId="61D003E1" w:rsidR="00420221" w:rsidRDefault="00420221" w:rsidP="00CE0696">
                        <w:pPr>
                          <w:spacing w:after="160" w:line="259" w:lineRule="auto"/>
                          <w:ind w:left="0" w:firstLine="0"/>
                          <w:jc w:val="left"/>
                        </w:pPr>
                        <w:r>
                          <w:rPr>
                            <w:rFonts w:ascii="Calibri" w:eastAsia="Calibri" w:hAnsi="Calibri" w:cs="Calibri"/>
                            <w:sz w:val="30"/>
                          </w:rPr>
                          <w:t xml:space="preserve">tel. </w:t>
                        </w:r>
                        <w:r w:rsidR="00787A26">
                          <w:rPr>
                            <w:rFonts w:ascii="Calibri" w:eastAsia="Calibri" w:hAnsi="Calibri" w:cs="Calibri"/>
                            <w:sz w:val="30"/>
                          </w:rPr>
                          <w:t>510</w:t>
                        </w:r>
                        <w:r>
                          <w:rPr>
                            <w:rFonts w:ascii="Calibri" w:eastAsia="Calibri" w:hAnsi="Calibri" w:cs="Calibri"/>
                            <w:sz w:val="30"/>
                          </w:rPr>
                          <w:t xml:space="preserve"> </w:t>
                        </w:r>
                        <w:r w:rsidR="00787A26">
                          <w:rPr>
                            <w:rFonts w:ascii="Calibri" w:eastAsia="Calibri" w:hAnsi="Calibri" w:cs="Calibri"/>
                            <w:sz w:val="30"/>
                          </w:rPr>
                          <w:t>685</w:t>
                        </w:r>
                        <w:r>
                          <w:rPr>
                            <w:rFonts w:ascii="Calibri" w:eastAsia="Calibri" w:hAnsi="Calibri" w:cs="Calibri"/>
                            <w:sz w:val="30"/>
                          </w:rPr>
                          <w:t xml:space="preserve"> </w:t>
                        </w:r>
                        <w:r w:rsidR="00787A26">
                          <w:rPr>
                            <w:rFonts w:ascii="Calibri" w:eastAsia="Calibri" w:hAnsi="Calibri" w:cs="Calibri"/>
                            <w:sz w:val="30"/>
                          </w:rPr>
                          <w:t>615</w:t>
                        </w:r>
                        <w:r>
                          <w:rPr>
                            <w:rFonts w:ascii="Calibri" w:eastAsia="Calibri" w:hAnsi="Calibri" w:cs="Calibri"/>
                            <w:sz w:val="30"/>
                          </w:rPr>
                          <w:t xml:space="preserve">, www.prodm.pl </w:t>
                        </w:r>
                      </w:p>
                    </w:txbxContent>
                  </v:textbox>
                </v:rect>
                <v:rect id="Rectangle 12" o:spid="_x0000_s1033" style="position:absolute;left:23149;top:13952;width:39510;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14:paraId="679D39D6" w14:textId="590A65AF" w:rsidR="00420221" w:rsidRPr="00DC0C58" w:rsidRDefault="0061482D" w:rsidP="00CE0696">
                        <w:pPr>
                          <w:spacing w:after="160" w:line="259" w:lineRule="auto"/>
                          <w:ind w:left="0" w:firstLine="0"/>
                          <w:jc w:val="left"/>
                          <w:rPr>
                            <w:lang w:val="en-US"/>
                          </w:rPr>
                        </w:pPr>
                        <w:r>
                          <w:rPr>
                            <w:rFonts w:ascii="Calibri" w:eastAsia="Calibri" w:hAnsi="Calibri" w:cs="Calibri"/>
                            <w:sz w:val="30"/>
                            <w:lang w:val="en-US"/>
                          </w:rPr>
                          <w:t xml:space="preserve">           </w:t>
                        </w:r>
                        <w:r w:rsidR="00420221" w:rsidRPr="00DC0C58">
                          <w:rPr>
                            <w:rFonts w:ascii="Calibri" w:eastAsia="Calibri" w:hAnsi="Calibri" w:cs="Calibri"/>
                            <w:sz w:val="30"/>
                            <w:lang w:val="en-US"/>
                          </w:rPr>
                          <w:t xml:space="preserve">e-mail: </w:t>
                        </w:r>
                        <w:r>
                          <w:rPr>
                            <w:rFonts w:ascii="Calibri" w:eastAsia="Calibri" w:hAnsi="Calibri" w:cs="Calibri"/>
                            <w:sz w:val="30"/>
                            <w:lang w:val="en-US"/>
                          </w:rPr>
                          <w:t>biuro</w:t>
                        </w:r>
                        <w:r w:rsidR="00420221" w:rsidRPr="00DC0C58">
                          <w:rPr>
                            <w:rFonts w:ascii="Calibri" w:eastAsia="Calibri" w:hAnsi="Calibri" w:cs="Calibri"/>
                            <w:sz w:val="30"/>
                            <w:lang w:val="en-US"/>
                          </w:rPr>
                          <w:t>@</w:t>
                        </w:r>
                        <w:r>
                          <w:rPr>
                            <w:rFonts w:ascii="Calibri" w:eastAsia="Calibri" w:hAnsi="Calibri" w:cs="Calibri"/>
                            <w:sz w:val="30"/>
                            <w:lang w:val="en-US"/>
                          </w:rPr>
                          <w:t>prodm.pl</w:t>
                        </w:r>
                      </w:p>
                    </w:txbxContent>
                  </v:textbox>
                </v:rect>
                <v:rect id="Rectangle 13" o:spid="_x0000_s1034" style="position:absolute;top:16119;width:506;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1B27D6EE" w14:textId="77777777" w:rsidR="00420221" w:rsidRDefault="00420221" w:rsidP="00CE0696">
                        <w:pPr>
                          <w:spacing w:after="160" w:line="259" w:lineRule="auto"/>
                          <w:ind w:left="0" w:firstLine="0"/>
                          <w:jc w:val="left"/>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35" type="#_x0000_t75" style="position:absolute;left:1767;width:18669;height:16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">
                  <v:imagedata r:id="rId9" o:title=""/>
                </v:shape>
                <v:shape id="Shape 19" o:spid="_x0000_s1036" style="position:absolute;left:518;top:16764;width:60289;height:15;visibility:visible;mso-wrap-style:square;v-text-anchor:top" coordsize="6028944,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" path="m,l6028944,1524e" filled="f">
                  <v:path arrowok="t" o:connecttype="custom" o:connectlocs="0,0;60289,15" o:connectangles="0,0" textboxrect="0,0,6028944,1524"/>
                </v:shape>
                <w10:anchorlock/>
              </v:group>
            </w:pict>
          </mc:Fallback>
        </mc:AlternateContent>
      </w:r>
    </w:p>
    <w:p w14:paraId="78027E22" w14:textId="451B79E7" w:rsidR="00CE0696" w:rsidRPr="006F02C5" w:rsidRDefault="00CE0696" w:rsidP="00CE0696">
      <w:pPr>
        <w:jc w:val="left"/>
        <w:rPr>
          <w:rFonts w:asciiTheme="minorHAnsi" w:hAnsiTheme="minorHAnsi" w:cstheme="minorHAnsi"/>
          <w:b/>
          <w:sz w:val="28"/>
          <w:szCs w:val="28"/>
        </w:rPr>
      </w:pPr>
      <w:r w:rsidRPr="006F02C5">
        <w:rPr>
          <w:rFonts w:asciiTheme="minorHAnsi" w:hAnsiTheme="minorHAnsi" w:cstheme="minorHAnsi"/>
          <w:color w:val="auto"/>
          <w:sz w:val="28"/>
          <w:szCs w:val="28"/>
          <w:u w:val="single"/>
        </w:rPr>
        <w:t>ZADANIE</w:t>
      </w:r>
      <w:r w:rsidR="00CB1293" w:rsidRPr="006F02C5">
        <w:rPr>
          <w:rFonts w:asciiTheme="minorHAnsi" w:hAnsiTheme="minorHAnsi" w:cstheme="minorHAnsi"/>
          <w:color w:val="auto"/>
          <w:sz w:val="28"/>
          <w:szCs w:val="28"/>
          <w:u w:val="single"/>
        </w:rPr>
        <w:t>:</w:t>
      </w:r>
    </w:p>
    <w:p w14:paraId="12ADCDD9" w14:textId="77777777" w:rsidR="00CE0696" w:rsidRPr="00256F0A" w:rsidRDefault="00CE0696" w:rsidP="00CE0696">
      <w:pPr>
        <w:jc w:val="center"/>
        <w:rPr>
          <w:rFonts w:asciiTheme="minorHAnsi" w:hAnsiTheme="minorHAnsi" w:cstheme="minorHAnsi"/>
          <w:b/>
          <w:sz w:val="28"/>
          <w:szCs w:val="28"/>
        </w:rPr>
      </w:pPr>
    </w:p>
    <w:p w14:paraId="18C4874A" w14:textId="34EC0244" w:rsidR="00583D4E" w:rsidRPr="00256F0A" w:rsidRDefault="008F29AC" w:rsidP="00583D4E">
      <w:pPr>
        <w:spacing w:after="0" w:line="360" w:lineRule="auto"/>
        <w:ind w:left="0" w:firstLine="720"/>
        <w:rPr>
          <w:b/>
          <w:color w:val="auto"/>
          <w:sz w:val="28"/>
          <w:szCs w:val="28"/>
        </w:rPr>
      </w:pPr>
      <w:r w:rsidRPr="00256F0A">
        <w:rPr>
          <w:b/>
          <w:bCs/>
          <w:color w:val="auto"/>
          <w:sz w:val="28"/>
          <w:szCs w:val="28"/>
        </w:rPr>
        <w:t xml:space="preserve">„Remont drogi gminnej, Lubień – Zarębki – Las Państwowy </w:t>
      </w:r>
      <w:r w:rsidRPr="00256F0A">
        <w:rPr>
          <w:b/>
          <w:bCs/>
          <w:color w:val="auto"/>
          <w:sz w:val="28"/>
          <w:szCs w:val="28"/>
        </w:rPr>
        <w:br/>
        <w:t>w km 0+001 – 0+149 m. Lubień, gmina Lubień”</w:t>
      </w:r>
    </w:p>
    <w:p w14:paraId="77768757" w14:textId="77777777" w:rsidR="00CE0696" w:rsidRPr="006F02C5" w:rsidRDefault="00CE0696" w:rsidP="00CE0696">
      <w:pPr>
        <w:jc w:val="center"/>
        <w:rPr>
          <w:rFonts w:asciiTheme="minorHAnsi" w:hAnsiTheme="minorHAnsi" w:cstheme="minorHAnsi"/>
        </w:rPr>
      </w:pPr>
    </w:p>
    <w:p w14:paraId="5453C1BE" w14:textId="739E0ED1" w:rsidR="00CE0696" w:rsidRPr="006F02C5" w:rsidRDefault="005A3990" w:rsidP="00CE0696">
      <w:pPr>
        <w:jc w:val="center"/>
        <w:rPr>
          <w:rFonts w:asciiTheme="minorHAnsi" w:hAnsiTheme="minorHAnsi" w:cstheme="minorHAnsi"/>
          <w:b/>
          <w:sz w:val="48"/>
          <w:szCs w:val="48"/>
        </w:rPr>
      </w:pPr>
      <w:r>
        <w:rPr>
          <w:rFonts w:asciiTheme="minorHAnsi" w:hAnsiTheme="minorHAnsi" w:cstheme="minorHAnsi"/>
          <w:b/>
          <w:sz w:val="48"/>
          <w:szCs w:val="48"/>
        </w:rPr>
        <w:t xml:space="preserve"> </w:t>
      </w:r>
      <w:r w:rsidR="00CE0696" w:rsidRPr="006F02C5">
        <w:rPr>
          <w:rFonts w:asciiTheme="minorHAnsi" w:hAnsiTheme="minorHAnsi" w:cstheme="minorHAnsi"/>
          <w:b/>
          <w:sz w:val="48"/>
          <w:szCs w:val="48"/>
        </w:rPr>
        <w:t xml:space="preserve">Specyfikacja Techniczna </w:t>
      </w:r>
      <w:r w:rsidR="009A5D67">
        <w:rPr>
          <w:rFonts w:asciiTheme="minorHAnsi" w:hAnsiTheme="minorHAnsi" w:cstheme="minorHAnsi"/>
          <w:b/>
          <w:sz w:val="48"/>
          <w:szCs w:val="48"/>
        </w:rPr>
        <w:br/>
      </w:r>
      <w:r w:rsidR="00CE0696" w:rsidRPr="006F02C5">
        <w:rPr>
          <w:rFonts w:asciiTheme="minorHAnsi" w:hAnsiTheme="minorHAnsi" w:cstheme="minorHAnsi"/>
          <w:b/>
          <w:sz w:val="48"/>
          <w:szCs w:val="48"/>
        </w:rPr>
        <w:t xml:space="preserve">Wykonania i Odbioru Robót Budowlanych </w:t>
      </w:r>
    </w:p>
    <w:p w14:paraId="27E3C8B5" w14:textId="792B5D68" w:rsidR="00CE0696" w:rsidRDefault="00CE0696" w:rsidP="00CE0696">
      <w:pPr>
        <w:spacing w:after="0" w:line="360" w:lineRule="auto"/>
        <w:ind w:left="0" w:firstLine="0"/>
        <w:rPr>
          <w:rFonts w:asciiTheme="minorHAnsi" w:hAnsiTheme="minorHAnsi" w:cstheme="minorHAnsi"/>
          <w:b/>
          <w:color w:val="auto"/>
          <w:szCs w:val="24"/>
        </w:rPr>
      </w:pPr>
    </w:p>
    <w:p w14:paraId="176AAC15" w14:textId="0B77D153" w:rsidR="00CE0696" w:rsidRPr="008E2116" w:rsidRDefault="00CE0696" w:rsidP="005A3990">
      <w:pPr>
        <w:spacing w:after="0" w:line="276" w:lineRule="auto"/>
        <w:ind w:left="0"/>
        <w:rPr>
          <w:rFonts w:asciiTheme="minorHAnsi" w:hAnsiTheme="minorHAnsi" w:cstheme="minorHAnsi"/>
          <w:color w:val="auto"/>
          <w:sz w:val="28"/>
          <w:szCs w:val="28"/>
          <w:u w:val="single"/>
        </w:rPr>
      </w:pPr>
      <w:r w:rsidRPr="008E2116">
        <w:rPr>
          <w:rFonts w:asciiTheme="minorHAnsi" w:hAnsiTheme="minorHAnsi" w:cstheme="minorHAnsi"/>
          <w:color w:val="auto"/>
          <w:sz w:val="28"/>
          <w:szCs w:val="28"/>
          <w:u w:val="single"/>
        </w:rPr>
        <w:t>INWESTOR:</w:t>
      </w:r>
      <w:r w:rsidR="00FD4B93" w:rsidRPr="008E2116">
        <w:rPr>
          <w:rFonts w:asciiTheme="minorHAnsi" w:hAnsiTheme="minorHAnsi" w:cstheme="minorHAnsi"/>
          <w:color w:val="auto"/>
          <w:sz w:val="28"/>
          <w:szCs w:val="28"/>
          <w:u w:val="single"/>
        </w:rPr>
        <w:t xml:space="preserve">   </w:t>
      </w:r>
    </w:p>
    <w:p w14:paraId="64CEF9C4" w14:textId="1B443132" w:rsidR="003C1C96" w:rsidRPr="008E2116" w:rsidRDefault="003C1C96" w:rsidP="005A3990">
      <w:pPr>
        <w:tabs>
          <w:tab w:val="left" w:pos="6105"/>
        </w:tabs>
        <w:spacing w:after="0" w:line="276" w:lineRule="auto"/>
        <w:ind w:left="0" w:firstLine="0"/>
        <w:jc w:val="left"/>
        <w:rPr>
          <w:rFonts w:asciiTheme="minorHAnsi" w:hAnsiTheme="minorHAnsi" w:cstheme="minorHAnsi"/>
          <w:b/>
          <w:color w:val="auto"/>
          <w:sz w:val="28"/>
          <w:szCs w:val="28"/>
        </w:rPr>
      </w:pPr>
      <w:r w:rsidRPr="008E2116">
        <w:rPr>
          <w:rFonts w:asciiTheme="minorHAnsi" w:hAnsiTheme="minorHAnsi" w:cstheme="minorHAnsi"/>
          <w:b/>
          <w:color w:val="auto"/>
          <w:sz w:val="28"/>
          <w:szCs w:val="28"/>
        </w:rPr>
        <w:t xml:space="preserve">GMINA </w:t>
      </w:r>
      <w:r w:rsidR="008E2116" w:rsidRPr="008E2116">
        <w:rPr>
          <w:rFonts w:asciiTheme="minorHAnsi" w:hAnsiTheme="minorHAnsi" w:cstheme="minorHAnsi"/>
          <w:b/>
          <w:color w:val="auto"/>
          <w:sz w:val="28"/>
          <w:szCs w:val="28"/>
        </w:rPr>
        <w:t>LUBIEŃ</w:t>
      </w:r>
      <w:r w:rsidR="00787A26" w:rsidRPr="008E2116">
        <w:rPr>
          <w:rFonts w:asciiTheme="minorHAnsi" w:hAnsiTheme="minorHAnsi" w:cstheme="minorHAnsi"/>
          <w:b/>
          <w:color w:val="auto"/>
          <w:sz w:val="28"/>
          <w:szCs w:val="28"/>
        </w:rPr>
        <w:tab/>
      </w:r>
    </w:p>
    <w:p w14:paraId="0EBC070F" w14:textId="2C506CB8" w:rsidR="00583D4E" w:rsidRPr="008E2116" w:rsidRDefault="00583D4E" w:rsidP="005A3990">
      <w:pPr>
        <w:tabs>
          <w:tab w:val="left" w:pos="3261"/>
        </w:tabs>
        <w:spacing w:after="0" w:line="276" w:lineRule="auto"/>
        <w:ind w:left="0" w:firstLine="0"/>
        <w:jc w:val="left"/>
        <w:rPr>
          <w:rFonts w:asciiTheme="minorHAnsi" w:hAnsiTheme="minorHAnsi" w:cstheme="minorHAnsi"/>
          <w:bCs/>
          <w:color w:val="auto"/>
          <w:sz w:val="28"/>
          <w:szCs w:val="28"/>
        </w:rPr>
      </w:pPr>
      <w:r w:rsidRPr="008E2116">
        <w:rPr>
          <w:rFonts w:asciiTheme="minorHAnsi" w:hAnsiTheme="minorHAnsi" w:cstheme="minorHAnsi"/>
          <w:bCs/>
          <w:color w:val="auto"/>
          <w:sz w:val="28"/>
          <w:szCs w:val="28"/>
        </w:rPr>
        <w:t xml:space="preserve">z siedzibą </w:t>
      </w:r>
    </w:p>
    <w:p w14:paraId="32F0CA99" w14:textId="7BB13E81" w:rsidR="00583D4E" w:rsidRPr="008E2116" w:rsidRDefault="00583D4E" w:rsidP="005A3990">
      <w:pPr>
        <w:tabs>
          <w:tab w:val="left" w:pos="3261"/>
        </w:tabs>
        <w:spacing w:after="0" w:line="276" w:lineRule="auto"/>
        <w:ind w:left="0" w:firstLine="0"/>
        <w:jc w:val="left"/>
        <w:rPr>
          <w:rFonts w:asciiTheme="minorHAnsi" w:hAnsiTheme="minorHAnsi" w:cstheme="minorHAnsi"/>
          <w:b/>
          <w:color w:val="auto"/>
          <w:sz w:val="28"/>
          <w:szCs w:val="28"/>
        </w:rPr>
      </w:pPr>
      <w:r w:rsidRPr="008E2116">
        <w:rPr>
          <w:rFonts w:asciiTheme="minorHAnsi" w:hAnsiTheme="minorHAnsi" w:cstheme="minorHAnsi"/>
          <w:b/>
          <w:color w:val="auto"/>
          <w:sz w:val="28"/>
          <w:szCs w:val="28"/>
        </w:rPr>
        <w:t xml:space="preserve">URZĄD GMINY </w:t>
      </w:r>
      <w:r w:rsidR="008E2116" w:rsidRPr="008E2116">
        <w:rPr>
          <w:rFonts w:asciiTheme="minorHAnsi" w:hAnsiTheme="minorHAnsi" w:cstheme="minorHAnsi"/>
          <w:b/>
          <w:color w:val="auto"/>
          <w:sz w:val="28"/>
          <w:szCs w:val="28"/>
        </w:rPr>
        <w:t>LUBIEŃ</w:t>
      </w:r>
    </w:p>
    <w:p w14:paraId="7F7DE49E" w14:textId="27849F54" w:rsidR="00435FED" w:rsidRPr="008E2116" w:rsidRDefault="008E2116" w:rsidP="005A3990">
      <w:pPr>
        <w:tabs>
          <w:tab w:val="left" w:pos="3261"/>
        </w:tabs>
        <w:spacing w:after="0" w:line="276" w:lineRule="auto"/>
        <w:ind w:left="0" w:firstLine="0"/>
        <w:jc w:val="left"/>
        <w:rPr>
          <w:rFonts w:asciiTheme="minorHAnsi" w:hAnsiTheme="minorHAnsi" w:cstheme="minorHAnsi"/>
          <w:b/>
          <w:color w:val="auto"/>
          <w:sz w:val="28"/>
          <w:szCs w:val="28"/>
        </w:rPr>
      </w:pPr>
      <w:r w:rsidRPr="008E2116">
        <w:rPr>
          <w:rFonts w:asciiTheme="minorHAnsi" w:hAnsiTheme="minorHAnsi" w:cstheme="minorHAnsi"/>
          <w:b/>
          <w:color w:val="auto"/>
          <w:sz w:val="28"/>
          <w:szCs w:val="28"/>
        </w:rPr>
        <w:t>LUBIEŃ 50</w:t>
      </w:r>
    </w:p>
    <w:p w14:paraId="66EBC620" w14:textId="7238402A" w:rsidR="00435FED" w:rsidRPr="008E2116" w:rsidRDefault="00435FED" w:rsidP="005A3990">
      <w:pPr>
        <w:tabs>
          <w:tab w:val="left" w:pos="3261"/>
        </w:tabs>
        <w:spacing w:after="0" w:line="276" w:lineRule="auto"/>
        <w:ind w:left="0" w:firstLine="0"/>
        <w:jc w:val="left"/>
        <w:rPr>
          <w:rFonts w:asciiTheme="minorHAnsi" w:hAnsiTheme="minorHAnsi" w:cstheme="minorHAnsi"/>
          <w:b/>
          <w:color w:val="auto"/>
          <w:sz w:val="28"/>
          <w:szCs w:val="28"/>
        </w:rPr>
      </w:pPr>
      <w:r w:rsidRPr="008E2116">
        <w:rPr>
          <w:rFonts w:asciiTheme="minorHAnsi" w:hAnsiTheme="minorHAnsi" w:cstheme="minorHAnsi"/>
          <w:b/>
          <w:color w:val="auto"/>
          <w:sz w:val="28"/>
          <w:szCs w:val="28"/>
        </w:rPr>
        <w:t>32-4</w:t>
      </w:r>
      <w:r w:rsidR="008E2116" w:rsidRPr="008E2116">
        <w:rPr>
          <w:rFonts w:asciiTheme="minorHAnsi" w:hAnsiTheme="minorHAnsi" w:cstheme="minorHAnsi"/>
          <w:b/>
          <w:color w:val="auto"/>
          <w:sz w:val="28"/>
          <w:szCs w:val="28"/>
        </w:rPr>
        <w:t>33 LUBIEŃ</w:t>
      </w:r>
    </w:p>
    <w:p w14:paraId="7A5B8CCB" w14:textId="26515CFF" w:rsidR="00CE0696" w:rsidRDefault="00CE0696" w:rsidP="00CE0696">
      <w:pPr>
        <w:spacing w:after="0" w:line="360" w:lineRule="auto"/>
        <w:ind w:left="0" w:firstLine="0"/>
        <w:rPr>
          <w:rFonts w:asciiTheme="minorHAnsi" w:hAnsiTheme="minorHAnsi" w:cstheme="minorHAnsi"/>
          <w:b/>
          <w:sz w:val="28"/>
          <w:szCs w:val="28"/>
        </w:rPr>
      </w:pPr>
    </w:p>
    <w:p w14:paraId="25353944" w14:textId="77777777" w:rsidR="00CE0696" w:rsidRPr="002C3705" w:rsidRDefault="00CE0696" w:rsidP="005A3990">
      <w:pPr>
        <w:spacing w:after="0" w:line="276" w:lineRule="auto"/>
        <w:ind w:left="0"/>
        <w:rPr>
          <w:rFonts w:asciiTheme="minorHAnsi" w:hAnsiTheme="minorHAnsi" w:cstheme="minorHAnsi"/>
          <w:color w:val="auto"/>
          <w:sz w:val="28"/>
          <w:szCs w:val="28"/>
          <w:u w:val="single"/>
        </w:rPr>
      </w:pPr>
      <w:r w:rsidRPr="002C3705">
        <w:rPr>
          <w:rFonts w:asciiTheme="minorHAnsi" w:hAnsiTheme="minorHAnsi" w:cstheme="minorHAnsi"/>
          <w:color w:val="auto"/>
          <w:sz w:val="28"/>
          <w:szCs w:val="28"/>
          <w:u w:val="single"/>
        </w:rPr>
        <w:t>MIEJSCE REALIZACJI INWESTYCJI:</w:t>
      </w:r>
    </w:p>
    <w:p w14:paraId="622F3EF7" w14:textId="5AA15152" w:rsidR="00CE0696" w:rsidRPr="008F29AC" w:rsidRDefault="00CE0696" w:rsidP="00256F0A">
      <w:pPr>
        <w:spacing w:after="0" w:line="276" w:lineRule="auto"/>
        <w:ind w:left="0" w:firstLine="0"/>
        <w:rPr>
          <w:rFonts w:asciiTheme="minorHAnsi" w:hAnsiTheme="minorHAnsi" w:cstheme="minorHAnsi"/>
          <w:b/>
          <w:color w:val="auto"/>
          <w:sz w:val="28"/>
          <w:szCs w:val="28"/>
        </w:rPr>
      </w:pPr>
      <w:r w:rsidRPr="00F42F99">
        <w:rPr>
          <w:rFonts w:asciiTheme="minorHAnsi" w:hAnsiTheme="minorHAnsi" w:cstheme="minorHAnsi"/>
          <w:b/>
          <w:color w:val="auto"/>
          <w:sz w:val="28"/>
          <w:szCs w:val="28"/>
        </w:rPr>
        <w:t xml:space="preserve">NA DZIAŁKACH EWIDENCYJNYCH NR: </w:t>
      </w:r>
      <w:r w:rsidR="00256F0A">
        <w:rPr>
          <w:rFonts w:asciiTheme="minorHAnsi" w:hAnsiTheme="minorHAnsi" w:cstheme="minorHAnsi"/>
          <w:b/>
          <w:color w:val="auto"/>
          <w:sz w:val="28"/>
          <w:szCs w:val="28"/>
        </w:rPr>
        <w:t>7751; 9010</w:t>
      </w:r>
      <w:r w:rsidR="00256F0A">
        <w:rPr>
          <w:rFonts w:asciiTheme="minorHAnsi" w:hAnsiTheme="minorHAnsi" w:cstheme="minorHAnsi"/>
          <w:b/>
          <w:color w:val="auto"/>
          <w:sz w:val="28"/>
          <w:szCs w:val="28"/>
        </w:rPr>
        <w:tab/>
      </w:r>
      <w:r w:rsidR="00F42F99" w:rsidRPr="00F42F99">
        <w:rPr>
          <w:rFonts w:asciiTheme="minorHAnsi" w:hAnsiTheme="minorHAnsi" w:cstheme="minorHAnsi"/>
          <w:b/>
          <w:color w:val="auto"/>
          <w:sz w:val="28"/>
          <w:szCs w:val="28"/>
        </w:rPr>
        <w:br/>
      </w:r>
      <w:r w:rsidRPr="00F42F99">
        <w:rPr>
          <w:rFonts w:asciiTheme="minorHAnsi" w:hAnsiTheme="minorHAnsi" w:cstheme="minorHAnsi"/>
          <w:b/>
          <w:color w:val="auto"/>
          <w:sz w:val="28"/>
          <w:szCs w:val="28"/>
        </w:rPr>
        <w:t>OBRĘB EWIDENCYJNY: 000</w:t>
      </w:r>
      <w:r w:rsidR="00F42F99" w:rsidRPr="00F42F99">
        <w:rPr>
          <w:rFonts w:asciiTheme="minorHAnsi" w:hAnsiTheme="minorHAnsi" w:cstheme="minorHAnsi"/>
          <w:b/>
          <w:color w:val="auto"/>
          <w:sz w:val="28"/>
          <w:szCs w:val="28"/>
        </w:rPr>
        <w:t>1</w:t>
      </w:r>
      <w:r w:rsidRPr="00F42F99">
        <w:rPr>
          <w:rFonts w:asciiTheme="minorHAnsi" w:hAnsiTheme="minorHAnsi" w:cstheme="minorHAnsi"/>
          <w:b/>
          <w:color w:val="auto"/>
          <w:sz w:val="28"/>
          <w:szCs w:val="28"/>
        </w:rPr>
        <w:t xml:space="preserve"> </w:t>
      </w:r>
      <w:r w:rsidR="00F42F99" w:rsidRPr="00F42F99">
        <w:rPr>
          <w:rFonts w:asciiTheme="minorHAnsi" w:hAnsiTheme="minorHAnsi" w:cstheme="minorHAnsi"/>
          <w:b/>
          <w:color w:val="auto"/>
          <w:sz w:val="28"/>
          <w:szCs w:val="28"/>
        </w:rPr>
        <w:t>LUBIEŃ</w:t>
      </w:r>
      <w:r w:rsidR="00256F0A">
        <w:rPr>
          <w:rFonts w:asciiTheme="minorHAnsi" w:hAnsiTheme="minorHAnsi" w:cstheme="minorHAnsi"/>
          <w:b/>
          <w:color w:val="auto"/>
          <w:sz w:val="28"/>
          <w:szCs w:val="28"/>
        </w:rPr>
        <w:tab/>
      </w:r>
      <w:r w:rsidR="00435FED" w:rsidRPr="004A49D7">
        <w:rPr>
          <w:rFonts w:asciiTheme="minorHAnsi" w:hAnsiTheme="minorHAnsi" w:cstheme="minorHAnsi"/>
          <w:b/>
          <w:color w:val="EE0000"/>
          <w:sz w:val="28"/>
          <w:szCs w:val="28"/>
        </w:rPr>
        <w:br/>
      </w:r>
      <w:r w:rsidR="00AD4B48" w:rsidRPr="008F29AC">
        <w:rPr>
          <w:rFonts w:asciiTheme="minorHAnsi" w:hAnsiTheme="minorHAnsi" w:cstheme="minorHAnsi"/>
          <w:b/>
          <w:color w:val="auto"/>
          <w:sz w:val="28"/>
          <w:szCs w:val="28"/>
        </w:rPr>
        <w:t>JEDNOSTKA EWIDENCYJNA: 12090</w:t>
      </w:r>
      <w:r w:rsidR="008F29AC" w:rsidRPr="008F29AC">
        <w:rPr>
          <w:rFonts w:asciiTheme="minorHAnsi" w:hAnsiTheme="minorHAnsi" w:cstheme="minorHAnsi"/>
          <w:b/>
          <w:color w:val="auto"/>
          <w:sz w:val="28"/>
          <w:szCs w:val="28"/>
        </w:rPr>
        <w:t>2</w:t>
      </w:r>
      <w:r w:rsidR="00AD4B48" w:rsidRPr="008F29AC">
        <w:rPr>
          <w:rFonts w:asciiTheme="minorHAnsi" w:hAnsiTheme="minorHAnsi" w:cstheme="minorHAnsi"/>
          <w:b/>
          <w:color w:val="auto"/>
          <w:sz w:val="28"/>
          <w:szCs w:val="28"/>
        </w:rPr>
        <w:t>_</w:t>
      </w:r>
      <w:r w:rsidR="008F29AC" w:rsidRPr="008F29AC">
        <w:rPr>
          <w:rFonts w:asciiTheme="minorHAnsi" w:hAnsiTheme="minorHAnsi" w:cstheme="minorHAnsi"/>
          <w:b/>
          <w:color w:val="auto"/>
          <w:sz w:val="28"/>
          <w:szCs w:val="28"/>
        </w:rPr>
        <w:t>2</w:t>
      </w:r>
      <w:r w:rsidR="00AD4B48" w:rsidRPr="008F29AC">
        <w:rPr>
          <w:rFonts w:asciiTheme="minorHAnsi" w:hAnsiTheme="minorHAnsi" w:cstheme="minorHAnsi"/>
          <w:b/>
          <w:color w:val="auto"/>
          <w:sz w:val="28"/>
          <w:szCs w:val="28"/>
        </w:rPr>
        <w:t>.</w:t>
      </w:r>
      <w:r w:rsidR="00FD4B93" w:rsidRPr="008F29AC">
        <w:rPr>
          <w:rFonts w:asciiTheme="minorHAnsi" w:hAnsiTheme="minorHAnsi" w:cstheme="minorHAnsi"/>
          <w:b/>
          <w:color w:val="auto"/>
          <w:sz w:val="28"/>
          <w:szCs w:val="28"/>
        </w:rPr>
        <w:t xml:space="preserve"> </w:t>
      </w:r>
      <w:r w:rsidR="00AD4B48" w:rsidRPr="008F29AC">
        <w:rPr>
          <w:rFonts w:asciiTheme="minorHAnsi" w:hAnsiTheme="minorHAnsi" w:cstheme="minorHAnsi"/>
          <w:b/>
          <w:color w:val="auto"/>
          <w:sz w:val="28"/>
          <w:szCs w:val="28"/>
        </w:rPr>
        <w:t xml:space="preserve">GM. </w:t>
      </w:r>
      <w:r w:rsidR="008F29AC" w:rsidRPr="008F29AC">
        <w:rPr>
          <w:rFonts w:asciiTheme="minorHAnsi" w:hAnsiTheme="minorHAnsi" w:cstheme="minorHAnsi"/>
          <w:b/>
          <w:color w:val="auto"/>
          <w:sz w:val="28"/>
          <w:szCs w:val="28"/>
        </w:rPr>
        <w:t>LUBIEŃ</w:t>
      </w:r>
    </w:p>
    <w:p w14:paraId="20CE3CF7" w14:textId="42930E31" w:rsidR="00CE0696" w:rsidRPr="008F29AC" w:rsidRDefault="00CE0696" w:rsidP="005A3990">
      <w:pPr>
        <w:tabs>
          <w:tab w:val="left" w:pos="3261"/>
        </w:tabs>
        <w:spacing w:after="0" w:line="276" w:lineRule="auto"/>
        <w:ind w:left="0" w:firstLine="0"/>
        <w:jc w:val="left"/>
        <w:rPr>
          <w:rFonts w:asciiTheme="minorHAnsi" w:hAnsiTheme="minorHAnsi" w:cstheme="minorHAnsi"/>
          <w:b/>
          <w:color w:val="auto"/>
          <w:sz w:val="28"/>
          <w:szCs w:val="28"/>
        </w:rPr>
      </w:pPr>
      <w:r w:rsidRPr="008F29AC">
        <w:rPr>
          <w:rFonts w:asciiTheme="minorHAnsi" w:hAnsiTheme="minorHAnsi" w:cstheme="minorHAnsi"/>
          <w:b/>
          <w:color w:val="auto"/>
          <w:sz w:val="28"/>
          <w:szCs w:val="28"/>
        </w:rPr>
        <w:t xml:space="preserve">POWIAT: </w:t>
      </w:r>
      <w:r w:rsidR="008348BC" w:rsidRPr="008F29AC">
        <w:rPr>
          <w:rFonts w:asciiTheme="minorHAnsi" w:hAnsiTheme="minorHAnsi" w:cstheme="minorHAnsi"/>
          <w:b/>
          <w:color w:val="auto"/>
          <w:sz w:val="28"/>
          <w:szCs w:val="28"/>
        </w:rPr>
        <w:t>MYŚLENICKI</w:t>
      </w:r>
    </w:p>
    <w:p w14:paraId="2305A2AE" w14:textId="1A5A8E07" w:rsidR="00CE0696" w:rsidRPr="002C3705" w:rsidRDefault="00CE0696" w:rsidP="005A3990">
      <w:pPr>
        <w:tabs>
          <w:tab w:val="left" w:pos="3261"/>
          <w:tab w:val="left" w:pos="5655"/>
        </w:tabs>
        <w:spacing w:after="0" w:line="276" w:lineRule="auto"/>
        <w:ind w:left="0" w:firstLine="0"/>
        <w:jc w:val="left"/>
        <w:rPr>
          <w:rFonts w:asciiTheme="minorHAnsi" w:hAnsiTheme="minorHAnsi" w:cstheme="minorHAnsi"/>
          <w:color w:val="auto"/>
          <w:sz w:val="28"/>
          <w:szCs w:val="28"/>
          <w:shd w:val="clear" w:color="auto" w:fill="FFFFFF"/>
        </w:rPr>
      </w:pPr>
      <w:r w:rsidRPr="008F29AC">
        <w:rPr>
          <w:rFonts w:asciiTheme="minorHAnsi" w:hAnsiTheme="minorHAnsi" w:cstheme="minorHAnsi"/>
          <w:b/>
          <w:color w:val="auto"/>
          <w:sz w:val="28"/>
          <w:szCs w:val="28"/>
        </w:rPr>
        <w:t xml:space="preserve">WOJEWÓDZTWO: MAŁOPOLSKIE </w:t>
      </w:r>
      <w:r w:rsidR="00D662AA">
        <w:rPr>
          <w:rFonts w:asciiTheme="minorHAnsi" w:hAnsiTheme="minorHAnsi" w:cstheme="minorHAnsi"/>
          <w:b/>
          <w:sz w:val="28"/>
          <w:szCs w:val="28"/>
        </w:rPr>
        <w:tab/>
      </w:r>
    </w:p>
    <w:p w14:paraId="415C0BBF" w14:textId="0EEE8939" w:rsidR="009A4635" w:rsidRDefault="00FD4B93" w:rsidP="002C3705">
      <w:pPr>
        <w:spacing w:after="0" w:line="360" w:lineRule="auto"/>
        <w:ind w:left="0" w:firstLine="0"/>
        <w:rPr>
          <w:rFonts w:asciiTheme="minorHAnsi" w:hAnsiTheme="minorHAnsi" w:cstheme="minorHAnsi"/>
          <w:bCs/>
          <w:color w:val="FF0000"/>
          <w:szCs w:val="24"/>
          <w:u w:val="single"/>
        </w:rPr>
      </w:pPr>
      <w:r>
        <w:rPr>
          <w:rFonts w:asciiTheme="minorHAnsi" w:hAnsiTheme="minorHAnsi" w:cstheme="minorHAnsi"/>
          <w:bCs/>
          <w:color w:val="FF0000"/>
          <w:szCs w:val="24"/>
          <w:u w:val="single"/>
        </w:rPr>
        <w:t xml:space="preserve">     </w:t>
      </w:r>
    </w:p>
    <w:p w14:paraId="748F2D95" w14:textId="77777777" w:rsidR="005A3990" w:rsidRDefault="005A3990" w:rsidP="002C3705">
      <w:pPr>
        <w:spacing w:after="0" w:line="360" w:lineRule="auto"/>
        <w:ind w:left="0" w:firstLine="0"/>
        <w:rPr>
          <w:rFonts w:asciiTheme="minorHAnsi" w:hAnsiTheme="minorHAnsi" w:cstheme="minorHAnsi"/>
          <w:bCs/>
          <w:color w:val="FF0000"/>
          <w:szCs w:val="24"/>
          <w:u w:val="single"/>
        </w:rPr>
      </w:pPr>
    </w:p>
    <w:p w14:paraId="7E75455E" w14:textId="77777777" w:rsidR="005A3990" w:rsidRDefault="005A3990" w:rsidP="002C3705">
      <w:pPr>
        <w:spacing w:after="0" w:line="360" w:lineRule="auto"/>
        <w:ind w:left="0" w:firstLine="0"/>
        <w:rPr>
          <w:rFonts w:asciiTheme="minorHAnsi" w:hAnsiTheme="minorHAnsi" w:cstheme="minorHAnsi"/>
          <w:bCs/>
          <w:color w:val="FF0000"/>
          <w:szCs w:val="24"/>
          <w:u w:val="single"/>
        </w:rPr>
      </w:pPr>
    </w:p>
    <w:p w14:paraId="68147374" w14:textId="77777777" w:rsidR="005A3990" w:rsidRPr="006F02C5" w:rsidRDefault="005A3990" w:rsidP="002C3705">
      <w:pPr>
        <w:spacing w:after="0" w:line="360" w:lineRule="auto"/>
        <w:ind w:left="0" w:firstLine="0"/>
        <w:rPr>
          <w:rFonts w:asciiTheme="minorHAnsi" w:hAnsiTheme="minorHAnsi" w:cstheme="minorHAnsi"/>
          <w:b/>
          <w:color w:val="auto"/>
        </w:rPr>
      </w:pPr>
    </w:p>
    <w:p w14:paraId="3AC27208" w14:textId="77777777" w:rsidR="00CB1293" w:rsidRDefault="00CB1293" w:rsidP="00F42F99">
      <w:pPr>
        <w:spacing w:after="0" w:line="360" w:lineRule="auto"/>
        <w:ind w:left="0" w:firstLine="0"/>
        <w:rPr>
          <w:rFonts w:asciiTheme="minorHAnsi" w:hAnsiTheme="minorHAnsi" w:cstheme="minorHAnsi"/>
          <w:b/>
          <w:color w:val="auto"/>
        </w:rPr>
      </w:pPr>
    </w:p>
    <w:p w14:paraId="6246DB9F" w14:textId="77777777" w:rsidR="00256F0A" w:rsidRDefault="00256F0A" w:rsidP="00F42F99">
      <w:pPr>
        <w:spacing w:after="0" w:line="360" w:lineRule="auto"/>
        <w:ind w:left="0" w:firstLine="0"/>
        <w:rPr>
          <w:rFonts w:asciiTheme="minorHAnsi" w:hAnsiTheme="minorHAnsi" w:cstheme="minorHAnsi"/>
          <w:b/>
          <w:color w:val="auto"/>
        </w:rPr>
      </w:pPr>
    </w:p>
    <w:p w14:paraId="4F3D8D31" w14:textId="05D92D01" w:rsidR="00EB7FA2" w:rsidRPr="00256F0A" w:rsidRDefault="008E2116" w:rsidP="00E3096D">
      <w:pPr>
        <w:spacing w:after="0" w:line="360" w:lineRule="auto"/>
        <w:jc w:val="center"/>
        <w:rPr>
          <w:rFonts w:asciiTheme="minorHAnsi" w:hAnsiTheme="minorHAnsi" w:cstheme="minorHAnsi"/>
          <w:b/>
          <w:color w:val="auto"/>
          <w:sz w:val="22"/>
        </w:rPr>
      </w:pPr>
      <w:r w:rsidRPr="00256F0A">
        <w:rPr>
          <w:rFonts w:asciiTheme="minorHAnsi" w:hAnsiTheme="minorHAnsi" w:cstheme="minorHAnsi"/>
          <w:b/>
          <w:color w:val="auto"/>
          <w:sz w:val="22"/>
        </w:rPr>
        <w:t>07</w:t>
      </w:r>
      <w:r w:rsidR="00D662AA" w:rsidRPr="00256F0A">
        <w:rPr>
          <w:rFonts w:asciiTheme="minorHAnsi" w:hAnsiTheme="minorHAnsi" w:cstheme="minorHAnsi"/>
          <w:b/>
          <w:color w:val="auto"/>
          <w:sz w:val="22"/>
        </w:rPr>
        <w:t>.202</w:t>
      </w:r>
      <w:r w:rsidRPr="00256F0A">
        <w:rPr>
          <w:rFonts w:asciiTheme="minorHAnsi" w:hAnsiTheme="minorHAnsi" w:cstheme="minorHAnsi"/>
          <w:b/>
          <w:color w:val="auto"/>
          <w:sz w:val="22"/>
        </w:rPr>
        <w:t>5</w:t>
      </w:r>
      <w:r w:rsidR="00CE0696" w:rsidRPr="00256F0A">
        <w:rPr>
          <w:rFonts w:asciiTheme="minorHAnsi" w:hAnsiTheme="minorHAnsi" w:cstheme="minorHAnsi"/>
          <w:b/>
          <w:color w:val="auto"/>
          <w:sz w:val="22"/>
        </w:rPr>
        <w:t xml:space="preserve"> r.</w:t>
      </w:r>
    </w:p>
    <w:p w14:paraId="2990BBAB" w14:textId="3A07C53C" w:rsidR="00AF3B99" w:rsidRPr="006F02C5" w:rsidRDefault="00AF3B99" w:rsidP="00BF4C29">
      <w:pPr>
        <w:pStyle w:val="Spistreci1"/>
      </w:pPr>
      <w:r w:rsidRPr="006F02C5">
        <w:lastRenderedPageBreak/>
        <w:t>Spis treści:</w:t>
      </w:r>
    </w:p>
    <w:p w14:paraId="1E298609" w14:textId="77777777" w:rsidR="000B06A2" w:rsidRPr="006F02C5" w:rsidRDefault="000B06A2" w:rsidP="000B06A2">
      <w:pPr>
        <w:rPr>
          <w:rFonts w:asciiTheme="minorHAnsi" w:hAnsiTheme="minorHAnsi" w:cstheme="minorHAnsi"/>
        </w:rPr>
      </w:pPr>
    </w:p>
    <w:p w14:paraId="00BD879E" w14:textId="13547013" w:rsidR="0035227A" w:rsidRDefault="000E310E">
      <w:pPr>
        <w:pStyle w:val="Spistreci1"/>
        <w:rPr>
          <w:rFonts w:asciiTheme="minorHAnsi" w:eastAsiaTheme="minorEastAsia" w:hAnsiTheme="minorHAnsi" w:cstheme="minorBidi"/>
          <w:color w:val="auto"/>
          <w:kern w:val="2"/>
          <w:sz w:val="24"/>
          <w:szCs w:val="24"/>
          <w:u w:val="none"/>
          <w:shd w:val="clear" w:color="auto" w:fill="auto"/>
          <w:lang w:eastAsia="pl-PL"/>
          <w14:ligatures w14:val="standardContextual"/>
        </w:rPr>
      </w:pPr>
      <w:r w:rsidRPr="00BF4C29">
        <w:rPr>
          <w:rFonts w:asciiTheme="minorHAnsi" w:hAnsiTheme="minorHAnsi"/>
          <w:sz w:val="21"/>
          <w:szCs w:val="21"/>
        </w:rPr>
        <w:fldChar w:fldCharType="begin"/>
      </w:r>
      <w:r w:rsidRPr="00BF4C29">
        <w:rPr>
          <w:rFonts w:asciiTheme="minorHAnsi" w:hAnsiTheme="minorHAnsi"/>
          <w:sz w:val="21"/>
          <w:szCs w:val="21"/>
        </w:rPr>
        <w:instrText xml:space="preserve"> TOC \o "1-1" \h \z \u </w:instrText>
      </w:r>
      <w:r w:rsidRPr="00BF4C29">
        <w:rPr>
          <w:rFonts w:asciiTheme="minorHAnsi" w:hAnsiTheme="minorHAnsi"/>
          <w:sz w:val="21"/>
          <w:szCs w:val="21"/>
        </w:rPr>
        <w:fldChar w:fldCharType="separate"/>
      </w:r>
      <w:hyperlink w:anchor="_Toc224115088" w:history="1">
        <w:r w:rsidR="0035227A" w:rsidRPr="005261D5">
          <w:rPr>
            <w:rStyle w:val="Hipercze"/>
            <w:rFonts w:cstheme="minorHAnsi"/>
          </w:rPr>
          <w:t>D-00.00.00. WYMAGANIA OGÓLNE</w:t>
        </w:r>
        <w:r w:rsidR="0035227A">
          <w:rPr>
            <w:webHidden/>
          </w:rPr>
          <w:tab/>
        </w:r>
        <w:r w:rsidR="0035227A">
          <w:rPr>
            <w:webHidden/>
          </w:rPr>
          <w:fldChar w:fldCharType="begin"/>
        </w:r>
        <w:r w:rsidR="0035227A">
          <w:rPr>
            <w:webHidden/>
          </w:rPr>
          <w:instrText xml:space="preserve"> PAGEREF _Toc224115088 \h </w:instrText>
        </w:r>
        <w:r w:rsidR="0035227A">
          <w:rPr>
            <w:webHidden/>
          </w:rPr>
        </w:r>
        <w:r w:rsidR="0035227A">
          <w:rPr>
            <w:webHidden/>
          </w:rPr>
          <w:fldChar w:fldCharType="separate"/>
        </w:r>
        <w:r w:rsidR="000D01DB">
          <w:rPr>
            <w:webHidden/>
          </w:rPr>
          <w:t>3</w:t>
        </w:r>
        <w:r w:rsidR="0035227A">
          <w:rPr>
            <w:webHidden/>
          </w:rPr>
          <w:fldChar w:fldCharType="end"/>
        </w:r>
      </w:hyperlink>
    </w:p>
    <w:p w14:paraId="020859AC" w14:textId="32A2DDE6" w:rsidR="0035227A" w:rsidRDefault="0035227A">
      <w:pPr>
        <w:pStyle w:val="Spistreci1"/>
        <w:rPr>
          <w:rFonts w:asciiTheme="minorHAnsi" w:eastAsiaTheme="minorEastAsia" w:hAnsiTheme="minorHAnsi" w:cstheme="minorBidi"/>
          <w:color w:val="auto"/>
          <w:kern w:val="2"/>
          <w:sz w:val="24"/>
          <w:szCs w:val="24"/>
          <w:u w:val="none"/>
          <w:shd w:val="clear" w:color="auto" w:fill="auto"/>
          <w:lang w:eastAsia="pl-PL"/>
          <w14:ligatures w14:val="standardContextual"/>
        </w:rPr>
      </w:pPr>
      <w:hyperlink w:anchor="_Toc224115089" w:history="1">
        <w:r w:rsidRPr="005261D5">
          <w:rPr>
            <w:rStyle w:val="Hipercze"/>
            <w:rFonts w:cstheme="minorHAnsi"/>
          </w:rPr>
          <w:t>D-01.01.01. ODTWORZENIE TRASY I PUNKTÓW WYSOKOŚCIOWYCH</w:t>
        </w:r>
        <w:r>
          <w:rPr>
            <w:webHidden/>
          </w:rPr>
          <w:tab/>
        </w:r>
        <w:r>
          <w:rPr>
            <w:webHidden/>
          </w:rPr>
          <w:fldChar w:fldCharType="begin"/>
        </w:r>
        <w:r>
          <w:rPr>
            <w:webHidden/>
          </w:rPr>
          <w:instrText xml:space="preserve"> PAGEREF _Toc224115089 \h </w:instrText>
        </w:r>
        <w:r>
          <w:rPr>
            <w:webHidden/>
          </w:rPr>
        </w:r>
        <w:r>
          <w:rPr>
            <w:webHidden/>
          </w:rPr>
          <w:fldChar w:fldCharType="separate"/>
        </w:r>
        <w:r w:rsidR="000D01DB">
          <w:rPr>
            <w:webHidden/>
          </w:rPr>
          <w:t>17</w:t>
        </w:r>
        <w:r>
          <w:rPr>
            <w:webHidden/>
          </w:rPr>
          <w:fldChar w:fldCharType="end"/>
        </w:r>
      </w:hyperlink>
    </w:p>
    <w:p w14:paraId="1564C17A" w14:textId="63C82172" w:rsidR="0035227A" w:rsidRDefault="0035227A">
      <w:pPr>
        <w:pStyle w:val="Spistreci1"/>
        <w:rPr>
          <w:rFonts w:asciiTheme="minorHAnsi" w:eastAsiaTheme="minorEastAsia" w:hAnsiTheme="minorHAnsi" w:cstheme="minorBidi"/>
          <w:color w:val="auto"/>
          <w:kern w:val="2"/>
          <w:sz w:val="24"/>
          <w:szCs w:val="24"/>
          <w:u w:val="none"/>
          <w:shd w:val="clear" w:color="auto" w:fill="auto"/>
          <w:lang w:eastAsia="pl-PL"/>
          <w14:ligatures w14:val="standardContextual"/>
        </w:rPr>
      </w:pPr>
      <w:hyperlink w:anchor="_Toc224115090" w:history="1">
        <w:r w:rsidRPr="005261D5">
          <w:rPr>
            <w:rStyle w:val="Hipercze"/>
            <w:rFonts w:cstheme="minorHAnsi"/>
          </w:rPr>
          <w:t>D-01.02.02. ZDJĘCIE WARSTWY HUMUSU I/LUB DARNINY</w:t>
        </w:r>
        <w:r>
          <w:rPr>
            <w:webHidden/>
          </w:rPr>
          <w:tab/>
        </w:r>
        <w:r>
          <w:rPr>
            <w:webHidden/>
          </w:rPr>
          <w:fldChar w:fldCharType="begin"/>
        </w:r>
        <w:r>
          <w:rPr>
            <w:webHidden/>
          </w:rPr>
          <w:instrText xml:space="preserve"> PAGEREF _Toc224115090 \h </w:instrText>
        </w:r>
        <w:r>
          <w:rPr>
            <w:webHidden/>
          </w:rPr>
        </w:r>
        <w:r>
          <w:rPr>
            <w:webHidden/>
          </w:rPr>
          <w:fldChar w:fldCharType="separate"/>
        </w:r>
        <w:r w:rsidR="000D01DB">
          <w:rPr>
            <w:webHidden/>
          </w:rPr>
          <w:t>20</w:t>
        </w:r>
        <w:r>
          <w:rPr>
            <w:webHidden/>
          </w:rPr>
          <w:fldChar w:fldCharType="end"/>
        </w:r>
      </w:hyperlink>
    </w:p>
    <w:p w14:paraId="555F27D1" w14:textId="23250F48" w:rsidR="0035227A" w:rsidRDefault="0035227A">
      <w:pPr>
        <w:pStyle w:val="Spistreci1"/>
        <w:rPr>
          <w:rFonts w:asciiTheme="minorHAnsi" w:eastAsiaTheme="minorEastAsia" w:hAnsiTheme="minorHAnsi" w:cstheme="minorBidi"/>
          <w:color w:val="auto"/>
          <w:kern w:val="2"/>
          <w:sz w:val="24"/>
          <w:szCs w:val="24"/>
          <w:u w:val="none"/>
          <w:shd w:val="clear" w:color="auto" w:fill="auto"/>
          <w:lang w:eastAsia="pl-PL"/>
          <w14:ligatures w14:val="standardContextual"/>
        </w:rPr>
      </w:pPr>
      <w:hyperlink w:anchor="_Toc224115091" w:history="1">
        <w:r w:rsidRPr="005261D5">
          <w:rPr>
            <w:rStyle w:val="Hipercze"/>
            <w:rFonts w:cstheme="minorHAnsi"/>
          </w:rPr>
          <w:t>D-01.02.04 ROZBIÓRKA ELEMENTÓW DRÓG, OGRODZEŃ  I PRZEPUSTÓW</w:t>
        </w:r>
        <w:r>
          <w:rPr>
            <w:webHidden/>
          </w:rPr>
          <w:tab/>
        </w:r>
        <w:r>
          <w:rPr>
            <w:webHidden/>
          </w:rPr>
          <w:fldChar w:fldCharType="begin"/>
        </w:r>
        <w:r>
          <w:rPr>
            <w:webHidden/>
          </w:rPr>
          <w:instrText xml:space="preserve"> PAGEREF _Toc224115091 \h </w:instrText>
        </w:r>
        <w:r>
          <w:rPr>
            <w:webHidden/>
          </w:rPr>
        </w:r>
        <w:r>
          <w:rPr>
            <w:webHidden/>
          </w:rPr>
          <w:fldChar w:fldCharType="separate"/>
        </w:r>
        <w:r w:rsidR="000D01DB">
          <w:rPr>
            <w:webHidden/>
          </w:rPr>
          <w:t>23</w:t>
        </w:r>
        <w:r>
          <w:rPr>
            <w:webHidden/>
          </w:rPr>
          <w:fldChar w:fldCharType="end"/>
        </w:r>
      </w:hyperlink>
    </w:p>
    <w:p w14:paraId="3E875AD9" w14:textId="153BFEF5" w:rsidR="0035227A" w:rsidRDefault="0035227A">
      <w:pPr>
        <w:pStyle w:val="Spistreci1"/>
        <w:rPr>
          <w:rFonts w:asciiTheme="minorHAnsi" w:eastAsiaTheme="minorEastAsia" w:hAnsiTheme="minorHAnsi" w:cstheme="minorBidi"/>
          <w:color w:val="auto"/>
          <w:kern w:val="2"/>
          <w:sz w:val="24"/>
          <w:szCs w:val="24"/>
          <w:u w:val="none"/>
          <w:shd w:val="clear" w:color="auto" w:fill="auto"/>
          <w:lang w:eastAsia="pl-PL"/>
          <w14:ligatures w14:val="standardContextual"/>
        </w:rPr>
      </w:pPr>
      <w:hyperlink w:anchor="_Toc224115092" w:history="1">
        <w:r w:rsidRPr="005261D5">
          <w:rPr>
            <w:rStyle w:val="Hipercze"/>
            <w:rFonts w:cstheme="minorHAnsi"/>
          </w:rPr>
          <w:t>D-02.01.01. WYKONANIE WYKOPÓW  WGRUNTACH NIESKALISTYCH</w:t>
        </w:r>
        <w:r>
          <w:rPr>
            <w:webHidden/>
          </w:rPr>
          <w:tab/>
        </w:r>
        <w:r>
          <w:rPr>
            <w:webHidden/>
          </w:rPr>
          <w:fldChar w:fldCharType="begin"/>
        </w:r>
        <w:r>
          <w:rPr>
            <w:webHidden/>
          </w:rPr>
          <w:instrText xml:space="preserve"> PAGEREF _Toc224115092 \h </w:instrText>
        </w:r>
        <w:r>
          <w:rPr>
            <w:webHidden/>
          </w:rPr>
        </w:r>
        <w:r>
          <w:rPr>
            <w:webHidden/>
          </w:rPr>
          <w:fldChar w:fldCharType="separate"/>
        </w:r>
        <w:r w:rsidR="000D01DB">
          <w:rPr>
            <w:webHidden/>
          </w:rPr>
          <w:t>34</w:t>
        </w:r>
        <w:r>
          <w:rPr>
            <w:webHidden/>
          </w:rPr>
          <w:fldChar w:fldCharType="end"/>
        </w:r>
      </w:hyperlink>
    </w:p>
    <w:p w14:paraId="69B517C9" w14:textId="4AA8ADC5" w:rsidR="0035227A" w:rsidRDefault="0035227A">
      <w:pPr>
        <w:pStyle w:val="Spistreci1"/>
        <w:rPr>
          <w:rFonts w:asciiTheme="minorHAnsi" w:eastAsiaTheme="minorEastAsia" w:hAnsiTheme="minorHAnsi" w:cstheme="minorBidi"/>
          <w:color w:val="auto"/>
          <w:kern w:val="2"/>
          <w:sz w:val="24"/>
          <w:szCs w:val="24"/>
          <w:u w:val="none"/>
          <w:shd w:val="clear" w:color="auto" w:fill="auto"/>
          <w:lang w:eastAsia="pl-PL"/>
          <w14:ligatures w14:val="standardContextual"/>
        </w:rPr>
      </w:pPr>
      <w:hyperlink w:anchor="_Toc224115093" w:history="1">
        <w:r w:rsidRPr="005261D5">
          <w:rPr>
            <w:rStyle w:val="Hipercze"/>
            <w:rFonts w:cstheme="minorHAnsi"/>
          </w:rPr>
          <w:t>D-03.01.03. CZYSZCZENIE URZĄDZEŃ ODWADNIAJACYCH</w:t>
        </w:r>
        <w:r>
          <w:rPr>
            <w:webHidden/>
          </w:rPr>
          <w:tab/>
        </w:r>
        <w:r>
          <w:rPr>
            <w:webHidden/>
          </w:rPr>
          <w:fldChar w:fldCharType="begin"/>
        </w:r>
        <w:r>
          <w:rPr>
            <w:webHidden/>
          </w:rPr>
          <w:instrText xml:space="preserve"> PAGEREF _Toc224115093 \h </w:instrText>
        </w:r>
        <w:r>
          <w:rPr>
            <w:webHidden/>
          </w:rPr>
        </w:r>
        <w:r>
          <w:rPr>
            <w:webHidden/>
          </w:rPr>
          <w:fldChar w:fldCharType="separate"/>
        </w:r>
        <w:r w:rsidR="000D01DB">
          <w:rPr>
            <w:webHidden/>
          </w:rPr>
          <w:t>37</w:t>
        </w:r>
        <w:r>
          <w:rPr>
            <w:webHidden/>
          </w:rPr>
          <w:fldChar w:fldCharType="end"/>
        </w:r>
      </w:hyperlink>
    </w:p>
    <w:p w14:paraId="635E7BDE" w14:textId="7BD80A0E" w:rsidR="0035227A" w:rsidRDefault="0035227A">
      <w:pPr>
        <w:pStyle w:val="Spistreci1"/>
        <w:rPr>
          <w:rFonts w:asciiTheme="minorHAnsi" w:eastAsiaTheme="minorEastAsia" w:hAnsiTheme="minorHAnsi" w:cstheme="minorBidi"/>
          <w:color w:val="auto"/>
          <w:kern w:val="2"/>
          <w:sz w:val="24"/>
          <w:szCs w:val="24"/>
          <w:u w:val="none"/>
          <w:shd w:val="clear" w:color="auto" w:fill="auto"/>
          <w:lang w:eastAsia="pl-PL"/>
          <w14:ligatures w14:val="standardContextual"/>
        </w:rPr>
      </w:pPr>
      <w:hyperlink w:anchor="_Toc224115094" w:history="1">
        <w:r w:rsidRPr="005261D5">
          <w:rPr>
            <w:rStyle w:val="Hipercze"/>
            <w:rFonts w:cstheme="minorHAnsi"/>
          </w:rPr>
          <w:t>D-04.03.01. OCZYSZCZENIE I SKROPIENIE WARSTW KONSTRUKCYJNYCH</w:t>
        </w:r>
        <w:r>
          <w:rPr>
            <w:webHidden/>
          </w:rPr>
          <w:tab/>
        </w:r>
        <w:r>
          <w:rPr>
            <w:webHidden/>
          </w:rPr>
          <w:fldChar w:fldCharType="begin"/>
        </w:r>
        <w:r>
          <w:rPr>
            <w:webHidden/>
          </w:rPr>
          <w:instrText xml:space="preserve"> PAGEREF _Toc224115094 \h </w:instrText>
        </w:r>
        <w:r>
          <w:rPr>
            <w:webHidden/>
          </w:rPr>
        </w:r>
        <w:r>
          <w:rPr>
            <w:webHidden/>
          </w:rPr>
          <w:fldChar w:fldCharType="separate"/>
        </w:r>
        <w:r w:rsidR="000D01DB">
          <w:rPr>
            <w:webHidden/>
          </w:rPr>
          <w:t>40</w:t>
        </w:r>
        <w:r>
          <w:rPr>
            <w:webHidden/>
          </w:rPr>
          <w:fldChar w:fldCharType="end"/>
        </w:r>
      </w:hyperlink>
    </w:p>
    <w:p w14:paraId="3AC2EB89" w14:textId="5E20E514" w:rsidR="0035227A" w:rsidRDefault="0035227A">
      <w:pPr>
        <w:pStyle w:val="Spistreci1"/>
        <w:rPr>
          <w:rFonts w:asciiTheme="minorHAnsi" w:eastAsiaTheme="minorEastAsia" w:hAnsiTheme="minorHAnsi" w:cstheme="minorBidi"/>
          <w:color w:val="auto"/>
          <w:kern w:val="2"/>
          <w:sz w:val="24"/>
          <w:szCs w:val="24"/>
          <w:u w:val="none"/>
          <w:shd w:val="clear" w:color="auto" w:fill="auto"/>
          <w:lang w:eastAsia="pl-PL"/>
          <w14:ligatures w14:val="standardContextual"/>
        </w:rPr>
      </w:pPr>
      <w:hyperlink w:anchor="_Toc224115095" w:history="1">
        <w:r w:rsidRPr="005261D5">
          <w:rPr>
            <w:rStyle w:val="Hipercze"/>
            <w:rFonts w:cstheme="minorHAnsi"/>
          </w:rPr>
          <w:t>D-05.03.05B NAWIERZCHNIE Z BETONU ASFALTOWEGO – WARSTWA WIĄŻĄCA</w:t>
        </w:r>
        <w:r>
          <w:rPr>
            <w:webHidden/>
          </w:rPr>
          <w:tab/>
        </w:r>
        <w:r>
          <w:rPr>
            <w:webHidden/>
          </w:rPr>
          <w:fldChar w:fldCharType="begin"/>
        </w:r>
        <w:r>
          <w:rPr>
            <w:webHidden/>
          </w:rPr>
          <w:instrText xml:space="preserve"> PAGEREF _Toc224115095 \h </w:instrText>
        </w:r>
        <w:r>
          <w:rPr>
            <w:webHidden/>
          </w:rPr>
        </w:r>
        <w:r>
          <w:rPr>
            <w:webHidden/>
          </w:rPr>
          <w:fldChar w:fldCharType="separate"/>
        </w:r>
        <w:r w:rsidR="000D01DB">
          <w:rPr>
            <w:webHidden/>
          </w:rPr>
          <w:t>53</w:t>
        </w:r>
        <w:r>
          <w:rPr>
            <w:webHidden/>
          </w:rPr>
          <w:fldChar w:fldCharType="end"/>
        </w:r>
      </w:hyperlink>
    </w:p>
    <w:p w14:paraId="62D2B238" w14:textId="57E488D9" w:rsidR="0035227A" w:rsidRDefault="0035227A">
      <w:pPr>
        <w:pStyle w:val="Spistreci1"/>
        <w:rPr>
          <w:rFonts w:asciiTheme="minorHAnsi" w:eastAsiaTheme="minorEastAsia" w:hAnsiTheme="minorHAnsi" w:cstheme="minorBidi"/>
          <w:color w:val="auto"/>
          <w:kern w:val="2"/>
          <w:sz w:val="24"/>
          <w:szCs w:val="24"/>
          <w:u w:val="none"/>
          <w:shd w:val="clear" w:color="auto" w:fill="auto"/>
          <w:lang w:eastAsia="pl-PL"/>
          <w14:ligatures w14:val="standardContextual"/>
        </w:rPr>
      </w:pPr>
      <w:hyperlink w:anchor="_Toc224115096" w:history="1">
        <w:r w:rsidRPr="005261D5">
          <w:rPr>
            <w:rStyle w:val="Hipercze"/>
            <w:rFonts w:cstheme="minorHAnsi"/>
          </w:rPr>
          <w:t>D-05.03.11. FREZOWANIE NAWIERZCHNI ASFALTOWYCH NA ZIMNO</w:t>
        </w:r>
        <w:r>
          <w:rPr>
            <w:webHidden/>
          </w:rPr>
          <w:tab/>
        </w:r>
        <w:r>
          <w:rPr>
            <w:webHidden/>
          </w:rPr>
          <w:fldChar w:fldCharType="begin"/>
        </w:r>
        <w:r>
          <w:rPr>
            <w:webHidden/>
          </w:rPr>
          <w:instrText xml:space="preserve"> PAGEREF _Toc224115096 \h </w:instrText>
        </w:r>
        <w:r>
          <w:rPr>
            <w:webHidden/>
          </w:rPr>
        </w:r>
        <w:r>
          <w:rPr>
            <w:webHidden/>
          </w:rPr>
          <w:fldChar w:fldCharType="separate"/>
        </w:r>
        <w:r w:rsidR="000D01DB">
          <w:rPr>
            <w:webHidden/>
          </w:rPr>
          <w:t>64</w:t>
        </w:r>
        <w:r>
          <w:rPr>
            <w:webHidden/>
          </w:rPr>
          <w:fldChar w:fldCharType="end"/>
        </w:r>
      </w:hyperlink>
    </w:p>
    <w:p w14:paraId="480C0B2D" w14:textId="6A83599C" w:rsidR="0035227A" w:rsidRDefault="0035227A">
      <w:pPr>
        <w:pStyle w:val="Spistreci1"/>
        <w:rPr>
          <w:rFonts w:asciiTheme="minorHAnsi" w:eastAsiaTheme="minorEastAsia" w:hAnsiTheme="minorHAnsi" w:cstheme="minorBidi"/>
          <w:color w:val="auto"/>
          <w:kern w:val="2"/>
          <w:sz w:val="24"/>
          <w:szCs w:val="24"/>
          <w:u w:val="none"/>
          <w:shd w:val="clear" w:color="auto" w:fill="auto"/>
          <w:lang w:eastAsia="pl-PL"/>
          <w14:ligatures w14:val="standardContextual"/>
        </w:rPr>
      </w:pPr>
      <w:hyperlink w:anchor="_Toc224115097" w:history="1">
        <w:r w:rsidRPr="005261D5">
          <w:rPr>
            <w:rStyle w:val="Hipercze"/>
            <w:rFonts w:cstheme="minorHAnsi"/>
          </w:rPr>
          <w:t>D-05.03.13. WARSTWA ŚCIERLNA Z MIESZANKI AC 11S</w:t>
        </w:r>
        <w:r>
          <w:rPr>
            <w:webHidden/>
          </w:rPr>
          <w:tab/>
        </w:r>
        <w:r>
          <w:rPr>
            <w:webHidden/>
          </w:rPr>
          <w:fldChar w:fldCharType="begin"/>
        </w:r>
        <w:r>
          <w:rPr>
            <w:webHidden/>
          </w:rPr>
          <w:instrText xml:space="preserve"> PAGEREF _Toc224115097 \h </w:instrText>
        </w:r>
        <w:r>
          <w:rPr>
            <w:webHidden/>
          </w:rPr>
        </w:r>
        <w:r>
          <w:rPr>
            <w:webHidden/>
          </w:rPr>
          <w:fldChar w:fldCharType="separate"/>
        </w:r>
        <w:r w:rsidR="000D01DB">
          <w:rPr>
            <w:webHidden/>
          </w:rPr>
          <w:t>67</w:t>
        </w:r>
        <w:r>
          <w:rPr>
            <w:webHidden/>
          </w:rPr>
          <w:fldChar w:fldCharType="end"/>
        </w:r>
      </w:hyperlink>
    </w:p>
    <w:p w14:paraId="1115885B" w14:textId="5C02C07F" w:rsidR="0035227A" w:rsidRDefault="0035227A">
      <w:pPr>
        <w:pStyle w:val="Spistreci1"/>
        <w:tabs>
          <w:tab w:val="left" w:pos="1320"/>
        </w:tabs>
        <w:rPr>
          <w:rFonts w:asciiTheme="minorHAnsi" w:eastAsiaTheme="minorEastAsia" w:hAnsiTheme="minorHAnsi" w:cstheme="minorBidi"/>
          <w:color w:val="auto"/>
          <w:kern w:val="2"/>
          <w:sz w:val="24"/>
          <w:szCs w:val="24"/>
          <w:u w:val="none"/>
          <w:shd w:val="clear" w:color="auto" w:fill="auto"/>
          <w:lang w:eastAsia="pl-PL"/>
          <w14:ligatures w14:val="standardContextual"/>
        </w:rPr>
      </w:pPr>
      <w:hyperlink w:anchor="_Toc224115098" w:history="1">
        <w:r w:rsidRPr="005261D5">
          <w:rPr>
            <w:rStyle w:val="Hipercze"/>
          </w:rPr>
          <w:t>D.05.00.00</w:t>
        </w:r>
        <w:r>
          <w:rPr>
            <w:rFonts w:asciiTheme="minorHAnsi" w:eastAsiaTheme="minorEastAsia" w:hAnsiTheme="minorHAnsi" w:cstheme="minorBidi"/>
            <w:color w:val="auto"/>
            <w:kern w:val="2"/>
            <w:sz w:val="24"/>
            <w:szCs w:val="24"/>
            <w:u w:val="none"/>
            <w:shd w:val="clear" w:color="auto" w:fill="auto"/>
            <w:lang w:eastAsia="pl-PL"/>
            <w14:ligatures w14:val="standardContextual"/>
          </w:rPr>
          <w:tab/>
        </w:r>
        <w:r w:rsidRPr="005261D5">
          <w:rPr>
            <w:rStyle w:val="Hipercze"/>
          </w:rPr>
          <w:t>NAWIERZCHNIE Z MIESZANKI NIEZWIAZANEJ</w:t>
        </w:r>
        <w:r>
          <w:rPr>
            <w:webHidden/>
          </w:rPr>
          <w:tab/>
        </w:r>
        <w:r>
          <w:rPr>
            <w:webHidden/>
          </w:rPr>
          <w:fldChar w:fldCharType="begin"/>
        </w:r>
        <w:r>
          <w:rPr>
            <w:webHidden/>
          </w:rPr>
          <w:instrText xml:space="preserve"> PAGEREF _Toc224115098 \h </w:instrText>
        </w:r>
        <w:r>
          <w:rPr>
            <w:webHidden/>
          </w:rPr>
        </w:r>
        <w:r>
          <w:rPr>
            <w:webHidden/>
          </w:rPr>
          <w:fldChar w:fldCharType="separate"/>
        </w:r>
        <w:r w:rsidR="000D01DB">
          <w:rPr>
            <w:webHidden/>
          </w:rPr>
          <w:t>84</w:t>
        </w:r>
        <w:r>
          <w:rPr>
            <w:webHidden/>
          </w:rPr>
          <w:fldChar w:fldCharType="end"/>
        </w:r>
      </w:hyperlink>
    </w:p>
    <w:p w14:paraId="021CB7B8" w14:textId="3AA7DC5E" w:rsidR="0035227A" w:rsidRDefault="0035227A">
      <w:pPr>
        <w:pStyle w:val="Spistreci1"/>
        <w:rPr>
          <w:rFonts w:asciiTheme="minorHAnsi" w:eastAsiaTheme="minorEastAsia" w:hAnsiTheme="minorHAnsi" w:cstheme="minorBidi"/>
          <w:color w:val="auto"/>
          <w:kern w:val="2"/>
          <w:sz w:val="24"/>
          <w:szCs w:val="24"/>
          <w:u w:val="none"/>
          <w:shd w:val="clear" w:color="auto" w:fill="auto"/>
          <w:lang w:eastAsia="pl-PL"/>
          <w14:ligatures w14:val="standardContextual"/>
        </w:rPr>
      </w:pPr>
      <w:hyperlink w:anchor="_Toc224115099" w:history="1">
        <w:r w:rsidRPr="005261D5">
          <w:rPr>
            <w:rStyle w:val="Hipercze"/>
            <w:rFonts w:cstheme="minorHAnsi"/>
          </w:rPr>
          <w:t>D-06.01.01. HUMUSOWANIE I OBSIANIE TRAWĄ</w:t>
        </w:r>
        <w:r>
          <w:rPr>
            <w:webHidden/>
          </w:rPr>
          <w:tab/>
        </w:r>
        <w:r>
          <w:rPr>
            <w:webHidden/>
          </w:rPr>
          <w:fldChar w:fldCharType="begin"/>
        </w:r>
        <w:r>
          <w:rPr>
            <w:webHidden/>
          </w:rPr>
          <w:instrText xml:space="preserve"> PAGEREF _Toc224115099 \h </w:instrText>
        </w:r>
        <w:r>
          <w:rPr>
            <w:webHidden/>
          </w:rPr>
        </w:r>
        <w:r>
          <w:rPr>
            <w:webHidden/>
          </w:rPr>
          <w:fldChar w:fldCharType="separate"/>
        </w:r>
        <w:r w:rsidR="000D01DB">
          <w:rPr>
            <w:webHidden/>
          </w:rPr>
          <w:t>91</w:t>
        </w:r>
        <w:r>
          <w:rPr>
            <w:webHidden/>
          </w:rPr>
          <w:fldChar w:fldCharType="end"/>
        </w:r>
      </w:hyperlink>
    </w:p>
    <w:p w14:paraId="22C0CB36" w14:textId="11B055F7" w:rsidR="0035227A" w:rsidRDefault="0035227A">
      <w:pPr>
        <w:pStyle w:val="Spistreci1"/>
        <w:rPr>
          <w:rFonts w:asciiTheme="minorHAnsi" w:eastAsiaTheme="minorEastAsia" w:hAnsiTheme="minorHAnsi" w:cstheme="minorBidi"/>
          <w:color w:val="auto"/>
          <w:kern w:val="2"/>
          <w:sz w:val="24"/>
          <w:szCs w:val="24"/>
          <w:u w:val="none"/>
          <w:shd w:val="clear" w:color="auto" w:fill="auto"/>
          <w:lang w:eastAsia="pl-PL"/>
          <w14:ligatures w14:val="standardContextual"/>
        </w:rPr>
      </w:pPr>
      <w:hyperlink w:anchor="_Toc224115100" w:history="1">
        <w:r w:rsidRPr="005261D5">
          <w:rPr>
            <w:rStyle w:val="Hipercze"/>
            <w:rFonts w:cstheme="minorHAnsi"/>
          </w:rPr>
          <w:t>D.06.03.01 POBOCZE UTWARDZONE</w:t>
        </w:r>
        <w:r>
          <w:rPr>
            <w:webHidden/>
          </w:rPr>
          <w:tab/>
        </w:r>
        <w:r>
          <w:rPr>
            <w:webHidden/>
          </w:rPr>
          <w:fldChar w:fldCharType="begin"/>
        </w:r>
        <w:r>
          <w:rPr>
            <w:webHidden/>
          </w:rPr>
          <w:instrText xml:space="preserve"> PAGEREF _Toc224115100 \h </w:instrText>
        </w:r>
        <w:r>
          <w:rPr>
            <w:webHidden/>
          </w:rPr>
        </w:r>
        <w:r>
          <w:rPr>
            <w:webHidden/>
          </w:rPr>
          <w:fldChar w:fldCharType="separate"/>
        </w:r>
        <w:r w:rsidR="000D01DB">
          <w:rPr>
            <w:webHidden/>
          </w:rPr>
          <w:t>94</w:t>
        </w:r>
        <w:r>
          <w:rPr>
            <w:webHidden/>
          </w:rPr>
          <w:fldChar w:fldCharType="end"/>
        </w:r>
      </w:hyperlink>
    </w:p>
    <w:p w14:paraId="2FDDB7C6" w14:textId="5940A764" w:rsidR="00206B35" w:rsidRPr="006F02C5" w:rsidRDefault="000E310E" w:rsidP="00855AF9">
      <w:pPr>
        <w:spacing w:line="276" w:lineRule="auto"/>
        <w:rPr>
          <w:rFonts w:asciiTheme="minorHAnsi" w:hAnsiTheme="minorHAnsi" w:cstheme="minorHAnsi"/>
        </w:rPr>
      </w:pPr>
      <w:r w:rsidRPr="00BF4C29">
        <w:rPr>
          <w:rFonts w:asciiTheme="minorHAnsi" w:hAnsiTheme="minorHAnsi" w:cstheme="minorHAnsi"/>
          <w:sz w:val="21"/>
          <w:szCs w:val="21"/>
        </w:rPr>
        <w:fldChar w:fldCharType="end"/>
      </w:r>
    </w:p>
    <w:p w14:paraId="67DFEF02" w14:textId="77777777" w:rsidR="003752F6" w:rsidRDefault="003752F6">
      <w:pPr>
        <w:spacing w:after="0" w:line="259" w:lineRule="auto"/>
        <w:ind w:left="1269" w:firstLine="0"/>
        <w:jc w:val="center"/>
        <w:rPr>
          <w:rFonts w:asciiTheme="minorHAnsi" w:hAnsiTheme="minorHAnsi" w:cstheme="minorHAnsi"/>
          <w:b/>
          <w:sz w:val="40"/>
        </w:rPr>
      </w:pPr>
    </w:p>
    <w:p w14:paraId="69B43D68" w14:textId="77777777" w:rsidR="00F5214C" w:rsidRDefault="00F5214C">
      <w:pPr>
        <w:spacing w:after="0" w:line="259" w:lineRule="auto"/>
        <w:ind w:left="1269" w:firstLine="0"/>
        <w:jc w:val="center"/>
        <w:rPr>
          <w:rFonts w:asciiTheme="minorHAnsi" w:hAnsiTheme="minorHAnsi" w:cstheme="minorHAnsi"/>
          <w:b/>
          <w:sz w:val="40"/>
        </w:rPr>
      </w:pPr>
    </w:p>
    <w:p w14:paraId="430C3491" w14:textId="593ABAD9" w:rsidR="00E3096D" w:rsidRDefault="00E3096D">
      <w:pPr>
        <w:spacing w:after="0" w:line="240" w:lineRule="auto"/>
        <w:ind w:left="0" w:firstLine="0"/>
        <w:jc w:val="left"/>
        <w:rPr>
          <w:rFonts w:asciiTheme="minorHAnsi" w:hAnsiTheme="minorHAnsi" w:cstheme="minorHAnsi"/>
          <w:b/>
          <w:sz w:val="40"/>
        </w:rPr>
      </w:pPr>
      <w:r>
        <w:rPr>
          <w:rFonts w:asciiTheme="minorHAnsi" w:hAnsiTheme="minorHAnsi" w:cstheme="minorHAnsi"/>
          <w:b/>
          <w:sz w:val="40"/>
        </w:rPr>
        <w:br w:type="page"/>
      </w:r>
    </w:p>
    <w:p w14:paraId="279456A2" w14:textId="77777777" w:rsidR="00203B6B" w:rsidRPr="006F02C5" w:rsidRDefault="00282E81" w:rsidP="00203B6B">
      <w:pPr>
        <w:pStyle w:val="Nagwek1"/>
        <w:jc w:val="both"/>
        <w:rPr>
          <w:rStyle w:val="Nagwek10"/>
          <w:rFonts w:asciiTheme="minorHAnsi" w:eastAsia="Arial" w:hAnsiTheme="minorHAnsi" w:cstheme="minorHAnsi"/>
          <w:sz w:val="32"/>
          <w:szCs w:val="32"/>
        </w:rPr>
      </w:pPr>
      <w:bookmarkStart w:id="0" w:name="_Toc142642536"/>
      <w:bookmarkStart w:id="1" w:name="_Toc142642631"/>
      <w:bookmarkStart w:id="2" w:name="_Toc224115088"/>
      <w:r w:rsidRPr="006F02C5">
        <w:rPr>
          <w:rStyle w:val="Nagwek10"/>
          <w:rFonts w:asciiTheme="minorHAnsi" w:eastAsia="Arial" w:hAnsiTheme="minorHAnsi" w:cstheme="minorHAnsi"/>
          <w:sz w:val="32"/>
          <w:szCs w:val="32"/>
        </w:rPr>
        <w:lastRenderedPageBreak/>
        <w:t>D-</w:t>
      </w:r>
      <w:r w:rsidR="00A82C12" w:rsidRPr="006F02C5">
        <w:rPr>
          <w:rStyle w:val="Nagwek10"/>
          <w:rFonts w:asciiTheme="minorHAnsi" w:eastAsia="Arial" w:hAnsiTheme="minorHAnsi" w:cstheme="minorHAnsi"/>
          <w:sz w:val="32"/>
          <w:szCs w:val="32"/>
        </w:rPr>
        <w:t>00.00.00</w:t>
      </w:r>
      <w:r w:rsidR="00AF3B99" w:rsidRPr="006F02C5">
        <w:rPr>
          <w:rStyle w:val="Nagwek10"/>
          <w:rFonts w:asciiTheme="minorHAnsi" w:eastAsia="Arial" w:hAnsiTheme="minorHAnsi" w:cstheme="minorHAnsi"/>
          <w:sz w:val="32"/>
          <w:szCs w:val="32"/>
        </w:rPr>
        <w:t xml:space="preserve">. </w:t>
      </w:r>
      <w:r w:rsidR="00A82C12" w:rsidRPr="006F02C5">
        <w:rPr>
          <w:rStyle w:val="Nagwek10"/>
          <w:rFonts w:asciiTheme="minorHAnsi" w:eastAsia="Arial" w:hAnsiTheme="minorHAnsi" w:cstheme="minorHAnsi"/>
          <w:sz w:val="32"/>
          <w:szCs w:val="32"/>
        </w:rPr>
        <w:t>WYMAGANIA OGÓLNE</w:t>
      </w:r>
      <w:bookmarkEnd w:id="0"/>
      <w:bookmarkEnd w:id="1"/>
      <w:bookmarkEnd w:id="2"/>
      <w:r w:rsidR="00A82C12" w:rsidRPr="006F02C5">
        <w:rPr>
          <w:rStyle w:val="Nagwek10"/>
          <w:rFonts w:asciiTheme="minorHAnsi" w:eastAsia="Arial" w:hAnsiTheme="minorHAnsi" w:cstheme="minorHAnsi"/>
          <w:sz w:val="32"/>
          <w:szCs w:val="32"/>
        </w:rPr>
        <w:t xml:space="preserve"> </w:t>
      </w:r>
    </w:p>
    <w:p w14:paraId="5BA90C82" w14:textId="06E87B29" w:rsidR="005B38CE" w:rsidRPr="006F02C5" w:rsidRDefault="00A82C12" w:rsidP="00203B6B">
      <w:pPr>
        <w:pStyle w:val="Akapitzlist"/>
        <w:numPr>
          <w:ilvl w:val="0"/>
          <w:numId w:val="1"/>
        </w:numPr>
        <w:spacing w:after="0" w:line="240" w:lineRule="auto"/>
        <w:jc w:val="left"/>
        <w:rPr>
          <w:rFonts w:asciiTheme="minorHAnsi" w:hAnsiTheme="minorHAnsi" w:cstheme="minorHAnsi"/>
        </w:rPr>
      </w:pPr>
      <w:r w:rsidRPr="006F02C5">
        <w:rPr>
          <w:rFonts w:asciiTheme="minorHAnsi" w:hAnsiTheme="minorHAnsi" w:cstheme="minorHAnsi"/>
          <w:b/>
          <w:sz w:val="24"/>
        </w:rPr>
        <w:t xml:space="preserve">WSTĘP </w:t>
      </w:r>
    </w:p>
    <w:p w14:paraId="7F51B602" w14:textId="77777777" w:rsidR="005B38CE" w:rsidRPr="006F02C5" w:rsidRDefault="00A82C12">
      <w:pPr>
        <w:numPr>
          <w:ilvl w:val="1"/>
          <w:numId w:val="1"/>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Przedmiot SST </w:t>
      </w:r>
    </w:p>
    <w:p w14:paraId="7CC0624F" w14:textId="6C47D5C4" w:rsidR="005B38CE" w:rsidRPr="00435FED" w:rsidRDefault="00FD4B93" w:rsidP="00435FED">
      <w:pPr>
        <w:autoSpaceDE w:val="0"/>
        <w:autoSpaceDN w:val="0"/>
        <w:adjustRightInd w:val="0"/>
        <w:spacing w:after="0" w:line="360" w:lineRule="auto"/>
        <w:ind w:left="0" w:firstLine="0"/>
        <w:rPr>
          <w:rFonts w:asciiTheme="minorHAnsi" w:hAnsiTheme="minorHAnsi" w:cstheme="minorHAnsi"/>
          <w:b/>
          <w:bCs/>
        </w:rPr>
      </w:pPr>
      <w:r>
        <w:rPr>
          <w:rFonts w:asciiTheme="minorHAnsi" w:hAnsiTheme="minorHAnsi" w:cstheme="minorHAnsi"/>
        </w:rPr>
        <w:t xml:space="preserve">      </w:t>
      </w:r>
      <w:r w:rsidR="00A82C12" w:rsidRPr="006F02C5">
        <w:rPr>
          <w:rFonts w:asciiTheme="minorHAnsi" w:hAnsiTheme="minorHAnsi" w:cstheme="minorHAnsi"/>
        </w:rPr>
        <w:t>Przedmiotem niniejszej szczegółowej specyfikacji technicznej (SST) są wymagania ogólne dotyczące wykonania i odbio</w:t>
      </w:r>
      <w:r w:rsidR="00C61027" w:rsidRPr="006F02C5">
        <w:rPr>
          <w:rFonts w:asciiTheme="minorHAnsi" w:hAnsiTheme="minorHAnsi" w:cstheme="minorHAnsi"/>
        </w:rPr>
        <w:t>ru robót</w:t>
      </w:r>
      <w:r w:rsidR="00186FE1">
        <w:rPr>
          <w:rFonts w:asciiTheme="minorHAnsi" w:hAnsiTheme="minorHAnsi" w:cstheme="minorHAnsi"/>
        </w:rPr>
        <w:t>,</w:t>
      </w:r>
      <w:r w:rsidR="00C61027" w:rsidRPr="006F02C5">
        <w:rPr>
          <w:rFonts w:asciiTheme="minorHAnsi" w:hAnsiTheme="minorHAnsi" w:cstheme="minorHAnsi"/>
        </w:rPr>
        <w:t xml:space="preserve"> które zostaną wykonane w ramach inwestycji</w:t>
      </w:r>
      <w:r w:rsidR="00C61027" w:rsidRPr="00CC143F">
        <w:rPr>
          <w:rFonts w:asciiTheme="minorHAnsi" w:hAnsiTheme="minorHAnsi" w:cstheme="minorHAnsi"/>
          <w:color w:val="EE0000"/>
        </w:rPr>
        <w:t xml:space="preserve">: </w:t>
      </w:r>
      <w:bookmarkStart w:id="3" w:name="_Hlk127961668"/>
      <w:r w:rsidR="002751F8" w:rsidRPr="002751F8">
        <w:rPr>
          <w:rFonts w:asciiTheme="minorHAnsi" w:hAnsiTheme="minorHAnsi" w:cstheme="minorHAnsi"/>
          <w:b/>
          <w:bCs/>
          <w:color w:val="auto"/>
          <w:szCs w:val="20"/>
        </w:rPr>
        <w:t>Remont drogi gminnej, Lubień – Zarębki – Las Państwowy w km 0+001 – 0+149 m. Lubień, gmina Lubień</w:t>
      </w:r>
      <w:r w:rsidR="005A6508">
        <w:rPr>
          <w:rFonts w:asciiTheme="minorHAnsi" w:hAnsiTheme="minorHAnsi" w:cstheme="minorHAnsi"/>
          <w:b/>
          <w:bCs/>
          <w:color w:val="auto"/>
          <w:szCs w:val="20"/>
        </w:rPr>
        <w:t>.</w:t>
      </w:r>
    </w:p>
    <w:bookmarkEnd w:id="3"/>
    <w:p w14:paraId="7B886D00" w14:textId="77777777" w:rsidR="005B38CE" w:rsidRPr="006F02C5" w:rsidRDefault="00A82C12">
      <w:pPr>
        <w:numPr>
          <w:ilvl w:val="1"/>
          <w:numId w:val="1"/>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Zakres stosowania SST </w:t>
      </w:r>
    </w:p>
    <w:p w14:paraId="317959F0" w14:textId="0B274087" w:rsidR="00CB1293" w:rsidRPr="006F02C5" w:rsidRDefault="00A82C12" w:rsidP="00CB1293">
      <w:pPr>
        <w:ind w:left="22" w:right="262" w:firstLine="283"/>
        <w:rPr>
          <w:rFonts w:asciiTheme="minorHAnsi" w:hAnsiTheme="minorHAnsi" w:cstheme="minorHAnsi"/>
        </w:rPr>
      </w:pPr>
      <w:r w:rsidRPr="006F02C5">
        <w:rPr>
          <w:rFonts w:asciiTheme="minorHAnsi" w:hAnsiTheme="minorHAnsi" w:cstheme="minorHAnsi"/>
        </w:rPr>
        <w:t>Niniejsza specyfikacja techniczna stosowana jes</w:t>
      </w:r>
      <w:r w:rsidR="00C61027" w:rsidRPr="006F02C5">
        <w:rPr>
          <w:rFonts w:asciiTheme="minorHAnsi" w:hAnsiTheme="minorHAnsi" w:cstheme="minorHAnsi"/>
        </w:rPr>
        <w:t>t</w:t>
      </w:r>
      <w:r w:rsidR="00FD4B93">
        <w:rPr>
          <w:rFonts w:asciiTheme="minorHAnsi" w:hAnsiTheme="minorHAnsi" w:cstheme="minorHAnsi"/>
        </w:rPr>
        <w:t xml:space="preserve"> </w:t>
      </w:r>
      <w:r w:rsidR="00C61027" w:rsidRPr="006F02C5">
        <w:rPr>
          <w:rFonts w:asciiTheme="minorHAnsi" w:hAnsiTheme="minorHAnsi" w:cstheme="minorHAnsi"/>
        </w:rPr>
        <w:t>jako dokument przetargowy i jako dokument przy zleceniu i realizacji robót wymienionych w pkt 1.1.</w:t>
      </w:r>
    </w:p>
    <w:p w14:paraId="685E1AE0" w14:textId="5A2A9695" w:rsidR="005B38CE" w:rsidRPr="006F02C5" w:rsidRDefault="00FD4B93" w:rsidP="00CB1293">
      <w:pPr>
        <w:ind w:left="22" w:right="262" w:firstLine="283"/>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 </w:t>
      </w:r>
    </w:p>
    <w:p w14:paraId="7D39E753" w14:textId="77777777" w:rsidR="005B38CE" w:rsidRPr="006F02C5" w:rsidRDefault="00A82C12">
      <w:pPr>
        <w:numPr>
          <w:ilvl w:val="1"/>
          <w:numId w:val="1"/>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Zakres robót objętych SST </w:t>
      </w:r>
    </w:p>
    <w:p w14:paraId="316C6732" w14:textId="3B373294" w:rsidR="005B38CE" w:rsidRPr="006F02C5" w:rsidRDefault="00FD4B93">
      <w:pPr>
        <w:spacing w:after="150"/>
        <w:ind w:left="22" w:right="262" w:firstLine="283"/>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Ustalenia zawarte w niniejszej specyfikacji obejmują wymagania ogólne, wspólne dla robót objętych ogólnymi specyfikacjami technicznymi, </w:t>
      </w:r>
      <w:r w:rsidR="00C61027" w:rsidRPr="006F02C5">
        <w:rPr>
          <w:rFonts w:asciiTheme="minorHAnsi" w:hAnsiTheme="minorHAnsi" w:cstheme="minorHAnsi"/>
        </w:rPr>
        <w:t xml:space="preserve">na poszczególne asortymenty robót drogowych </w:t>
      </w:r>
      <w:r w:rsidR="005B698E" w:rsidRPr="006F02C5">
        <w:rPr>
          <w:rFonts w:asciiTheme="minorHAnsi" w:hAnsiTheme="minorHAnsi" w:cstheme="minorHAnsi"/>
        </w:rPr>
        <w:br/>
      </w:r>
      <w:r w:rsidR="00C61027" w:rsidRPr="006F02C5">
        <w:rPr>
          <w:rFonts w:asciiTheme="minorHAnsi" w:hAnsiTheme="minorHAnsi" w:cstheme="minorHAnsi"/>
        </w:rPr>
        <w:t>i mostowych i należy je rozumieć i oraz stosować w powiązaniu z nimi</w:t>
      </w:r>
    </w:p>
    <w:p w14:paraId="26BFAF60" w14:textId="77777777" w:rsidR="005B38CE" w:rsidRPr="006F02C5" w:rsidRDefault="00A82C12" w:rsidP="00CB1293">
      <w:pPr>
        <w:numPr>
          <w:ilvl w:val="1"/>
          <w:numId w:val="1"/>
        </w:numPr>
        <w:spacing w:after="74" w:line="250" w:lineRule="auto"/>
        <w:ind w:left="0" w:right="104" w:firstLine="0"/>
        <w:jc w:val="left"/>
        <w:rPr>
          <w:rFonts w:asciiTheme="minorHAnsi" w:hAnsiTheme="minorHAnsi" w:cstheme="minorHAnsi"/>
          <w:b/>
          <w:sz w:val="24"/>
        </w:rPr>
      </w:pPr>
      <w:r w:rsidRPr="006F02C5">
        <w:rPr>
          <w:rFonts w:asciiTheme="minorHAnsi" w:hAnsiTheme="minorHAnsi" w:cstheme="minorHAnsi"/>
          <w:b/>
          <w:sz w:val="24"/>
        </w:rPr>
        <w:t xml:space="preserve">Określenia podstawowe </w:t>
      </w:r>
    </w:p>
    <w:p w14:paraId="22B7B0EC" w14:textId="7F53B55B" w:rsidR="005B38CE" w:rsidRPr="006F02C5" w:rsidRDefault="00FD4B93">
      <w:pPr>
        <w:ind w:left="308"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Użyte w SST wymienione poniżej określenia należy rozumieć w każdym przypadku następująco:</w:t>
      </w:r>
    </w:p>
    <w:p w14:paraId="7C0B064D"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Budowla drogowa</w:t>
      </w:r>
      <w:r w:rsidRPr="006F02C5">
        <w:rPr>
          <w:rFonts w:asciiTheme="minorHAnsi" w:hAnsiTheme="minorHAnsi" w:cstheme="minorHAnsi"/>
        </w:rPr>
        <w:t xml:space="preserve"> - obiekt budowlany, nie będący budynkiem, stanowiący całość techniczno-użytkową (droga) albo jego część stanowiącą odrębny element konstrukcyjny lub technologiczny (obiekt mostowy, korpus ziemny, węzeł). </w:t>
      </w:r>
    </w:p>
    <w:p w14:paraId="4DFDBD7F"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Chodnik</w:t>
      </w:r>
      <w:r w:rsidRPr="006F02C5">
        <w:rPr>
          <w:rFonts w:asciiTheme="minorHAnsi" w:hAnsiTheme="minorHAnsi" w:cstheme="minorHAnsi"/>
        </w:rPr>
        <w:t xml:space="preserve"> - wyznaczony pas terenu przy jezdni lub odsunięty od jezdni, przeznaczony do ruchu pieszych. </w:t>
      </w:r>
    </w:p>
    <w:p w14:paraId="1A5B7EFD"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Długość mostu</w:t>
      </w:r>
      <w:r w:rsidRPr="006F02C5">
        <w:rPr>
          <w:rFonts w:asciiTheme="minorHAnsi" w:hAnsiTheme="minorHAnsi" w:cstheme="minorHAnsi"/>
        </w:rPr>
        <w:t xml:space="preserve"> - odległość między zewnętrznymi krawędziami pomostu, </w:t>
      </w:r>
      <w:r w:rsidR="005B698E" w:rsidRPr="006F02C5">
        <w:rPr>
          <w:rFonts w:asciiTheme="minorHAnsi" w:hAnsiTheme="minorHAnsi" w:cstheme="minorHAnsi"/>
        </w:rPr>
        <w:br/>
      </w:r>
      <w:r w:rsidRPr="006F02C5">
        <w:rPr>
          <w:rFonts w:asciiTheme="minorHAnsi" w:hAnsiTheme="minorHAnsi" w:cstheme="minorHAnsi"/>
        </w:rPr>
        <w:t xml:space="preserve">a w przypadku mostów łukowych z nadsypką - odległość w świetle podstaw sklepienia mierzona w osi jezdni drogowej. </w:t>
      </w:r>
    </w:p>
    <w:p w14:paraId="43237F2F"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 xml:space="preserve">Droga </w:t>
      </w:r>
      <w:r w:rsidRPr="006F02C5">
        <w:rPr>
          <w:rFonts w:asciiTheme="minorHAnsi" w:hAnsiTheme="minorHAnsi" w:cstheme="minorHAnsi"/>
        </w:rPr>
        <w:t xml:space="preserve">- wydzielony pas terenu przeznaczony do ruchu lub postoju pojazdów oraz ruchu pieszych wraz z wszelkimi urządzeniami technicznymi związanymi z prowadzeniem </w:t>
      </w:r>
      <w:r w:rsidR="005B698E" w:rsidRPr="006F02C5">
        <w:rPr>
          <w:rFonts w:asciiTheme="minorHAnsi" w:hAnsiTheme="minorHAnsi" w:cstheme="minorHAnsi"/>
        </w:rPr>
        <w:br/>
      </w:r>
      <w:r w:rsidRPr="006F02C5">
        <w:rPr>
          <w:rFonts w:asciiTheme="minorHAnsi" w:hAnsiTheme="minorHAnsi" w:cstheme="minorHAnsi"/>
        </w:rPr>
        <w:t xml:space="preserve">i zabezpieczeniem ruchu. </w:t>
      </w:r>
    </w:p>
    <w:p w14:paraId="43D30EA8"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 xml:space="preserve">Droga tymczasowa </w:t>
      </w:r>
      <w:r w:rsidRPr="006F02C5">
        <w:rPr>
          <w:rFonts w:asciiTheme="minorHAnsi" w:hAnsiTheme="minorHAnsi" w:cstheme="minorHAnsi"/>
        </w:rPr>
        <w:t xml:space="preserve">(montażowa) - droga specjalnie przygotowana, przeznaczona do ruchu pojazdów obsługujących zadanie budowlane na czas jego wykonania, przewidziana do usunięcia po jego zakończeniu. </w:t>
      </w:r>
    </w:p>
    <w:p w14:paraId="12E6220B"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Dziennik budowy</w:t>
      </w:r>
      <w:r w:rsidRPr="006F02C5">
        <w:rPr>
          <w:rFonts w:asciiTheme="minorHAnsi" w:hAnsiTheme="minorHAnsi" w:cstheme="minorHAnsi"/>
        </w:rPr>
        <w:t xml:space="preserve">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 </w:t>
      </w:r>
    </w:p>
    <w:p w14:paraId="21B4BFC3" w14:textId="634DE28D" w:rsidR="005B38CE" w:rsidRPr="006F02C5" w:rsidRDefault="00C61027"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Inspektor Nadzoru Inwestorskiego</w:t>
      </w:r>
      <w:r w:rsidR="00A82C12" w:rsidRPr="006F02C5">
        <w:rPr>
          <w:rFonts w:asciiTheme="minorHAnsi" w:hAnsiTheme="minorHAnsi" w:cstheme="minorHAnsi"/>
        </w:rPr>
        <w:t xml:space="preserve"> – osoba wymieniona w danych kontraktowych (wyznaczona przez Zamawiającego, o której wyznaczeniu poinformowany jest Wykonawca), odpow</w:t>
      </w:r>
      <w:r w:rsidRPr="006F02C5">
        <w:rPr>
          <w:rFonts w:asciiTheme="minorHAnsi" w:hAnsiTheme="minorHAnsi" w:cstheme="minorHAnsi"/>
        </w:rPr>
        <w:t>iedzialna za nadzorowanie robót. Ilekroć w w SST występuje słowo</w:t>
      </w:r>
      <w:r w:rsidR="00FD4B93">
        <w:rPr>
          <w:rFonts w:asciiTheme="minorHAnsi" w:hAnsiTheme="minorHAnsi" w:cstheme="minorHAnsi"/>
        </w:rPr>
        <w:t xml:space="preserve"> </w:t>
      </w:r>
      <w:r w:rsidRPr="006F02C5">
        <w:rPr>
          <w:rFonts w:asciiTheme="minorHAnsi" w:hAnsiTheme="minorHAnsi" w:cstheme="minorHAnsi"/>
        </w:rPr>
        <w:t>„Inspektor” oznacza Inspektora Nadzoru Inwestorskiego</w:t>
      </w:r>
    </w:p>
    <w:p w14:paraId="2E2D656C"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Jezdnia</w:t>
      </w:r>
      <w:r w:rsidRPr="006F02C5">
        <w:rPr>
          <w:rFonts w:asciiTheme="minorHAnsi" w:hAnsiTheme="minorHAnsi" w:cstheme="minorHAnsi"/>
        </w:rPr>
        <w:t xml:space="preserve"> - część korony drogi przeznaczona do ruchu pojazdów. </w:t>
      </w:r>
    </w:p>
    <w:p w14:paraId="1E98A1F3"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Kierownik budowy</w:t>
      </w:r>
      <w:r w:rsidRPr="006F02C5">
        <w:rPr>
          <w:rFonts w:asciiTheme="minorHAnsi" w:hAnsiTheme="minorHAnsi" w:cstheme="minorHAnsi"/>
        </w:rPr>
        <w:t xml:space="preserve"> - osoba wyznaczona przez Wykonawcę, upoważniona do kierowania robotami i do występowania w jego imieniu w sprawach realizacji kontraktu. </w:t>
      </w:r>
    </w:p>
    <w:p w14:paraId="6089A637"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Korona drogi</w:t>
      </w:r>
      <w:r w:rsidRPr="006F02C5">
        <w:rPr>
          <w:rFonts w:asciiTheme="minorHAnsi" w:hAnsiTheme="minorHAnsi" w:cstheme="minorHAnsi"/>
        </w:rPr>
        <w:t xml:space="preserve"> - jezdnia (jezdnie) z poboczami lub chodnikami, zatokami, pasami awaryjnego postoju i pasami dzielącymi jezdnie. </w:t>
      </w:r>
    </w:p>
    <w:p w14:paraId="1BBA7C00"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Konstrukcja nawierzchni</w:t>
      </w:r>
      <w:r w:rsidRPr="006F02C5">
        <w:rPr>
          <w:rFonts w:asciiTheme="minorHAnsi" w:hAnsiTheme="minorHAnsi" w:cstheme="minorHAnsi"/>
        </w:rPr>
        <w:t xml:space="preserve"> - układ warstw nawierzchni wraz ze sposobem ich połączenia. </w:t>
      </w:r>
    </w:p>
    <w:p w14:paraId="5C33D4AE"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Konstrukcja nośna</w:t>
      </w:r>
      <w:r w:rsidRPr="006F02C5">
        <w:rPr>
          <w:rFonts w:asciiTheme="minorHAnsi" w:hAnsiTheme="minorHAnsi" w:cstheme="minorHAnsi"/>
        </w:rPr>
        <w:t xml:space="preserve"> (przęsło lub przęsła obiektu mostowego) - część obiektu oparta na podporach mostowych, tworząca ustrój niosący dla przeniesienia ruchu pojazdów lub pieszych. </w:t>
      </w:r>
    </w:p>
    <w:p w14:paraId="4B72F864"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Korpus drogowy</w:t>
      </w:r>
      <w:r w:rsidRPr="006F02C5">
        <w:rPr>
          <w:rFonts w:asciiTheme="minorHAnsi" w:hAnsiTheme="minorHAnsi" w:cstheme="minorHAnsi"/>
        </w:rPr>
        <w:t xml:space="preserve"> - nasyp lub ta część wykopu, która jest ograniczona koroną drogi i skarpami rowów. </w:t>
      </w:r>
    </w:p>
    <w:p w14:paraId="14B004B9"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Koryto</w:t>
      </w:r>
      <w:r w:rsidRPr="006F02C5">
        <w:rPr>
          <w:rFonts w:asciiTheme="minorHAnsi" w:hAnsiTheme="minorHAnsi" w:cstheme="minorHAnsi"/>
        </w:rPr>
        <w:t xml:space="preserve"> - element uformowany w korpusie drogowym w celu ułożenia w nim konstrukcji nawierzchni. </w:t>
      </w:r>
    </w:p>
    <w:p w14:paraId="3FB1F25E"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Książka obmiarów</w:t>
      </w:r>
      <w:r w:rsidRPr="006F02C5">
        <w:rPr>
          <w:rFonts w:asciiTheme="minorHAnsi" w:hAnsiTheme="minorHAnsi" w:cstheme="minorHAnsi"/>
        </w:rPr>
        <w:t xml:space="preserve"> - akceptowany przez </w:t>
      </w:r>
      <w:r w:rsidR="00F52D9B" w:rsidRPr="006F02C5">
        <w:rPr>
          <w:rFonts w:asciiTheme="minorHAnsi" w:hAnsiTheme="minorHAnsi" w:cstheme="minorHAnsi"/>
        </w:rPr>
        <w:t xml:space="preserve">Inspektora Nadzoru inwestorskiego </w:t>
      </w:r>
      <w:r w:rsidRPr="006F02C5">
        <w:rPr>
          <w:rFonts w:asciiTheme="minorHAnsi" w:hAnsiTheme="minorHAnsi" w:cstheme="minorHAnsi"/>
        </w:rPr>
        <w:t xml:space="preserve">zeszyt z ponumerowanymi stronami, służący do wpisywania przez Wykonawcę obmiaru dokonywanych robót w formie wyliczeń, szkiców i ew. dodatkowych załączników. Wpisy w książce obmiarów podlegają potwierdzeniu przez </w:t>
      </w:r>
      <w:r w:rsidR="00F52D9B" w:rsidRPr="006F02C5">
        <w:rPr>
          <w:rFonts w:asciiTheme="minorHAnsi" w:hAnsiTheme="minorHAnsi" w:cstheme="minorHAnsi"/>
        </w:rPr>
        <w:t>Inspektora</w:t>
      </w:r>
      <w:r w:rsidRPr="006F02C5">
        <w:rPr>
          <w:rFonts w:asciiTheme="minorHAnsi" w:hAnsiTheme="minorHAnsi" w:cstheme="minorHAnsi"/>
        </w:rPr>
        <w:t xml:space="preserve">. </w:t>
      </w:r>
    </w:p>
    <w:p w14:paraId="28ABCCBA"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Laboratorium</w:t>
      </w:r>
      <w:r w:rsidRPr="006F02C5">
        <w:rPr>
          <w:rFonts w:asciiTheme="minorHAnsi" w:hAnsiTheme="minorHAnsi" w:cstheme="minorHAnsi"/>
        </w:rPr>
        <w:t xml:space="preserve"> - drogowe lub inne laboratorium badawcze, zaakceptowane przez Zamawiającego, niezbędne do przeprowadzenia wszelkich badań i prób związanych z oceną jakości materiałów oraz robót. </w:t>
      </w:r>
    </w:p>
    <w:p w14:paraId="61D9C779" w14:textId="6F0C45D9"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lastRenderedPageBreak/>
        <w:t xml:space="preserve">Materiały </w:t>
      </w:r>
      <w:r w:rsidRPr="006F02C5">
        <w:rPr>
          <w:rFonts w:asciiTheme="minorHAnsi" w:hAnsiTheme="minorHAnsi" w:cstheme="minorHAnsi"/>
        </w:rPr>
        <w:t xml:space="preserve">- wszelkie tworzywa niezbędne do wykonania robót, zgodne </w:t>
      </w:r>
      <w:r w:rsidR="008348BC" w:rsidRPr="006F02C5">
        <w:rPr>
          <w:rFonts w:asciiTheme="minorHAnsi" w:hAnsiTheme="minorHAnsi" w:cstheme="minorHAnsi"/>
        </w:rPr>
        <w:br/>
      </w:r>
      <w:r w:rsidRPr="006F02C5">
        <w:rPr>
          <w:rFonts w:asciiTheme="minorHAnsi" w:hAnsiTheme="minorHAnsi" w:cstheme="minorHAnsi"/>
        </w:rPr>
        <w:t xml:space="preserve">z dokumentacją projektową i specyfikacjami technicznymi, zaakceptowane przez </w:t>
      </w:r>
      <w:r w:rsidR="00F52D9B" w:rsidRPr="006F02C5">
        <w:rPr>
          <w:rFonts w:asciiTheme="minorHAnsi" w:hAnsiTheme="minorHAnsi" w:cstheme="minorHAnsi"/>
        </w:rPr>
        <w:t>Inspektora</w:t>
      </w:r>
      <w:r w:rsidRPr="006F02C5">
        <w:rPr>
          <w:rFonts w:asciiTheme="minorHAnsi" w:hAnsiTheme="minorHAnsi" w:cstheme="minorHAnsi"/>
        </w:rPr>
        <w:t xml:space="preserve">. </w:t>
      </w:r>
    </w:p>
    <w:p w14:paraId="7AC646DE"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Most -</w:t>
      </w:r>
      <w:r w:rsidRPr="006F02C5">
        <w:rPr>
          <w:rFonts w:asciiTheme="minorHAnsi" w:hAnsiTheme="minorHAnsi" w:cstheme="minorHAnsi"/>
        </w:rPr>
        <w:t xml:space="preserve"> obiekt zbudowany nad przeszkodą wodną dla zapewnienia komunikacji drogowej i ruchu pieszego. </w:t>
      </w:r>
    </w:p>
    <w:p w14:paraId="2399B1A7" w14:textId="44E075BE"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Nawierzchnia</w:t>
      </w:r>
      <w:r w:rsidRPr="006F02C5">
        <w:rPr>
          <w:rFonts w:asciiTheme="minorHAnsi" w:hAnsiTheme="minorHAnsi" w:cstheme="minorHAnsi"/>
        </w:rPr>
        <w:t xml:space="preserve"> - warstwa lub zespół warstw służących do przejmowania </w:t>
      </w:r>
      <w:r w:rsidR="008348BC" w:rsidRPr="006F02C5">
        <w:rPr>
          <w:rFonts w:asciiTheme="minorHAnsi" w:hAnsiTheme="minorHAnsi" w:cstheme="minorHAnsi"/>
        </w:rPr>
        <w:br/>
      </w:r>
      <w:r w:rsidRPr="006F02C5">
        <w:rPr>
          <w:rFonts w:asciiTheme="minorHAnsi" w:hAnsiTheme="minorHAnsi" w:cstheme="minorHAnsi"/>
        </w:rPr>
        <w:t xml:space="preserve">i rozkładania obciążeń od ruchu na podłoże gruntowe i zapewniających dogodne warunki dla ruchu. </w:t>
      </w:r>
    </w:p>
    <w:p w14:paraId="5A412903"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Niweleta</w:t>
      </w:r>
      <w:r w:rsidRPr="006F02C5">
        <w:rPr>
          <w:rFonts w:asciiTheme="minorHAnsi" w:hAnsiTheme="minorHAnsi" w:cstheme="minorHAnsi"/>
        </w:rPr>
        <w:t xml:space="preserve"> - wysokościowe i geometryczne rozwinięcie na płaszczyźnie pionowego przekroju w osi drogi lub obiektu mostowego. </w:t>
      </w:r>
    </w:p>
    <w:p w14:paraId="10CF2DA9"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Obiekt mostowy</w:t>
      </w:r>
      <w:r w:rsidRPr="006F02C5">
        <w:rPr>
          <w:rFonts w:asciiTheme="minorHAnsi" w:hAnsiTheme="minorHAnsi" w:cstheme="minorHAnsi"/>
        </w:rPr>
        <w:t xml:space="preserve"> - most, wiadukt, estakada, tunel, kładka dla pieszych i przepust. </w:t>
      </w:r>
    </w:p>
    <w:p w14:paraId="77177080"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Pas drogowy</w:t>
      </w:r>
      <w:r w:rsidRPr="006F02C5">
        <w:rPr>
          <w:rFonts w:asciiTheme="minorHAnsi" w:hAnsiTheme="minorHAnsi" w:cstheme="minorHAnsi"/>
        </w:rPr>
        <w:t xml:space="preserve">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 </w:t>
      </w:r>
    </w:p>
    <w:p w14:paraId="5943E2F9"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 xml:space="preserve">Pobocze </w:t>
      </w:r>
      <w:r w:rsidRPr="006F02C5">
        <w:rPr>
          <w:rFonts w:asciiTheme="minorHAnsi" w:hAnsiTheme="minorHAnsi" w:cstheme="minorHAnsi"/>
        </w:rPr>
        <w:t xml:space="preserve">- część korony drogi przeznaczona do chwilowego postoju pojazdów, umieszczenia urządzeń organizacji i bezpieczeństwa ruchu oraz do ruchu pieszych, służąca jednocześnie do bocznego oparcia konstrukcji nawierzchni. </w:t>
      </w:r>
    </w:p>
    <w:p w14:paraId="1C6749B2"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Podłoże nawierzchni</w:t>
      </w:r>
      <w:r w:rsidRPr="006F02C5">
        <w:rPr>
          <w:rFonts w:asciiTheme="minorHAnsi" w:hAnsiTheme="minorHAnsi" w:cstheme="minorHAnsi"/>
        </w:rPr>
        <w:t xml:space="preserve"> - grunt rodzimy lub nasypowy, leżący pod nawierzchnią do głębokości przemarzania. </w:t>
      </w:r>
    </w:p>
    <w:p w14:paraId="4182DFF8"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Podłoże ulepszone nawierzchni</w:t>
      </w:r>
      <w:r w:rsidRPr="006F02C5">
        <w:rPr>
          <w:rFonts w:asciiTheme="minorHAnsi" w:hAnsiTheme="minorHAnsi" w:cstheme="minorHAnsi"/>
        </w:rPr>
        <w:t xml:space="preserve"> - górna warstwa podłoża, leżąca bezpośrednio pod nawierzchnią, ulepszona w celu umożliwienia przejęcia ruchu budowlanego i właściwego wykonania nawierzchni. </w:t>
      </w:r>
    </w:p>
    <w:p w14:paraId="54D710AC" w14:textId="7211C0AE"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 xml:space="preserve">Polecenie </w:t>
      </w:r>
      <w:r w:rsidR="00F52D9B" w:rsidRPr="006F02C5">
        <w:rPr>
          <w:rFonts w:asciiTheme="minorHAnsi" w:hAnsiTheme="minorHAnsi" w:cstheme="minorHAnsi"/>
          <w:b/>
        </w:rPr>
        <w:t>Inspektora</w:t>
      </w:r>
      <w:r w:rsidRPr="006F02C5">
        <w:rPr>
          <w:rFonts w:asciiTheme="minorHAnsi" w:hAnsiTheme="minorHAnsi" w:cstheme="minorHAnsi"/>
        </w:rPr>
        <w:t xml:space="preserve"> - wszelkie polecenia przekazane Wykonawcy przez </w:t>
      </w:r>
      <w:r w:rsidR="00F52D9B" w:rsidRPr="006F02C5">
        <w:rPr>
          <w:rFonts w:asciiTheme="minorHAnsi" w:hAnsiTheme="minorHAnsi" w:cstheme="minorHAnsi"/>
        </w:rPr>
        <w:t>Inspektora</w:t>
      </w:r>
      <w:r w:rsidRPr="006F02C5">
        <w:rPr>
          <w:rFonts w:asciiTheme="minorHAnsi" w:hAnsiTheme="minorHAnsi" w:cstheme="minorHAnsi"/>
        </w:rPr>
        <w:t xml:space="preserve">, w formie pisemnej, dotyczące sposobu realizacji robót lub innych spraw związanych </w:t>
      </w:r>
      <w:r w:rsidR="008348BC" w:rsidRPr="006F02C5">
        <w:rPr>
          <w:rFonts w:asciiTheme="minorHAnsi" w:hAnsiTheme="minorHAnsi" w:cstheme="minorHAnsi"/>
        </w:rPr>
        <w:br/>
      </w:r>
      <w:r w:rsidRPr="006F02C5">
        <w:rPr>
          <w:rFonts w:asciiTheme="minorHAnsi" w:hAnsiTheme="minorHAnsi" w:cstheme="minorHAnsi"/>
        </w:rPr>
        <w:t xml:space="preserve">z prowadzeniem budowy. </w:t>
      </w:r>
    </w:p>
    <w:p w14:paraId="59A77FAF"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Projektant</w:t>
      </w:r>
      <w:r w:rsidRPr="006F02C5">
        <w:rPr>
          <w:rFonts w:asciiTheme="minorHAnsi" w:hAnsiTheme="minorHAnsi" w:cstheme="minorHAnsi"/>
        </w:rPr>
        <w:t xml:space="preserve"> - uprawniona osoba prawna lub fizyczna będąca autorem dokumentacji projektowej. </w:t>
      </w:r>
    </w:p>
    <w:p w14:paraId="09DA3751"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 xml:space="preserve">Przedsięwzięcie budowlane </w:t>
      </w:r>
      <w:r w:rsidRPr="006F02C5">
        <w:rPr>
          <w:rFonts w:asciiTheme="minorHAnsi" w:hAnsiTheme="minorHAnsi" w:cstheme="minorHAnsi"/>
        </w:rPr>
        <w:t xml:space="preserve">- kompleksowa realizacja nowego połączenia drogowego lub całkowita modernizacja/przebudowa (zmiana parametrów geometrycznych trasy w planie i przekroju podłużnym) istniejącego połączenia. </w:t>
      </w:r>
    </w:p>
    <w:p w14:paraId="1388D0A1"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 xml:space="preserve">Przepust </w:t>
      </w:r>
      <w:r w:rsidRPr="006F02C5">
        <w:rPr>
          <w:rFonts w:asciiTheme="minorHAnsi" w:hAnsiTheme="minorHAnsi" w:cstheme="minorHAnsi"/>
        </w:rPr>
        <w:t xml:space="preserve">– budowla o przekroju poprzecznym zamkniętym, przeznaczona do przeprowadzenia cieku, szlaku wędrówek zwierząt dziko żyjących lub urządzeń technicznych przez korpus drogowy. </w:t>
      </w:r>
    </w:p>
    <w:p w14:paraId="02B87ECB"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Przetargowa</w:t>
      </w:r>
      <w:r w:rsidRPr="006F02C5">
        <w:rPr>
          <w:rFonts w:asciiTheme="minorHAnsi" w:hAnsiTheme="minorHAnsi" w:cstheme="minorHAnsi"/>
        </w:rPr>
        <w:t xml:space="preserve"> dokumentacja projektowa - część dokumentacji projektowej, która wskazuje lokalizację, charakterystykę i wymiary obiektu będącego przedmiotem robót. </w:t>
      </w:r>
    </w:p>
    <w:p w14:paraId="7AE4DE1A"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 xml:space="preserve">Rekultywacja </w:t>
      </w:r>
      <w:r w:rsidRPr="006F02C5">
        <w:rPr>
          <w:rFonts w:asciiTheme="minorHAnsi" w:hAnsiTheme="minorHAnsi" w:cstheme="minorHAnsi"/>
        </w:rPr>
        <w:t xml:space="preserve">- roboty mające na celu uporządkowanie i przywrócenie pierwotnych funkcji terenom naruszonym w czasie realizacji zadania budowlanego. </w:t>
      </w:r>
    </w:p>
    <w:p w14:paraId="392979AB"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Ślepy kosztorys</w:t>
      </w:r>
      <w:r w:rsidRPr="006F02C5">
        <w:rPr>
          <w:rFonts w:asciiTheme="minorHAnsi" w:hAnsiTheme="minorHAnsi" w:cstheme="minorHAnsi"/>
        </w:rPr>
        <w:t xml:space="preserve"> - wykaz robót z podaniem ich ilości (przedmiarem) w kolejności technologicznej ich wykonania. </w:t>
      </w:r>
    </w:p>
    <w:p w14:paraId="072D6706" w14:textId="77777777" w:rsidR="005B38CE" w:rsidRPr="006F02C5" w:rsidRDefault="00A82C12"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Teren budowy</w:t>
      </w:r>
      <w:r w:rsidRPr="006F02C5">
        <w:rPr>
          <w:rFonts w:asciiTheme="minorHAnsi" w:hAnsiTheme="minorHAnsi" w:cstheme="minorHAnsi"/>
        </w:rPr>
        <w:t xml:space="preserve"> - teren udostępniony przez Zamawiającego dla wykonania na nim robót oraz inne miejsca wymienione w kontrakcie jako tworzące część terenu budowy. </w:t>
      </w:r>
    </w:p>
    <w:p w14:paraId="73D5F2BF" w14:textId="77777777" w:rsidR="00E920ED" w:rsidRPr="006F02C5" w:rsidRDefault="00E920ED" w:rsidP="00CB1293">
      <w:pPr>
        <w:numPr>
          <w:ilvl w:val="2"/>
          <w:numId w:val="1"/>
        </w:numPr>
        <w:ind w:left="0" w:right="262" w:hanging="11"/>
        <w:rPr>
          <w:rFonts w:asciiTheme="minorHAnsi" w:hAnsiTheme="minorHAnsi" w:cstheme="minorHAnsi"/>
        </w:rPr>
      </w:pPr>
      <w:r w:rsidRPr="006F02C5">
        <w:rPr>
          <w:rFonts w:asciiTheme="minorHAnsi" w:hAnsiTheme="minorHAnsi" w:cstheme="minorHAnsi"/>
          <w:b/>
        </w:rPr>
        <w:t xml:space="preserve">Ziemia urodzajna </w:t>
      </w:r>
      <w:r w:rsidRPr="006F02C5">
        <w:rPr>
          <w:rFonts w:asciiTheme="minorHAnsi" w:hAnsiTheme="minorHAnsi" w:cstheme="minorHAnsi"/>
        </w:rPr>
        <w:t xml:space="preserve">( humus) – ziemia roślinna zawierająca co najmniej 2% części organicznych. </w:t>
      </w:r>
    </w:p>
    <w:p w14:paraId="71CE719C" w14:textId="77777777" w:rsidR="00E920ED" w:rsidRPr="006F02C5" w:rsidRDefault="00E920ED" w:rsidP="00CB1293">
      <w:pPr>
        <w:ind w:left="0" w:right="262" w:hanging="11"/>
        <w:rPr>
          <w:rFonts w:asciiTheme="minorHAnsi" w:hAnsiTheme="minorHAnsi" w:cstheme="minorHAnsi"/>
        </w:rPr>
      </w:pPr>
    </w:p>
    <w:p w14:paraId="6F3A925D" w14:textId="7D214F71" w:rsidR="005B38CE" w:rsidRPr="00C93F7E" w:rsidRDefault="00C93F7E" w:rsidP="00C93F7E">
      <w:pPr>
        <w:pStyle w:val="Akapitzlist"/>
        <w:numPr>
          <w:ilvl w:val="1"/>
          <w:numId w:val="1"/>
        </w:numPr>
        <w:spacing w:after="74" w:line="250" w:lineRule="auto"/>
        <w:ind w:right="104"/>
        <w:jc w:val="left"/>
        <w:rPr>
          <w:rFonts w:asciiTheme="minorHAnsi" w:hAnsiTheme="minorHAnsi" w:cstheme="minorHAnsi"/>
        </w:rPr>
      </w:pPr>
      <w:r>
        <w:rPr>
          <w:rFonts w:asciiTheme="minorHAnsi" w:hAnsiTheme="minorHAnsi" w:cstheme="minorHAnsi"/>
          <w:b/>
          <w:sz w:val="24"/>
        </w:rPr>
        <w:t>O</w:t>
      </w:r>
      <w:r w:rsidR="00A82C12" w:rsidRPr="00C93F7E">
        <w:rPr>
          <w:rFonts w:asciiTheme="minorHAnsi" w:hAnsiTheme="minorHAnsi" w:cstheme="minorHAnsi"/>
          <w:b/>
          <w:sz w:val="24"/>
        </w:rPr>
        <w:t xml:space="preserve">gólne wymagania dotyczące robót </w:t>
      </w:r>
    </w:p>
    <w:p w14:paraId="350DEC6D" w14:textId="6006BF5E" w:rsidR="005B38CE" w:rsidRPr="006F02C5" w:rsidRDefault="00FD4B93">
      <w:pPr>
        <w:ind w:left="22" w:right="262" w:firstLine="283"/>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jest odpowiedzialny za jakość </w:t>
      </w:r>
      <w:r w:rsidR="00E920ED" w:rsidRPr="006F02C5">
        <w:rPr>
          <w:rFonts w:asciiTheme="minorHAnsi" w:hAnsiTheme="minorHAnsi" w:cstheme="minorHAnsi"/>
        </w:rPr>
        <w:t xml:space="preserve">ich </w:t>
      </w:r>
      <w:r w:rsidR="00A82C12" w:rsidRPr="006F02C5">
        <w:rPr>
          <w:rFonts w:asciiTheme="minorHAnsi" w:hAnsiTheme="minorHAnsi" w:cstheme="minorHAnsi"/>
        </w:rPr>
        <w:t>wykonan</w:t>
      </w:r>
      <w:r w:rsidR="00E920ED" w:rsidRPr="006F02C5">
        <w:rPr>
          <w:rFonts w:asciiTheme="minorHAnsi" w:hAnsiTheme="minorHAnsi" w:cstheme="minorHAnsi"/>
        </w:rPr>
        <w:t>ia</w:t>
      </w:r>
      <w:r w:rsidR="00A82C12" w:rsidRPr="006F02C5">
        <w:rPr>
          <w:rFonts w:asciiTheme="minorHAnsi" w:hAnsiTheme="minorHAnsi" w:cstheme="minorHAnsi"/>
        </w:rPr>
        <w:t xml:space="preserve"> , bezpieczeństwo</w:t>
      </w:r>
      <w:r w:rsidR="00E920ED" w:rsidRPr="006F02C5">
        <w:rPr>
          <w:rFonts w:asciiTheme="minorHAnsi" w:hAnsiTheme="minorHAnsi" w:cstheme="minorHAnsi"/>
        </w:rPr>
        <w:t xml:space="preserve"> wszelakich prac</w:t>
      </w:r>
      <w:r w:rsidR="00A82C12" w:rsidRPr="006F02C5">
        <w:rPr>
          <w:rFonts w:asciiTheme="minorHAnsi" w:hAnsiTheme="minorHAnsi" w:cstheme="minorHAnsi"/>
        </w:rPr>
        <w:t xml:space="preserve"> na terenie budowy, metody</w:t>
      </w:r>
      <w:r>
        <w:rPr>
          <w:rFonts w:asciiTheme="minorHAnsi" w:hAnsiTheme="minorHAnsi" w:cstheme="minorHAnsi"/>
        </w:rPr>
        <w:t xml:space="preserve"> </w:t>
      </w:r>
      <w:r w:rsidR="00A82C12" w:rsidRPr="006F02C5">
        <w:rPr>
          <w:rFonts w:asciiTheme="minorHAnsi" w:hAnsiTheme="minorHAnsi" w:cstheme="minorHAnsi"/>
        </w:rPr>
        <w:t xml:space="preserve">oraz za ich zgodność z dokumentacją projektową, SST i poleceniami </w:t>
      </w:r>
      <w:r w:rsidR="00E920ED" w:rsidRPr="006F02C5">
        <w:rPr>
          <w:rFonts w:asciiTheme="minorHAnsi" w:hAnsiTheme="minorHAnsi" w:cstheme="minorHAnsi"/>
        </w:rPr>
        <w:t xml:space="preserve">Inspektora </w:t>
      </w:r>
      <w:r w:rsidR="00A82C12" w:rsidRPr="006F02C5">
        <w:rPr>
          <w:rFonts w:asciiTheme="minorHAnsi" w:hAnsiTheme="minorHAnsi" w:cstheme="minorHAnsi"/>
        </w:rPr>
        <w:t xml:space="preserve">. </w:t>
      </w:r>
    </w:p>
    <w:p w14:paraId="4C5D7F0D" w14:textId="4FDC08E1" w:rsidR="005B38CE" w:rsidRPr="00C93F7E" w:rsidRDefault="00A82C12">
      <w:pPr>
        <w:pStyle w:val="Akapitzlist"/>
        <w:numPr>
          <w:ilvl w:val="2"/>
          <w:numId w:val="74"/>
        </w:numPr>
        <w:spacing w:after="74" w:line="250" w:lineRule="auto"/>
        <w:ind w:right="104"/>
        <w:jc w:val="left"/>
        <w:rPr>
          <w:rFonts w:asciiTheme="minorHAnsi" w:hAnsiTheme="minorHAnsi" w:cstheme="minorHAnsi"/>
          <w:b/>
          <w:sz w:val="24"/>
        </w:rPr>
      </w:pPr>
      <w:bookmarkStart w:id="4" w:name="_Toc142642537"/>
      <w:r w:rsidRPr="00C93F7E">
        <w:rPr>
          <w:rFonts w:asciiTheme="minorHAnsi" w:hAnsiTheme="minorHAnsi" w:cstheme="minorHAnsi"/>
          <w:b/>
          <w:sz w:val="24"/>
        </w:rPr>
        <w:t>Przekazanie terenu budowy</w:t>
      </w:r>
      <w:bookmarkEnd w:id="4"/>
      <w:r w:rsidRPr="00C93F7E">
        <w:rPr>
          <w:rFonts w:asciiTheme="minorHAnsi" w:hAnsiTheme="minorHAnsi" w:cstheme="minorHAnsi"/>
          <w:b/>
          <w:sz w:val="24"/>
        </w:rPr>
        <w:t xml:space="preserve"> </w:t>
      </w:r>
    </w:p>
    <w:p w14:paraId="39DFE4C6" w14:textId="51BCB60B" w:rsidR="005B38CE" w:rsidRPr="006F02C5" w:rsidRDefault="00FD4B93">
      <w:pPr>
        <w:ind w:left="22" w:right="262" w:firstLine="283"/>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Zamawiający w terminie określonym w dokumentach </w:t>
      </w:r>
      <w:r w:rsidR="00E920ED" w:rsidRPr="006F02C5">
        <w:rPr>
          <w:rFonts w:asciiTheme="minorHAnsi" w:hAnsiTheme="minorHAnsi" w:cstheme="minorHAnsi"/>
        </w:rPr>
        <w:t>umownych</w:t>
      </w:r>
      <w:r w:rsidR="00A82C12" w:rsidRPr="006F02C5">
        <w:rPr>
          <w:rFonts w:asciiTheme="minorHAnsi" w:hAnsiTheme="minorHAnsi" w:cstheme="minorHAnsi"/>
        </w:rPr>
        <w:t xml:space="preserve"> przekaże Wykonawcy teren budowy wraz ze wszystkimi wymaganymi uzgodnieniami prawnymi i administracyjnymi,</w:t>
      </w:r>
      <w:r>
        <w:rPr>
          <w:rFonts w:asciiTheme="minorHAnsi" w:hAnsiTheme="minorHAnsi" w:cstheme="minorHAnsi"/>
        </w:rPr>
        <w:t xml:space="preserve"> </w:t>
      </w:r>
      <w:r w:rsidR="00A82C12" w:rsidRPr="006F02C5">
        <w:rPr>
          <w:rFonts w:asciiTheme="minorHAnsi" w:hAnsiTheme="minorHAnsi" w:cstheme="minorHAnsi"/>
        </w:rPr>
        <w:t>dziennik budowy</w:t>
      </w:r>
      <w:r w:rsidR="00E920ED" w:rsidRPr="006F02C5">
        <w:rPr>
          <w:rFonts w:asciiTheme="minorHAnsi" w:hAnsiTheme="minorHAnsi" w:cstheme="minorHAnsi"/>
        </w:rPr>
        <w:t>/robót</w:t>
      </w:r>
      <w:r w:rsidR="00A82C12" w:rsidRPr="006F02C5">
        <w:rPr>
          <w:rFonts w:asciiTheme="minorHAnsi" w:hAnsiTheme="minorHAnsi" w:cstheme="minorHAnsi"/>
        </w:rPr>
        <w:t xml:space="preserve"> oraz</w:t>
      </w:r>
      <w:r w:rsidR="00E920ED" w:rsidRPr="006F02C5">
        <w:rPr>
          <w:rFonts w:asciiTheme="minorHAnsi" w:hAnsiTheme="minorHAnsi" w:cstheme="minorHAnsi"/>
        </w:rPr>
        <w:t xml:space="preserve"> określoną w umowie ilość</w:t>
      </w:r>
      <w:r>
        <w:rPr>
          <w:rFonts w:asciiTheme="minorHAnsi" w:hAnsiTheme="minorHAnsi" w:cstheme="minorHAnsi"/>
        </w:rPr>
        <w:t xml:space="preserve"> </w:t>
      </w:r>
      <w:r w:rsidR="00E920ED" w:rsidRPr="006F02C5">
        <w:rPr>
          <w:rFonts w:asciiTheme="minorHAnsi" w:hAnsiTheme="minorHAnsi" w:cstheme="minorHAnsi"/>
        </w:rPr>
        <w:t>egzemplarzy dokumentacji projektowej i</w:t>
      </w:r>
      <w:r>
        <w:rPr>
          <w:rFonts w:asciiTheme="minorHAnsi" w:hAnsiTheme="minorHAnsi" w:cstheme="minorHAnsi"/>
        </w:rPr>
        <w:t xml:space="preserve"> </w:t>
      </w:r>
      <w:r w:rsidR="00E920ED" w:rsidRPr="006F02C5">
        <w:rPr>
          <w:rFonts w:asciiTheme="minorHAnsi" w:hAnsiTheme="minorHAnsi" w:cstheme="minorHAnsi"/>
        </w:rPr>
        <w:t>kompletów</w:t>
      </w:r>
      <w:r w:rsidR="00A82C12" w:rsidRPr="006F02C5">
        <w:rPr>
          <w:rFonts w:asciiTheme="minorHAnsi" w:hAnsiTheme="minorHAnsi" w:cstheme="minorHAnsi"/>
        </w:rPr>
        <w:t xml:space="preserve"> SST. </w:t>
      </w:r>
    </w:p>
    <w:p w14:paraId="5D584B9B" w14:textId="60B2D48A" w:rsidR="005B38CE" w:rsidRPr="006F02C5" w:rsidRDefault="00FD4B93">
      <w:pPr>
        <w:ind w:left="22" w:right="262" w:firstLine="283"/>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Na Wykonawcy spoczywa odpowied</w:t>
      </w:r>
      <w:r w:rsidR="00E920ED" w:rsidRPr="006F02C5">
        <w:rPr>
          <w:rFonts w:asciiTheme="minorHAnsi" w:hAnsiTheme="minorHAnsi" w:cstheme="minorHAnsi"/>
        </w:rPr>
        <w:t>zialność za ochronę przekazanego</w:t>
      </w:r>
      <w:r w:rsidR="00A82C12" w:rsidRPr="006F02C5">
        <w:rPr>
          <w:rFonts w:asciiTheme="minorHAnsi" w:hAnsiTheme="minorHAnsi" w:cstheme="minorHAnsi"/>
        </w:rPr>
        <w:t xml:space="preserve"> mu </w:t>
      </w:r>
      <w:r w:rsidR="00E920ED" w:rsidRPr="006F02C5">
        <w:rPr>
          <w:rFonts w:asciiTheme="minorHAnsi" w:hAnsiTheme="minorHAnsi" w:cstheme="minorHAnsi"/>
        </w:rPr>
        <w:t>terenu</w:t>
      </w:r>
      <w:r w:rsidR="00A82C12" w:rsidRPr="006F02C5">
        <w:rPr>
          <w:rFonts w:asciiTheme="minorHAnsi" w:hAnsiTheme="minorHAnsi" w:cstheme="minorHAnsi"/>
        </w:rPr>
        <w:t xml:space="preserve"> </w:t>
      </w:r>
      <w:r w:rsidR="00E920ED" w:rsidRPr="006F02C5">
        <w:rPr>
          <w:rFonts w:asciiTheme="minorHAnsi" w:hAnsiTheme="minorHAnsi" w:cstheme="minorHAnsi"/>
        </w:rPr>
        <w:t>budowy do</w:t>
      </w:r>
      <w:r>
        <w:rPr>
          <w:rFonts w:asciiTheme="minorHAnsi" w:hAnsiTheme="minorHAnsi" w:cstheme="minorHAnsi"/>
        </w:rPr>
        <w:t xml:space="preserve"> </w:t>
      </w:r>
      <w:r w:rsidR="00A82C12" w:rsidRPr="006F02C5">
        <w:rPr>
          <w:rFonts w:asciiTheme="minorHAnsi" w:hAnsiTheme="minorHAnsi" w:cstheme="minorHAnsi"/>
        </w:rPr>
        <w:t xml:space="preserve">chwili odbioru ostatecznego robót. Uszkodzone lub zniszczone znaki geodezyjne </w:t>
      </w:r>
      <w:r w:rsidR="00E920ED" w:rsidRPr="006F02C5">
        <w:rPr>
          <w:rFonts w:asciiTheme="minorHAnsi" w:hAnsiTheme="minorHAnsi" w:cstheme="minorHAnsi"/>
        </w:rPr>
        <w:t xml:space="preserve">lub elementy uzbrojenia terenu w zakresie prowadzonych prac </w:t>
      </w:r>
      <w:r w:rsidR="00A82C12" w:rsidRPr="006F02C5">
        <w:rPr>
          <w:rFonts w:asciiTheme="minorHAnsi" w:hAnsiTheme="minorHAnsi" w:cstheme="minorHAnsi"/>
        </w:rPr>
        <w:t xml:space="preserve">Wykonawca odtworzy i utrwali na własny koszt. </w:t>
      </w:r>
    </w:p>
    <w:p w14:paraId="1F5964AF" w14:textId="68436C21" w:rsidR="005B38CE" w:rsidRPr="00C93F7E" w:rsidRDefault="00A82C12">
      <w:pPr>
        <w:pStyle w:val="Akapitzlist"/>
        <w:numPr>
          <w:ilvl w:val="2"/>
          <w:numId w:val="74"/>
        </w:numPr>
        <w:spacing w:after="74" w:line="250" w:lineRule="auto"/>
        <w:ind w:right="104"/>
        <w:jc w:val="left"/>
        <w:rPr>
          <w:rFonts w:asciiTheme="minorHAnsi" w:hAnsiTheme="minorHAnsi" w:cstheme="minorHAnsi"/>
          <w:b/>
          <w:sz w:val="24"/>
        </w:rPr>
      </w:pPr>
      <w:bookmarkStart w:id="5" w:name="_Toc142642538"/>
      <w:r w:rsidRPr="00C93F7E">
        <w:rPr>
          <w:rFonts w:asciiTheme="minorHAnsi" w:hAnsiTheme="minorHAnsi" w:cstheme="minorHAnsi"/>
          <w:b/>
          <w:sz w:val="24"/>
        </w:rPr>
        <w:t>Dokumentacja projektowa</w:t>
      </w:r>
      <w:bookmarkEnd w:id="5"/>
      <w:r w:rsidRPr="00C93F7E">
        <w:rPr>
          <w:rFonts w:asciiTheme="minorHAnsi" w:hAnsiTheme="minorHAnsi" w:cstheme="minorHAnsi"/>
          <w:b/>
          <w:sz w:val="24"/>
        </w:rPr>
        <w:t xml:space="preserve"> </w:t>
      </w:r>
    </w:p>
    <w:p w14:paraId="43784C37" w14:textId="4C359056" w:rsidR="00CB281C" w:rsidRDefault="00FD4B93" w:rsidP="005F28A6">
      <w:pPr>
        <w:ind w:left="22" w:right="262" w:firstLine="283"/>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Dokumentacja projektowa będzie zawierać rysunki, obliczenia i dokumenty, zgodne z wykazem podanym w</w:t>
      </w:r>
      <w:r w:rsidR="00CB281C" w:rsidRPr="006F02C5">
        <w:rPr>
          <w:rFonts w:asciiTheme="minorHAnsi" w:hAnsiTheme="minorHAnsi" w:cstheme="minorHAnsi"/>
        </w:rPr>
        <w:t xml:space="preserve"> szczegółowych warunkach umowy</w:t>
      </w:r>
    </w:p>
    <w:p w14:paraId="2BB1678D" w14:textId="77777777" w:rsidR="00B45966" w:rsidRDefault="00B45966" w:rsidP="005F28A6">
      <w:pPr>
        <w:ind w:left="22" w:right="262" w:firstLine="283"/>
        <w:rPr>
          <w:rFonts w:asciiTheme="minorHAnsi" w:hAnsiTheme="minorHAnsi" w:cstheme="minorHAnsi"/>
        </w:rPr>
      </w:pPr>
    </w:p>
    <w:p w14:paraId="1E1619BE" w14:textId="77777777" w:rsidR="00B45966" w:rsidRDefault="00B45966" w:rsidP="005F28A6">
      <w:pPr>
        <w:ind w:left="22" w:right="262" w:firstLine="283"/>
        <w:rPr>
          <w:rFonts w:asciiTheme="minorHAnsi" w:hAnsiTheme="minorHAnsi" w:cstheme="minorHAnsi"/>
        </w:rPr>
      </w:pPr>
    </w:p>
    <w:p w14:paraId="665F507F" w14:textId="77777777" w:rsidR="00B45966" w:rsidRPr="006F02C5" w:rsidRDefault="00B45966" w:rsidP="005F28A6">
      <w:pPr>
        <w:ind w:left="22" w:right="262" w:firstLine="283"/>
        <w:rPr>
          <w:rFonts w:asciiTheme="minorHAnsi" w:hAnsiTheme="minorHAnsi" w:cstheme="minorHAnsi"/>
        </w:rPr>
      </w:pPr>
    </w:p>
    <w:p w14:paraId="7910AE1F" w14:textId="15899E08" w:rsidR="005B38CE" w:rsidRPr="00C93F7E" w:rsidRDefault="00A82C12">
      <w:pPr>
        <w:pStyle w:val="Akapitzlist"/>
        <w:numPr>
          <w:ilvl w:val="2"/>
          <w:numId w:val="74"/>
        </w:numPr>
        <w:spacing w:after="74" w:line="250" w:lineRule="auto"/>
        <w:ind w:right="104"/>
        <w:jc w:val="left"/>
        <w:rPr>
          <w:rFonts w:asciiTheme="minorHAnsi" w:hAnsiTheme="minorHAnsi" w:cstheme="minorHAnsi"/>
          <w:b/>
          <w:sz w:val="24"/>
        </w:rPr>
      </w:pPr>
      <w:bookmarkStart w:id="6" w:name="_Toc142642539"/>
      <w:r w:rsidRPr="00C93F7E">
        <w:rPr>
          <w:rFonts w:asciiTheme="minorHAnsi" w:hAnsiTheme="minorHAnsi" w:cstheme="minorHAnsi"/>
          <w:b/>
          <w:sz w:val="24"/>
        </w:rPr>
        <w:lastRenderedPageBreak/>
        <w:t>Zgodność robót z dokumentacją projektową i SST</w:t>
      </w:r>
      <w:bookmarkEnd w:id="6"/>
      <w:r w:rsidRPr="00C93F7E">
        <w:rPr>
          <w:rFonts w:asciiTheme="minorHAnsi" w:hAnsiTheme="minorHAnsi" w:cstheme="minorHAnsi"/>
          <w:b/>
          <w:sz w:val="24"/>
        </w:rPr>
        <w:t xml:space="preserve"> </w:t>
      </w:r>
    </w:p>
    <w:p w14:paraId="0FF4DACB" w14:textId="0FE7271B" w:rsidR="005B38CE" w:rsidRPr="006F02C5" w:rsidRDefault="00A82C12" w:rsidP="00FD4B93">
      <w:pPr>
        <w:ind w:left="32" w:right="262" w:firstLine="688"/>
        <w:rPr>
          <w:rFonts w:asciiTheme="minorHAnsi" w:hAnsiTheme="minorHAnsi" w:cstheme="minorHAnsi"/>
        </w:rPr>
      </w:pPr>
      <w:r w:rsidRPr="006F02C5">
        <w:rPr>
          <w:rFonts w:asciiTheme="minorHAnsi" w:hAnsiTheme="minorHAnsi" w:cstheme="minorHAnsi"/>
        </w:rPr>
        <w:t xml:space="preserve">Dokumentacja projektowa, SST i wszystkie dodatkowe dokumenty przekazane Wykonawcy przez </w:t>
      </w:r>
      <w:r w:rsidR="005F28A6" w:rsidRPr="006F02C5">
        <w:rPr>
          <w:rFonts w:asciiTheme="minorHAnsi" w:hAnsiTheme="minorHAnsi" w:cstheme="minorHAnsi"/>
        </w:rPr>
        <w:t>Inspektora lub Zamawiającego</w:t>
      </w:r>
      <w:r w:rsidRPr="006F02C5">
        <w:rPr>
          <w:rFonts w:asciiTheme="minorHAnsi" w:hAnsiTheme="minorHAnsi" w:cstheme="minorHAnsi"/>
        </w:rPr>
        <w:t xml:space="preserve"> stanowią część umowy, a wymagania określone w choćby jednym z nich są obowiązujące dla Wykonawcy tak jakby zawarte były w całej dokumentacji. </w:t>
      </w:r>
    </w:p>
    <w:p w14:paraId="3F7A5737" w14:textId="31D3FC6B" w:rsidR="005B38CE" w:rsidRPr="006F02C5" w:rsidRDefault="00A82C12" w:rsidP="00FD4B93">
      <w:pPr>
        <w:ind w:left="32" w:right="262" w:firstLine="688"/>
        <w:rPr>
          <w:rFonts w:asciiTheme="minorHAnsi" w:hAnsiTheme="minorHAnsi" w:cstheme="minorHAnsi"/>
        </w:rPr>
      </w:pPr>
      <w:r w:rsidRPr="006F02C5">
        <w:rPr>
          <w:rFonts w:asciiTheme="minorHAnsi" w:hAnsiTheme="minorHAnsi" w:cstheme="minorHAnsi"/>
        </w:rPr>
        <w:t>W przypadku rozbieżności w ustaleniach poszczególnych dokumentów obowiązuje kolej</w:t>
      </w:r>
      <w:r w:rsidR="005F28A6" w:rsidRPr="006F02C5">
        <w:rPr>
          <w:rFonts w:asciiTheme="minorHAnsi" w:hAnsiTheme="minorHAnsi" w:cstheme="minorHAnsi"/>
        </w:rPr>
        <w:t>ność ich ważności wymieniona w „Ogólnych warunkach umowy”</w:t>
      </w:r>
      <w:r w:rsidRPr="006F02C5">
        <w:rPr>
          <w:rFonts w:asciiTheme="minorHAnsi" w:hAnsiTheme="minorHAnsi" w:cstheme="minorHAnsi"/>
        </w:rPr>
        <w:t xml:space="preserve">. </w:t>
      </w:r>
    </w:p>
    <w:p w14:paraId="5370BF08" w14:textId="09D1A437" w:rsidR="005B38CE" w:rsidRPr="006F02C5" w:rsidRDefault="00A82C12" w:rsidP="00FD4B93">
      <w:pPr>
        <w:spacing w:after="3" w:line="250" w:lineRule="auto"/>
        <w:ind w:left="10" w:right="17" w:firstLine="710"/>
        <w:rPr>
          <w:rFonts w:asciiTheme="minorHAnsi" w:hAnsiTheme="minorHAnsi" w:cstheme="minorHAnsi"/>
        </w:rPr>
      </w:pPr>
      <w:r w:rsidRPr="006F02C5">
        <w:rPr>
          <w:rFonts w:asciiTheme="minorHAnsi" w:hAnsiTheme="minorHAnsi" w:cstheme="minorHAnsi"/>
        </w:rPr>
        <w:t xml:space="preserve">Wykonawca nie może wykorzystywać błędów lub opuszczeń w dokumentach </w:t>
      </w:r>
      <w:r w:rsidR="005F28A6" w:rsidRPr="006F02C5">
        <w:rPr>
          <w:rFonts w:asciiTheme="minorHAnsi" w:hAnsiTheme="minorHAnsi" w:cstheme="minorHAnsi"/>
        </w:rPr>
        <w:t>umownych</w:t>
      </w:r>
      <w:r w:rsidRPr="006F02C5">
        <w:rPr>
          <w:rFonts w:asciiTheme="minorHAnsi" w:hAnsiTheme="minorHAnsi" w:cstheme="minorHAnsi"/>
        </w:rPr>
        <w:t xml:space="preserve"> a o ich wykryciu winien natychmiast powiadomić </w:t>
      </w:r>
      <w:r w:rsidR="005F28A6" w:rsidRPr="006F02C5">
        <w:rPr>
          <w:rFonts w:asciiTheme="minorHAnsi" w:hAnsiTheme="minorHAnsi" w:cstheme="minorHAnsi"/>
        </w:rPr>
        <w:t>Inspektora</w:t>
      </w:r>
      <w:r w:rsidRPr="006F02C5">
        <w:rPr>
          <w:rFonts w:asciiTheme="minorHAnsi" w:hAnsiTheme="minorHAnsi" w:cstheme="minorHAnsi"/>
        </w:rPr>
        <w:t xml:space="preserve">, który podejmie decyzję o wprowadzeniu odpowiednich zmian i poprawek. </w:t>
      </w:r>
    </w:p>
    <w:p w14:paraId="275D7EE2" w14:textId="4A958B13" w:rsidR="005B38CE" w:rsidRPr="006F02C5" w:rsidRDefault="00A82C12" w:rsidP="00FD4B93">
      <w:pPr>
        <w:ind w:left="32" w:right="262" w:firstLine="688"/>
        <w:rPr>
          <w:rFonts w:asciiTheme="minorHAnsi" w:hAnsiTheme="minorHAnsi" w:cstheme="minorHAnsi"/>
        </w:rPr>
      </w:pPr>
      <w:r w:rsidRPr="006F02C5">
        <w:rPr>
          <w:rFonts w:asciiTheme="minorHAnsi" w:hAnsiTheme="minorHAnsi" w:cstheme="minorHAnsi"/>
        </w:rPr>
        <w:t xml:space="preserve">W przypadku rozbieżności, wymiary podane na piśmie są ważniejsze od wymiarów określonych na podstawie odczytu ze skali rysunku. </w:t>
      </w:r>
    </w:p>
    <w:p w14:paraId="48D969EF" w14:textId="085FE234" w:rsidR="005B38CE" w:rsidRPr="006F02C5" w:rsidRDefault="00A82C12" w:rsidP="00FD4B93">
      <w:pPr>
        <w:ind w:left="32" w:right="262" w:firstLine="273"/>
        <w:rPr>
          <w:rFonts w:asciiTheme="minorHAnsi" w:hAnsiTheme="minorHAnsi" w:cstheme="minorHAnsi"/>
        </w:rPr>
      </w:pPr>
      <w:r w:rsidRPr="006F02C5">
        <w:rPr>
          <w:rFonts w:asciiTheme="minorHAnsi" w:hAnsiTheme="minorHAnsi" w:cstheme="minorHAnsi"/>
        </w:rPr>
        <w:t xml:space="preserve">Wszystkie wykonane roboty i dostarczone materiały będą zgodne z dokumentacją projektową i SST. 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 </w:t>
      </w:r>
    </w:p>
    <w:p w14:paraId="57C1DAC0" w14:textId="61758748" w:rsidR="005B38CE" w:rsidRPr="006F02C5" w:rsidRDefault="00A82C12" w:rsidP="00FD4B93">
      <w:pPr>
        <w:ind w:left="22" w:right="262" w:firstLine="698"/>
        <w:rPr>
          <w:rFonts w:asciiTheme="minorHAnsi" w:hAnsiTheme="minorHAnsi" w:cstheme="minorHAnsi"/>
        </w:rPr>
      </w:pPr>
      <w:r w:rsidRPr="006F02C5">
        <w:rPr>
          <w:rFonts w:asciiTheme="minorHAnsi" w:hAnsiTheme="minorHAnsi" w:cstheme="minorHAnsi"/>
        </w:rPr>
        <w:t xml:space="preserve">W przypadku, gdy materiały lub roboty nie będą w pełni zgodne z dokumentacją projektową lub SST i wpłynie to na niezadowalającą jakość elementu budowli, to takie materiały zostaną zastąpione innymi, a elementy budowli rozebrane i wykonane ponownie na koszt Wykonawcy. </w:t>
      </w:r>
    </w:p>
    <w:p w14:paraId="42F1EB4A" w14:textId="2F989B13" w:rsidR="005B38CE" w:rsidRPr="00C93F7E" w:rsidRDefault="00A82C12">
      <w:pPr>
        <w:pStyle w:val="Akapitzlist"/>
        <w:numPr>
          <w:ilvl w:val="2"/>
          <w:numId w:val="74"/>
        </w:numPr>
        <w:spacing w:after="74" w:line="250" w:lineRule="auto"/>
        <w:ind w:right="104"/>
        <w:jc w:val="left"/>
        <w:rPr>
          <w:rFonts w:asciiTheme="minorHAnsi" w:hAnsiTheme="minorHAnsi" w:cstheme="minorHAnsi"/>
          <w:b/>
          <w:sz w:val="24"/>
        </w:rPr>
      </w:pPr>
      <w:bookmarkStart w:id="7" w:name="_Toc142642540"/>
      <w:r w:rsidRPr="00C93F7E">
        <w:rPr>
          <w:rFonts w:asciiTheme="minorHAnsi" w:hAnsiTheme="minorHAnsi" w:cstheme="minorHAnsi"/>
          <w:b/>
          <w:sz w:val="24"/>
        </w:rPr>
        <w:t>Zabezpieczenie terenu budowy</w:t>
      </w:r>
      <w:bookmarkEnd w:id="7"/>
      <w:r w:rsidRPr="00C93F7E">
        <w:rPr>
          <w:rFonts w:asciiTheme="minorHAnsi" w:hAnsiTheme="minorHAnsi" w:cstheme="minorHAnsi"/>
          <w:b/>
          <w:sz w:val="24"/>
        </w:rPr>
        <w:t xml:space="preserve"> </w:t>
      </w:r>
    </w:p>
    <w:p w14:paraId="55DC532B" w14:textId="74D3BD4E" w:rsidR="005B38CE" w:rsidRPr="006F02C5" w:rsidRDefault="00A82C12" w:rsidP="00FD4B93">
      <w:pPr>
        <w:ind w:left="32" w:right="262" w:firstLine="688"/>
        <w:rPr>
          <w:rFonts w:asciiTheme="minorHAnsi" w:hAnsiTheme="minorHAnsi" w:cstheme="minorHAnsi"/>
        </w:rPr>
      </w:pPr>
      <w:r w:rsidRPr="006F02C5">
        <w:rPr>
          <w:rFonts w:asciiTheme="minorHAnsi" w:hAnsiTheme="minorHAnsi" w:cstheme="minorHAnsi"/>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r w:rsidR="005C67FF">
        <w:rPr>
          <w:rFonts w:asciiTheme="minorHAnsi" w:hAnsiTheme="minorHAnsi" w:cstheme="minorHAnsi"/>
        </w:rPr>
        <w:t xml:space="preserve"> </w:t>
      </w:r>
      <w:r w:rsidRPr="006F02C5">
        <w:rPr>
          <w:rFonts w:asciiTheme="minorHAnsi" w:hAnsiTheme="minorHAnsi" w:cstheme="minorHAnsi"/>
        </w:rPr>
        <w:t xml:space="preserve">Przed przystąpieniem do robót </w:t>
      </w:r>
      <w:r w:rsidR="00161761" w:rsidRPr="006F02C5">
        <w:rPr>
          <w:rFonts w:asciiTheme="minorHAnsi" w:hAnsiTheme="minorHAnsi" w:cstheme="minorHAnsi"/>
        </w:rPr>
        <w:t>Wykonawca przedstawi Inspektorowi</w:t>
      </w:r>
      <w:r w:rsidRPr="006F02C5">
        <w:rPr>
          <w:rFonts w:asciiTheme="minorHAnsi" w:hAnsiTheme="minorHAnsi" w:cstheme="minorHAnsi"/>
        </w:rPr>
        <w:t xml:space="preserve">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 W czasie wykonywania robót Wykonawca dostarczy, zainstaluje i będzie obsługiwał wszystkie tymczasowe urządzenia zabezpieczające takie jak: zapory, światła ostrzegawcze, sygnały, itp., zapewniając w ten sposób bezpieczeństwo pojazdów i pieszych. </w:t>
      </w:r>
    </w:p>
    <w:p w14:paraId="006F77EF"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Wykonawca zapewni stałe warunki widoczności w dzień i w nocy tych zapór i znaków, dla których jest to nieodzowne ze względów bezpieczeństwa. </w:t>
      </w:r>
    </w:p>
    <w:p w14:paraId="4F58C119"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Wszystkie znaki, zapory i inne urządzenia zabezpieczające będą akceptowane przez Inżyniera/Kierownika projektu. </w:t>
      </w:r>
    </w:p>
    <w:p w14:paraId="1AF4BB8B"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Fakt przystąpienia do robót Wykonawca obwieści publicznie przed ich rozpoczęciem w sposób uzgodniony z </w:t>
      </w:r>
      <w:r w:rsidR="00161761" w:rsidRPr="006F02C5">
        <w:rPr>
          <w:rFonts w:asciiTheme="minorHAnsi" w:hAnsiTheme="minorHAnsi" w:cstheme="minorHAnsi"/>
        </w:rPr>
        <w:t>Inspektorem</w:t>
      </w:r>
      <w:r w:rsidRPr="006F02C5">
        <w:rPr>
          <w:rFonts w:asciiTheme="minorHAnsi" w:hAnsiTheme="minorHAnsi" w:cstheme="minorHAnsi"/>
        </w:rPr>
        <w:t xml:space="preserve"> oraz przez umieszczenie, w miejscach i ilościach określonych przez </w:t>
      </w:r>
      <w:r w:rsidR="00161761" w:rsidRPr="006F02C5">
        <w:rPr>
          <w:rFonts w:asciiTheme="minorHAnsi" w:hAnsiTheme="minorHAnsi" w:cstheme="minorHAnsi"/>
        </w:rPr>
        <w:t>Inspektora</w:t>
      </w:r>
      <w:r w:rsidRPr="006F02C5">
        <w:rPr>
          <w:rFonts w:asciiTheme="minorHAnsi" w:hAnsiTheme="minorHAnsi" w:cstheme="minorHAnsi"/>
        </w:rPr>
        <w:t xml:space="preserve">, tablic informacyjnych, których treść będzie zatwierdzona przez </w:t>
      </w:r>
      <w:r w:rsidR="00161761" w:rsidRPr="006F02C5">
        <w:rPr>
          <w:rFonts w:asciiTheme="minorHAnsi" w:hAnsiTheme="minorHAnsi" w:cstheme="minorHAnsi"/>
        </w:rPr>
        <w:t>Inspektora</w:t>
      </w:r>
      <w:r w:rsidRPr="006F02C5">
        <w:rPr>
          <w:rFonts w:asciiTheme="minorHAnsi" w:hAnsiTheme="minorHAnsi" w:cstheme="minorHAnsi"/>
        </w:rPr>
        <w:t xml:space="preserve">. Tablice informacyjne będą utrzymywane przez Wykonawcę w dobrym stanie przez cały okres realizacji robót. </w:t>
      </w:r>
    </w:p>
    <w:p w14:paraId="39CB922C" w14:textId="2A053748" w:rsidR="005B38CE" w:rsidRPr="006F02C5" w:rsidRDefault="00A82C12" w:rsidP="00FD4B93">
      <w:pPr>
        <w:ind w:left="32" w:right="262" w:firstLine="251"/>
        <w:rPr>
          <w:rFonts w:asciiTheme="minorHAnsi" w:hAnsiTheme="minorHAnsi" w:cstheme="minorHAnsi"/>
        </w:rPr>
      </w:pPr>
      <w:r w:rsidRPr="006F02C5">
        <w:rPr>
          <w:rFonts w:asciiTheme="minorHAnsi" w:hAnsiTheme="minorHAnsi" w:cstheme="minorHAnsi"/>
        </w:rPr>
        <w:t xml:space="preserve">Koszt zabezpieczenia terenu budowy nie podlega odrębnej zapłacie i przyjmuje się, że </w:t>
      </w:r>
      <w:r w:rsidR="00E45F8E" w:rsidRPr="006F02C5">
        <w:rPr>
          <w:rFonts w:asciiTheme="minorHAnsi" w:hAnsiTheme="minorHAnsi" w:cstheme="minorHAnsi"/>
        </w:rPr>
        <w:t>jest włączony w cenę umowną</w:t>
      </w:r>
      <w:r w:rsidRPr="006F02C5">
        <w:rPr>
          <w:rFonts w:asciiTheme="minorHAnsi" w:hAnsiTheme="minorHAnsi" w:cstheme="minorHAnsi"/>
        </w:rPr>
        <w:t xml:space="preserve">. </w:t>
      </w:r>
    </w:p>
    <w:p w14:paraId="51B3712F" w14:textId="5A60FE0F" w:rsidR="005B38CE" w:rsidRPr="00FD4B93" w:rsidRDefault="00A82C12">
      <w:pPr>
        <w:pStyle w:val="Akapitzlist"/>
        <w:numPr>
          <w:ilvl w:val="2"/>
          <w:numId w:val="74"/>
        </w:numPr>
        <w:spacing w:after="74" w:line="250" w:lineRule="auto"/>
        <w:ind w:right="104"/>
        <w:jc w:val="left"/>
        <w:rPr>
          <w:rFonts w:asciiTheme="minorHAnsi" w:hAnsiTheme="minorHAnsi" w:cstheme="minorHAnsi"/>
          <w:b/>
          <w:sz w:val="24"/>
        </w:rPr>
      </w:pPr>
      <w:bookmarkStart w:id="8" w:name="_Toc142642541"/>
      <w:r w:rsidRPr="00FD4B93">
        <w:rPr>
          <w:rFonts w:asciiTheme="minorHAnsi" w:hAnsiTheme="minorHAnsi" w:cstheme="minorHAnsi"/>
          <w:b/>
          <w:sz w:val="24"/>
        </w:rPr>
        <w:t>Ochrona środowiska w czasie wykonywania robót</w:t>
      </w:r>
      <w:bookmarkEnd w:id="8"/>
      <w:r w:rsidRPr="00FD4B93">
        <w:rPr>
          <w:rFonts w:asciiTheme="minorHAnsi" w:hAnsiTheme="minorHAnsi" w:cstheme="minorHAnsi"/>
          <w:b/>
          <w:sz w:val="24"/>
        </w:rPr>
        <w:t xml:space="preserve"> </w:t>
      </w:r>
    </w:p>
    <w:p w14:paraId="6C09F1B0" w14:textId="25269542" w:rsidR="005B38CE" w:rsidRPr="006F02C5" w:rsidRDefault="00A82C12" w:rsidP="00FD4B93">
      <w:pPr>
        <w:ind w:left="32" w:right="262" w:firstLine="688"/>
        <w:rPr>
          <w:rFonts w:asciiTheme="minorHAnsi" w:hAnsiTheme="minorHAnsi" w:cstheme="minorHAnsi"/>
        </w:rPr>
      </w:pPr>
      <w:r w:rsidRPr="006F02C5">
        <w:rPr>
          <w:rFonts w:asciiTheme="minorHAnsi" w:hAnsiTheme="minorHAnsi" w:cstheme="minorHAnsi"/>
        </w:rPr>
        <w:t xml:space="preserve">Wykonawca ma obowiązek znać i stosować w czasie prowadzenia robót wszelkie przepisy dotyczące ochrony środowiska naturalnego. </w:t>
      </w:r>
    </w:p>
    <w:p w14:paraId="377D956C" w14:textId="77777777" w:rsidR="00FD4B93" w:rsidRDefault="00A82C12" w:rsidP="00FD4B93">
      <w:pPr>
        <w:ind w:left="32" w:right="3094" w:firstLine="688"/>
        <w:rPr>
          <w:rFonts w:asciiTheme="minorHAnsi" w:hAnsiTheme="minorHAnsi" w:cstheme="minorHAnsi"/>
        </w:rPr>
      </w:pPr>
      <w:r w:rsidRPr="006F02C5">
        <w:rPr>
          <w:rFonts w:asciiTheme="minorHAnsi" w:hAnsiTheme="minorHAnsi" w:cstheme="minorHAnsi"/>
        </w:rPr>
        <w:t>W okresie trwania budowy i wykańczania robót Wykonawca</w:t>
      </w:r>
      <w:r w:rsidR="00FD4B93">
        <w:rPr>
          <w:rFonts w:asciiTheme="minorHAnsi" w:hAnsiTheme="minorHAnsi" w:cstheme="minorHAnsi"/>
        </w:rPr>
        <w:t xml:space="preserve"> </w:t>
      </w:r>
      <w:r w:rsidRPr="006F02C5">
        <w:rPr>
          <w:rFonts w:asciiTheme="minorHAnsi" w:hAnsiTheme="minorHAnsi" w:cstheme="minorHAnsi"/>
        </w:rPr>
        <w:t>będzie:</w:t>
      </w:r>
    </w:p>
    <w:p w14:paraId="5489D011" w14:textId="6F2DA9EE" w:rsidR="005B38CE" w:rsidRPr="006F02C5" w:rsidRDefault="00A82C12" w:rsidP="00FD4B93">
      <w:pPr>
        <w:ind w:left="32" w:right="3094" w:firstLine="0"/>
        <w:rPr>
          <w:rFonts w:asciiTheme="minorHAnsi" w:hAnsiTheme="minorHAnsi" w:cstheme="minorHAnsi"/>
        </w:rPr>
      </w:pPr>
      <w:r w:rsidRPr="006F02C5">
        <w:rPr>
          <w:rFonts w:asciiTheme="minorHAnsi" w:hAnsiTheme="minorHAnsi" w:cstheme="minorHAnsi"/>
        </w:rPr>
        <w:t>a)</w:t>
      </w:r>
      <w:r w:rsidR="00FD4B93">
        <w:rPr>
          <w:rFonts w:asciiTheme="minorHAnsi" w:hAnsiTheme="minorHAnsi" w:cstheme="minorHAnsi"/>
          <w:vertAlign w:val="subscript"/>
        </w:rPr>
        <w:t xml:space="preserve">  </w:t>
      </w:r>
      <w:r w:rsidRPr="006F02C5">
        <w:rPr>
          <w:rFonts w:asciiTheme="minorHAnsi" w:hAnsiTheme="minorHAnsi" w:cstheme="minorHAnsi"/>
        </w:rPr>
        <w:t xml:space="preserve">utrzymywać teren budowy i wykopy w stanie bez wody stojącej, </w:t>
      </w:r>
    </w:p>
    <w:p w14:paraId="46000201" w14:textId="22110810" w:rsidR="005B38CE" w:rsidRPr="006F02C5" w:rsidRDefault="00A82C12">
      <w:pPr>
        <w:ind w:left="32" w:right="262"/>
        <w:rPr>
          <w:rFonts w:asciiTheme="minorHAnsi" w:hAnsiTheme="minorHAnsi" w:cstheme="minorHAnsi"/>
        </w:rPr>
      </w:pPr>
      <w:r w:rsidRPr="006F02C5">
        <w:rPr>
          <w:rFonts w:asciiTheme="minorHAnsi" w:hAnsiTheme="minorHAnsi" w:cstheme="minorHAnsi"/>
        </w:rPr>
        <w:t>b)</w:t>
      </w:r>
      <w:r w:rsidR="00FD4B93">
        <w:rPr>
          <w:rFonts w:asciiTheme="minorHAnsi" w:hAnsiTheme="minorHAnsi" w:cstheme="minorHAnsi"/>
          <w:vertAlign w:val="subscript"/>
        </w:rPr>
        <w:t xml:space="preserve">  </w:t>
      </w:r>
      <w:r w:rsidRPr="006F02C5">
        <w:rPr>
          <w:rFonts w:asciiTheme="minorHAnsi" w:hAnsiTheme="minorHAnsi" w:cstheme="minorHAnsi"/>
        </w:rPr>
        <w:t>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w:t>
      </w:r>
      <w:r w:rsidR="00FD4B93">
        <w:rPr>
          <w:rFonts w:asciiTheme="minorHAnsi" w:hAnsiTheme="minorHAnsi" w:cstheme="minorHAnsi"/>
        </w:rPr>
        <w:t xml:space="preserve"> </w:t>
      </w:r>
      <w:r w:rsidRPr="006F02C5">
        <w:rPr>
          <w:rFonts w:asciiTheme="minorHAnsi" w:hAnsiTheme="minorHAnsi" w:cstheme="minorHAnsi"/>
        </w:rPr>
        <w:t xml:space="preserve">Stosując się do tych wymagań będzie miał szczególny wzgląd na: </w:t>
      </w:r>
    </w:p>
    <w:p w14:paraId="0959B470" w14:textId="2157B428" w:rsidR="00E45F8E" w:rsidRPr="006F02C5" w:rsidRDefault="00A82C12" w:rsidP="00FD4B93">
      <w:pPr>
        <w:ind w:left="32" w:right="2300" w:firstLine="688"/>
        <w:rPr>
          <w:rFonts w:asciiTheme="minorHAnsi" w:hAnsiTheme="minorHAnsi" w:cstheme="minorHAnsi"/>
        </w:rPr>
      </w:pPr>
      <w:r w:rsidRPr="006F02C5">
        <w:rPr>
          <w:rFonts w:asciiTheme="minorHAnsi" w:hAnsiTheme="minorHAnsi" w:cstheme="minorHAnsi"/>
        </w:rPr>
        <w:t>1)</w:t>
      </w:r>
      <w:r w:rsidR="00FD4B93">
        <w:rPr>
          <w:rFonts w:asciiTheme="minorHAnsi" w:hAnsiTheme="minorHAnsi" w:cstheme="minorHAnsi"/>
        </w:rPr>
        <w:t xml:space="preserve"> </w:t>
      </w:r>
      <w:r w:rsidRPr="006F02C5">
        <w:rPr>
          <w:rFonts w:asciiTheme="minorHAnsi" w:hAnsiTheme="minorHAnsi" w:cstheme="minorHAnsi"/>
        </w:rPr>
        <w:t>lokalizację baz, warsztatów, magazynów, składowisk, ukopów i dróg dojazdowych,</w:t>
      </w:r>
    </w:p>
    <w:p w14:paraId="516BD885" w14:textId="720F705E" w:rsidR="005B38CE" w:rsidRPr="006F02C5" w:rsidRDefault="00A82C12" w:rsidP="00FD4B93">
      <w:pPr>
        <w:ind w:left="32" w:right="2300" w:firstLine="688"/>
        <w:rPr>
          <w:rFonts w:asciiTheme="minorHAnsi" w:hAnsiTheme="minorHAnsi" w:cstheme="minorHAnsi"/>
        </w:rPr>
      </w:pPr>
      <w:r w:rsidRPr="006F02C5">
        <w:rPr>
          <w:rFonts w:asciiTheme="minorHAnsi" w:hAnsiTheme="minorHAnsi" w:cstheme="minorHAnsi"/>
        </w:rPr>
        <w:t>2)</w:t>
      </w:r>
      <w:r w:rsidR="00FD4B93">
        <w:rPr>
          <w:rFonts w:asciiTheme="minorHAnsi" w:hAnsiTheme="minorHAnsi" w:cstheme="minorHAnsi"/>
          <w:vertAlign w:val="subscript"/>
        </w:rPr>
        <w:t xml:space="preserve"> </w:t>
      </w:r>
      <w:r w:rsidRPr="006F02C5">
        <w:rPr>
          <w:rFonts w:asciiTheme="minorHAnsi" w:hAnsiTheme="minorHAnsi" w:cstheme="minorHAnsi"/>
        </w:rPr>
        <w:t xml:space="preserve">środki ostrożności i zabezpieczenia przed: </w:t>
      </w:r>
    </w:p>
    <w:p w14:paraId="315E4A1F" w14:textId="77777777" w:rsidR="005B38CE" w:rsidRPr="006F02C5" w:rsidRDefault="00A82C12">
      <w:pPr>
        <w:numPr>
          <w:ilvl w:val="0"/>
          <w:numId w:val="47"/>
        </w:numPr>
        <w:ind w:right="262"/>
        <w:rPr>
          <w:rFonts w:asciiTheme="minorHAnsi" w:hAnsiTheme="minorHAnsi" w:cstheme="minorHAnsi"/>
        </w:rPr>
      </w:pPr>
      <w:r w:rsidRPr="006F02C5">
        <w:rPr>
          <w:rFonts w:asciiTheme="minorHAnsi" w:hAnsiTheme="minorHAnsi" w:cstheme="minorHAnsi"/>
        </w:rPr>
        <w:t xml:space="preserve">zanieczyszczeniem zbiorników i cieków wodnych pyłami lub substancjami toksycznymi, </w:t>
      </w:r>
    </w:p>
    <w:p w14:paraId="094E5F02" w14:textId="77777777" w:rsidR="005B38CE" w:rsidRPr="006F02C5" w:rsidRDefault="00A82C12">
      <w:pPr>
        <w:numPr>
          <w:ilvl w:val="0"/>
          <w:numId w:val="47"/>
        </w:numPr>
        <w:ind w:right="262"/>
        <w:rPr>
          <w:rFonts w:asciiTheme="minorHAnsi" w:hAnsiTheme="minorHAnsi" w:cstheme="minorHAnsi"/>
        </w:rPr>
      </w:pPr>
      <w:r w:rsidRPr="006F02C5">
        <w:rPr>
          <w:rFonts w:asciiTheme="minorHAnsi" w:hAnsiTheme="minorHAnsi" w:cstheme="minorHAnsi"/>
        </w:rPr>
        <w:lastRenderedPageBreak/>
        <w:t xml:space="preserve">zanieczyszczeniem powietrza pyłami i gazami, </w:t>
      </w:r>
    </w:p>
    <w:p w14:paraId="1E9F77BE" w14:textId="77777777" w:rsidR="005B38CE" w:rsidRPr="006F02C5" w:rsidRDefault="00A82C12">
      <w:pPr>
        <w:numPr>
          <w:ilvl w:val="0"/>
          <w:numId w:val="47"/>
        </w:numPr>
        <w:ind w:right="262"/>
        <w:rPr>
          <w:rFonts w:asciiTheme="minorHAnsi" w:hAnsiTheme="minorHAnsi" w:cstheme="minorHAnsi"/>
        </w:rPr>
      </w:pPr>
      <w:r w:rsidRPr="006F02C5">
        <w:rPr>
          <w:rFonts w:asciiTheme="minorHAnsi" w:hAnsiTheme="minorHAnsi" w:cstheme="minorHAnsi"/>
        </w:rPr>
        <w:t xml:space="preserve">możliwością powstania pożaru. </w:t>
      </w:r>
    </w:p>
    <w:p w14:paraId="66C16759" w14:textId="3B9C8F39" w:rsidR="005B38CE" w:rsidRPr="00FD4B93" w:rsidRDefault="00A82C12">
      <w:pPr>
        <w:pStyle w:val="Akapitzlist"/>
        <w:numPr>
          <w:ilvl w:val="2"/>
          <w:numId w:val="74"/>
        </w:numPr>
        <w:spacing w:after="74" w:line="250" w:lineRule="auto"/>
        <w:ind w:right="104"/>
        <w:jc w:val="left"/>
        <w:rPr>
          <w:rFonts w:asciiTheme="minorHAnsi" w:hAnsiTheme="minorHAnsi" w:cstheme="minorHAnsi"/>
          <w:b/>
          <w:sz w:val="24"/>
        </w:rPr>
      </w:pPr>
      <w:bookmarkStart w:id="9" w:name="_Toc142642542"/>
      <w:r w:rsidRPr="00FD4B93">
        <w:rPr>
          <w:rFonts w:asciiTheme="minorHAnsi" w:hAnsiTheme="minorHAnsi" w:cstheme="minorHAnsi"/>
          <w:b/>
          <w:sz w:val="24"/>
        </w:rPr>
        <w:t>Ochrona przeciwpożarowa</w:t>
      </w:r>
      <w:bookmarkEnd w:id="9"/>
      <w:r w:rsidRPr="00FD4B93">
        <w:rPr>
          <w:rFonts w:asciiTheme="minorHAnsi" w:hAnsiTheme="minorHAnsi" w:cstheme="minorHAnsi"/>
          <w:b/>
          <w:sz w:val="24"/>
        </w:rPr>
        <w:t xml:space="preserve"> </w:t>
      </w:r>
    </w:p>
    <w:p w14:paraId="24A6AB6F" w14:textId="219FBFCA"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będzie przestrzegać przepisy ochrony przeciwpożarowej. </w:t>
      </w:r>
    </w:p>
    <w:p w14:paraId="290B7C98"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Wykonawca będzie utrzymywać, wymagany na podstawie odpowiednich przepisów sprawny sprzęt przeciwpożarowy, na terenie baz produkcyjnych, w pomieszczeniach biurowych, mieszkalnych, magazynach oraz w maszynach i pojazdach. </w:t>
      </w:r>
    </w:p>
    <w:p w14:paraId="38B7A0B2" w14:textId="77777777" w:rsidR="005B38CE" w:rsidRPr="006F02C5" w:rsidRDefault="00A82C12" w:rsidP="00250555">
      <w:pPr>
        <w:ind w:left="22" w:right="262" w:firstLine="0"/>
        <w:rPr>
          <w:rFonts w:asciiTheme="minorHAnsi" w:hAnsiTheme="minorHAnsi" w:cstheme="minorHAnsi"/>
        </w:rPr>
      </w:pPr>
      <w:r w:rsidRPr="006F02C5">
        <w:rPr>
          <w:rFonts w:asciiTheme="minorHAnsi" w:hAnsiTheme="minorHAnsi" w:cstheme="minorHAnsi"/>
        </w:rPr>
        <w:t xml:space="preserve">Materiały łatwopalne będą składowane w sposób zgodny z odpowiednimi przepisami i zabezpieczone przed dostępem osób trzecich. </w:t>
      </w:r>
    </w:p>
    <w:p w14:paraId="779C9F75" w14:textId="77777777" w:rsidR="00250555" w:rsidRPr="006F02C5" w:rsidRDefault="00A82C12">
      <w:pPr>
        <w:ind w:left="32" w:right="262"/>
        <w:rPr>
          <w:rFonts w:asciiTheme="minorHAnsi" w:hAnsiTheme="minorHAnsi" w:cstheme="minorHAnsi"/>
        </w:rPr>
      </w:pPr>
      <w:r w:rsidRPr="006F02C5">
        <w:rPr>
          <w:rFonts w:asciiTheme="minorHAnsi" w:hAnsiTheme="minorHAnsi" w:cstheme="minorHAnsi"/>
        </w:rPr>
        <w:t>Wykonawca będzie odpowiedzialny za wszelkie straty spowodowane pożarem wywołanym jako rezultat realizacji robót albo przez personel Wykonawcy.</w:t>
      </w:r>
    </w:p>
    <w:p w14:paraId="4E9E40B1" w14:textId="7D93E254" w:rsidR="005B38CE" w:rsidRPr="00FD4B93" w:rsidRDefault="00A82C12">
      <w:pPr>
        <w:pStyle w:val="Akapitzlist"/>
        <w:numPr>
          <w:ilvl w:val="2"/>
          <w:numId w:val="74"/>
        </w:numPr>
        <w:spacing w:after="74" w:line="250" w:lineRule="auto"/>
        <w:ind w:right="104"/>
        <w:jc w:val="left"/>
        <w:rPr>
          <w:rFonts w:asciiTheme="minorHAnsi" w:hAnsiTheme="minorHAnsi" w:cstheme="minorHAnsi"/>
          <w:b/>
          <w:sz w:val="24"/>
        </w:rPr>
      </w:pPr>
      <w:r w:rsidRPr="00FD4B93">
        <w:rPr>
          <w:rFonts w:asciiTheme="minorHAnsi" w:hAnsiTheme="minorHAnsi" w:cstheme="minorHAnsi"/>
          <w:b/>
          <w:sz w:val="24"/>
        </w:rPr>
        <w:t xml:space="preserve">Materiały szkodliwe dla otoczenia </w:t>
      </w:r>
    </w:p>
    <w:p w14:paraId="2824A370" w14:textId="4DD06203"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Materiały, które w sposób trwały są szkodliwe dla otoczenia, nie będą dopuszczone do użycia.</w:t>
      </w:r>
      <w:r>
        <w:rPr>
          <w:rFonts w:asciiTheme="minorHAnsi" w:hAnsiTheme="minorHAnsi" w:cstheme="minorHAnsi"/>
        </w:rPr>
        <w:t xml:space="preserve">      </w:t>
      </w:r>
      <w:r w:rsidR="00A82C12" w:rsidRPr="006F02C5">
        <w:rPr>
          <w:rFonts w:asciiTheme="minorHAnsi" w:hAnsiTheme="minorHAnsi" w:cstheme="minorHAnsi"/>
        </w:rPr>
        <w:t xml:space="preserve"> Nie dopuszcza się użycia materiałów wywołujących szkodliwe promieniowanie o stężeniu większym od dopuszczalnego, określonego odpowiednimi przepisami. </w:t>
      </w:r>
    </w:p>
    <w:p w14:paraId="209ED110"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Wszelkie materiały odpadowe użyte do robót będą miały aprobatę techniczną wydaną przez uprawnioną jednostkę, jednoznacznie określającą brak szkodliwego oddziaływania tych materiałów na środowisko. </w:t>
      </w:r>
    </w:p>
    <w:p w14:paraId="07C71055" w14:textId="6A7B4FE2"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 </w:t>
      </w:r>
    </w:p>
    <w:p w14:paraId="7ACA4539" w14:textId="68E651A9" w:rsidR="00250555" w:rsidRPr="006F02C5" w:rsidRDefault="00FD4B93">
      <w:pPr>
        <w:ind w:left="32" w:right="262"/>
        <w:rPr>
          <w:rFonts w:asciiTheme="minorHAnsi" w:hAnsiTheme="minorHAnsi" w:cstheme="minorHAnsi"/>
        </w:rPr>
      </w:pPr>
      <w:r>
        <w:rPr>
          <w:rFonts w:asciiTheme="minorHAnsi" w:hAnsiTheme="minorHAnsi" w:cstheme="minorHAnsi"/>
        </w:rPr>
        <w:t xml:space="preserve">      </w:t>
      </w:r>
      <w:r w:rsidR="00250555" w:rsidRPr="006F02C5">
        <w:rPr>
          <w:rFonts w:asciiTheme="minorHAnsi" w:hAnsiTheme="minorHAnsi" w:cstheme="minorHAnsi"/>
        </w:rPr>
        <w:t>Konsekwencje użycia materiałów szkodliwych dla otoczenia ,w stanowiących jakiekolwiek zagrożenie dla środowiska , poniesie Wykonawca .</w:t>
      </w:r>
      <w:r w:rsidR="00A82C12" w:rsidRPr="006F02C5">
        <w:rPr>
          <w:rFonts w:asciiTheme="minorHAnsi" w:hAnsiTheme="minorHAnsi" w:cstheme="minorHAnsi"/>
        </w:rPr>
        <w:t xml:space="preserve"> </w:t>
      </w:r>
    </w:p>
    <w:p w14:paraId="3CCE8C53" w14:textId="08C8419F" w:rsidR="005B38CE" w:rsidRPr="00FD4B93" w:rsidRDefault="00A82C12">
      <w:pPr>
        <w:pStyle w:val="Akapitzlist"/>
        <w:numPr>
          <w:ilvl w:val="2"/>
          <w:numId w:val="74"/>
        </w:numPr>
        <w:spacing w:after="74" w:line="250" w:lineRule="auto"/>
        <w:ind w:right="104"/>
        <w:jc w:val="left"/>
        <w:rPr>
          <w:rFonts w:asciiTheme="minorHAnsi" w:hAnsiTheme="minorHAnsi" w:cstheme="minorHAnsi"/>
          <w:b/>
          <w:sz w:val="24"/>
        </w:rPr>
      </w:pPr>
      <w:r w:rsidRPr="00FD4B93">
        <w:rPr>
          <w:rFonts w:asciiTheme="minorHAnsi" w:hAnsiTheme="minorHAnsi" w:cstheme="minorHAnsi"/>
          <w:b/>
          <w:sz w:val="24"/>
        </w:rPr>
        <w:t xml:space="preserve">Ochrona własności publicznej i prywatnej </w:t>
      </w:r>
    </w:p>
    <w:p w14:paraId="5AEA264A" w14:textId="2EEC0582"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t>
      </w:r>
    </w:p>
    <w:p w14:paraId="63CBD26D" w14:textId="3812371C"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zobowiązany jest umieścić w swoim harmonogramie rezerwę czasową dla wszelkiego rodzaju robót, które mają być wykonane w zakresie przełożenia instalacji i urządzeń podziemnych na terenie budowy i powiadomić </w:t>
      </w:r>
      <w:r w:rsidR="00282E81" w:rsidRPr="006F02C5">
        <w:rPr>
          <w:rFonts w:asciiTheme="minorHAnsi" w:hAnsiTheme="minorHAnsi" w:cstheme="minorHAnsi"/>
        </w:rPr>
        <w:t>Inspektora</w:t>
      </w:r>
      <w:r w:rsidR="00A82C12" w:rsidRPr="006F02C5">
        <w:rPr>
          <w:rFonts w:asciiTheme="minorHAnsi" w:hAnsiTheme="minorHAnsi" w:cstheme="minorHAnsi"/>
        </w:rPr>
        <w:t xml:space="preserve"> i władze lokalne o zamiarze rozpoczęcia robót. O fakcie przypadkowego uszkodzenia tych instalacji Wykonawca </w:t>
      </w:r>
      <w:r w:rsidR="00282E81" w:rsidRPr="006F02C5">
        <w:rPr>
          <w:rFonts w:asciiTheme="minorHAnsi" w:hAnsiTheme="minorHAnsi" w:cstheme="minorHAnsi"/>
        </w:rPr>
        <w:t>bezzwłocznie powiadomi Inspektora</w:t>
      </w:r>
      <w:r w:rsidR="00A82C12" w:rsidRPr="006F02C5">
        <w:rPr>
          <w:rFonts w:asciiTheme="minorHAnsi" w:hAnsiTheme="minorHAnsi" w:cstheme="minorHAnsi"/>
        </w:rPr>
        <w:t xml:space="preserve">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14:paraId="1D548EDE" w14:textId="53DE51F5"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Jeżeli teren budowy przylega do terenów z zabudową </w:t>
      </w:r>
      <w:r w:rsidR="00BE319B" w:rsidRPr="006F02C5">
        <w:rPr>
          <w:rFonts w:asciiTheme="minorHAnsi" w:hAnsiTheme="minorHAnsi" w:cstheme="minorHAnsi"/>
        </w:rPr>
        <w:t>prywatną</w:t>
      </w:r>
      <w:r w:rsidR="00A82C12" w:rsidRPr="006F02C5">
        <w:rPr>
          <w:rFonts w:asciiTheme="minorHAnsi" w:hAnsiTheme="minorHAnsi" w:cstheme="minorHAnsi"/>
        </w:rPr>
        <w:t xml:space="preserve">, Wykonawca będzie realizować roboty w sposób powodujący minimalne niedogodności dla mieszkańców. Wykonawca odpowiada za wszelkie uszkodzenia </w:t>
      </w:r>
      <w:r w:rsidR="00BE319B" w:rsidRPr="006F02C5">
        <w:rPr>
          <w:rFonts w:asciiTheme="minorHAnsi" w:hAnsiTheme="minorHAnsi" w:cstheme="minorHAnsi"/>
        </w:rPr>
        <w:t>własności prywatnej</w:t>
      </w:r>
      <w:r w:rsidR="00A82C12" w:rsidRPr="006F02C5">
        <w:rPr>
          <w:rFonts w:asciiTheme="minorHAnsi" w:hAnsiTheme="minorHAnsi" w:cstheme="minorHAnsi"/>
        </w:rPr>
        <w:t xml:space="preserve">, spowodowane jego działalnością. </w:t>
      </w:r>
    </w:p>
    <w:p w14:paraId="4FF9AA5F" w14:textId="438507D0" w:rsidR="00BE319B" w:rsidRPr="006F02C5" w:rsidRDefault="00FD4B93">
      <w:pPr>
        <w:ind w:left="32" w:right="262"/>
        <w:rPr>
          <w:rFonts w:asciiTheme="minorHAnsi" w:hAnsiTheme="minorHAnsi" w:cstheme="minorHAnsi"/>
        </w:rPr>
      </w:pPr>
      <w:r>
        <w:rPr>
          <w:rFonts w:asciiTheme="minorHAnsi" w:hAnsiTheme="minorHAnsi" w:cstheme="minorHAnsi"/>
        </w:rPr>
        <w:t xml:space="preserve">      </w:t>
      </w:r>
      <w:r w:rsidR="00BE319B" w:rsidRPr="006F02C5">
        <w:rPr>
          <w:rFonts w:asciiTheme="minorHAnsi" w:hAnsiTheme="minorHAnsi" w:cstheme="minorHAnsi"/>
        </w:rPr>
        <w:t>Inspektor</w:t>
      </w:r>
      <w:r>
        <w:rPr>
          <w:rFonts w:asciiTheme="minorHAnsi" w:hAnsiTheme="minorHAnsi" w:cstheme="minorHAnsi"/>
        </w:rPr>
        <w:t xml:space="preserve"> </w:t>
      </w:r>
      <w:r w:rsidR="00A82C12" w:rsidRPr="006F02C5">
        <w:rPr>
          <w:rFonts w:asciiTheme="minorHAnsi" w:hAnsiTheme="minorHAnsi" w:cstheme="minorHAnsi"/>
        </w:rPr>
        <w:t xml:space="preserve">będzie na bieżąco informowany o wszystkich umowach zawartych pomiędzy Wykonawcą a właścicielami nieruchomości i dotyczących korzystania z własności i dróg wewnętrznych. Jednakże, ani </w:t>
      </w:r>
      <w:r w:rsidR="00BE319B" w:rsidRPr="006F02C5">
        <w:rPr>
          <w:rFonts w:asciiTheme="minorHAnsi" w:hAnsiTheme="minorHAnsi" w:cstheme="minorHAnsi"/>
        </w:rPr>
        <w:t>Inspektor</w:t>
      </w:r>
      <w:r w:rsidR="00A82C12" w:rsidRPr="006F02C5">
        <w:rPr>
          <w:rFonts w:asciiTheme="minorHAnsi" w:hAnsiTheme="minorHAnsi" w:cstheme="minorHAnsi"/>
        </w:rPr>
        <w:t xml:space="preserve"> ani Zamawiający nie będzie ingerował w takie porozumienia, o ile nie będą one sprzeczne z postanowieniami zawartymi w warunkach umowy. </w:t>
      </w:r>
    </w:p>
    <w:p w14:paraId="3809E28B" w14:textId="2322A7E2" w:rsidR="005B38CE" w:rsidRPr="00FD4B93" w:rsidRDefault="00A82C12">
      <w:pPr>
        <w:pStyle w:val="Akapitzlist"/>
        <w:numPr>
          <w:ilvl w:val="2"/>
          <w:numId w:val="74"/>
        </w:numPr>
        <w:spacing w:after="74" w:line="250" w:lineRule="auto"/>
        <w:ind w:right="104"/>
        <w:jc w:val="left"/>
        <w:rPr>
          <w:rFonts w:asciiTheme="minorHAnsi" w:hAnsiTheme="minorHAnsi" w:cstheme="minorHAnsi"/>
          <w:b/>
          <w:sz w:val="24"/>
        </w:rPr>
      </w:pPr>
      <w:r w:rsidRPr="00FD4B93">
        <w:rPr>
          <w:rFonts w:asciiTheme="minorHAnsi" w:hAnsiTheme="minorHAnsi" w:cstheme="minorHAnsi"/>
          <w:b/>
          <w:sz w:val="24"/>
        </w:rPr>
        <w:t xml:space="preserve">Ograniczenie obciążeń osi pojazdów </w:t>
      </w:r>
    </w:p>
    <w:p w14:paraId="6E44B4C7" w14:textId="5DFBA20D" w:rsidR="00BE319B"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Wykonawca będzie stosować się do ustawowych ograniczeń</w:t>
      </w:r>
      <w:r>
        <w:rPr>
          <w:rFonts w:asciiTheme="minorHAnsi" w:hAnsiTheme="minorHAnsi" w:cstheme="minorHAnsi"/>
        </w:rPr>
        <w:t xml:space="preserve"> </w:t>
      </w:r>
      <w:r w:rsidR="00BE319B" w:rsidRPr="006F02C5">
        <w:rPr>
          <w:rFonts w:asciiTheme="minorHAnsi" w:hAnsiTheme="minorHAnsi" w:cstheme="minorHAnsi"/>
        </w:rPr>
        <w:t xml:space="preserve">obciążenia na oś przy transporcie materiałów </w:t>
      </w:r>
      <w:r w:rsidR="00A82C12" w:rsidRPr="006F02C5">
        <w:rPr>
          <w:rFonts w:asciiTheme="minorHAnsi" w:hAnsiTheme="minorHAnsi" w:cstheme="minorHAnsi"/>
        </w:rPr>
        <w:t xml:space="preserve">i wyposażenia na i z terenu robót. </w:t>
      </w:r>
      <w:r w:rsidR="00BE319B" w:rsidRPr="006F02C5">
        <w:rPr>
          <w:rFonts w:asciiTheme="minorHAnsi" w:hAnsiTheme="minorHAnsi" w:cstheme="minorHAnsi"/>
        </w:rPr>
        <w:t>U</w:t>
      </w:r>
      <w:r w:rsidR="00A82C12" w:rsidRPr="006F02C5">
        <w:rPr>
          <w:rFonts w:asciiTheme="minorHAnsi" w:hAnsiTheme="minorHAnsi" w:cstheme="minorHAnsi"/>
        </w:rPr>
        <w:t>zyska</w:t>
      </w:r>
      <w:r w:rsidR="00BE319B" w:rsidRPr="006F02C5">
        <w:rPr>
          <w:rFonts w:asciiTheme="minorHAnsi" w:hAnsiTheme="minorHAnsi" w:cstheme="minorHAnsi"/>
        </w:rPr>
        <w:t xml:space="preserve"> on</w:t>
      </w:r>
      <w:r w:rsidR="00A82C12" w:rsidRPr="006F02C5">
        <w:rPr>
          <w:rFonts w:asciiTheme="minorHAnsi" w:hAnsiTheme="minorHAnsi" w:cstheme="minorHAnsi"/>
        </w:rPr>
        <w:t xml:space="preserve"> wszelkie niezbędne zezwolenia i uzgodnienia od władz co do przewozu nietypowych wagowo ładunków (ponadnormatywnych) i o każdym takim przewozie będzie powiadamiał </w:t>
      </w:r>
      <w:r w:rsidR="00BE319B" w:rsidRPr="006F02C5">
        <w:rPr>
          <w:rFonts w:asciiTheme="minorHAnsi" w:hAnsiTheme="minorHAnsi" w:cstheme="minorHAnsi"/>
        </w:rPr>
        <w:t>Inspektora</w:t>
      </w:r>
      <w:r w:rsidR="00A82C12" w:rsidRPr="006F02C5">
        <w:rPr>
          <w:rFonts w:asciiTheme="minorHAnsi" w:hAnsiTheme="minorHAnsi" w:cstheme="minorHAnsi"/>
        </w:rPr>
        <w:t xml:space="preserve">. </w:t>
      </w:r>
      <w:r w:rsidR="00BE319B" w:rsidRPr="006F02C5">
        <w:rPr>
          <w:rFonts w:asciiTheme="minorHAnsi" w:hAnsiTheme="minorHAnsi" w:cstheme="minorHAnsi"/>
        </w:rPr>
        <w:t xml:space="preserve">Pojazdy i ładunki </w:t>
      </w:r>
      <w:r w:rsidR="00A82C12" w:rsidRPr="006F02C5">
        <w:rPr>
          <w:rFonts w:asciiTheme="minorHAnsi" w:hAnsiTheme="minorHAnsi" w:cstheme="minorHAnsi"/>
        </w:rPr>
        <w:t xml:space="preserve">powodujące nadmierne obciążenie osiowe nie będą dopuszczone na świeżo ukończony fragment budowy w obrębie terenu budowy i Wykonawca będzie odpowiadał za naprawę wszelkich robót w ten sposób uszkodzonych, zgodnie z poleceniami </w:t>
      </w:r>
      <w:r w:rsidR="00BE319B" w:rsidRPr="006F02C5">
        <w:rPr>
          <w:rFonts w:asciiTheme="minorHAnsi" w:hAnsiTheme="minorHAnsi" w:cstheme="minorHAnsi"/>
        </w:rPr>
        <w:t xml:space="preserve">Inspektora. </w:t>
      </w:r>
    </w:p>
    <w:p w14:paraId="041F703C" w14:textId="77777777" w:rsidR="00BB5E61" w:rsidRPr="006F02C5" w:rsidRDefault="00BB5E61" w:rsidP="008348BC">
      <w:pPr>
        <w:ind w:left="0" w:right="262" w:firstLine="0"/>
        <w:rPr>
          <w:rFonts w:asciiTheme="minorHAnsi" w:hAnsiTheme="minorHAnsi" w:cstheme="minorHAnsi"/>
        </w:rPr>
      </w:pPr>
    </w:p>
    <w:p w14:paraId="45214D7E" w14:textId="5922B265" w:rsidR="005B38CE" w:rsidRPr="00FD4B93" w:rsidRDefault="00A82C12">
      <w:pPr>
        <w:pStyle w:val="Akapitzlist"/>
        <w:numPr>
          <w:ilvl w:val="2"/>
          <w:numId w:val="74"/>
        </w:numPr>
        <w:spacing w:after="74" w:line="250" w:lineRule="auto"/>
        <w:ind w:right="104"/>
        <w:jc w:val="left"/>
        <w:rPr>
          <w:rFonts w:asciiTheme="minorHAnsi" w:hAnsiTheme="minorHAnsi" w:cstheme="minorHAnsi"/>
          <w:b/>
          <w:sz w:val="24"/>
        </w:rPr>
      </w:pPr>
      <w:r w:rsidRPr="00FD4B93">
        <w:rPr>
          <w:rFonts w:asciiTheme="minorHAnsi" w:hAnsiTheme="minorHAnsi" w:cstheme="minorHAnsi"/>
          <w:b/>
          <w:sz w:val="24"/>
        </w:rPr>
        <w:t xml:space="preserve"> Bezpieczeństwo i higiena pracy </w:t>
      </w:r>
    </w:p>
    <w:p w14:paraId="29A6AE3F" w14:textId="7FCBC22A"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Podczas realizacji robót Wykonawca będzie przestrzegać przepisów dotyczących bezpieczeństwa i higieny pracy. </w:t>
      </w:r>
    </w:p>
    <w:p w14:paraId="7A7767B2"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lastRenderedPageBreak/>
        <w:t xml:space="preserve">W szczególności Wykonawca ma obowiązek zadbać, aby personel nie wykonywał pracy w warunkach niebezpiecznych, szkodliwych dla zdrowia oraz nie spełniających odpowiednich wymagań sanitarnych. </w:t>
      </w:r>
    </w:p>
    <w:p w14:paraId="51D21C70" w14:textId="2E19B811"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Wykonawca zapewni i będzie utrzymywał wszelkie urządzenia zabezpieczające, socjalne oraz sprzęt </w:t>
      </w:r>
      <w:r w:rsidR="008348BC" w:rsidRPr="006F02C5">
        <w:rPr>
          <w:rFonts w:asciiTheme="minorHAnsi" w:hAnsiTheme="minorHAnsi" w:cstheme="minorHAnsi"/>
        </w:rPr>
        <w:br/>
      </w:r>
      <w:r w:rsidRPr="006F02C5">
        <w:rPr>
          <w:rFonts w:asciiTheme="minorHAnsi" w:hAnsiTheme="minorHAnsi" w:cstheme="minorHAnsi"/>
        </w:rPr>
        <w:t xml:space="preserve">i odpowiednią odzież dla ochrony życia i zdrowia osób zatrudnionych na budowie oraz dla zapewnienia bezpieczeństwa publicznego. </w:t>
      </w:r>
    </w:p>
    <w:p w14:paraId="0499C96F" w14:textId="77777777" w:rsidR="005B38CE" w:rsidRPr="006F02C5" w:rsidRDefault="00A82C12" w:rsidP="002C1903">
      <w:pPr>
        <w:ind w:left="22" w:right="262" w:firstLine="0"/>
        <w:rPr>
          <w:rFonts w:asciiTheme="minorHAnsi" w:hAnsiTheme="minorHAnsi" w:cstheme="minorHAnsi"/>
        </w:rPr>
      </w:pPr>
      <w:r w:rsidRPr="006F02C5">
        <w:rPr>
          <w:rFonts w:asciiTheme="minorHAnsi" w:hAnsiTheme="minorHAnsi" w:cstheme="minorHAnsi"/>
        </w:rPr>
        <w:t xml:space="preserve">Uznaje się, że wszelkie koszty związane z wypełnieniem wymagań określonych powyżej nie podlegają odrębnej zapłacie i są uwzględnione w cenie </w:t>
      </w:r>
      <w:r w:rsidR="002C1903" w:rsidRPr="006F02C5">
        <w:rPr>
          <w:rFonts w:asciiTheme="minorHAnsi" w:hAnsiTheme="minorHAnsi" w:cstheme="minorHAnsi"/>
        </w:rPr>
        <w:t>umownej</w:t>
      </w:r>
      <w:r w:rsidRPr="006F02C5">
        <w:rPr>
          <w:rFonts w:asciiTheme="minorHAnsi" w:hAnsiTheme="minorHAnsi" w:cstheme="minorHAnsi"/>
        </w:rPr>
        <w:t xml:space="preserve">. </w:t>
      </w:r>
    </w:p>
    <w:p w14:paraId="1AD16B83" w14:textId="038F3EC1" w:rsidR="005B38CE" w:rsidRPr="00FD4B93" w:rsidRDefault="00A82C12">
      <w:pPr>
        <w:pStyle w:val="Akapitzlist"/>
        <w:numPr>
          <w:ilvl w:val="2"/>
          <w:numId w:val="74"/>
        </w:numPr>
        <w:spacing w:after="74" w:line="250" w:lineRule="auto"/>
        <w:ind w:right="104"/>
        <w:jc w:val="left"/>
        <w:rPr>
          <w:rFonts w:asciiTheme="minorHAnsi" w:hAnsiTheme="minorHAnsi" w:cstheme="minorHAnsi"/>
          <w:b/>
          <w:sz w:val="24"/>
        </w:rPr>
      </w:pPr>
      <w:bookmarkStart w:id="10" w:name="_Toc142642543"/>
      <w:r w:rsidRPr="00FD4B93">
        <w:rPr>
          <w:rFonts w:asciiTheme="minorHAnsi" w:hAnsiTheme="minorHAnsi" w:cstheme="minorHAnsi"/>
          <w:b/>
          <w:sz w:val="24"/>
        </w:rPr>
        <w:t>Ochrona i utrzymanie robót</w:t>
      </w:r>
      <w:bookmarkEnd w:id="10"/>
      <w:r w:rsidRPr="00FD4B93">
        <w:rPr>
          <w:rFonts w:asciiTheme="minorHAnsi" w:hAnsiTheme="minorHAnsi" w:cstheme="minorHAnsi"/>
          <w:b/>
          <w:sz w:val="24"/>
        </w:rPr>
        <w:t xml:space="preserve"> </w:t>
      </w:r>
    </w:p>
    <w:p w14:paraId="6F163F4D" w14:textId="73FEB158"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będzie odpowiadał za ochronę robót i za wszelkie materiały i urządzenia używane do robót od daty rozpoczęcia do daty wydania potwierdzenia zakończenia robót przez </w:t>
      </w:r>
      <w:r w:rsidR="00C225D9" w:rsidRPr="006F02C5">
        <w:rPr>
          <w:rFonts w:asciiTheme="minorHAnsi" w:hAnsiTheme="minorHAnsi" w:cstheme="minorHAnsi"/>
        </w:rPr>
        <w:t xml:space="preserve">Inspektora. </w:t>
      </w:r>
    </w:p>
    <w:p w14:paraId="43876E73"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Wykonawca będzie utrzymywać roboty do czasu odbioru ostatecznego. Utrzymanie powinno być prowadzone w taki sposób, aby budowla drogowa lub jej elementy były w zadowalającym stanie przez cały czas, do momentu odbioru ostatecznego. </w:t>
      </w:r>
    </w:p>
    <w:p w14:paraId="3DA506D2" w14:textId="1B6D5842" w:rsidR="00C225D9"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Jeśli Wykonawca w jakimkolwiek czasie zaniedba utrzymanie, to na polecenie </w:t>
      </w:r>
      <w:r w:rsidR="00C225D9" w:rsidRPr="006F02C5">
        <w:rPr>
          <w:rFonts w:asciiTheme="minorHAnsi" w:hAnsiTheme="minorHAnsi" w:cstheme="minorHAnsi"/>
        </w:rPr>
        <w:t>Inspektora</w:t>
      </w:r>
      <w:r w:rsidR="00A82C12" w:rsidRPr="006F02C5">
        <w:rPr>
          <w:rFonts w:asciiTheme="minorHAnsi" w:hAnsiTheme="minorHAnsi" w:cstheme="minorHAnsi"/>
        </w:rPr>
        <w:t xml:space="preserve"> powinien rozpocząć roboty utrzymaniowe nie później niż w 24 godziny po otrzymaniu tego polecenia. </w:t>
      </w:r>
    </w:p>
    <w:p w14:paraId="7F038658" w14:textId="48DF7ADC" w:rsidR="00C225D9" w:rsidRPr="006F02C5" w:rsidRDefault="00C225D9">
      <w:pPr>
        <w:ind w:left="32" w:right="262"/>
        <w:rPr>
          <w:rFonts w:asciiTheme="minorHAnsi" w:hAnsiTheme="minorHAnsi" w:cstheme="minorHAnsi"/>
          <w:b/>
        </w:rPr>
      </w:pPr>
      <w:r w:rsidRPr="006F02C5">
        <w:rPr>
          <w:rFonts w:asciiTheme="minorHAnsi" w:hAnsiTheme="minorHAnsi" w:cstheme="minorHAnsi"/>
          <w:b/>
        </w:rPr>
        <w:t xml:space="preserve">Środki techniczne i organizacyjne zapobiegające niebezpieczeństwom wynikającym z wykonania robót </w:t>
      </w:r>
      <w:r w:rsidR="008348BC" w:rsidRPr="006F02C5">
        <w:rPr>
          <w:rFonts w:asciiTheme="minorHAnsi" w:hAnsiTheme="minorHAnsi" w:cstheme="minorHAnsi"/>
          <w:b/>
        </w:rPr>
        <w:br/>
      </w:r>
      <w:r w:rsidRPr="006F02C5">
        <w:rPr>
          <w:rFonts w:asciiTheme="minorHAnsi" w:hAnsiTheme="minorHAnsi" w:cstheme="minorHAnsi"/>
          <w:b/>
        </w:rPr>
        <w:t>w strefie</w:t>
      </w:r>
      <w:r w:rsidR="00FD4B93">
        <w:rPr>
          <w:rFonts w:asciiTheme="minorHAnsi" w:hAnsiTheme="minorHAnsi" w:cstheme="minorHAnsi"/>
          <w:b/>
        </w:rPr>
        <w:t xml:space="preserve"> </w:t>
      </w:r>
      <w:r w:rsidRPr="006F02C5">
        <w:rPr>
          <w:rFonts w:asciiTheme="minorHAnsi" w:hAnsiTheme="minorHAnsi" w:cstheme="minorHAnsi"/>
          <w:b/>
        </w:rPr>
        <w:t>pasa drogowego, powinny by szczególnie przestrzegane . W miejscach przebiegu infrastruktury podziemnej należy szczególnie przestrzegać względów bezpieczeństwa , a ewentualne prace przy uzbrojeniu terenu należy prowadzić zgodnie z wydanymi przez ich właścicieli warunkami .</w:t>
      </w:r>
    </w:p>
    <w:p w14:paraId="239FD8C9" w14:textId="77777777" w:rsidR="00C225D9" w:rsidRPr="006F02C5" w:rsidRDefault="00C225D9" w:rsidP="00CB1293">
      <w:pPr>
        <w:ind w:left="0" w:right="262" w:firstLine="0"/>
        <w:rPr>
          <w:rFonts w:asciiTheme="minorHAnsi" w:hAnsiTheme="minorHAnsi" w:cstheme="minorHAnsi"/>
        </w:rPr>
      </w:pPr>
    </w:p>
    <w:p w14:paraId="464C64F2" w14:textId="0C9AD17E" w:rsidR="005B38CE" w:rsidRPr="00FD4B93" w:rsidRDefault="00A82C12">
      <w:pPr>
        <w:pStyle w:val="Akapitzlist"/>
        <w:numPr>
          <w:ilvl w:val="2"/>
          <w:numId w:val="74"/>
        </w:numPr>
        <w:spacing w:after="74" w:line="250" w:lineRule="auto"/>
        <w:ind w:right="104"/>
        <w:jc w:val="left"/>
        <w:rPr>
          <w:rFonts w:asciiTheme="minorHAnsi" w:hAnsiTheme="minorHAnsi" w:cstheme="minorHAnsi"/>
          <w:b/>
          <w:sz w:val="24"/>
        </w:rPr>
      </w:pPr>
      <w:r w:rsidRPr="00FD4B93">
        <w:rPr>
          <w:rFonts w:asciiTheme="minorHAnsi" w:hAnsiTheme="minorHAnsi" w:cstheme="minorHAnsi"/>
          <w:b/>
          <w:sz w:val="24"/>
        </w:rPr>
        <w:t xml:space="preserve">Stosowanie się do prawa i innych przepisów </w:t>
      </w:r>
    </w:p>
    <w:p w14:paraId="7BC96E27" w14:textId="4E3F7FB5"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w:t>
      </w:r>
      <w:r w:rsidR="00C225D9" w:rsidRPr="006F02C5">
        <w:rPr>
          <w:rFonts w:asciiTheme="minorHAnsi" w:hAnsiTheme="minorHAnsi" w:cstheme="minorHAnsi"/>
        </w:rPr>
        <w:t>zobowiązany jest znać wszelkie przepisy</w:t>
      </w:r>
      <w:r w:rsidR="00A82C12" w:rsidRPr="006F02C5">
        <w:rPr>
          <w:rFonts w:asciiTheme="minorHAnsi" w:hAnsiTheme="minorHAnsi" w:cstheme="minorHAnsi"/>
        </w:rPr>
        <w:t xml:space="preserve"> wydane przez władze centralne i miejscowe oraz inne przepisy, regulaminy i wytyczne, które są w jakikolwiek sposób związane z wykonywanymi robotami i będzie w pełni odpowiedzialny za przestrzeganie tych </w:t>
      </w:r>
      <w:r w:rsidR="00C225D9" w:rsidRPr="006F02C5">
        <w:rPr>
          <w:rFonts w:asciiTheme="minorHAnsi" w:hAnsiTheme="minorHAnsi" w:cstheme="minorHAnsi"/>
        </w:rPr>
        <w:t xml:space="preserve">praw, przepisów i wytycznych </w:t>
      </w:r>
      <w:r w:rsidR="00A82C12" w:rsidRPr="006F02C5">
        <w:rPr>
          <w:rFonts w:asciiTheme="minorHAnsi" w:hAnsiTheme="minorHAnsi" w:cstheme="minorHAnsi"/>
        </w:rPr>
        <w:t xml:space="preserve">podczas prowadzenia robót. </w:t>
      </w:r>
    </w:p>
    <w:p w14:paraId="7993D0FD" w14:textId="590860C3" w:rsidR="00D17B01" w:rsidRPr="006F02C5" w:rsidRDefault="00A82C12">
      <w:pPr>
        <w:ind w:left="32" w:right="262"/>
        <w:rPr>
          <w:rFonts w:asciiTheme="minorHAnsi" w:hAnsiTheme="minorHAnsi" w:cstheme="minorHAnsi"/>
        </w:rPr>
      </w:pPr>
      <w:r w:rsidRPr="006F02C5">
        <w:rPr>
          <w:rFonts w:asciiTheme="minorHAnsi" w:hAnsiTheme="minorHAnsi" w:cstheme="minorHAnsi"/>
        </w:rPr>
        <w:t xml:space="preserve">Wykonawca będzie przestrzegać praw patentowych i będzie w pełni odpowiedzialny za wypełnienie wszelkich wymagań prawnych znaków firmowych, nazw lub innych chronionych praw w odniesieniu do sprzętu, materiałów lub urządzeń użytych lub związanych z wykonywaniem robót i w sposób ciągły będzie informować </w:t>
      </w:r>
      <w:r w:rsidR="00D17B01" w:rsidRPr="006F02C5">
        <w:rPr>
          <w:rFonts w:asciiTheme="minorHAnsi" w:hAnsiTheme="minorHAnsi" w:cstheme="minorHAnsi"/>
        </w:rPr>
        <w:t>Inspektora</w:t>
      </w:r>
      <w:r w:rsidRPr="006F02C5">
        <w:rPr>
          <w:rFonts w:asciiTheme="minorHAnsi" w:hAnsiTheme="minorHAnsi" w:cstheme="minorHAnsi"/>
        </w:rPr>
        <w:t xml:space="preserve"> o swoich działaniach, przedstawiając kopie zezwoleń i inne odnośne dokumenty. Wszelkie straty, koszty postępowania, obciążenia i wydatki wynikłe z lub związane z naruszeniem jakichkolwiek praw patentowych pokryje Wykonawca</w:t>
      </w:r>
      <w:r w:rsidR="00D17B01" w:rsidRPr="006F02C5">
        <w:rPr>
          <w:rFonts w:asciiTheme="minorHAnsi" w:hAnsiTheme="minorHAnsi" w:cstheme="minorHAnsi"/>
        </w:rPr>
        <w:t>.</w:t>
      </w:r>
      <w:r w:rsidRPr="006F02C5">
        <w:rPr>
          <w:rFonts w:asciiTheme="minorHAnsi" w:hAnsiTheme="minorHAnsi" w:cstheme="minorHAnsi"/>
        </w:rPr>
        <w:t xml:space="preserve"> </w:t>
      </w:r>
    </w:p>
    <w:p w14:paraId="31750616" w14:textId="77777777" w:rsidR="00CB1293" w:rsidRPr="006F02C5" w:rsidRDefault="00CB1293">
      <w:pPr>
        <w:ind w:left="32" w:right="262"/>
        <w:rPr>
          <w:rFonts w:asciiTheme="minorHAnsi" w:hAnsiTheme="minorHAnsi" w:cstheme="minorHAnsi"/>
        </w:rPr>
      </w:pPr>
    </w:p>
    <w:p w14:paraId="36C57FCF" w14:textId="1716788B" w:rsidR="005B38CE" w:rsidRPr="00FD4B93" w:rsidRDefault="00A82C12">
      <w:pPr>
        <w:pStyle w:val="Akapitzlist"/>
        <w:numPr>
          <w:ilvl w:val="2"/>
          <w:numId w:val="74"/>
        </w:numPr>
        <w:spacing w:after="74" w:line="250" w:lineRule="auto"/>
        <w:ind w:right="104"/>
        <w:jc w:val="left"/>
        <w:rPr>
          <w:rFonts w:asciiTheme="minorHAnsi" w:hAnsiTheme="minorHAnsi" w:cstheme="minorHAnsi"/>
          <w:b/>
          <w:sz w:val="24"/>
        </w:rPr>
      </w:pPr>
      <w:r w:rsidRPr="00FD4B93">
        <w:rPr>
          <w:rFonts w:asciiTheme="minorHAnsi" w:hAnsiTheme="minorHAnsi" w:cstheme="minorHAnsi"/>
          <w:b/>
          <w:sz w:val="24"/>
        </w:rPr>
        <w:t xml:space="preserve">Równoważność norm i zbiorów przepisów prawnych </w:t>
      </w:r>
    </w:p>
    <w:p w14:paraId="08E0AF2D" w14:textId="2A691B3E" w:rsidR="00CB1293" w:rsidRPr="006F02C5" w:rsidRDefault="00FD4B93" w:rsidP="00D17B01">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Gdziekolwiek w dokumentach </w:t>
      </w:r>
      <w:r w:rsidR="00D17B01" w:rsidRPr="006F02C5">
        <w:rPr>
          <w:rFonts w:asciiTheme="minorHAnsi" w:hAnsiTheme="minorHAnsi" w:cstheme="minorHAnsi"/>
        </w:rPr>
        <w:t>umownych</w:t>
      </w:r>
      <w:r w:rsidR="00A82C12" w:rsidRPr="006F02C5">
        <w:rPr>
          <w:rFonts w:asciiTheme="minorHAnsi" w:hAnsiTheme="minorHAnsi" w:cstheme="minorHAnsi"/>
        </w:rPr>
        <w:t xml:space="preserve"> powołane są konkretne normy i przepisy, które spełniać mają materiały, sprzęt i inne towary oraz wykonane i zbadane roboty, będą obowiązywać postanowienia najnowszego wydania lub poprawionego wydania powołanych norm i prze</w:t>
      </w:r>
      <w:r w:rsidR="00D17B01" w:rsidRPr="006F02C5">
        <w:rPr>
          <w:rFonts w:asciiTheme="minorHAnsi" w:hAnsiTheme="minorHAnsi" w:cstheme="minorHAnsi"/>
        </w:rPr>
        <w:t>pisów o ile w warunkach umowy</w:t>
      </w:r>
      <w:r w:rsidR="00A82C12" w:rsidRPr="006F02C5">
        <w:rPr>
          <w:rFonts w:asciiTheme="minorHAnsi" w:hAnsiTheme="minorHAnsi" w:cstheme="minorHAnsi"/>
        </w:rPr>
        <w:t xml:space="preserve">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w:t>
      </w:r>
      <w:r w:rsidR="008348BC" w:rsidRPr="006F02C5">
        <w:rPr>
          <w:rFonts w:asciiTheme="minorHAnsi" w:hAnsiTheme="minorHAnsi" w:cstheme="minorHAnsi"/>
        </w:rPr>
        <w:br/>
      </w:r>
      <w:r w:rsidR="00A82C12" w:rsidRPr="006F02C5">
        <w:rPr>
          <w:rFonts w:asciiTheme="minorHAnsi" w:hAnsiTheme="minorHAnsi" w:cstheme="minorHAnsi"/>
        </w:rPr>
        <w:t xml:space="preserve">i pisemnego zatwierdzenia przez </w:t>
      </w:r>
      <w:r w:rsidR="00D17B01" w:rsidRPr="006F02C5">
        <w:rPr>
          <w:rFonts w:asciiTheme="minorHAnsi" w:hAnsiTheme="minorHAnsi" w:cstheme="minorHAnsi"/>
        </w:rPr>
        <w:t>Inspektora</w:t>
      </w:r>
      <w:r w:rsidR="00A82C12" w:rsidRPr="006F02C5">
        <w:rPr>
          <w:rFonts w:asciiTheme="minorHAnsi" w:hAnsiTheme="minorHAnsi" w:cstheme="minorHAnsi"/>
        </w:rPr>
        <w:t xml:space="preserve">. Różnice pomiędzy powołanymi normami a ich proponowanymi zamiennikami muszą być dokładnie opisane przez Wykonawcę i przedłożone </w:t>
      </w:r>
      <w:r w:rsidR="00D17B01" w:rsidRPr="006F02C5">
        <w:rPr>
          <w:rFonts w:asciiTheme="minorHAnsi" w:hAnsiTheme="minorHAnsi" w:cstheme="minorHAnsi"/>
        </w:rPr>
        <w:t>Inspektorowi</w:t>
      </w:r>
      <w:r w:rsidR="00A82C12" w:rsidRPr="006F02C5">
        <w:rPr>
          <w:rFonts w:asciiTheme="minorHAnsi" w:hAnsiTheme="minorHAnsi" w:cstheme="minorHAnsi"/>
        </w:rPr>
        <w:t xml:space="preserve"> do zatwierdzenia.</w:t>
      </w:r>
    </w:p>
    <w:p w14:paraId="51C4F274" w14:textId="71774D62" w:rsidR="005B38CE" w:rsidRPr="006F02C5" w:rsidRDefault="00A82C12" w:rsidP="00D17B01">
      <w:pPr>
        <w:ind w:left="32" w:right="262"/>
        <w:rPr>
          <w:rFonts w:asciiTheme="minorHAnsi" w:hAnsiTheme="minorHAnsi" w:cstheme="minorHAnsi"/>
        </w:rPr>
      </w:pPr>
      <w:r w:rsidRPr="006F02C5">
        <w:rPr>
          <w:rFonts w:asciiTheme="minorHAnsi" w:hAnsiTheme="minorHAnsi" w:cstheme="minorHAnsi"/>
        </w:rPr>
        <w:t xml:space="preserve"> </w:t>
      </w:r>
    </w:p>
    <w:p w14:paraId="0B962635" w14:textId="42AE0512" w:rsidR="005B38CE" w:rsidRPr="00FD4B93" w:rsidRDefault="00A82C12">
      <w:pPr>
        <w:pStyle w:val="Akapitzlist"/>
        <w:numPr>
          <w:ilvl w:val="2"/>
          <w:numId w:val="74"/>
        </w:numPr>
        <w:spacing w:after="74" w:line="250" w:lineRule="auto"/>
        <w:ind w:right="104"/>
        <w:jc w:val="left"/>
        <w:rPr>
          <w:rFonts w:asciiTheme="minorHAnsi" w:hAnsiTheme="minorHAnsi" w:cstheme="minorHAnsi"/>
          <w:b/>
          <w:sz w:val="24"/>
        </w:rPr>
      </w:pPr>
      <w:bookmarkStart w:id="11" w:name="_Toc142642544"/>
      <w:r w:rsidRPr="00FD4B93">
        <w:rPr>
          <w:rFonts w:asciiTheme="minorHAnsi" w:hAnsiTheme="minorHAnsi" w:cstheme="minorHAnsi"/>
          <w:b/>
          <w:sz w:val="24"/>
        </w:rPr>
        <w:t>Wykopaliska</w:t>
      </w:r>
      <w:bookmarkEnd w:id="11"/>
      <w:r w:rsidRPr="00FD4B93">
        <w:rPr>
          <w:rFonts w:asciiTheme="minorHAnsi" w:hAnsiTheme="minorHAnsi" w:cstheme="minorHAnsi"/>
          <w:b/>
          <w:sz w:val="24"/>
        </w:rPr>
        <w:t xml:space="preserve"> </w:t>
      </w:r>
    </w:p>
    <w:p w14:paraId="1A447F78" w14:textId="585943BE"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Wszelkie wykopaliska, monety, przedmioty wartościowe, budowle oraz inne pozostałości </w:t>
      </w:r>
      <w:r w:rsidR="008348BC" w:rsidRPr="006F02C5">
        <w:rPr>
          <w:rFonts w:asciiTheme="minorHAnsi" w:hAnsiTheme="minorHAnsi" w:cstheme="minorHAnsi"/>
        </w:rPr>
        <w:br/>
      </w:r>
      <w:r w:rsidR="00A82C12" w:rsidRPr="006F02C5">
        <w:rPr>
          <w:rFonts w:asciiTheme="minorHAnsi" w:hAnsiTheme="minorHAnsi" w:cstheme="minorHAnsi"/>
        </w:rPr>
        <w:t xml:space="preserve">o znaczeniu geologicznym lub archeologicznym odkryte na terenie budowy będą uważane za własność Zamawiającego. Wykonawca zobowiązany jest powiadomić </w:t>
      </w:r>
      <w:r w:rsidR="00D17B01" w:rsidRPr="006F02C5">
        <w:rPr>
          <w:rFonts w:asciiTheme="minorHAnsi" w:hAnsiTheme="minorHAnsi" w:cstheme="minorHAnsi"/>
        </w:rPr>
        <w:t>Inspektora</w:t>
      </w:r>
      <w:r>
        <w:rPr>
          <w:rFonts w:asciiTheme="minorHAnsi" w:hAnsiTheme="minorHAnsi" w:cstheme="minorHAnsi"/>
        </w:rPr>
        <w:t xml:space="preserve"> </w:t>
      </w:r>
      <w:r w:rsidR="00A82C12" w:rsidRPr="006F02C5">
        <w:rPr>
          <w:rFonts w:asciiTheme="minorHAnsi" w:hAnsiTheme="minorHAnsi" w:cstheme="minorHAnsi"/>
        </w:rPr>
        <w:t xml:space="preserve">i postępować zgodnie z jego poleceniami. </w:t>
      </w:r>
    </w:p>
    <w:p w14:paraId="50DAEB9F" w14:textId="77777777" w:rsidR="00D17B01" w:rsidRPr="006F02C5" w:rsidRDefault="00D17B01">
      <w:pPr>
        <w:ind w:left="32" w:right="262"/>
        <w:rPr>
          <w:rFonts w:asciiTheme="minorHAnsi" w:hAnsiTheme="minorHAnsi" w:cstheme="minorHAnsi"/>
        </w:rPr>
      </w:pPr>
    </w:p>
    <w:p w14:paraId="798E021C" w14:textId="77777777" w:rsidR="005B38CE" w:rsidRPr="006F02C5" w:rsidRDefault="00A82C12" w:rsidP="008A55D0">
      <w:pPr>
        <w:numPr>
          <w:ilvl w:val="0"/>
          <w:numId w:val="2"/>
        </w:numPr>
        <w:spacing w:after="108" w:line="250" w:lineRule="auto"/>
        <w:ind w:right="104" w:hanging="269"/>
        <w:jc w:val="left"/>
        <w:rPr>
          <w:rFonts w:asciiTheme="minorHAnsi" w:hAnsiTheme="minorHAnsi" w:cstheme="minorHAnsi"/>
        </w:rPr>
      </w:pPr>
      <w:r w:rsidRPr="006F02C5">
        <w:rPr>
          <w:rFonts w:asciiTheme="minorHAnsi" w:hAnsiTheme="minorHAnsi" w:cstheme="minorHAnsi"/>
          <w:b/>
          <w:sz w:val="24"/>
        </w:rPr>
        <w:t xml:space="preserve">MATERIAŁY </w:t>
      </w:r>
    </w:p>
    <w:p w14:paraId="57F3D3B9" w14:textId="77777777" w:rsidR="00D17B01" w:rsidRPr="006F02C5" w:rsidRDefault="00D17B01" w:rsidP="00D17B01">
      <w:pPr>
        <w:ind w:left="42" w:right="262" w:firstLine="678"/>
        <w:rPr>
          <w:rFonts w:asciiTheme="minorHAnsi" w:hAnsiTheme="minorHAnsi" w:cstheme="minorHAnsi"/>
        </w:rPr>
      </w:pPr>
      <w:r w:rsidRPr="006F02C5">
        <w:rPr>
          <w:rFonts w:asciiTheme="minorHAnsi" w:hAnsiTheme="minorHAnsi" w:cstheme="minorHAnsi"/>
        </w:rPr>
        <w:t>Wykonawca odpowiada za jakość materiałów użytych przy realizacji inwestycji. Zamawiający lub Inspektor nadzoru może zażądać od Wykonawcy przedstawienia do zatwierdzenia szczegółowych informacji dotyczących proponowanego źródła wytwarzania , zamawiania lub wydobywania tych materiałów jak również odpowiednie świadectwa badań laboratoryjnych oraz próbki materiałów.</w:t>
      </w:r>
    </w:p>
    <w:p w14:paraId="400E3B3F" w14:textId="77777777" w:rsidR="005B38CE" w:rsidRPr="006F02C5" w:rsidRDefault="00EA7F95">
      <w:pPr>
        <w:ind w:left="32" w:right="262"/>
        <w:rPr>
          <w:rFonts w:asciiTheme="minorHAnsi" w:hAnsiTheme="minorHAnsi" w:cstheme="minorHAnsi"/>
        </w:rPr>
      </w:pPr>
      <w:r w:rsidRPr="006F02C5">
        <w:rPr>
          <w:rFonts w:asciiTheme="minorHAnsi" w:hAnsiTheme="minorHAnsi" w:cstheme="minorHAnsi"/>
        </w:rPr>
        <w:t xml:space="preserve"> </w:t>
      </w:r>
      <w:r w:rsidR="00A82C12" w:rsidRPr="006F02C5">
        <w:rPr>
          <w:rFonts w:asciiTheme="minorHAnsi" w:hAnsiTheme="minorHAnsi" w:cstheme="minorHAnsi"/>
        </w:rPr>
        <w:t xml:space="preserve">Zatwierdzenie partii materiałów z danego źródła nie oznacza automatycznie, że wszelkie materiały z danego źródła uzyskają zatwierdzenie. </w:t>
      </w:r>
    </w:p>
    <w:p w14:paraId="66359F77" w14:textId="14703AC4" w:rsidR="008348BC" w:rsidRPr="006F02C5" w:rsidRDefault="00A82C12" w:rsidP="0082204F">
      <w:pPr>
        <w:spacing w:after="150"/>
        <w:ind w:left="32" w:right="262"/>
        <w:rPr>
          <w:rFonts w:asciiTheme="minorHAnsi" w:hAnsiTheme="minorHAnsi" w:cstheme="minorHAnsi"/>
        </w:rPr>
      </w:pPr>
      <w:r w:rsidRPr="006F02C5">
        <w:rPr>
          <w:rFonts w:asciiTheme="minorHAnsi" w:hAnsiTheme="minorHAnsi" w:cstheme="minorHAnsi"/>
        </w:rPr>
        <w:lastRenderedPageBreak/>
        <w:t xml:space="preserve">Wykonawca zobowiązany jest do prowadzenia badań w celu wykazania, że materiały uzyskane </w:t>
      </w:r>
      <w:r w:rsidR="008348BC" w:rsidRPr="006F02C5">
        <w:rPr>
          <w:rFonts w:asciiTheme="minorHAnsi" w:hAnsiTheme="minorHAnsi" w:cstheme="minorHAnsi"/>
        </w:rPr>
        <w:br/>
      </w:r>
      <w:r w:rsidRPr="006F02C5">
        <w:rPr>
          <w:rFonts w:asciiTheme="minorHAnsi" w:hAnsiTheme="minorHAnsi" w:cstheme="minorHAnsi"/>
        </w:rPr>
        <w:t xml:space="preserve">z dopuszczonego źródła w sposób ciągły spełniają wymagania SST w czasie realizacji robót. </w:t>
      </w:r>
    </w:p>
    <w:p w14:paraId="11359A8D" w14:textId="77777777" w:rsidR="005B38CE" w:rsidRPr="006F02C5" w:rsidRDefault="00A82C12" w:rsidP="008A55D0">
      <w:pPr>
        <w:numPr>
          <w:ilvl w:val="1"/>
          <w:numId w:val="2"/>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Pozyskiwanie materiałów miejscowych </w:t>
      </w:r>
    </w:p>
    <w:p w14:paraId="5076C127" w14:textId="31A0A23C"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odpowiada za uzyskanie pozwoleń od właścicieli i odnośnych władz na pozyskanie materiałów ze źródeł miejscowych włączając w to źródła wskazane przez Zamawiającego i jest zobowiązany dostarczyć </w:t>
      </w:r>
      <w:r w:rsidR="00950530" w:rsidRPr="006F02C5">
        <w:rPr>
          <w:rFonts w:asciiTheme="minorHAnsi" w:hAnsiTheme="minorHAnsi" w:cstheme="minorHAnsi"/>
        </w:rPr>
        <w:t>Inspektorowi</w:t>
      </w:r>
      <w:r w:rsidR="00A82C12" w:rsidRPr="006F02C5">
        <w:rPr>
          <w:rFonts w:asciiTheme="minorHAnsi" w:hAnsiTheme="minorHAnsi" w:cstheme="minorHAnsi"/>
        </w:rPr>
        <w:t xml:space="preserve"> wymagane dokumenty przed rozpoczęciem eksploatacji źródła. </w:t>
      </w:r>
    </w:p>
    <w:p w14:paraId="76DCDC44" w14:textId="23BB54A5" w:rsidR="00950530" w:rsidRPr="006F02C5" w:rsidRDefault="00FD4B93">
      <w:pPr>
        <w:spacing w:after="3" w:line="250" w:lineRule="auto"/>
        <w:ind w:left="10" w:right="17"/>
        <w:jc w:val="left"/>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przedstawi </w:t>
      </w:r>
      <w:r w:rsidR="00950530" w:rsidRPr="006F02C5">
        <w:rPr>
          <w:rFonts w:asciiTheme="minorHAnsi" w:hAnsiTheme="minorHAnsi" w:cstheme="minorHAnsi"/>
        </w:rPr>
        <w:t>Inspektorowi</w:t>
      </w:r>
      <w:r w:rsidR="00A82C12" w:rsidRPr="006F02C5">
        <w:rPr>
          <w:rFonts w:asciiTheme="minorHAnsi" w:hAnsiTheme="minorHAnsi" w:cstheme="minorHAnsi"/>
        </w:rPr>
        <w:t xml:space="preserve"> do zatwierdzenia dokumentację zawierającą raporty z badań terenowych i laboratoryjnych oraz proponowaną przez siebie metodę wydobycia i selekcji, uwzględniając aktualne decyzje o eksploatacji, organów administracji państwowej i samorządowej.</w:t>
      </w:r>
      <w:r>
        <w:rPr>
          <w:rFonts w:asciiTheme="minorHAnsi" w:hAnsiTheme="minorHAnsi" w:cstheme="minorHAnsi"/>
        </w:rPr>
        <w:t xml:space="preserve">   </w:t>
      </w:r>
    </w:p>
    <w:p w14:paraId="11FB1A83" w14:textId="3E59A3F5" w:rsidR="005B38CE" w:rsidRPr="006F02C5" w:rsidRDefault="00FD4B93">
      <w:pPr>
        <w:spacing w:after="3" w:line="250" w:lineRule="auto"/>
        <w:ind w:left="10" w:right="17"/>
        <w:jc w:val="left"/>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ponosi odpowiedzialność za spełnienie wymagań ilościowych i jakościowych materiałów </w:t>
      </w:r>
      <w:r w:rsidR="00950530" w:rsidRPr="006F02C5">
        <w:rPr>
          <w:rFonts w:asciiTheme="minorHAnsi" w:hAnsiTheme="minorHAnsi" w:cstheme="minorHAnsi"/>
        </w:rPr>
        <w:t>jakiegokolwiek źró</w:t>
      </w:r>
      <w:r w:rsidR="00CB1293" w:rsidRPr="006F02C5">
        <w:rPr>
          <w:rFonts w:asciiTheme="minorHAnsi" w:hAnsiTheme="minorHAnsi" w:cstheme="minorHAnsi"/>
        </w:rPr>
        <w:t>d</w:t>
      </w:r>
      <w:r w:rsidR="00950530" w:rsidRPr="006F02C5">
        <w:rPr>
          <w:rFonts w:asciiTheme="minorHAnsi" w:hAnsiTheme="minorHAnsi" w:cstheme="minorHAnsi"/>
        </w:rPr>
        <w:t>ła</w:t>
      </w:r>
      <w:r w:rsidR="00A82C12" w:rsidRPr="006F02C5">
        <w:rPr>
          <w:rFonts w:asciiTheme="minorHAnsi" w:hAnsiTheme="minorHAnsi" w:cstheme="minorHAnsi"/>
        </w:rPr>
        <w:t xml:space="preserve">. </w:t>
      </w:r>
    </w:p>
    <w:p w14:paraId="6934C62A" w14:textId="05181FDE"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Wykonawca ponosi wszystkie koszty, z tytułu wydobycia materiałów, dzierżawy i inne jakie okażą się potrzebne w związku</w:t>
      </w:r>
      <w:r>
        <w:rPr>
          <w:rFonts w:asciiTheme="minorHAnsi" w:hAnsiTheme="minorHAnsi" w:cstheme="minorHAnsi"/>
        </w:rPr>
        <w:t xml:space="preserve"> </w:t>
      </w:r>
      <w:r w:rsidR="00A82C12" w:rsidRPr="006F02C5">
        <w:rPr>
          <w:rFonts w:asciiTheme="minorHAnsi" w:hAnsiTheme="minorHAnsi" w:cstheme="minorHAnsi"/>
        </w:rPr>
        <w:t xml:space="preserve">z dostarczeniem materiałów do robót. </w:t>
      </w:r>
    </w:p>
    <w:p w14:paraId="28A32A67" w14:textId="2C23C58C"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Humus i nadkład czasowo zdjęte z terenu wykopów, dokopów i miejsc pozyskania materiałów miejscowych będą formowane w hałdy i wykorzystane przy zasypce i rekultywacji terenu po ukończeniu robót.</w:t>
      </w:r>
      <w:r>
        <w:rPr>
          <w:rFonts w:asciiTheme="minorHAnsi" w:hAnsiTheme="minorHAnsi" w:cstheme="minorHAnsi"/>
        </w:rPr>
        <w:t xml:space="preserve">      </w:t>
      </w:r>
      <w:r w:rsidR="00A82C12" w:rsidRPr="006F02C5">
        <w:rPr>
          <w:rFonts w:asciiTheme="minorHAnsi" w:hAnsiTheme="minorHAnsi" w:cstheme="minorHAnsi"/>
        </w:rPr>
        <w:t xml:space="preserve"> Wszystkie odpowiednie materiały pozyskane z wykopów na terenie budowy lub z innych miejsc wskazanych w dokumentach umowy będą wykorzystane do robót lub odwiezione na odkład odpowiednio do wymagań umowy lub wskazań </w:t>
      </w:r>
      <w:r w:rsidR="00950530" w:rsidRPr="006F02C5">
        <w:rPr>
          <w:rFonts w:asciiTheme="minorHAnsi" w:hAnsiTheme="minorHAnsi" w:cstheme="minorHAnsi"/>
        </w:rPr>
        <w:t>Inspektora</w:t>
      </w:r>
      <w:r w:rsidR="00A82C12" w:rsidRPr="006F02C5">
        <w:rPr>
          <w:rFonts w:asciiTheme="minorHAnsi" w:hAnsiTheme="minorHAnsi" w:cstheme="minorHAnsi"/>
        </w:rPr>
        <w:t xml:space="preserve">. </w:t>
      </w:r>
    </w:p>
    <w:p w14:paraId="169E6F89" w14:textId="52CA2CF6"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nie będzie prowadzić żadnych wykopów w obrębie terenu budowy poza tymi, które zostały wyszczególnione w dokumentach umowy, chyba, że uzyska na to pisemną zgodę </w:t>
      </w:r>
      <w:r w:rsidR="00950530" w:rsidRPr="006F02C5">
        <w:rPr>
          <w:rFonts w:asciiTheme="minorHAnsi" w:hAnsiTheme="minorHAnsi" w:cstheme="minorHAnsi"/>
        </w:rPr>
        <w:t>Inspektora</w:t>
      </w:r>
      <w:r w:rsidR="00A82C12" w:rsidRPr="006F02C5">
        <w:rPr>
          <w:rFonts w:asciiTheme="minorHAnsi" w:hAnsiTheme="minorHAnsi" w:cstheme="minorHAnsi"/>
        </w:rPr>
        <w:t xml:space="preserve">. </w:t>
      </w:r>
    </w:p>
    <w:p w14:paraId="5729A47F" w14:textId="5EBF6A43" w:rsidR="005B38CE" w:rsidRPr="006F02C5" w:rsidRDefault="00FD4B93">
      <w:pPr>
        <w:spacing w:after="150"/>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Eksploatacja źródeł materiałów będzie zgodna z wszelkimi regulacjami prawnymi obowiązującymi na danym obszarze. </w:t>
      </w:r>
    </w:p>
    <w:p w14:paraId="73989225"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2.3. Materiały nie odpowiadające wymaganiom </w:t>
      </w:r>
    </w:p>
    <w:p w14:paraId="3F2B98DE" w14:textId="4DA1F45F" w:rsidR="005B38CE" w:rsidRPr="006F02C5" w:rsidRDefault="00FD4B93">
      <w:pPr>
        <w:spacing w:after="148"/>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Materiały nie odpowiadające wymaganiom zostaną przez Wykonawcę wywiezione z terenu budowy</w:t>
      </w:r>
      <w:r>
        <w:rPr>
          <w:rFonts w:asciiTheme="minorHAnsi" w:hAnsiTheme="minorHAnsi" w:cstheme="minorHAnsi"/>
        </w:rPr>
        <w:t xml:space="preserve"> </w:t>
      </w:r>
      <w:r w:rsidR="00A82C12" w:rsidRPr="006F02C5">
        <w:rPr>
          <w:rFonts w:asciiTheme="minorHAnsi" w:hAnsiTheme="minorHAnsi" w:cstheme="minorHAnsi"/>
        </w:rPr>
        <w:t xml:space="preserve">i złożone w miejscu wskazanym przez </w:t>
      </w:r>
      <w:r w:rsidR="00813DF6" w:rsidRPr="006F02C5">
        <w:rPr>
          <w:rFonts w:asciiTheme="minorHAnsi" w:hAnsiTheme="minorHAnsi" w:cstheme="minorHAnsi"/>
        </w:rPr>
        <w:t>Inspektora</w:t>
      </w:r>
      <w:r w:rsidR="00A82C12" w:rsidRPr="006F02C5">
        <w:rPr>
          <w:rFonts w:asciiTheme="minorHAnsi" w:hAnsiTheme="minorHAnsi" w:cstheme="minorHAnsi"/>
        </w:rPr>
        <w:t xml:space="preserve">. Jeśli </w:t>
      </w:r>
      <w:r w:rsidR="00813DF6" w:rsidRPr="006F02C5">
        <w:rPr>
          <w:rFonts w:asciiTheme="minorHAnsi" w:hAnsiTheme="minorHAnsi" w:cstheme="minorHAnsi"/>
        </w:rPr>
        <w:t>Inspektor</w:t>
      </w:r>
      <w:r>
        <w:rPr>
          <w:rFonts w:asciiTheme="minorHAnsi" w:hAnsiTheme="minorHAnsi" w:cstheme="minorHAnsi"/>
        </w:rPr>
        <w:t xml:space="preserve"> </w:t>
      </w:r>
      <w:r w:rsidR="00A82C12" w:rsidRPr="006F02C5">
        <w:rPr>
          <w:rFonts w:asciiTheme="minorHAnsi" w:hAnsiTheme="minorHAnsi" w:cstheme="minorHAnsi"/>
        </w:rPr>
        <w:t xml:space="preserve">zezwoli Wykonawcy na użycie tych materiałów do innych robót, niż te dla których zostały zakupione, to koszt tych materiałów zostanie odpowiednio przewartościowany (skorygowany) przez </w:t>
      </w:r>
      <w:r w:rsidR="00813DF6" w:rsidRPr="006F02C5">
        <w:rPr>
          <w:rFonts w:asciiTheme="minorHAnsi" w:hAnsiTheme="minorHAnsi" w:cstheme="minorHAnsi"/>
        </w:rPr>
        <w:t>Inspektora</w:t>
      </w:r>
      <w:r w:rsidR="00A82C12" w:rsidRPr="006F02C5">
        <w:rPr>
          <w:rFonts w:asciiTheme="minorHAnsi" w:hAnsiTheme="minorHAnsi" w:cstheme="minorHAnsi"/>
        </w:rPr>
        <w:t>. Każdy rodzaj robót, w którym znajdują się nie zbadane i nie zaakceptowane materiały, Wykonawca wykonuje na własne ryzyko, licząc się z jego nieprzyjęciem, usunięciem</w:t>
      </w:r>
      <w:r>
        <w:rPr>
          <w:rFonts w:asciiTheme="minorHAnsi" w:hAnsiTheme="minorHAnsi" w:cstheme="minorHAnsi"/>
        </w:rPr>
        <w:t xml:space="preserve"> </w:t>
      </w:r>
      <w:r w:rsidR="00A82C12" w:rsidRPr="006F02C5">
        <w:rPr>
          <w:rFonts w:asciiTheme="minorHAnsi" w:hAnsiTheme="minorHAnsi" w:cstheme="minorHAnsi"/>
        </w:rPr>
        <w:t xml:space="preserve">i niezapłaceniem </w:t>
      </w:r>
    </w:p>
    <w:p w14:paraId="06944735"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2.4. Wariantowe stosowanie materiałów </w:t>
      </w:r>
    </w:p>
    <w:p w14:paraId="017C6578" w14:textId="13F4F596" w:rsidR="005B38CE" w:rsidRPr="006F02C5" w:rsidRDefault="00FD4B93">
      <w:pPr>
        <w:spacing w:after="150"/>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Jeśli dokumentacja projektowa lub SST przewidują możliwość wariantowego zastosowania rodzaju materiału w wykonywanych robotach, Wykonawca </w:t>
      </w:r>
      <w:r w:rsidR="00813DF6" w:rsidRPr="006F02C5">
        <w:rPr>
          <w:rFonts w:asciiTheme="minorHAnsi" w:hAnsiTheme="minorHAnsi" w:cstheme="minorHAnsi"/>
        </w:rPr>
        <w:t>Inspektora</w:t>
      </w:r>
      <w:r w:rsidR="00A82C12" w:rsidRPr="006F02C5">
        <w:rPr>
          <w:rFonts w:asciiTheme="minorHAnsi" w:hAnsiTheme="minorHAnsi" w:cstheme="minorHAnsi"/>
        </w:rPr>
        <w:t xml:space="preserve"> o swoim zamiarze </w:t>
      </w:r>
      <w:r w:rsidR="00813DF6" w:rsidRPr="006F02C5">
        <w:rPr>
          <w:rFonts w:asciiTheme="minorHAnsi" w:hAnsiTheme="minorHAnsi" w:cstheme="minorHAnsi"/>
        </w:rPr>
        <w:t>odpowiednio wcześniej</w:t>
      </w:r>
      <w:r w:rsidR="00A82C12" w:rsidRPr="006F02C5">
        <w:rPr>
          <w:rFonts w:asciiTheme="minorHAnsi" w:hAnsiTheme="minorHAnsi" w:cstheme="minorHAnsi"/>
        </w:rPr>
        <w:t xml:space="preserve"> przed użyciem tego materiału,</w:t>
      </w:r>
      <w:r w:rsidR="00813DF6" w:rsidRPr="006F02C5">
        <w:rPr>
          <w:rFonts w:asciiTheme="minorHAnsi" w:hAnsiTheme="minorHAnsi" w:cstheme="minorHAnsi"/>
        </w:rPr>
        <w:t>( okres ten powinien uwzględniać czas niezbędny na wykonanie badań wymaganych przez Inspektora)</w:t>
      </w:r>
      <w:r w:rsidR="00A82C12" w:rsidRPr="006F02C5">
        <w:rPr>
          <w:rFonts w:asciiTheme="minorHAnsi" w:hAnsiTheme="minorHAnsi" w:cstheme="minorHAnsi"/>
        </w:rPr>
        <w:t xml:space="preserve"> Wybrany i zaakceptowany rodzaj materiału nie może być później zmieniany bez zgody </w:t>
      </w:r>
      <w:r w:rsidR="00813DF6" w:rsidRPr="006F02C5">
        <w:rPr>
          <w:rFonts w:asciiTheme="minorHAnsi" w:hAnsiTheme="minorHAnsi" w:cstheme="minorHAnsi"/>
        </w:rPr>
        <w:t>Inspektora</w:t>
      </w:r>
      <w:r w:rsidR="00A82C12" w:rsidRPr="006F02C5">
        <w:rPr>
          <w:rFonts w:asciiTheme="minorHAnsi" w:hAnsiTheme="minorHAnsi" w:cstheme="minorHAnsi"/>
        </w:rPr>
        <w:t xml:space="preserve">. </w:t>
      </w:r>
    </w:p>
    <w:p w14:paraId="1C4D5C53"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2.5. Przechowywanie i składowanie materiałów </w:t>
      </w:r>
    </w:p>
    <w:p w14:paraId="5EDBAAAD" w14:textId="4C3D22FC"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zapewni, aby tymczasowo składowane materiały, do czasu gdy będą one użyte do robót, były zabezpieczone przed zanieczyszczeniami, zachowały swoją jakość i właściwości i były dostępne do kontroli przez </w:t>
      </w:r>
      <w:r w:rsidR="00813DF6" w:rsidRPr="006F02C5">
        <w:rPr>
          <w:rFonts w:asciiTheme="minorHAnsi" w:hAnsiTheme="minorHAnsi" w:cstheme="minorHAnsi"/>
        </w:rPr>
        <w:t>Inspektora</w:t>
      </w:r>
      <w:r w:rsidR="00A82C12" w:rsidRPr="006F02C5">
        <w:rPr>
          <w:rFonts w:asciiTheme="minorHAnsi" w:hAnsiTheme="minorHAnsi" w:cstheme="minorHAnsi"/>
        </w:rPr>
        <w:t xml:space="preserve">. </w:t>
      </w:r>
    </w:p>
    <w:p w14:paraId="2C2FA1FA" w14:textId="48D5DBBB" w:rsidR="005B38CE" w:rsidRPr="006F02C5" w:rsidRDefault="00FD4B93">
      <w:pPr>
        <w:spacing w:after="150"/>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Miejsca czasowego składowania materiałów będą zlokalizowane w obrębie terenu budowy w miejscach uzgodnionych z </w:t>
      </w:r>
      <w:r w:rsidR="00813DF6" w:rsidRPr="006F02C5">
        <w:rPr>
          <w:rFonts w:asciiTheme="minorHAnsi" w:hAnsiTheme="minorHAnsi" w:cstheme="minorHAnsi"/>
        </w:rPr>
        <w:t xml:space="preserve">Inspektorem </w:t>
      </w:r>
      <w:r w:rsidR="00A82C12" w:rsidRPr="006F02C5">
        <w:rPr>
          <w:rFonts w:asciiTheme="minorHAnsi" w:hAnsiTheme="minorHAnsi" w:cstheme="minorHAnsi"/>
        </w:rPr>
        <w:t xml:space="preserve">lub poza terenem budowy w miejscach zorganizowanych przez Wykonawcę i zaakceptowanych przez </w:t>
      </w:r>
      <w:r w:rsidR="00813DF6" w:rsidRPr="006F02C5">
        <w:rPr>
          <w:rFonts w:asciiTheme="minorHAnsi" w:hAnsiTheme="minorHAnsi" w:cstheme="minorHAnsi"/>
        </w:rPr>
        <w:t>Inspektora</w:t>
      </w:r>
      <w:r w:rsidR="00A82C12" w:rsidRPr="006F02C5">
        <w:rPr>
          <w:rFonts w:asciiTheme="minorHAnsi" w:hAnsiTheme="minorHAnsi" w:cstheme="minorHAnsi"/>
        </w:rPr>
        <w:t xml:space="preserve">. </w:t>
      </w:r>
    </w:p>
    <w:p w14:paraId="3A65BE00"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2.6. Inspekcja wytwórni materiałów </w:t>
      </w:r>
    </w:p>
    <w:p w14:paraId="6C36D918" w14:textId="332CC405"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Wytwórnie materiałów mogą być okresowo kontrolowane przez </w:t>
      </w:r>
      <w:r w:rsidR="00813DF6" w:rsidRPr="006F02C5">
        <w:rPr>
          <w:rFonts w:asciiTheme="minorHAnsi" w:hAnsiTheme="minorHAnsi" w:cstheme="minorHAnsi"/>
        </w:rPr>
        <w:t>Inspektora</w:t>
      </w:r>
      <w:r>
        <w:rPr>
          <w:rFonts w:asciiTheme="minorHAnsi" w:hAnsiTheme="minorHAnsi" w:cstheme="minorHAnsi"/>
        </w:rPr>
        <w:t xml:space="preserve"> </w:t>
      </w:r>
      <w:r w:rsidR="00A82C12" w:rsidRPr="006F02C5">
        <w:rPr>
          <w:rFonts w:asciiTheme="minorHAnsi" w:hAnsiTheme="minorHAnsi" w:cstheme="minorHAnsi"/>
        </w:rPr>
        <w:t xml:space="preserve">w celu sprawdzenia zgodności stosowanych metod produkcji z wymaganiami. Próbki materiałów mogą być pobierane w celu sprawdzenia ich właściwości. Wyniki tych kontroli będą stanowić podstawę do akceptacji określonej partii materiałów pod względem jakości. </w:t>
      </w:r>
    </w:p>
    <w:p w14:paraId="0F33586C" w14:textId="37D05989"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 przypadku, gdy </w:t>
      </w:r>
      <w:r w:rsidR="00813DF6" w:rsidRPr="006F02C5">
        <w:rPr>
          <w:rFonts w:asciiTheme="minorHAnsi" w:hAnsiTheme="minorHAnsi" w:cstheme="minorHAnsi"/>
        </w:rPr>
        <w:t>Inspektor</w:t>
      </w:r>
      <w:r w:rsidR="00A82C12" w:rsidRPr="006F02C5">
        <w:rPr>
          <w:rFonts w:asciiTheme="minorHAnsi" w:hAnsiTheme="minorHAnsi" w:cstheme="minorHAnsi"/>
        </w:rPr>
        <w:t xml:space="preserve"> będzie przeprowadzał inspekcję wytwórni, muszą być spełnione następujące warunki: </w:t>
      </w:r>
    </w:p>
    <w:p w14:paraId="3FD3CD86" w14:textId="75123A8F" w:rsidR="005B38CE" w:rsidRPr="006F02C5" w:rsidRDefault="00813DF6" w:rsidP="008A55D0">
      <w:pPr>
        <w:numPr>
          <w:ilvl w:val="0"/>
          <w:numId w:val="3"/>
        </w:numPr>
        <w:ind w:right="262"/>
        <w:rPr>
          <w:rFonts w:asciiTheme="minorHAnsi" w:hAnsiTheme="minorHAnsi" w:cstheme="minorHAnsi"/>
        </w:rPr>
      </w:pPr>
      <w:r w:rsidRPr="006F02C5">
        <w:rPr>
          <w:rFonts w:asciiTheme="minorHAnsi" w:hAnsiTheme="minorHAnsi" w:cstheme="minorHAnsi"/>
        </w:rPr>
        <w:t>Inspektor</w:t>
      </w:r>
      <w:r w:rsidR="00FD4B93">
        <w:rPr>
          <w:rFonts w:asciiTheme="minorHAnsi" w:hAnsiTheme="minorHAnsi" w:cstheme="minorHAnsi"/>
        </w:rPr>
        <w:t xml:space="preserve"> </w:t>
      </w:r>
      <w:r w:rsidR="00A82C12" w:rsidRPr="006F02C5">
        <w:rPr>
          <w:rFonts w:asciiTheme="minorHAnsi" w:hAnsiTheme="minorHAnsi" w:cstheme="minorHAnsi"/>
        </w:rPr>
        <w:t xml:space="preserve">będzie miał zapewnioną współpracę i pomoc Wykonawcy oraz producenta materiałów </w:t>
      </w:r>
      <w:r w:rsidR="008348BC" w:rsidRPr="006F02C5">
        <w:rPr>
          <w:rFonts w:asciiTheme="minorHAnsi" w:hAnsiTheme="minorHAnsi" w:cstheme="minorHAnsi"/>
        </w:rPr>
        <w:br/>
      </w:r>
      <w:r w:rsidR="00A82C12" w:rsidRPr="006F02C5">
        <w:rPr>
          <w:rFonts w:asciiTheme="minorHAnsi" w:hAnsiTheme="minorHAnsi" w:cstheme="minorHAnsi"/>
        </w:rPr>
        <w:t xml:space="preserve">w czasie przeprowadzania inspekcji, </w:t>
      </w:r>
    </w:p>
    <w:p w14:paraId="3B80608D" w14:textId="3604ECC7" w:rsidR="005B38CE" w:rsidRPr="006F02C5" w:rsidRDefault="00813DF6" w:rsidP="008A55D0">
      <w:pPr>
        <w:numPr>
          <w:ilvl w:val="0"/>
          <w:numId w:val="3"/>
        </w:numPr>
        <w:ind w:right="262"/>
        <w:rPr>
          <w:rFonts w:asciiTheme="minorHAnsi" w:hAnsiTheme="minorHAnsi" w:cstheme="minorHAnsi"/>
        </w:rPr>
      </w:pPr>
      <w:r w:rsidRPr="006F02C5">
        <w:rPr>
          <w:rFonts w:asciiTheme="minorHAnsi" w:hAnsiTheme="minorHAnsi" w:cstheme="minorHAnsi"/>
        </w:rPr>
        <w:lastRenderedPageBreak/>
        <w:t>Inspektor</w:t>
      </w:r>
      <w:r w:rsidR="00FD4B93">
        <w:rPr>
          <w:rFonts w:asciiTheme="minorHAnsi" w:hAnsiTheme="minorHAnsi" w:cstheme="minorHAnsi"/>
        </w:rPr>
        <w:t xml:space="preserve"> </w:t>
      </w:r>
      <w:r w:rsidR="00A82C12" w:rsidRPr="006F02C5">
        <w:rPr>
          <w:rFonts w:asciiTheme="minorHAnsi" w:hAnsiTheme="minorHAnsi" w:cstheme="minorHAnsi"/>
        </w:rPr>
        <w:t xml:space="preserve">będzie miał wolny dostęp, w dowolnym czasie, do tych części wytwórni, gdzie odbywa się produkcja materiałów przeznaczonych do realizacji robót, </w:t>
      </w:r>
    </w:p>
    <w:p w14:paraId="2C750658" w14:textId="39AA02C5" w:rsidR="00420221" w:rsidRPr="006F02C5" w:rsidRDefault="00A82C12" w:rsidP="00CB1293">
      <w:pPr>
        <w:numPr>
          <w:ilvl w:val="0"/>
          <w:numId w:val="3"/>
        </w:numPr>
        <w:spacing w:after="148"/>
        <w:ind w:right="262"/>
        <w:rPr>
          <w:rFonts w:asciiTheme="minorHAnsi" w:hAnsiTheme="minorHAnsi" w:cstheme="minorHAnsi"/>
        </w:rPr>
      </w:pPr>
      <w:r w:rsidRPr="006F02C5">
        <w:rPr>
          <w:rFonts w:asciiTheme="minorHAnsi" w:hAnsiTheme="minorHAnsi" w:cstheme="minorHAnsi"/>
        </w:rPr>
        <w:t xml:space="preserve">Jeżeli produkcja odbywa się w miejscu nie należącym do Wykonawcy, Wykonawca uzyska dla </w:t>
      </w:r>
      <w:r w:rsidR="00813DF6" w:rsidRPr="006F02C5">
        <w:rPr>
          <w:rFonts w:asciiTheme="minorHAnsi" w:hAnsiTheme="minorHAnsi" w:cstheme="minorHAnsi"/>
        </w:rPr>
        <w:t>Inspektora</w:t>
      </w:r>
      <w:r w:rsidRPr="006F02C5">
        <w:rPr>
          <w:rFonts w:asciiTheme="minorHAnsi" w:hAnsiTheme="minorHAnsi" w:cstheme="minorHAnsi"/>
        </w:rPr>
        <w:t xml:space="preserve"> zezwolenie dla przeprowadzenia inspekcji i badań w tych miejscach. </w:t>
      </w:r>
    </w:p>
    <w:p w14:paraId="208117F7" w14:textId="77777777" w:rsidR="005B38CE" w:rsidRPr="006F02C5" w:rsidRDefault="00A82C12">
      <w:pPr>
        <w:spacing w:after="74" w:line="250" w:lineRule="auto"/>
        <w:ind w:right="104"/>
        <w:jc w:val="left"/>
        <w:rPr>
          <w:rFonts w:asciiTheme="minorHAnsi" w:hAnsiTheme="minorHAnsi" w:cstheme="minorHAnsi"/>
        </w:rPr>
      </w:pPr>
      <w:r w:rsidRPr="006F02C5">
        <w:rPr>
          <w:rFonts w:asciiTheme="minorHAnsi" w:hAnsiTheme="minorHAnsi" w:cstheme="minorHAnsi"/>
          <w:b/>
          <w:sz w:val="24"/>
        </w:rPr>
        <w:t>3.</w:t>
      </w:r>
      <w:r w:rsidR="00C1296A" w:rsidRPr="006F02C5">
        <w:rPr>
          <w:rFonts w:asciiTheme="minorHAnsi" w:hAnsiTheme="minorHAnsi" w:cstheme="minorHAnsi"/>
          <w:b/>
          <w:sz w:val="24"/>
        </w:rPr>
        <w:t>SPRZĘT</w:t>
      </w:r>
      <w:r w:rsidRPr="006F02C5">
        <w:rPr>
          <w:rFonts w:asciiTheme="minorHAnsi" w:hAnsiTheme="minorHAnsi" w:cstheme="minorHAnsi"/>
          <w:b/>
          <w:sz w:val="24"/>
        </w:rPr>
        <w:t xml:space="preserve"> </w:t>
      </w:r>
    </w:p>
    <w:p w14:paraId="138128D6" w14:textId="7AA2BCA0" w:rsidR="00760A6F"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jest zobowiązany do używania jedynie takiego sprzętu, który nie spowoduje niekorzystnego wpływu na jakość wykonywanych robót. Sprzęt używany do robót powinien być zgodny </w:t>
      </w:r>
      <w:r w:rsidR="008348BC" w:rsidRPr="006F02C5">
        <w:rPr>
          <w:rFonts w:asciiTheme="minorHAnsi" w:hAnsiTheme="minorHAnsi" w:cstheme="minorHAnsi"/>
        </w:rPr>
        <w:br/>
      </w:r>
      <w:r w:rsidR="00A82C12" w:rsidRPr="006F02C5">
        <w:rPr>
          <w:rFonts w:asciiTheme="minorHAnsi" w:hAnsiTheme="minorHAnsi" w:cstheme="minorHAnsi"/>
        </w:rPr>
        <w:t xml:space="preserve">z ofertą Wykonawcy i </w:t>
      </w:r>
      <w:r w:rsidR="00760A6F" w:rsidRPr="006F02C5">
        <w:rPr>
          <w:rFonts w:asciiTheme="minorHAnsi" w:hAnsiTheme="minorHAnsi" w:cstheme="minorHAnsi"/>
        </w:rPr>
        <w:t>powinien zapewnić prawidłowe wykonanie robót z założoną dokładnością.</w:t>
      </w:r>
    </w:p>
    <w:p w14:paraId="5D0865DE" w14:textId="14699BBB"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Liczba i wydajność sprzętu powinny gwarantować przeprowadzenie robót, zgodnie z zasadami określonymi w dokumentacji projektowej, SST i wskazaniach </w:t>
      </w:r>
      <w:r w:rsidR="00760A6F" w:rsidRPr="006F02C5">
        <w:rPr>
          <w:rFonts w:asciiTheme="minorHAnsi" w:hAnsiTheme="minorHAnsi" w:cstheme="minorHAnsi"/>
        </w:rPr>
        <w:t>Inspektora</w:t>
      </w:r>
      <w:r w:rsidR="00A82C12" w:rsidRPr="006F02C5">
        <w:rPr>
          <w:rFonts w:asciiTheme="minorHAnsi" w:hAnsiTheme="minorHAnsi" w:cstheme="minorHAnsi"/>
        </w:rPr>
        <w:t xml:space="preserve">. </w:t>
      </w:r>
    </w:p>
    <w:p w14:paraId="2638E478" w14:textId="0A8AB03E"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Sprzęt będący własnością Wykonawcy lub wynajęty do wykonania robót ma być utrzymywany </w:t>
      </w:r>
      <w:r w:rsidR="008348BC" w:rsidRPr="006F02C5">
        <w:rPr>
          <w:rFonts w:asciiTheme="minorHAnsi" w:hAnsiTheme="minorHAnsi" w:cstheme="minorHAnsi"/>
        </w:rPr>
        <w:br/>
      </w:r>
      <w:r w:rsidR="00A82C12" w:rsidRPr="006F02C5">
        <w:rPr>
          <w:rFonts w:asciiTheme="minorHAnsi" w:hAnsiTheme="minorHAnsi" w:cstheme="minorHAnsi"/>
        </w:rPr>
        <w:t>w dobrym stanie i gotowości do pracy. Powinien być zgodny z normami ochrony środowiska i przepisami dotyczącymi jego użytkowania</w:t>
      </w:r>
      <w:r w:rsidR="00760A6F" w:rsidRPr="006F02C5">
        <w:rPr>
          <w:rFonts w:asciiTheme="minorHAnsi" w:hAnsiTheme="minorHAnsi" w:cstheme="minorHAnsi"/>
        </w:rPr>
        <w:t xml:space="preserve"> i BHP</w:t>
      </w:r>
      <w:r w:rsidR="00A82C12" w:rsidRPr="006F02C5">
        <w:rPr>
          <w:rFonts w:asciiTheme="minorHAnsi" w:hAnsiTheme="minorHAnsi" w:cstheme="minorHAnsi"/>
        </w:rPr>
        <w:t xml:space="preserve">. </w:t>
      </w:r>
    </w:p>
    <w:p w14:paraId="6FA19BDE" w14:textId="77777777" w:rsidR="005B38CE" w:rsidRPr="006F02C5" w:rsidRDefault="00760A6F">
      <w:pPr>
        <w:ind w:left="32" w:right="262"/>
        <w:rPr>
          <w:rFonts w:asciiTheme="minorHAnsi" w:hAnsiTheme="minorHAnsi" w:cstheme="minorHAnsi"/>
        </w:rPr>
      </w:pPr>
      <w:r w:rsidRPr="006F02C5">
        <w:rPr>
          <w:rFonts w:asciiTheme="minorHAnsi" w:hAnsiTheme="minorHAnsi" w:cstheme="minorHAnsi"/>
        </w:rPr>
        <w:t xml:space="preserve"> </w:t>
      </w:r>
      <w:r w:rsidR="00A82C12" w:rsidRPr="006F02C5">
        <w:rPr>
          <w:rFonts w:asciiTheme="minorHAnsi" w:hAnsiTheme="minorHAnsi" w:cstheme="minorHAnsi"/>
        </w:rPr>
        <w:t xml:space="preserve">Wykonawca będzie konserwować sprzęt jak również naprawiać lub wymieniać sprzęt niesprawny. </w:t>
      </w:r>
    </w:p>
    <w:p w14:paraId="72E1A9E3" w14:textId="7710C5AC" w:rsidR="00760A6F" w:rsidRPr="006F02C5" w:rsidRDefault="00760A6F" w:rsidP="00CB1293">
      <w:pPr>
        <w:spacing w:after="150"/>
        <w:ind w:right="262"/>
        <w:rPr>
          <w:rFonts w:asciiTheme="minorHAnsi" w:hAnsiTheme="minorHAnsi" w:cstheme="minorHAnsi"/>
        </w:rPr>
      </w:pPr>
      <w:r w:rsidRPr="006F02C5">
        <w:rPr>
          <w:rFonts w:asciiTheme="minorHAnsi" w:hAnsiTheme="minorHAnsi" w:cstheme="minorHAnsi"/>
        </w:rPr>
        <w:t xml:space="preserve">Liczba i wydajność sprzętu powinny gwarantować przeprowadzenie robót zgodnie z zasadami określonymi w dokumentacji projektowej , SST i wskazaniach Inspektora . Jakikolwiek sprzęt, maszyny, urządzenia </w:t>
      </w:r>
      <w:r w:rsidR="008348BC" w:rsidRPr="006F02C5">
        <w:rPr>
          <w:rFonts w:asciiTheme="minorHAnsi" w:hAnsiTheme="minorHAnsi" w:cstheme="minorHAnsi"/>
        </w:rPr>
        <w:br/>
      </w:r>
      <w:r w:rsidRPr="006F02C5">
        <w:rPr>
          <w:rFonts w:asciiTheme="minorHAnsi" w:hAnsiTheme="minorHAnsi" w:cstheme="minorHAnsi"/>
        </w:rPr>
        <w:t>i narzędzia nie gwarantujące zachowania warunków umowy, zostaną przez inspektora zdyskwalifikowane</w:t>
      </w:r>
      <w:r w:rsidR="008348BC" w:rsidRPr="006F02C5">
        <w:rPr>
          <w:rFonts w:asciiTheme="minorHAnsi" w:hAnsiTheme="minorHAnsi" w:cstheme="minorHAnsi"/>
        </w:rPr>
        <w:br/>
      </w:r>
      <w:r w:rsidRPr="006F02C5">
        <w:rPr>
          <w:rFonts w:asciiTheme="minorHAnsi" w:hAnsiTheme="minorHAnsi" w:cstheme="minorHAnsi"/>
        </w:rPr>
        <w:t xml:space="preserve">i nie dopuszczone do robót. </w:t>
      </w:r>
    </w:p>
    <w:p w14:paraId="563F6DF0" w14:textId="77777777" w:rsidR="005B38CE" w:rsidRPr="006F02C5" w:rsidRDefault="00C1296A" w:rsidP="008A55D0">
      <w:pPr>
        <w:numPr>
          <w:ilvl w:val="0"/>
          <w:numId w:val="4"/>
        </w:numPr>
        <w:spacing w:after="74" w:line="250" w:lineRule="auto"/>
        <w:ind w:right="104" w:hanging="269"/>
        <w:jc w:val="left"/>
        <w:rPr>
          <w:rFonts w:asciiTheme="minorHAnsi" w:hAnsiTheme="minorHAnsi" w:cstheme="minorHAnsi"/>
        </w:rPr>
      </w:pPr>
      <w:r w:rsidRPr="006F02C5">
        <w:rPr>
          <w:rFonts w:asciiTheme="minorHAnsi" w:hAnsiTheme="minorHAnsi" w:cstheme="minorHAnsi"/>
          <w:b/>
          <w:sz w:val="24"/>
        </w:rPr>
        <w:t>TRANSPORT</w:t>
      </w:r>
    </w:p>
    <w:p w14:paraId="5A696F6C" w14:textId="26E7F884"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jest zobowiązany do stosowania jedynie takich środków transportu, które nie wpłyną niekorzystnie na jakość wykonywanych robót i właściwości przewożonych materiałów. </w:t>
      </w:r>
    </w:p>
    <w:p w14:paraId="19E456E8" w14:textId="2B58E15E" w:rsidR="00760A6F" w:rsidRPr="006F02C5" w:rsidRDefault="00A82C12">
      <w:pPr>
        <w:ind w:left="32" w:right="262"/>
        <w:rPr>
          <w:rFonts w:asciiTheme="minorHAnsi" w:hAnsiTheme="minorHAnsi" w:cstheme="minorHAnsi"/>
        </w:rPr>
      </w:pPr>
      <w:r w:rsidRPr="006F02C5">
        <w:rPr>
          <w:rFonts w:asciiTheme="minorHAnsi" w:hAnsiTheme="minorHAnsi" w:cstheme="minorHAnsi"/>
        </w:rPr>
        <w:t xml:space="preserve">Liczba środków transportu powinna zapewniać prowadzenie robót zgodnie z zasadami określonymi </w:t>
      </w:r>
      <w:r w:rsidR="008348BC" w:rsidRPr="006F02C5">
        <w:rPr>
          <w:rFonts w:asciiTheme="minorHAnsi" w:hAnsiTheme="minorHAnsi" w:cstheme="minorHAnsi"/>
        </w:rPr>
        <w:br/>
      </w:r>
      <w:r w:rsidRPr="006F02C5">
        <w:rPr>
          <w:rFonts w:asciiTheme="minorHAnsi" w:hAnsiTheme="minorHAnsi" w:cstheme="minorHAnsi"/>
        </w:rPr>
        <w:t xml:space="preserve">w dokumentacji projektowej, SST i wskazaniach </w:t>
      </w:r>
      <w:r w:rsidR="00760A6F" w:rsidRPr="006F02C5">
        <w:rPr>
          <w:rFonts w:asciiTheme="minorHAnsi" w:hAnsiTheme="minorHAnsi" w:cstheme="minorHAnsi"/>
        </w:rPr>
        <w:t>Inspektora</w:t>
      </w:r>
      <w:r w:rsidRPr="006F02C5">
        <w:rPr>
          <w:rFonts w:asciiTheme="minorHAnsi" w:hAnsiTheme="minorHAnsi" w:cstheme="minorHAnsi"/>
        </w:rPr>
        <w:t>, w terminie przewidzianym umową.</w:t>
      </w:r>
      <w:r w:rsidR="00FD4B93">
        <w:rPr>
          <w:rFonts w:asciiTheme="minorHAnsi" w:hAnsiTheme="minorHAnsi" w:cstheme="minorHAnsi"/>
        </w:rPr>
        <w:t xml:space="preserve">   </w:t>
      </w:r>
    </w:p>
    <w:p w14:paraId="67E6BF7F" w14:textId="75A0E284" w:rsidR="005B38CE" w:rsidRPr="006F02C5" w:rsidRDefault="00A82C12">
      <w:pPr>
        <w:ind w:left="32" w:right="262"/>
        <w:rPr>
          <w:rFonts w:asciiTheme="minorHAnsi" w:hAnsiTheme="minorHAnsi" w:cstheme="minorHAnsi"/>
        </w:rPr>
      </w:pPr>
      <w:r w:rsidRPr="006F02C5">
        <w:rPr>
          <w:rFonts w:asciiTheme="minorHAnsi" w:hAnsiTheme="minorHAnsi" w:cstheme="minorHAnsi"/>
        </w:rPr>
        <w:t>Przy ruchu na drogach publicznych pojazdy będą spełniać wymagania dotyczące przepisów ruchu drogowego w</w:t>
      </w:r>
      <w:r w:rsidR="00760A6F" w:rsidRPr="006F02C5">
        <w:rPr>
          <w:rFonts w:asciiTheme="minorHAnsi" w:hAnsiTheme="minorHAnsi" w:cstheme="minorHAnsi"/>
        </w:rPr>
        <w:t xml:space="preserve"> odniesieniu do dopuszczalnych obciążeń</w:t>
      </w:r>
      <w:r w:rsidR="00FD4B93">
        <w:rPr>
          <w:rFonts w:asciiTheme="minorHAnsi" w:hAnsiTheme="minorHAnsi" w:cstheme="minorHAnsi"/>
        </w:rPr>
        <w:t xml:space="preserve"> </w:t>
      </w:r>
      <w:r w:rsidR="00760A6F" w:rsidRPr="006F02C5">
        <w:rPr>
          <w:rFonts w:asciiTheme="minorHAnsi" w:hAnsiTheme="minorHAnsi" w:cstheme="minorHAnsi"/>
        </w:rPr>
        <w:t>na osie</w:t>
      </w:r>
      <w:r w:rsidRPr="006F02C5">
        <w:rPr>
          <w:rFonts w:asciiTheme="minorHAnsi" w:hAnsiTheme="minorHAnsi" w:cstheme="minorHAnsi"/>
        </w:rPr>
        <w:t xml:space="preserve"> i innych parametrów technicznych. Środki transportu nie spełniające tych warunków mogą być dopuszczone przez </w:t>
      </w:r>
      <w:r w:rsidR="00760A6F" w:rsidRPr="006F02C5">
        <w:rPr>
          <w:rFonts w:asciiTheme="minorHAnsi" w:hAnsiTheme="minorHAnsi" w:cstheme="minorHAnsi"/>
        </w:rPr>
        <w:t>Inspektora</w:t>
      </w:r>
      <w:r w:rsidRPr="006F02C5">
        <w:rPr>
          <w:rFonts w:asciiTheme="minorHAnsi" w:hAnsiTheme="minorHAnsi" w:cstheme="minorHAnsi"/>
        </w:rPr>
        <w:t xml:space="preserve">, pod warunkiem przywrócenia stanu pierwotnego użytkowanych odcinków dróg na koszt Wykonawcy. </w:t>
      </w:r>
    </w:p>
    <w:p w14:paraId="1A4D5457" w14:textId="357F1ED7" w:rsidR="005B38CE" w:rsidRPr="006F02C5" w:rsidRDefault="00FD4B93">
      <w:pPr>
        <w:spacing w:after="150"/>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Wykonawca będzie usuwać na bieżąco, na własny koszt, wszelkie zanieczyszczenia, uszkodzenia spowodowane jego pojazdami na drogach publicznych oraz dojazdach do terenu budowy.</w:t>
      </w:r>
      <w:r>
        <w:rPr>
          <w:rFonts w:asciiTheme="minorHAnsi" w:hAnsiTheme="minorHAnsi" w:cstheme="minorHAnsi"/>
        </w:rPr>
        <w:t xml:space="preserve"> </w:t>
      </w:r>
      <w:r w:rsidR="00760A6F" w:rsidRPr="006F02C5">
        <w:rPr>
          <w:rFonts w:asciiTheme="minorHAnsi" w:hAnsiTheme="minorHAnsi" w:cstheme="minorHAnsi"/>
        </w:rPr>
        <w:t xml:space="preserve">Jakikolwiek sprzęt ,maszyny, </w:t>
      </w:r>
      <w:r w:rsidR="00E31D6C" w:rsidRPr="006F02C5">
        <w:rPr>
          <w:rFonts w:asciiTheme="minorHAnsi" w:hAnsiTheme="minorHAnsi" w:cstheme="minorHAnsi"/>
        </w:rPr>
        <w:t xml:space="preserve">urządzenia i narzędzia niegwarantujące zachowania warunków umowy ,mogą zostać przez Inspektora zdyskwalifikowane i niedopuszczone do robót. </w:t>
      </w:r>
    </w:p>
    <w:p w14:paraId="23A941FB" w14:textId="77777777" w:rsidR="005B38CE" w:rsidRPr="006F02C5" w:rsidRDefault="00C1296A" w:rsidP="008A55D0">
      <w:pPr>
        <w:numPr>
          <w:ilvl w:val="0"/>
          <w:numId w:val="4"/>
        </w:numPr>
        <w:spacing w:after="74" w:line="250" w:lineRule="auto"/>
        <w:ind w:right="104" w:hanging="269"/>
        <w:jc w:val="left"/>
        <w:rPr>
          <w:rFonts w:asciiTheme="minorHAnsi" w:hAnsiTheme="minorHAnsi" w:cstheme="minorHAnsi"/>
        </w:rPr>
      </w:pPr>
      <w:r w:rsidRPr="006F02C5">
        <w:rPr>
          <w:rFonts w:asciiTheme="minorHAnsi" w:hAnsiTheme="minorHAnsi" w:cstheme="minorHAnsi"/>
          <w:b/>
          <w:sz w:val="24"/>
        </w:rPr>
        <w:t>WYKONANIE ROBÓT</w:t>
      </w:r>
    </w:p>
    <w:p w14:paraId="2F5512C0" w14:textId="3D23D2FF" w:rsidR="005B38CE" w:rsidRPr="006F02C5" w:rsidRDefault="00FD4B93" w:rsidP="0005735C">
      <w:pPr>
        <w:spacing w:after="3" w:line="250" w:lineRule="auto"/>
        <w:ind w:left="10" w:right="17"/>
        <w:jc w:val="left"/>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jest odpowiedzialny za prowadzenie robót zgodnie z warunkami umowy oraz za jakość zastosowanych materiałów i wykonywanych robót, za ich zgodność z dokumentacją </w:t>
      </w:r>
      <w:r w:rsidR="0005735C" w:rsidRPr="006F02C5">
        <w:rPr>
          <w:rFonts w:asciiTheme="minorHAnsi" w:hAnsiTheme="minorHAnsi" w:cstheme="minorHAnsi"/>
        </w:rPr>
        <w:t>projektową, wymaganiami SST,</w:t>
      </w:r>
      <w:r>
        <w:rPr>
          <w:rFonts w:asciiTheme="minorHAnsi" w:hAnsiTheme="minorHAnsi" w:cstheme="minorHAnsi"/>
        </w:rPr>
        <w:t xml:space="preserve"> </w:t>
      </w:r>
      <w:r w:rsidR="00A82C12" w:rsidRPr="006F02C5">
        <w:rPr>
          <w:rFonts w:asciiTheme="minorHAnsi" w:hAnsiTheme="minorHAnsi" w:cstheme="minorHAnsi"/>
        </w:rPr>
        <w:t xml:space="preserve">projektem organizacji robót opracowanym przez Wykonawcę oraz poleceniami </w:t>
      </w:r>
      <w:r w:rsidR="0005735C" w:rsidRPr="006F02C5">
        <w:rPr>
          <w:rFonts w:asciiTheme="minorHAnsi" w:hAnsiTheme="minorHAnsi" w:cstheme="minorHAnsi"/>
        </w:rPr>
        <w:t xml:space="preserve">Inspektora. </w:t>
      </w:r>
      <w:r w:rsidR="00A82C12" w:rsidRPr="006F02C5">
        <w:rPr>
          <w:rFonts w:asciiTheme="minorHAnsi" w:hAnsiTheme="minorHAnsi" w:cstheme="minorHAnsi"/>
        </w:rPr>
        <w:t xml:space="preserve">Wykonawca jest odpowiedzialny za stosowane metody wykonywania robót. </w:t>
      </w:r>
    </w:p>
    <w:p w14:paraId="6DBD1E0C" w14:textId="6E87CF01"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jest odpowiedzialny za dokładne wytyczenie w planie i wyznaczenie wysokości wszystkich elementów robót zgodnie z wymiarami i rzędnymi określonymi w dokumentacji projektowej lub przekazanymi na piśmie przez </w:t>
      </w:r>
      <w:r w:rsidR="0005735C" w:rsidRPr="006F02C5">
        <w:rPr>
          <w:rFonts w:asciiTheme="minorHAnsi" w:hAnsiTheme="minorHAnsi" w:cstheme="minorHAnsi"/>
        </w:rPr>
        <w:t>Inspektora</w:t>
      </w:r>
      <w:r w:rsidR="00A82C12" w:rsidRPr="006F02C5">
        <w:rPr>
          <w:rFonts w:asciiTheme="minorHAnsi" w:hAnsiTheme="minorHAnsi" w:cstheme="minorHAnsi"/>
        </w:rPr>
        <w:t xml:space="preserve">. </w:t>
      </w:r>
    </w:p>
    <w:p w14:paraId="0B36AB72" w14:textId="5CCD9FB7"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Błędy popełnione przez Wykonawcę w wytyczeniu i wyznaczaniu robót zostaną, usunięte przez Wykonawcę na własny koszt, z wyjątkiem, kiedy dany błąd okaże się skutkiem błędu zawartego w danych dostarczonych Wykonawcy na piśmie przez </w:t>
      </w:r>
      <w:r w:rsidR="006B3E14" w:rsidRPr="006F02C5">
        <w:rPr>
          <w:rFonts w:asciiTheme="minorHAnsi" w:hAnsiTheme="minorHAnsi" w:cstheme="minorHAnsi"/>
        </w:rPr>
        <w:t>Inspektora lub Zamawiającego.</w:t>
      </w:r>
      <w:r w:rsidR="00A82C12" w:rsidRPr="006F02C5">
        <w:rPr>
          <w:rFonts w:asciiTheme="minorHAnsi" w:hAnsiTheme="minorHAnsi" w:cstheme="minorHAnsi"/>
        </w:rPr>
        <w:t xml:space="preserve"> </w:t>
      </w:r>
    </w:p>
    <w:p w14:paraId="4B5BFC45" w14:textId="7141C947"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Sprawdzenie wytyczenia robót lub wyznaczenia wysokości przez </w:t>
      </w:r>
      <w:r w:rsidR="006B3E14" w:rsidRPr="006F02C5">
        <w:rPr>
          <w:rFonts w:asciiTheme="minorHAnsi" w:hAnsiTheme="minorHAnsi" w:cstheme="minorHAnsi"/>
        </w:rPr>
        <w:t>Inspektora</w:t>
      </w:r>
      <w:r w:rsidR="00A82C12" w:rsidRPr="006F02C5">
        <w:rPr>
          <w:rFonts w:asciiTheme="minorHAnsi" w:hAnsiTheme="minorHAnsi" w:cstheme="minorHAnsi"/>
        </w:rPr>
        <w:t xml:space="preserve"> nie zwalnia Wykonawcy od odpowiedzialności za ich dokładność. </w:t>
      </w:r>
    </w:p>
    <w:p w14:paraId="22E9C453" w14:textId="31CFECBA"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Decyzje </w:t>
      </w:r>
      <w:r w:rsidR="006B3E14" w:rsidRPr="006F02C5">
        <w:rPr>
          <w:rFonts w:asciiTheme="minorHAnsi" w:hAnsiTheme="minorHAnsi" w:cstheme="minorHAnsi"/>
        </w:rPr>
        <w:t>Inspektora</w:t>
      </w:r>
      <w:r w:rsidR="00A82C12" w:rsidRPr="006F02C5">
        <w:rPr>
          <w:rFonts w:asciiTheme="minorHAnsi" w:hAnsiTheme="minorHAnsi" w:cstheme="minorHAnsi"/>
        </w:rPr>
        <w:t xml:space="preserve"> dotyczące akceptacji lub odrzucenia materiałów i elementów robót będą oparte na wymaganiach określonych w dokumentach umowy, dokumentacji projektowej i w SST, a także </w:t>
      </w:r>
      <w:r w:rsidR="008348BC" w:rsidRPr="006F02C5">
        <w:rPr>
          <w:rFonts w:asciiTheme="minorHAnsi" w:hAnsiTheme="minorHAnsi" w:cstheme="minorHAnsi"/>
        </w:rPr>
        <w:br/>
      </w:r>
      <w:r w:rsidR="00A82C12" w:rsidRPr="006F02C5">
        <w:rPr>
          <w:rFonts w:asciiTheme="minorHAnsi" w:hAnsiTheme="minorHAnsi" w:cstheme="minorHAnsi"/>
        </w:rPr>
        <w:t xml:space="preserve">w normach i wytycznych. Przy podejmowaniu decyzji </w:t>
      </w:r>
      <w:r w:rsidR="006B3E14" w:rsidRPr="006F02C5">
        <w:rPr>
          <w:rFonts w:asciiTheme="minorHAnsi" w:hAnsiTheme="minorHAnsi" w:cstheme="minorHAnsi"/>
        </w:rPr>
        <w:t>Inspektor</w:t>
      </w:r>
      <w:r w:rsidR="00A82C12" w:rsidRPr="006F02C5">
        <w:rPr>
          <w:rFonts w:asciiTheme="minorHAnsi" w:hAnsiTheme="minorHAnsi" w:cstheme="minorHAnsi"/>
        </w:rPr>
        <w:t xml:space="preserve"> uwzględni wyniki badań materiałów i robót, rozrzuty normalnie występujące przy produkcji i przy badaniach materiałów, doświadczenia z przeszłości, wyniki badań naukowych oraz inne czynniki wpływające na rozważaną kwestię. </w:t>
      </w:r>
    </w:p>
    <w:p w14:paraId="7D1D7525" w14:textId="5022ADC9" w:rsidR="005B38CE" w:rsidRPr="006F02C5" w:rsidRDefault="00FD4B93">
      <w:pPr>
        <w:spacing w:after="150"/>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Polecenia </w:t>
      </w:r>
      <w:r w:rsidR="006B3E14" w:rsidRPr="006F02C5">
        <w:rPr>
          <w:rFonts w:asciiTheme="minorHAnsi" w:hAnsiTheme="minorHAnsi" w:cstheme="minorHAnsi"/>
        </w:rPr>
        <w:t>Inspektora</w:t>
      </w:r>
      <w:r w:rsidR="00A82C12" w:rsidRPr="006F02C5">
        <w:rPr>
          <w:rFonts w:asciiTheme="minorHAnsi" w:hAnsiTheme="minorHAnsi" w:cstheme="minorHAnsi"/>
        </w:rPr>
        <w:t xml:space="preserve"> powinny być wykonywane przez Wykonawcę w czasie określonym przez </w:t>
      </w:r>
      <w:r w:rsidR="006B3E14" w:rsidRPr="006F02C5">
        <w:rPr>
          <w:rFonts w:asciiTheme="minorHAnsi" w:hAnsiTheme="minorHAnsi" w:cstheme="minorHAnsi"/>
        </w:rPr>
        <w:t>Inspektora</w:t>
      </w:r>
      <w:r w:rsidR="00A82C12" w:rsidRPr="006F02C5">
        <w:rPr>
          <w:rFonts w:asciiTheme="minorHAnsi" w:hAnsiTheme="minorHAnsi" w:cstheme="minorHAnsi"/>
        </w:rPr>
        <w:t xml:space="preserve">, pod groźbą zatrzymania robót. Skutki finansowe z tego tytułu poniesie Wykonawca. </w:t>
      </w:r>
    </w:p>
    <w:p w14:paraId="6E241A34" w14:textId="77777777" w:rsidR="000F168F" w:rsidRPr="006F02C5" w:rsidRDefault="001B325E">
      <w:pPr>
        <w:spacing w:after="150"/>
        <w:ind w:left="32" w:right="262"/>
        <w:rPr>
          <w:rFonts w:asciiTheme="minorHAnsi" w:hAnsiTheme="minorHAnsi" w:cstheme="minorHAnsi"/>
        </w:rPr>
      </w:pPr>
      <w:r w:rsidRPr="006F02C5">
        <w:rPr>
          <w:rFonts w:asciiTheme="minorHAnsi" w:hAnsiTheme="minorHAnsi" w:cstheme="minorHAnsi"/>
        </w:rPr>
        <w:t>Wykonawca zobowiązany jest do opracowania we własnym zakresie następujących opracowań roboczych:</w:t>
      </w:r>
    </w:p>
    <w:p w14:paraId="7A0E3034" w14:textId="77777777" w:rsidR="001B325E" w:rsidRPr="006F02C5" w:rsidRDefault="001B325E">
      <w:pPr>
        <w:numPr>
          <w:ilvl w:val="0"/>
          <w:numId w:val="48"/>
        </w:numPr>
        <w:spacing w:after="150"/>
        <w:ind w:right="262"/>
        <w:rPr>
          <w:rFonts w:asciiTheme="minorHAnsi" w:hAnsiTheme="minorHAnsi" w:cstheme="minorHAnsi"/>
        </w:rPr>
      </w:pPr>
      <w:r w:rsidRPr="006F02C5">
        <w:rPr>
          <w:rFonts w:asciiTheme="minorHAnsi" w:hAnsiTheme="minorHAnsi" w:cstheme="minorHAnsi"/>
        </w:rPr>
        <w:lastRenderedPageBreak/>
        <w:t xml:space="preserve">inwentaryzacja istniejących urządzeń obcych i znaków geodezyjnych mogących kolidować z projektowana budową dróg , przepustów zjazdów i placów manewrowych </w:t>
      </w:r>
    </w:p>
    <w:p w14:paraId="0D5C29B7" w14:textId="77777777" w:rsidR="001B325E" w:rsidRPr="006F02C5" w:rsidRDefault="001B325E">
      <w:pPr>
        <w:numPr>
          <w:ilvl w:val="0"/>
          <w:numId w:val="48"/>
        </w:numPr>
        <w:spacing w:after="150"/>
        <w:ind w:right="262"/>
        <w:rPr>
          <w:rFonts w:asciiTheme="minorHAnsi" w:hAnsiTheme="minorHAnsi" w:cstheme="minorHAnsi"/>
        </w:rPr>
      </w:pPr>
      <w:r w:rsidRPr="006F02C5">
        <w:rPr>
          <w:rFonts w:asciiTheme="minorHAnsi" w:hAnsiTheme="minorHAnsi" w:cstheme="minorHAnsi"/>
        </w:rPr>
        <w:t>projekt organizacji ruchu drogowego na czas robót</w:t>
      </w:r>
    </w:p>
    <w:p w14:paraId="09FA93F5" w14:textId="4C72C596" w:rsidR="000F168F" w:rsidRPr="006F02C5" w:rsidRDefault="001B325E">
      <w:pPr>
        <w:numPr>
          <w:ilvl w:val="0"/>
          <w:numId w:val="48"/>
        </w:numPr>
        <w:spacing w:after="150"/>
        <w:ind w:right="262"/>
        <w:rPr>
          <w:rFonts w:asciiTheme="minorHAnsi" w:hAnsiTheme="minorHAnsi" w:cstheme="minorHAnsi"/>
        </w:rPr>
      </w:pPr>
      <w:r w:rsidRPr="006F02C5">
        <w:rPr>
          <w:rFonts w:asciiTheme="minorHAnsi" w:hAnsiTheme="minorHAnsi" w:cstheme="minorHAnsi"/>
        </w:rPr>
        <w:t xml:space="preserve">projekt zabezpieczeń robót ziemnych </w:t>
      </w:r>
    </w:p>
    <w:p w14:paraId="6D0ADDEA" w14:textId="77777777" w:rsidR="005B38CE" w:rsidRPr="006F02C5" w:rsidRDefault="00C1296A" w:rsidP="008A55D0">
      <w:pPr>
        <w:numPr>
          <w:ilvl w:val="0"/>
          <w:numId w:val="5"/>
        </w:numPr>
        <w:spacing w:after="108" w:line="250" w:lineRule="auto"/>
        <w:ind w:right="104" w:hanging="269"/>
        <w:jc w:val="left"/>
        <w:rPr>
          <w:rFonts w:asciiTheme="minorHAnsi" w:hAnsiTheme="minorHAnsi" w:cstheme="minorHAnsi"/>
        </w:rPr>
      </w:pPr>
      <w:r w:rsidRPr="006F02C5">
        <w:rPr>
          <w:rFonts w:asciiTheme="minorHAnsi" w:hAnsiTheme="minorHAnsi" w:cstheme="minorHAnsi"/>
          <w:b/>
          <w:sz w:val="24"/>
        </w:rPr>
        <w:t>KONTROLA JAKOŚCI ROBÓT</w:t>
      </w:r>
    </w:p>
    <w:p w14:paraId="54F057E3" w14:textId="764CCB65"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6.1. Program zapewnienia jakości</w:t>
      </w:r>
      <w:r w:rsidR="00FD4B93">
        <w:rPr>
          <w:rFonts w:asciiTheme="minorHAnsi" w:hAnsiTheme="minorHAnsi" w:cstheme="minorHAnsi"/>
          <w:b/>
          <w:sz w:val="24"/>
        </w:rPr>
        <w:t xml:space="preserve"> </w:t>
      </w:r>
    </w:p>
    <w:p w14:paraId="23687F4D" w14:textId="5E3757F3"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jest zobowiązany opracować i przedstawić do akceptacji </w:t>
      </w:r>
      <w:r w:rsidR="001B325E" w:rsidRPr="006F02C5">
        <w:rPr>
          <w:rFonts w:asciiTheme="minorHAnsi" w:hAnsiTheme="minorHAnsi" w:cstheme="minorHAnsi"/>
        </w:rPr>
        <w:t>Inspektora</w:t>
      </w:r>
      <w:r w:rsidR="00A82C12" w:rsidRPr="006F02C5">
        <w:rPr>
          <w:rFonts w:asciiTheme="minorHAnsi" w:hAnsiTheme="minorHAnsi" w:cstheme="minorHAnsi"/>
        </w:rPr>
        <w:t xml:space="preserve"> program zapewnienia jakości. W programie zapewnienia jakości Wykonawca powinien określić, zamierzony sposób wykonywania robót, możliwości techniczne, kadrowe i plan organizacji robót gwarantujący wykonanie robót zgodnie z dokumentacją projek</w:t>
      </w:r>
      <w:r w:rsidR="001B325E" w:rsidRPr="006F02C5">
        <w:rPr>
          <w:rFonts w:asciiTheme="minorHAnsi" w:hAnsiTheme="minorHAnsi" w:cstheme="minorHAnsi"/>
        </w:rPr>
        <w:t>tową, SST oraz ustaleniami.</w:t>
      </w:r>
      <w:r>
        <w:rPr>
          <w:rFonts w:asciiTheme="minorHAnsi" w:hAnsiTheme="minorHAnsi" w:cstheme="minorHAnsi"/>
        </w:rPr>
        <w:t xml:space="preserve"> </w:t>
      </w:r>
      <w:r w:rsidR="00A82C12" w:rsidRPr="006F02C5">
        <w:rPr>
          <w:rFonts w:asciiTheme="minorHAnsi" w:hAnsiTheme="minorHAnsi" w:cstheme="minorHAnsi"/>
        </w:rPr>
        <w:t xml:space="preserve">Program zapewnienia jakości powinien zawierać: </w:t>
      </w:r>
      <w:r w:rsidR="00A82C12" w:rsidRPr="006F02C5">
        <w:rPr>
          <w:rFonts w:asciiTheme="minorHAnsi" w:hAnsiTheme="minorHAnsi" w:cstheme="minorHAnsi"/>
          <w:i/>
        </w:rPr>
        <w:t>a) część ogólną opisującą</w:t>
      </w:r>
      <w:r w:rsidR="00A82C12" w:rsidRPr="006F02C5">
        <w:rPr>
          <w:rFonts w:asciiTheme="minorHAnsi" w:hAnsiTheme="minorHAnsi" w:cstheme="minorHAnsi"/>
        </w:rPr>
        <w:t xml:space="preserve">: </w:t>
      </w:r>
    </w:p>
    <w:p w14:paraId="7AE86CA9" w14:textId="77777777" w:rsidR="005B38CE" w:rsidRPr="006F02C5" w:rsidRDefault="00A82C12" w:rsidP="008A55D0">
      <w:pPr>
        <w:numPr>
          <w:ilvl w:val="0"/>
          <w:numId w:val="6"/>
        </w:numPr>
        <w:ind w:right="262" w:hanging="300"/>
        <w:rPr>
          <w:rFonts w:asciiTheme="minorHAnsi" w:hAnsiTheme="minorHAnsi" w:cstheme="minorHAnsi"/>
        </w:rPr>
      </w:pPr>
      <w:r w:rsidRPr="006F02C5">
        <w:rPr>
          <w:rFonts w:asciiTheme="minorHAnsi" w:hAnsiTheme="minorHAnsi" w:cstheme="minorHAnsi"/>
        </w:rPr>
        <w:t xml:space="preserve">organizację wykonania robót, w tym terminy i sposób prowadzenia robót, </w:t>
      </w:r>
    </w:p>
    <w:p w14:paraId="419D785F" w14:textId="4CD8F3CB" w:rsidR="005B38CE" w:rsidRPr="006F02C5" w:rsidRDefault="00A82C12" w:rsidP="008A55D0">
      <w:pPr>
        <w:numPr>
          <w:ilvl w:val="0"/>
          <w:numId w:val="6"/>
        </w:numPr>
        <w:ind w:right="262" w:hanging="300"/>
        <w:rPr>
          <w:rFonts w:asciiTheme="minorHAnsi" w:hAnsiTheme="minorHAnsi" w:cstheme="minorHAnsi"/>
        </w:rPr>
      </w:pPr>
      <w:r w:rsidRPr="006F02C5">
        <w:rPr>
          <w:rFonts w:asciiTheme="minorHAnsi" w:hAnsiTheme="minorHAnsi" w:cstheme="minorHAnsi"/>
        </w:rPr>
        <w:t>organizację ruchu na budowie wraz z oznakowaniem robót, -</w:t>
      </w:r>
      <w:r w:rsidR="00FD4B93">
        <w:rPr>
          <w:rFonts w:asciiTheme="minorHAnsi" w:hAnsiTheme="minorHAnsi" w:cstheme="minorHAnsi"/>
          <w:sz w:val="14"/>
        </w:rPr>
        <w:t xml:space="preserve">   </w:t>
      </w:r>
      <w:r w:rsidRPr="006F02C5">
        <w:rPr>
          <w:rFonts w:asciiTheme="minorHAnsi" w:hAnsiTheme="minorHAnsi" w:cstheme="minorHAnsi"/>
        </w:rPr>
        <w:t xml:space="preserve">sposób zapewnienia bhp., </w:t>
      </w:r>
    </w:p>
    <w:p w14:paraId="511F9A6B" w14:textId="77777777" w:rsidR="005B38CE" w:rsidRPr="006F02C5" w:rsidRDefault="00A82C12" w:rsidP="008A55D0">
      <w:pPr>
        <w:numPr>
          <w:ilvl w:val="0"/>
          <w:numId w:val="6"/>
        </w:numPr>
        <w:ind w:right="262" w:hanging="300"/>
        <w:rPr>
          <w:rFonts w:asciiTheme="minorHAnsi" w:hAnsiTheme="minorHAnsi" w:cstheme="minorHAnsi"/>
        </w:rPr>
      </w:pPr>
      <w:r w:rsidRPr="006F02C5">
        <w:rPr>
          <w:rFonts w:asciiTheme="minorHAnsi" w:hAnsiTheme="minorHAnsi" w:cstheme="minorHAnsi"/>
        </w:rPr>
        <w:t xml:space="preserve">wykaz zespołów roboczych, ich kwalifikacje i przygotowanie praktyczne, </w:t>
      </w:r>
    </w:p>
    <w:p w14:paraId="4473E6C5" w14:textId="77777777" w:rsidR="005B38CE" w:rsidRPr="006F02C5" w:rsidRDefault="00A82C12" w:rsidP="008A55D0">
      <w:pPr>
        <w:numPr>
          <w:ilvl w:val="0"/>
          <w:numId w:val="6"/>
        </w:numPr>
        <w:ind w:right="262" w:hanging="300"/>
        <w:rPr>
          <w:rFonts w:asciiTheme="minorHAnsi" w:hAnsiTheme="minorHAnsi" w:cstheme="minorHAnsi"/>
        </w:rPr>
      </w:pPr>
      <w:r w:rsidRPr="006F02C5">
        <w:rPr>
          <w:rFonts w:asciiTheme="minorHAnsi" w:hAnsiTheme="minorHAnsi" w:cstheme="minorHAnsi"/>
        </w:rPr>
        <w:t xml:space="preserve">wykaz osób odpowiedzialnych za jakość i terminowość wykonania poszczególnych elementów robót, </w:t>
      </w:r>
    </w:p>
    <w:p w14:paraId="2D68DC9F" w14:textId="77777777" w:rsidR="005B38CE" w:rsidRPr="006F02C5" w:rsidRDefault="00A82C12" w:rsidP="008A55D0">
      <w:pPr>
        <w:numPr>
          <w:ilvl w:val="0"/>
          <w:numId w:val="6"/>
        </w:numPr>
        <w:ind w:right="262" w:hanging="300"/>
        <w:rPr>
          <w:rFonts w:asciiTheme="minorHAnsi" w:hAnsiTheme="minorHAnsi" w:cstheme="minorHAnsi"/>
        </w:rPr>
      </w:pPr>
      <w:r w:rsidRPr="006F02C5">
        <w:rPr>
          <w:rFonts w:asciiTheme="minorHAnsi" w:hAnsiTheme="minorHAnsi" w:cstheme="minorHAnsi"/>
        </w:rPr>
        <w:t xml:space="preserve">system (sposób i procedurę) proponowanej kontroli i sterowania jakością wykonywanych robót, </w:t>
      </w:r>
    </w:p>
    <w:p w14:paraId="2AE49D6C" w14:textId="77777777" w:rsidR="005B38CE" w:rsidRPr="006F02C5" w:rsidRDefault="00A82C12" w:rsidP="008A55D0">
      <w:pPr>
        <w:numPr>
          <w:ilvl w:val="0"/>
          <w:numId w:val="6"/>
        </w:numPr>
        <w:ind w:right="262" w:hanging="300"/>
        <w:rPr>
          <w:rFonts w:asciiTheme="minorHAnsi" w:hAnsiTheme="minorHAnsi" w:cstheme="minorHAnsi"/>
        </w:rPr>
      </w:pPr>
      <w:r w:rsidRPr="006F02C5">
        <w:rPr>
          <w:rFonts w:asciiTheme="minorHAnsi" w:hAnsiTheme="minorHAnsi" w:cstheme="minorHAnsi"/>
        </w:rPr>
        <w:t xml:space="preserve">wyposażenie w sprzęt i urządzenia do pomiarów i kontroli (opis laboratorium własnego lub laboratorium, któremu Wykonawca zamierza zlecić prowadzenie badań), </w:t>
      </w:r>
    </w:p>
    <w:p w14:paraId="1F781406" w14:textId="77777777" w:rsidR="001B325E" w:rsidRPr="006F02C5" w:rsidRDefault="00A82C12" w:rsidP="008A55D0">
      <w:pPr>
        <w:numPr>
          <w:ilvl w:val="0"/>
          <w:numId w:val="6"/>
        </w:numPr>
        <w:ind w:right="262" w:hanging="300"/>
        <w:rPr>
          <w:rFonts w:asciiTheme="minorHAnsi" w:hAnsiTheme="minorHAnsi" w:cstheme="minorHAnsi"/>
        </w:rPr>
      </w:pPr>
      <w:r w:rsidRPr="006F02C5">
        <w:rPr>
          <w:rFonts w:asciiTheme="minorHAnsi" w:hAnsiTheme="minorHAnsi" w:cstheme="minorHAnsi"/>
        </w:rPr>
        <w:t xml:space="preserve">sposób oraz formę gromadzenia wyników badań laboratoryjnych, zapis pomiarów, nastaw mechanizmów sterujących, a także wyciąganych wniosków i zastosowanych korekt w procesie technologicznym, proponowany sposób i formę przekazywania tych informacji </w:t>
      </w:r>
      <w:r w:rsidR="001B325E" w:rsidRPr="006F02C5">
        <w:rPr>
          <w:rFonts w:asciiTheme="minorHAnsi" w:hAnsiTheme="minorHAnsi" w:cstheme="minorHAnsi"/>
        </w:rPr>
        <w:t>Inspektorowi</w:t>
      </w:r>
    </w:p>
    <w:p w14:paraId="5CA4F136" w14:textId="77777777" w:rsidR="005B38CE" w:rsidRPr="006F02C5" w:rsidRDefault="00A82C12" w:rsidP="001B325E">
      <w:pPr>
        <w:ind w:left="22" w:right="262" w:firstLine="0"/>
        <w:rPr>
          <w:rFonts w:asciiTheme="minorHAnsi" w:hAnsiTheme="minorHAnsi" w:cstheme="minorHAnsi"/>
          <w:i/>
        </w:rPr>
      </w:pPr>
      <w:r w:rsidRPr="006F02C5">
        <w:rPr>
          <w:rFonts w:asciiTheme="minorHAnsi" w:hAnsiTheme="minorHAnsi" w:cstheme="minorHAnsi"/>
          <w:i/>
        </w:rPr>
        <w:t xml:space="preserve">b) część szczegółową opisującą dla każdego asortymentu robót: </w:t>
      </w:r>
    </w:p>
    <w:p w14:paraId="3EC685F3" w14:textId="77777777" w:rsidR="005B38CE" w:rsidRPr="006F02C5" w:rsidRDefault="00A82C12" w:rsidP="008A55D0">
      <w:pPr>
        <w:numPr>
          <w:ilvl w:val="0"/>
          <w:numId w:val="6"/>
        </w:numPr>
        <w:ind w:right="262" w:hanging="300"/>
        <w:rPr>
          <w:rFonts w:asciiTheme="minorHAnsi" w:hAnsiTheme="minorHAnsi" w:cstheme="minorHAnsi"/>
        </w:rPr>
      </w:pPr>
      <w:r w:rsidRPr="006F02C5">
        <w:rPr>
          <w:rFonts w:asciiTheme="minorHAnsi" w:hAnsiTheme="minorHAnsi" w:cstheme="minorHAnsi"/>
        </w:rPr>
        <w:t xml:space="preserve">wykaz maszyn i urządzeń stosowanych na budowie z ich parametrami technicznymi oraz wyposażeniem w mechanizmy do sterowania i urządzenia pomiarowo-kontrolne, </w:t>
      </w:r>
    </w:p>
    <w:p w14:paraId="610D933E" w14:textId="77777777" w:rsidR="005B38CE" w:rsidRPr="006F02C5" w:rsidRDefault="00A82C12" w:rsidP="008A55D0">
      <w:pPr>
        <w:numPr>
          <w:ilvl w:val="0"/>
          <w:numId w:val="6"/>
        </w:numPr>
        <w:ind w:right="262" w:hanging="300"/>
        <w:rPr>
          <w:rFonts w:asciiTheme="minorHAnsi" w:hAnsiTheme="minorHAnsi" w:cstheme="minorHAnsi"/>
        </w:rPr>
      </w:pPr>
      <w:r w:rsidRPr="006F02C5">
        <w:rPr>
          <w:rFonts w:asciiTheme="minorHAnsi" w:hAnsiTheme="minorHAnsi" w:cstheme="minorHAnsi"/>
        </w:rPr>
        <w:t xml:space="preserve">rodzaje i ilość środków transportu oraz urządzeń do magazynowania i załadunku materiałów, spoiw, lepiszczy, kruszyw itp., </w:t>
      </w:r>
    </w:p>
    <w:p w14:paraId="60D694CD" w14:textId="77777777" w:rsidR="005B38CE" w:rsidRPr="006F02C5" w:rsidRDefault="00A82C12" w:rsidP="008A55D0">
      <w:pPr>
        <w:numPr>
          <w:ilvl w:val="0"/>
          <w:numId w:val="6"/>
        </w:numPr>
        <w:ind w:right="262" w:hanging="300"/>
        <w:rPr>
          <w:rFonts w:asciiTheme="minorHAnsi" w:hAnsiTheme="minorHAnsi" w:cstheme="minorHAnsi"/>
        </w:rPr>
      </w:pPr>
      <w:r w:rsidRPr="006F02C5">
        <w:rPr>
          <w:rFonts w:asciiTheme="minorHAnsi" w:hAnsiTheme="minorHAnsi" w:cstheme="minorHAnsi"/>
        </w:rPr>
        <w:t xml:space="preserve">sposób zabezpieczenia i ochrony ładunków przed utratą ich właściwości w czasie transportu, </w:t>
      </w:r>
    </w:p>
    <w:p w14:paraId="2317702A" w14:textId="146F9DD2" w:rsidR="005B38CE" w:rsidRPr="006F02C5" w:rsidRDefault="00A82C12" w:rsidP="008A55D0">
      <w:pPr>
        <w:numPr>
          <w:ilvl w:val="0"/>
          <w:numId w:val="6"/>
        </w:numPr>
        <w:ind w:right="262" w:hanging="300"/>
        <w:rPr>
          <w:rFonts w:asciiTheme="minorHAnsi" w:hAnsiTheme="minorHAnsi" w:cstheme="minorHAnsi"/>
        </w:rPr>
      </w:pPr>
      <w:r w:rsidRPr="006F02C5">
        <w:rPr>
          <w:rFonts w:asciiTheme="minorHAnsi" w:hAnsiTheme="minorHAnsi" w:cstheme="minorHAnsi"/>
        </w:rPr>
        <w:t xml:space="preserve">sposób i procedurę pomiarów i badań (rodzaj i częstotliwość, pobieranie próbek, legalizacja </w:t>
      </w:r>
      <w:r w:rsidR="008348BC" w:rsidRPr="006F02C5">
        <w:rPr>
          <w:rFonts w:asciiTheme="minorHAnsi" w:hAnsiTheme="minorHAnsi" w:cstheme="minorHAnsi"/>
        </w:rPr>
        <w:br/>
      </w:r>
      <w:r w:rsidRPr="006F02C5">
        <w:rPr>
          <w:rFonts w:asciiTheme="minorHAnsi" w:hAnsiTheme="minorHAnsi" w:cstheme="minorHAnsi"/>
        </w:rPr>
        <w:t xml:space="preserve">i sprawdzanie urządzeń, itp.) prowadzonych podczas dostaw materiałów, wytwarzania mieszanek </w:t>
      </w:r>
      <w:r w:rsidR="008348BC" w:rsidRPr="006F02C5">
        <w:rPr>
          <w:rFonts w:asciiTheme="minorHAnsi" w:hAnsiTheme="minorHAnsi" w:cstheme="minorHAnsi"/>
        </w:rPr>
        <w:br/>
      </w:r>
      <w:r w:rsidRPr="006F02C5">
        <w:rPr>
          <w:rFonts w:asciiTheme="minorHAnsi" w:hAnsiTheme="minorHAnsi" w:cstheme="minorHAnsi"/>
        </w:rPr>
        <w:t xml:space="preserve">i wykonywania poszczególnych elementów robót, </w:t>
      </w:r>
    </w:p>
    <w:p w14:paraId="5536C01E" w14:textId="77777777" w:rsidR="005B38CE" w:rsidRPr="006F02C5" w:rsidRDefault="00A82C12" w:rsidP="008A55D0">
      <w:pPr>
        <w:numPr>
          <w:ilvl w:val="0"/>
          <w:numId w:val="6"/>
        </w:numPr>
        <w:spacing w:after="148"/>
        <w:ind w:right="262" w:hanging="300"/>
        <w:rPr>
          <w:rFonts w:asciiTheme="minorHAnsi" w:hAnsiTheme="minorHAnsi" w:cstheme="minorHAnsi"/>
        </w:rPr>
      </w:pPr>
      <w:r w:rsidRPr="006F02C5">
        <w:rPr>
          <w:rFonts w:asciiTheme="minorHAnsi" w:hAnsiTheme="minorHAnsi" w:cstheme="minorHAnsi"/>
        </w:rPr>
        <w:t xml:space="preserve">sposób postępowania z materiałami i robotami nie odpowiadającymi wymaganiom. </w:t>
      </w:r>
    </w:p>
    <w:p w14:paraId="307515F7"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6.2. Zasady kontroli jakości robót </w:t>
      </w:r>
    </w:p>
    <w:p w14:paraId="16D8811F" w14:textId="52410E19"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Celem kontroli robót będzie takie sterowanie ich przygotowaniem i wykonaniem, aby osiągnąć założoną jakość robót. </w:t>
      </w:r>
    </w:p>
    <w:p w14:paraId="0ADE3451"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Wykonawca jest odpowiedzialny za pełną kontrolę robót i jakości materiałów. Wykonawca zapewni odpowiedni system kontroli, włączając personel, laboratorium, sprzęt, zaopatrzenie i wszystkie urządzenia niezbędne do pobierania próbek i badań materiałów oraz robót. </w:t>
      </w:r>
    </w:p>
    <w:p w14:paraId="0989C7CB" w14:textId="122D13AD"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Przed zatwierdzeniem systemu kontroli </w:t>
      </w:r>
      <w:r w:rsidR="001B325E" w:rsidRPr="006F02C5">
        <w:rPr>
          <w:rFonts w:asciiTheme="minorHAnsi" w:hAnsiTheme="minorHAnsi" w:cstheme="minorHAnsi"/>
        </w:rPr>
        <w:t>Inspektor</w:t>
      </w:r>
      <w:r w:rsidR="00A82C12" w:rsidRPr="006F02C5">
        <w:rPr>
          <w:rFonts w:asciiTheme="minorHAnsi" w:hAnsiTheme="minorHAnsi" w:cstheme="minorHAnsi"/>
        </w:rPr>
        <w:t xml:space="preserve"> może zażądać od Wykonawcy przeprowadzenia badań w celu zademonstrowania, że poziom ich wykonywania jest zadowalający. </w:t>
      </w:r>
    </w:p>
    <w:p w14:paraId="05C26B5A" w14:textId="36DED4AE"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będzie przeprowadzać pomiary i badania materiałów oraz robót z częstotliwością zapewniającą stwierdzenie, że roboty wykonano zgodnie z wymaganiami zawartymi w dokumentacji projektowej i SST </w:t>
      </w:r>
    </w:p>
    <w:p w14:paraId="0E9CFC71" w14:textId="28009D1C"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Minimalne wymagania co do zakresu badań i ich częstotliwość są określone w SST, normach </w:t>
      </w:r>
      <w:r w:rsidR="008348BC" w:rsidRPr="006F02C5">
        <w:rPr>
          <w:rFonts w:asciiTheme="minorHAnsi" w:hAnsiTheme="minorHAnsi" w:cstheme="minorHAnsi"/>
        </w:rPr>
        <w:br/>
      </w:r>
      <w:r w:rsidR="00A82C12" w:rsidRPr="006F02C5">
        <w:rPr>
          <w:rFonts w:asciiTheme="minorHAnsi" w:hAnsiTheme="minorHAnsi" w:cstheme="minorHAnsi"/>
        </w:rPr>
        <w:t xml:space="preserve">i wytycznych. W przypadku, gdy nie zostały one tam określone, </w:t>
      </w:r>
      <w:r w:rsidR="00876FBA" w:rsidRPr="006F02C5">
        <w:rPr>
          <w:rFonts w:asciiTheme="minorHAnsi" w:hAnsiTheme="minorHAnsi" w:cstheme="minorHAnsi"/>
        </w:rPr>
        <w:t>Inspektor</w:t>
      </w:r>
      <w:r w:rsidR="00A82C12" w:rsidRPr="006F02C5">
        <w:rPr>
          <w:rFonts w:asciiTheme="minorHAnsi" w:hAnsiTheme="minorHAnsi" w:cstheme="minorHAnsi"/>
        </w:rPr>
        <w:t xml:space="preserve"> ustali jaki zakres kontroli jest konieczny, aby zapewnić wykonanie robót zgodnie z umową. </w:t>
      </w:r>
    </w:p>
    <w:p w14:paraId="378D3CFD" w14:textId="73442CAD"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dostarczy </w:t>
      </w:r>
      <w:r w:rsidR="00876FBA" w:rsidRPr="006F02C5">
        <w:rPr>
          <w:rFonts w:asciiTheme="minorHAnsi" w:hAnsiTheme="minorHAnsi" w:cstheme="minorHAnsi"/>
        </w:rPr>
        <w:t>Inspektorowi</w:t>
      </w:r>
      <w:r w:rsidR="00A82C12" w:rsidRPr="006F02C5">
        <w:rPr>
          <w:rFonts w:asciiTheme="minorHAnsi" w:hAnsiTheme="minorHAnsi" w:cstheme="minorHAnsi"/>
        </w:rPr>
        <w:t xml:space="preserve"> świadectwa, że wszystkie stosowane urządzenia i sprzęt badawczy posiadają ważną legalizację, zostały prawidłowo wykalibrowane i odpowiadają wymaganiom norm określających procedury badań. </w:t>
      </w:r>
    </w:p>
    <w:p w14:paraId="406989C1" w14:textId="77777777" w:rsidR="005B38CE" w:rsidRPr="006F02C5" w:rsidRDefault="00876FBA" w:rsidP="00876FBA">
      <w:pPr>
        <w:ind w:right="262"/>
        <w:rPr>
          <w:rFonts w:asciiTheme="minorHAnsi" w:hAnsiTheme="minorHAnsi" w:cstheme="minorHAnsi"/>
        </w:rPr>
      </w:pPr>
      <w:r w:rsidRPr="006F02C5">
        <w:rPr>
          <w:rFonts w:asciiTheme="minorHAnsi" w:hAnsiTheme="minorHAnsi" w:cstheme="minorHAnsi"/>
        </w:rPr>
        <w:t>Inspektor</w:t>
      </w:r>
      <w:r w:rsidR="00A82C12" w:rsidRPr="006F02C5">
        <w:rPr>
          <w:rFonts w:asciiTheme="minorHAnsi" w:hAnsiTheme="minorHAnsi" w:cstheme="minorHAnsi"/>
        </w:rPr>
        <w:t xml:space="preserve"> będzie mieć nieograniczony dostęp do pomieszczeń laboratoryjnych, w celu ich inspekcji. </w:t>
      </w:r>
    </w:p>
    <w:p w14:paraId="2BD694C5" w14:textId="77777777" w:rsidR="005B38CE" w:rsidRPr="006F02C5" w:rsidRDefault="00876FBA">
      <w:pPr>
        <w:ind w:left="32" w:right="262"/>
        <w:rPr>
          <w:rFonts w:asciiTheme="minorHAnsi" w:hAnsiTheme="minorHAnsi" w:cstheme="minorHAnsi"/>
        </w:rPr>
      </w:pPr>
      <w:r w:rsidRPr="006F02C5">
        <w:rPr>
          <w:rFonts w:asciiTheme="minorHAnsi" w:hAnsiTheme="minorHAnsi" w:cstheme="minorHAnsi"/>
        </w:rPr>
        <w:t>Inspektor</w:t>
      </w:r>
      <w:r w:rsidR="00A82C12" w:rsidRPr="006F02C5">
        <w:rPr>
          <w:rFonts w:asciiTheme="minorHAnsi" w:hAnsiTheme="minorHAnsi" w:cstheme="minorHAnsi"/>
        </w:rPr>
        <w:t xml:space="preserve">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w:t>
      </w:r>
      <w:r w:rsidRPr="006F02C5">
        <w:rPr>
          <w:rFonts w:asciiTheme="minorHAnsi" w:hAnsiTheme="minorHAnsi" w:cstheme="minorHAnsi"/>
        </w:rPr>
        <w:t>Inspektor</w:t>
      </w:r>
      <w:r w:rsidR="00A82C12" w:rsidRPr="006F02C5">
        <w:rPr>
          <w:rFonts w:asciiTheme="minorHAnsi" w:hAnsiTheme="minorHAnsi" w:cstheme="minorHAnsi"/>
        </w:rPr>
        <w:t xml:space="preserve"> natychmiast </w:t>
      </w:r>
      <w:r w:rsidR="00A82C12" w:rsidRPr="006F02C5">
        <w:rPr>
          <w:rFonts w:asciiTheme="minorHAnsi" w:hAnsiTheme="minorHAnsi" w:cstheme="minorHAnsi"/>
        </w:rPr>
        <w:lastRenderedPageBreak/>
        <w:t xml:space="preserve">wstrzyma użycie do robót badanych materiałów i dopuści je do użycia dopiero wtedy, gdy niedociągnięcia w pracy laboratorium Wykonawcy zostaną usunięte i stwierdzona zostanie odpowiednia jakość tych materiałów. </w:t>
      </w:r>
    </w:p>
    <w:p w14:paraId="6216135E" w14:textId="4E7626FC" w:rsidR="005B38CE" w:rsidRPr="006F02C5" w:rsidRDefault="00FD4B93">
      <w:pPr>
        <w:spacing w:after="146"/>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Wszystkie koszty związane z organizowaniem i prowadzeniem badań materiałów ponosi Wykonawca. </w:t>
      </w:r>
    </w:p>
    <w:p w14:paraId="03F1FA22"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6.3. Pobieranie próbek </w:t>
      </w:r>
    </w:p>
    <w:p w14:paraId="75159CED" w14:textId="4AE78E9C" w:rsidR="005B38CE" w:rsidRPr="006F02C5" w:rsidRDefault="00FD4B93">
      <w:pPr>
        <w:spacing w:after="3" w:line="250" w:lineRule="auto"/>
        <w:ind w:left="10" w:right="17"/>
        <w:jc w:val="left"/>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Próbki będą pobierane losowo. Zaleca się stosowanie statystycznych metod pobierania próbek, opartych na zasadzie, że wszystkie jednostkowe elementy produkcji mogą być z jednakowym prawdopodobieństwem wytypowane do badań. </w:t>
      </w:r>
    </w:p>
    <w:p w14:paraId="5932213D" w14:textId="77777777" w:rsidR="005B38CE" w:rsidRPr="006F02C5" w:rsidRDefault="00876FBA">
      <w:pPr>
        <w:ind w:left="32" w:right="262"/>
        <w:rPr>
          <w:rFonts w:asciiTheme="minorHAnsi" w:hAnsiTheme="minorHAnsi" w:cstheme="minorHAnsi"/>
        </w:rPr>
      </w:pPr>
      <w:r w:rsidRPr="006F02C5">
        <w:rPr>
          <w:rFonts w:asciiTheme="minorHAnsi" w:hAnsiTheme="minorHAnsi" w:cstheme="minorHAnsi"/>
        </w:rPr>
        <w:t>Inspektor</w:t>
      </w:r>
      <w:r w:rsidR="00A82C12" w:rsidRPr="006F02C5">
        <w:rPr>
          <w:rFonts w:asciiTheme="minorHAnsi" w:hAnsiTheme="minorHAnsi" w:cstheme="minorHAnsi"/>
        </w:rPr>
        <w:t xml:space="preserve"> będzie mieć zapewnioną możliwość udziału w pobieraniu próbek. </w:t>
      </w:r>
    </w:p>
    <w:p w14:paraId="733205C9" w14:textId="22590461"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Pojemniki do pobierania próbek będą dostarczone przez Wykonawcę i zatwierdzone </w:t>
      </w:r>
      <w:r w:rsidR="00876FBA" w:rsidRPr="006F02C5">
        <w:rPr>
          <w:rFonts w:asciiTheme="minorHAnsi" w:hAnsiTheme="minorHAnsi" w:cstheme="minorHAnsi"/>
        </w:rPr>
        <w:t>Inspektora</w:t>
      </w:r>
      <w:r w:rsidRPr="006F02C5">
        <w:rPr>
          <w:rFonts w:asciiTheme="minorHAnsi" w:hAnsiTheme="minorHAnsi" w:cstheme="minorHAnsi"/>
        </w:rPr>
        <w:t xml:space="preserve">. Próbki dostarczone przez Wykonawcę do badań wykonywanych przez </w:t>
      </w:r>
      <w:r w:rsidR="00876FBA" w:rsidRPr="006F02C5">
        <w:rPr>
          <w:rFonts w:asciiTheme="minorHAnsi" w:hAnsiTheme="minorHAnsi" w:cstheme="minorHAnsi"/>
        </w:rPr>
        <w:t>Inspektora</w:t>
      </w:r>
      <w:r w:rsidRPr="006F02C5">
        <w:rPr>
          <w:rFonts w:asciiTheme="minorHAnsi" w:hAnsiTheme="minorHAnsi" w:cstheme="minorHAnsi"/>
        </w:rPr>
        <w:t xml:space="preserve"> będą odpowiednio opisane </w:t>
      </w:r>
      <w:r w:rsidR="008348BC" w:rsidRPr="006F02C5">
        <w:rPr>
          <w:rFonts w:asciiTheme="minorHAnsi" w:hAnsiTheme="minorHAnsi" w:cstheme="minorHAnsi"/>
        </w:rPr>
        <w:br/>
      </w:r>
      <w:r w:rsidRPr="006F02C5">
        <w:rPr>
          <w:rFonts w:asciiTheme="minorHAnsi" w:hAnsiTheme="minorHAnsi" w:cstheme="minorHAnsi"/>
        </w:rPr>
        <w:t xml:space="preserve">i oznakowane, w sposób zaakceptowany przez </w:t>
      </w:r>
      <w:r w:rsidR="00876FBA" w:rsidRPr="006F02C5">
        <w:rPr>
          <w:rFonts w:asciiTheme="minorHAnsi" w:hAnsiTheme="minorHAnsi" w:cstheme="minorHAnsi"/>
        </w:rPr>
        <w:t>Inspektora</w:t>
      </w:r>
      <w:r w:rsidRPr="006F02C5">
        <w:rPr>
          <w:rFonts w:asciiTheme="minorHAnsi" w:hAnsiTheme="minorHAnsi" w:cstheme="minorHAnsi"/>
        </w:rPr>
        <w:t xml:space="preserve">. </w:t>
      </w:r>
    </w:p>
    <w:p w14:paraId="6114EE0C" w14:textId="2198142C" w:rsidR="005B38CE" w:rsidRPr="006F02C5" w:rsidRDefault="00FD4B93">
      <w:pPr>
        <w:spacing w:after="150"/>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Na zlecenie </w:t>
      </w:r>
      <w:r w:rsidR="00876FBA" w:rsidRPr="006F02C5">
        <w:rPr>
          <w:rFonts w:asciiTheme="minorHAnsi" w:hAnsiTheme="minorHAnsi" w:cstheme="minorHAnsi"/>
        </w:rPr>
        <w:t>Inspektora</w:t>
      </w:r>
      <w:r w:rsidR="00A82C12" w:rsidRPr="006F02C5">
        <w:rPr>
          <w:rFonts w:asciiTheme="minorHAnsi" w:hAnsiTheme="minorHAnsi" w:cstheme="minorHAnsi"/>
        </w:rPr>
        <w:t xml:space="preserve"> Wykonawca będzie przeprowadzać dodatkowe badania tych materiałów, które budzą wątpliwości co do jakości, o ile kwestionowane materiały nie zostaną przez Wykonawcę usunięte lub ulepszone z własnej woli. Koszty tych dodatkowych badań pokrywa Wykonawca tylko </w:t>
      </w:r>
      <w:r w:rsidR="008348BC" w:rsidRPr="006F02C5">
        <w:rPr>
          <w:rFonts w:asciiTheme="minorHAnsi" w:hAnsiTheme="minorHAnsi" w:cstheme="minorHAnsi"/>
        </w:rPr>
        <w:br/>
      </w:r>
      <w:r w:rsidR="00A82C12" w:rsidRPr="006F02C5">
        <w:rPr>
          <w:rFonts w:asciiTheme="minorHAnsi" w:hAnsiTheme="minorHAnsi" w:cstheme="minorHAnsi"/>
        </w:rPr>
        <w:t xml:space="preserve">w przypadku stwierdzenia usterek; w przeciwnym przypadku koszty te pokrywa Zamawiający. </w:t>
      </w:r>
    </w:p>
    <w:p w14:paraId="7AFD3047"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6.4. Badania i pomiary </w:t>
      </w:r>
    </w:p>
    <w:p w14:paraId="5E31FF8A" w14:textId="5F8751F1" w:rsidR="005B38CE" w:rsidRPr="006F02C5" w:rsidRDefault="00FD4B93">
      <w:pPr>
        <w:spacing w:after="3" w:line="250" w:lineRule="auto"/>
        <w:ind w:left="10" w:right="17"/>
        <w:jc w:val="left"/>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Wszystkie badania i pomiary będą przeprowadzone zgodnie z wymaganiami norm. W przypadku, gdy normy nie obejmują jakiegokolwiek badania wymaganego w SST, stosować można wytyczne krajowe, albo inne procedury, zaakceptowane przez </w:t>
      </w:r>
      <w:r w:rsidR="00876FBA" w:rsidRPr="006F02C5">
        <w:rPr>
          <w:rFonts w:asciiTheme="minorHAnsi" w:hAnsiTheme="minorHAnsi" w:cstheme="minorHAnsi"/>
        </w:rPr>
        <w:t>Inspektora</w:t>
      </w:r>
      <w:r w:rsidR="00A82C12" w:rsidRPr="006F02C5">
        <w:rPr>
          <w:rFonts w:asciiTheme="minorHAnsi" w:hAnsiTheme="minorHAnsi" w:cstheme="minorHAnsi"/>
        </w:rPr>
        <w:t xml:space="preserve">. </w:t>
      </w:r>
    </w:p>
    <w:p w14:paraId="3F2532C4" w14:textId="6F15D7DF" w:rsidR="005B38CE" w:rsidRPr="006F02C5" w:rsidRDefault="00FD4B93">
      <w:pPr>
        <w:spacing w:after="150"/>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Przed przystąpieniem do pomiarów lub bada</w:t>
      </w:r>
      <w:r w:rsidR="00876FBA" w:rsidRPr="006F02C5">
        <w:rPr>
          <w:rFonts w:asciiTheme="minorHAnsi" w:hAnsiTheme="minorHAnsi" w:cstheme="minorHAnsi"/>
        </w:rPr>
        <w:t>ń, Wykonawca powiadomi Inspektora</w:t>
      </w:r>
      <w:r w:rsidR="00A82C12" w:rsidRPr="006F02C5">
        <w:rPr>
          <w:rFonts w:asciiTheme="minorHAnsi" w:hAnsiTheme="minorHAnsi" w:cstheme="minorHAnsi"/>
        </w:rPr>
        <w:t xml:space="preserve"> o rodzaju, miejscu i terminie pomiaru lub badania. Po wykonaniu pomiaru lub badania, Wykonawca przedstawi na piśmie ich wyniki do akceptacji </w:t>
      </w:r>
      <w:r w:rsidR="00876FBA" w:rsidRPr="006F02C5">
        <w:rPr>
          <w:rFonts w:asciiTheme="minorHAnsi" w:hAnsiTheme="minorHAnsi" w:cstheme="minorHAnsi"/>
        </w:rPr>
        <w:t>Inspektora</w:t>
      </w:r>
      <w:r w:rsidR="00A82C12" w:rsidRPr="006F02C5">
        <w:rPr>
          <w:rFonts w:asciiTheme="minorHAnsi" w:hAnsiTheme="minorHAnsi" w:cstheme="minorHAnsi"/>
        </w:rPr>
        <w:t xml:space="preserve">. </w:t>
      </w:r>
    </w:p>
    <w:p w14:paraId="111956AF"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6.5. Raporty z badań </w:t>
      </w:r>
    </w:p>
    <w:p w14:paraId="141F2402" w14:textId="2D97F795"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będzie przekazywać </w:t>
      </w:r>
      <w:r w:rsidR="00876FBA" w:rsidRPr="006F02C5">
        <w:rPr>
          <w:rFonts w:asciiTheme="minorHAnsi" w:hAnsiTheme="minorHAnsi" w:cstheme="minorHAnsi"/>
        </w:rPr>
        <w:t>Inspektorowi</w:t>
      </w:r>
      <w:r>
        <w:rPr>
          <w:rFonts w:asciiTheme="minorHAnsi" w:hAnsiTheme="minorHAnsi" w:cstheme="minorHAnsi"/>
        </w:rPr>
        <w:t xml:space="preserve"> </w:t>
      </w:r>
      <w:r w:rsidR="00A82C12" w:rsidRPr="006F02C5">
        <w:rPr>
          <w:rFonts w:asciiTheme="minorHAnsi" w:hAnsiTheme="minorHAnsi" w:cstheme="minorHAnsi"/>
        </w:rPr>
        <w:t xml:space="preserve">kopie raportów z wynikami badań jak najszybciej, nie później jednak niż w terminie określonym w programie zapewnienia jakości. </w:t>
      </w:r>
    </w:p>
    <w:p w14:paraId="09B52F8E" w14:textId="2D20BB11" w:rsidR="005B38CE" w:rsidRPr="006F02C5" w:rsidRDefault="00FD4B93">
      <w:pPr>
        <w:spacing w:after="148"/>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Wyniki badań (kopie) będą przekazywane </w:t>
      </w:r>
      <w:r w:rsidR="00876FBA" w:rsidRPr="006F02C5">
        <w:rPr>
          <w:rFonts w:asciiTheme="minorHAnsi" w:hAnsiTheme="minorHAnsi" w:cstheme="minorHAnsi"/>
        </w:rPr>
        <w:t>Inspektorowi</w:t>
      </w:r>
      <w:r w:rsidR="00A82C12" w:rsidRPr="006F02C5">
        <w:rPr>
          <w:rFonts w:asciiTheme="minorHAnsi" w:hAnsiTheme="minorHAnsi" w:cstheme="minorHAnsi"/>
        </w:rPr>
        <w:t xml:space="preserve"> na formularzach według dostarczonego przez niego wzoru lub innych, przez niego </w:t>
      </w:r>
      <w:r w:rsidR="00876FBA" w:rsidRPr="006F02C5">
        <w:rPr>
          <w:rFonts w:asciiTheme="minorHAnsi" w:hAnsiTheme="minorHAnsi" w:cstheme="minorHAnsi"/>
        </w:rPr>
        <w:t>zaakceptowanych.</w:t>
      </w:r>
      <w:r w:rsidR="00A82C12" w:rsidRPr="006F02C5">
        <w:rPr>
          <w:rFonts w:asciiTheme="minorHAnsi" w:hAnsiTheme="minorHAnsi" w:cstheme="minorHAnsi"/>
        </w:rPr>
        <w:t xml:space="preserve"> </w:t>
      </w:r>
    </w:p>
    <w:p w14:paraId="739B4C89" w14:textId="77777777" w:rsidR="00CB1293" w:rsidRPr="006F02C5" w:rsidRDefault="00CB1293">
      <w:pPr>
        <w:spacing w:after="148"/>
        <w:ind w:left="32" w:right="262"/>
        <w:rPr>
          <w:rFonts w:asciiTheme="minorHAnsi" w:hAnsiTheme="minorHAnsi" w:cstheme="minorHAnsi"/>
        </w:rPr>
      </w:pPr>
    </w:p>
    <w:p w14:paraId="06EE115D"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6.6. Badania prowadzone przez </w:t>
      </w:r>
      <w:r w:rsidR="00876FBA" w:rsidRPr="006F02C5">
        <w:rPr>
          <w:rFonts w:asciiTheme="minorHAnsi" w:hAnsiTheme="minorHAnsi" w:cstheme="minorHAnsi"/>
          <w:b/>
          <w:sz w:val="24"/>
        </w:rPr>
        <w:t>Inspektora.</w:t>
      </w:r>
      <w:r w:rsidRPr="006F02C5">
        <w:rPr>
          <w:rFonts w:asciiTheme="minorHAnsi" w:hAnsiTheme="minorHAnsi" w:cstheme="minorHAnsi"/>
          <w:b/>
          <w:sz w:val="24"/>
        </w:rPr>
        <w:t xml:space="preserve"> </w:t>
      </w:r>
    </w:p>
    <w:p w14:paraId="761CC7CB" w14:textId="0FB780D5"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876FBA" w:rsidRPr="006F02C5">
        <w:rPr>
          <w:rFonts w:asciiTheme="minorHAnsi" w:hAnsiTheme="minorHAnsi" w:cstheme="minorHAnsi"/>
        </w:rPr>
        <w:t>Inspektor</w:t>
      </w:r>
      <w:r w:rsidR="00A82C12" w:rsidRPr="006F02C5">
        <w:rPr>
          <w:rFonts w:asciiTheme="minorHAnsi" w:hAnsiTheme="minorHAnsi" w:cstheme="minorHAnsi"/>
        </w:rPr>
        <w:t xml:space="preserve"> jest uprawniony do dokonywania kontroli, pobierania próbek i badania materiałów </w:t>
      </w:r>
      <w:r w:rsidR="008348BC" w:rsidRPr="006F02C5">
        <w:rPr>
          <w:rFonts w:asciiTheme="minorHAnsi" w:hAnsiTheme="minorHAnsi" w:cstheme="minorHAnsi"/>
        </w:rPr>
        <w:br/>
      </w:r>
      <w:r w:rsidR="00A82C12" w:rsidRPr="006F02C5">
        <w:rPr>
          <w:rFonts w:asciiTheme="minorHAnsi" w:hAnsiTheme="minorHAnsi" w:cstheme="minorHAnsi"/>
        </w:rPr>
        <w:t xml:space="preserve">w miejscu ich wytwarzania/pozyskiwania, a Wykonawca i producent materiałów powinien udzielić mu niezbędnej pomocy. </w:t>
      </w:r>
    </w:p>
    <w:p w14:paraId="49299AA0" w14:textId="77777777" w:rsidR="005B38CE" w:rsidRPr="006F02C5" w:rsidRDefault="00876FBA">
      <w:pPr>
        <w:ind w:left="32" w:right="262"/>
        <w:rPr>
          <w:rFonts w:asciiTheme="minorHAnsi" w:hAnsiTheme="minorHAnsi" w:cstheme="minorHAnsi"/>
        </w:rPr>
      </w:pPr>
      <w:r w:rsidRPr="006F02C5">
        <w:rPr>
          <w:rFonts w:asciiTheme="minorHAnsi" w:hAnsiTheme="minorHAnsi" w:cstheme="minorHAnsi"/>
        </w:rPr>
        <w:t>Inspektor</w:t>
      </w:r>
      <w:r w:rsidR="00A82C12" w:rsidRPr="006F02C5">
        <w:rPr>
          <w:rFonts w:asciiTheme="minorHAnsi" w:hAnsiTheme="minorHAnsi" w:cstheme="minorHAnsi"/>
        </w:rPr>
        <w:t xml:space="preserve">,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 </w:t>
      </w:r>
    </w:p>
    <w:p w14:paraId="5C1DCAE8" w14:textId="77777777" w:rsidR="005B38CE" w:rsidRPr="006F02C5" w:rsidRDefault="00876FBA">
      <w:pPr>
        <w:ind w:left="32" w:right="262"/>
        <w:rPr>
          <w:rFonts w:asciiTheme="minorHAnsi" w:hAnsiTheme="minorHAnsi" w:cstheme="minorHAnsi"/>
        </w:rPr>
      </w:pPr>
      <w:r w:rsidRPr="006F02C5">
        <w:rPr>
          <w:rFonts w:asciiTheme="minorHAnsi" w:hAnsiTheme="minorHAnsi" w:cstheme="minorHAnsi"/>
        </w:rPr>
        <w:t>Inspektor</w:t>
      </w:r>
      <w:r w:rsidR="00A82C12" w:rsidRPr="006F02C5">
        <w:rPr>
          <w:rFonts w:asciiTheme="minorHAnsi" w:hAnsiTheme="minorHAnsi" w:cstheme="minorHAnsi"/>
        </w:rPr>
        <w:t xml:space="preserve"> powinien pobierać próbki materiałów i prowadzić badania niezależnie od </w:t>
      </w:r>
    </w:p>
    <w:p w14:paraId="7DFE1DDD" w14:textId="1DBBBA17" w:rsidR="005B38CE" w:rsidRPr="006F02C5" w:rsidRDefault="00A82C12" w:rsidP="00876FBA">
      <w:pPr>
        <w:spacing w:after="150"/>
        <w:ind w:right="262"/>
        <w:rPr>
          <w:rFonts w:asciiTheme="minorHAnsi" w:hAnsiTheme="minorHAnsi" w:cstheme="minorHAnsi"/>
        </w:rPr>
      </w:pPr>
      <w:r w:rsidRPr="006F02C5">
        <w:rPr>
          <w:rFonts w:asciiTheme="minorHAnsi" w:hAnsiTheme="minorHAnsi" w:cstheme="minorHAnsi"/>
        </w:rPr>
        <w:t xml:space="preserve">Wykonawcy, na swój koszt. Jeżeli wyniki tych badań wykażą, że raporty Wykonawcy są niewiarygodne, to </w:t>
      </w:r>
      <w:r w:rsidR="00876FBA" w:rsidRPr="006F02C5">
        <w:rPr>
          <w:rFonts w:asciiTheme="minorHAnsi" w:hAnsiTheme="minorHAnsi" w:cstheme="minorHAnsi"/>
        </w:rPr>
        <w:t>Inspektor</w:t>
      </w:r>
      <w:r w:rsidRPr="006F02C5">
        <w:rPr>
          <w:rFonts w:asciiTheme="minorHAnsi" w:hAnsiTheme="minorHAnsi" w:cstheme="minorHAnsi"/>
        </w:rPr>
        <w:t xml:space="preserve"> oprze się wyłącznie na własnych badaniach przy ocenie zgodności materiałów i robót </w:t>
      </w:r>
      <w:r w:rsidR="008348BC" w:rsidRPr="006F02C5">
        <w:rPr>
          <w:rFonts w:asciiTheme="minorHAnsi" w:hAnsiTheme="minorHAnsi" w:cstheme="minorHAnsi"/>
        </w:rPr>
        <w:br/>
      </w:r>
      <w:r w:rsidRPr="006F02C5">
        <w:rPr>
          <w:rFonts w:asciiTheme="minorHAnsi" w:hAnsiTheme="minorHAnsi" w:cstheme="minorHAnsi"/>
        </w:rPr>
        <w:t xml:space="preserve">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 </w:t>
      </w:r>
    </w:p>
    <w:p w14:paraId="18CCA398"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6.7. Certyfikaty i deklaracje </w:t>
      </w:r>
    </w:p>
    <w:p w14:paraId="7DACBEE1" w14:textId="2898C3F1"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C02BBD" w:rsidRPr="006F02C5">
        <w:rPr>
          <w:rFonts w:asciiTheme="minorHAnsi" w:hAnsiTheme="minorHAnsi" w:cstheme="minorHAnsi"/>
        </w:rPr>
        <w:t>Inspektor</w:t>
      </w:r>
      <w:r w:rsidR="00A82C12" w:rsidRPr="006F02C5">
        <w:rPr>
          <w:rFonts w:asciiTheme="minorHAnsi" w:hAnsiTheme="minorHAnsi" w:cstheme="minorHAnsi"/>
        </w:rPr>
        <w:t xml:space="preserve"> może dopuścić do użycia tylko te materiały, które posiadają: </w:t>
      </w:r>
    </w:p>
    <w:p w14:paraId="6723B493" w14:textId="45DEC05F" w:rsidR="005B38CE" w:rsidRPr="006F02C5" w:rsidRDefault="00A82C12" w:rsidP="008A55D0">
      <w:pPr>
        <w:numPr>
          <w:ilvl w:val="0"/>
          <w:numId w:val="7"/>
        </w:numPr>
        <w:ind w:right="262" w:hanging="360"/>
        <w:rPr>
          <w:rFonts w:asciiTheme="minorHAnsi" w:hAnsiTheme="minorHAnsi" w:cstheme="minorHAnsi"/>
        </w:rPr>
      </w:pPr>
      <w:r w:rsidRPr="006F02C5">
        <w:rPr>
          <w:rFonts w:asciiTheme="minorHAnsi" w:hAnsiTheme="minorHAnsi" w:cstheme="minorHAnsi"/>
        </w:rPr>
        <w:t xml:space="preserve">certyfikat na znak bezpieczeństwa wykazujący, że zapewniono zgodność z kryteriami technicznymi określonymi na podstawie Polskich Norm, aprobat technicznych oraz właściwych przepisów </w:t>
      </w:r>
      <w:r w:rsidR="008348BC" w:rsidRPr="006F02C5">
        <w:rPr>
          <w:rFonts w:asciiTheme="minorHAnsi" w:hAnsiTheme="minorHAnsi" w:cstheme="minorHAnsi"/>
        </w:rPr>
        <w:br/>
      </w:r>
      <w:r w:rsidRPr="006F02C5">
        <w:rPr>
          <w:rFonts w:asciiTheme="minorHAnsi" w:hAnsiTheme="minorHAnsi" w:cstheme="minorHAnsi"/>
        </w:rPr>
        <w:t xml:space="preserve">i dokumentów technicznych, </w:t>
      </w:r>
    </w:p>
    <w:p w14:paraId="5FD34889" w14:textId="77777777" w:rsidR="005B38CE" w:rsidRPr="006F02C5" w:rsidRDefault="00A82C12" w:rsidP="008A55D0">
      <w:pPr>
        <w:numPr>
          <w:ilvl w:val="0"/>
          <w:numId w:val="7"/>
        </w:numPr>
        <w:ind w:right="262" w:hanging="360"/>
        <w:rPr>
          <w:rFonts w:asciiTheme="minorHAnsi" w:hAnsiTheme="minorHAnsi" w:cstheme="minorHAnsi"/>
        </w:rPr>
      </w:pPr>
      <w:r w:rsidRPr="006F02C5">
        <w:rPr>
          <w:rFonts w:asciiTheme="minorHAnsi" w:hAnsiTheme="minorHAnsi" w:cstheme="minorHAnsi"/>
        </w:rPr>
        <w:t xml:space="preserve">deklarację zgodności lub certyfikat zgodności z: </w:t>
      </w:r>
    </w:p>
    <w:p w14:paraId="4792A781" w14:textId="77777777" w:rsidR="005B38CE" w:rsidRPr="006F02C5" w:rsidRDefault="00A82C12" w:rsidP="008A55D0">
      <w:pPr>
        <w:numPr>
          <w:ilvl w:val="0"/>
          <w:numId w:val="8"/>
        </w:numPr>
        <w:ind w:right="269" w:hanging="300"/>
        <w:jc w:val="left"/>
        <w:rPr>
          <w:rFonts w:asciiTheme="minorHAnsi" w:hAnsiTheme="minorHAnsi" w:cstheme="minorHAnsi"/>
        </w:rPr>
      </w:pPr>
      <w:r w:rsidRPr="006F02C5">
        <w:rPr>
          <w:rFonts w:asciiTheme="minorHAnsi" w:hAnsiTheme="minorHAnsi" w:cstheme="minorHAnsi"/>
        </w:rPr>
        <w:t xml:space="preserve">Polską Normą lub </w:t>
      </w:r>
    </w:p>
    <w:p w14:paraId="6030E3BE" w14:textId="77777777" w:rsidR="005B38CE" w:rsidRPr="006F02C5" w:rsidRDefault="00A82C12" w:rsidP="008A55D0">
      <w:pPr>
        <w:numPr>
          <w:ilvl w:val="0"/>
          <w:numId w:val="8"/>
        </w:numPr>
        <w:spacing w:after="3" w:line="250" w:lineRule="auto"/>
        <w:ind w:right="269" w:hanging="300"/>
        <w:jc w:val="left"/>
        <w:rPr>
          <w:rFonts w:asciiTheme="minorHAnsi" w:hAnsiTheme="minorHAnsi" w:cstheme="minorHAnsi"/>
        </w:rPr>
      </w:pPr>
      <w:r w:rsidRPr="006F02C5">
        <w:rPr>
          <w:rFonts w:asciiTheme="minorHAnsi" w:hAnsiTheme="minorHAnsi" w:cstheme="minorHAnsi"/>
        </w:rPr>
        <w:t xml:space="preserve">aprobatą techniczną, w przypadku wyrobów, dla których nie ustanowiono Polskiej Normy, jeżeli nie są objęte certyfikacją określoną w pkt 1 i które spełniają wymogi SST. </w:t>
      </w:r>
    </w:p>
    <w:p w14:paraId="4E9DCEBB" w14:textId="70C4AFD1" w:rsidR="005B38CE" w:rsidRPr="006F02C5" w:rsidRDefault="00FD4B93">
      <w:pPr>
        <w:ind w:left="32" w:right="262"/>
        <w:rPr>
          <w:rFonts w:asciiTheme="minorHAnsi" w:hAnsiTheme="minorHAnsi" w:cstheme="minorHAnsi"/>
        </w:rPr>
      </w:pPr>
      <w:r>
        <w:rPr>
          <w:rFonts w:asciiTheme="minorHAnsi" w:hAnsiTheme="minorHAnsi" w:cstheme="minorHAnsi"/>
        </w:rPr>
        <w:lastRenderedPageBreak/>
        <w:t xml:space="preserve">      </w:t>
      </w:r>
      <w:r w:rsidR="00A82C12" w:rsidRPr="006F02C5">
        <w:rPr>
          <w:rFonts w:asciiTheme="minorHAnsi" w:hAnsiTheme="minorHAnsi" w:cstheme="minorHAnsi"/>
        </w:rPr>
        <w:t xml:space="preserve">W przypadku materiałów, dla których ww. dokumenty są wymagane przez SST, każda partia dostarczona do robót będzie posiadać te dokumenty, określające w sposób jednoznaczny jej cechy. </w:t>
      </w:r>
    </w:p>
    <w:p w14:paraId="1710CC8E" w14:textId="144132A8"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Produkty przemysłowe muszą posiadać ww. dokumenty wydane przez producenta, a w razie potrzeby poparte wynikami badań wykonanych przez niego. Kopie wyników tych badań będą dostarczone przez Wykonawcę </w:t>
      </w:r>
      <w:r w:rsidR="00C02BBD" w:rsidRPr="006F02C5">
        <w:rPr>
          <w:rFonts w:asciiTheme="minorHAnsi" w:hAnsiTheme="minorHAnsi" w:cstheme="minorHAnsi"/>
        </w:rPr>
        <w:t>Inspektorowi</w:t>
      </w:r>
      <w:r w:rsidR="00A82C12" w:rsidRPr="006F02C5">
        <w:rPr>
          <w:rFonts w:asciiTheme="minorHAnsi" w:hAnsiTheme="minorHAnsi" w:cstheme="minorHAnsi"/>
        </w:rPr>
        <w:t xml:space="preserve">. </w:t>
      </w:r>
    </w:p>
    <w:p w14:paraId="7A841749" w14:textId="53011A9C" w:rsidR="005B38CE" w:rsidRPr="006F02C5" w:rsidRDefault="00FD4B93">
      <w:pPr>
        <w:spacing w:after="146"/>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Jakiekolwiek materiały, które nie spełniają tych wymagań będą odrzucone. </w:t>
      </w:r>
    </w:p>
    <w:p w14:paraId="387E3219"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6.8. Dokumenty budowy </w:t>
      </w:r>
    </w:p>
    <w:p w14:paraId="5C54B62F" w14:textId="77777777" w:rsidR="005B38CE" w:rsidRPr="006F02C5" w:rsidRDefault="00A82C12">
      <w:pPr>
        <w:ind w:left="32" w:right="262"/>
        <w:rPr>
          <w:rFonts w:asciiTheme="minorHAnsi" w:hAnsiTheme="minorHAnsi" w:cstheme="minorHAnsi"/>
          <w:b/>
          <w:i/>
        </w:rPr>
      </w:pPr>
      <w:r w:rsidRPr="006F02C5">
        <w:rPr>
          <w:rFonts w:asciiTheme="minorHAnsi" w:hAnsiTheme="minorHAnsi" w:cstheme="minorHAnsi"/>
          <w:b/>
          <w:i/>
        </w:rPr>
        <w:t xml:space="preserve">(1) Dziennik budowy </w:t>
      </w:r>
    </w:p>
    <w:p w14:paraId="38DDFF64" w14:textId="6BAD4383"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Dziennik budowy jest wymaganym dokumentem prawnym obowiązującym Zamawiającego </w:t>
      </w:r>
      <w:r w:rsidR="008348BC" w:rsidRPr="006F02C5">
        <w:rPr>
          <w:rFonts w:asciiTheme="minorHAnsi" w:hAnsiTheme="minorHAnsi" w:cstheme="minorHAnsi"/>
        </w:rPr>
        <w:br/>
      </w:r>
      <w:r w:rsidR="00A82C12" w:rsidRPr="006F02C5">
        <w:rPr>
          <w:rFonts w:asciiTheme="minorHAnsi" w:hAnsiTheme="minorHAnsi" w:cstheme="minorHAnsi"/>
        </w:rPr>
        <w:t xml:space="preserve">i Wykonawcę w okresie od przekazania Wykonawcy terenu budowy do końca okresu gwarancyjnego. Odpowiedzialność za prowadzenie dziennika budowy zgodnie z obowiązującymi przepisami [2] spoczywa na Wykonawcy. </w:t>
      </w:r>
    </w:p>
    <w:p w14:paraId="379B82C2" w14:textId="75EFC35B"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Zapisy w dzienniku budowy będą dokonywane na bieżąco i będą dotyczyć przebiegu robót, stanu bezpieczeństwa ludzi i mienia oraz technicznej i gospodarczej strony budowy. </w:t>
      </w:r>
    </w:p>
    <w:p w14:paraId="63F427BD" w14:textId="6D55624B"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 </w:t>
      </w:r>
    </w:p>
    <w:p w14:paraId="28A560A4" w14:textId="6BEE1A9B"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Załączone do dziennika budowy protokoły i inne dokumenty będą oznaczone kolejnym numerem załącznika i opatrzone datą i podpisem Wykonawcy i </w:t>
      </w:r>
      <w:r w:rsidR="00C02BBD" w:rsidRPr="006F02C5">
        <w:rPr>
          <w:rFonts w:asciiTheme="minorHAnsi" w:hAnsiTheme="minorHAnsi" w:cstheme="minorHAnsi"/>
        </w:rPr>
        <w:t>Inspektora</w:t>
      </w:r>
      <w:r w:rsidR="00A82C12" w:rsidRPr="006F02C5">
        <w:rPr>
          <w:rFonts w:asciiTheme="minorHAnsi" w:hAnsiTheme="minorHAnsi" w:cstheme="minorHAnsi"/>
        </w:rPr>
        <w:t xml:space="preserve">. </w:t>
      </w:r>
    </w:p>
    <w:p w14:paraId="6B794B64" w14:textId="5E862D2D"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Do dziennika budowy należy wpisywać w szczególności: </w:t>
      </w:r>
    </w:p>
    <w:p w14:paraId="274E3709" w14:textId="77777777" w:rsidR="005B38CE" w:rsidRPr="006F02C5" w:rsidRDefault="00A82C12" w:rsidP="008A55D0">
      <w:pPr>
        <w:numPr>
          <w:ilvl w:val="0"/>
          <w:numId w:val="9"/>
        </w:numPr>
        <w:ind w:right="262" w:hanging="300"/>
        <w:rPr>
          <w:rFonts w:asciiTheme="minorHAnsi" w:hAnsiTheme="minorHAnsi" w:cstheme="minorHAnsi"/>
        </w:rPr>
      </w:pPr>
      <w:r w:rsidRPr="006F02C5">
        <w:rPr>
          <w:rFonts w:asciiTheme="minorHAnsi" w:hAnsiTheme="minorHAnsi" w:cstheme="minorHAnsi"/>
        </w:rPr>
        <w:t xml:space="preserve">datę przekazania Wykonawcy terenu budowy, </w:t>
      </w:r>
    </w:p>
    <w:p w14:paraId="7EA229E9" w14:textId="77777777" w:rsidR="005B38CE" w:rsidRPr="006F02C5" w:rsidRDefault="00A82C12" w:rsidP="008A55D0">
      <w:pPr>
        <w:numPr>
          <w:ilvl w:val="0"/>
          <w:numId w:val="9"/>
        </w:numPr>
        <w:ind w:right="262" w:hanging="300"/>
        <w:rPr>
          <w:rFonts w:asciiTheme="minorHAnsi" w:hAnsiTheme="minorHAnsi" w:cstheme="minorHAnsi"/>
        </w:rPr>
      </w:pPr>
      <w:r w:rsidRPr="006F02C5">
        <w:rPr>
          <w:rFonts w:asciiTheme="minorHAnsi" w:hAnsiTheme="minorHAnsi" w:cstheme="minorHAnsi"/>
        </w:rPr>
        <w:t xml:space="preserve">datę przekazania przez Zamawiającego dokumentacji projektowej, </w:t>
      </w:r>
    </w:p>
    <w:p w14:paraId="2E2EC116" w14:textId="77777777" w:rsidR="005B38CE" w:rsidRPr="006F02C5" w:rsidRDefault="00A82C12" w:rsidP="008A55D0">
      <w:pPr>
        <w:numPr>
          <w:ilvl w:val="0"/>
          <w:numId w:val="9"/>
        </w:numPr>
        <w:ind w:right="262" w:hanging="300"/>
        <w:rPr>
          <w:rFonts w:asciiTheme="minorHAnsi" w:hAnsiTheme="minorHAnsi" w:cstheme="minorHAnsi"/>
        </w:rPr>
      </w:pPr>
      <w:r w:rsidRPr="006F02C5">
        <w:rPr>
          <w:rFonts w:asciiTheme="minorHAnsi" w:hAnsiTheme="minorHAnsi" w:cstheme="minorHAnsi"/>
        </w:rPr>
        <w:t xml:space="preserve">datę uzgodnienia przez Inżyniera/Kierownika projektu programu zapewnienia jakości i harmonogramów robót, </w:t>
      </w:r>
    </w:p>
    <w:p w14:paraId="52B24321" w14:textId="77777777" w:rsidR="005B38CE" w:rsidRPr="006F02C5" w:rsidRDefault="00A82C12" w:rsidP="008A55D0">
      <w:pPr>
        <w:numPr>
          <w:ilvl w:val="0"/>
          <w:numId w:val="9"/>
        </w:numPr>
        <w:ind w:right="262" w:hanging="300"/>
        <w:rPr>
          <w:rFonts w:asciiTheme="minorHAnsi" w:hAnsiTheme="minorHAnsi" w:cstheme="minorHAnsi"/>
        </w:rPr>
      </w:pPr>
      <w:r w:rsidRPr="006F02C5">
        <w:rPr>
          <w:rFonts w:asciiTheme="minorHAnsi" w:hAnsiTheme="minorHAnsi" w:cstheme="minorHAnsi"/>
        </w:rPr>
        <w:t xml:space="preserve">terminy rozpoczęcia i zakończenia poszczególnych elementów robót, </w:t>
      </w:r>
    </w:p>
    <w:p w14:paraId="1BC63689" w14:textId="171968A3" w:rsidR="005B38CE" w:rsidRPr="006F02C5" w:rsidRDefault="00A82C12" w:rsidP="008A55D0">
      <w:pPr>
        <w:numPr>
          <w:ilvl w:val="0"/>
          <w:numId w:val="9"/>
        </w:numPr>
        <w:ind w:right="262" w:hanging="300"/>
        <w:rPr>
          <w:rFonts w:asciiTheme="minorHAnsi" w:hAnsiTheme="minorHAnsi" w:cstheme="minorHAnsi"/>
        </w:rPr>
      </w:pPr>
      <w:r w:rsidRPr="006F02C5">
        <w:rPr>
          <w:rFonts w:asciiTheme="minorHAnsi" w:hAnsiTheme="minorHAnsi" w:cstheme="minorHAnsi"/>
        </w:rPr>
        <w:t>przebieg robót, trudności i przeszkody w ich prowadzeniu, okresy i przyczyny przerw w robotach, -</w:t>
      </w:r>
      <w:r w:rsidR="00FD4B93">
        <w:rPr>
          <w:rFonts w:asciiTheme="minorHAnsi" w:hAnsiTheme="minorHAnsi" w:cstheme="minorHAnsi"/>
          <w:vertAlign w:val="subscript"/>
        </w:rPr>
        <w:t xml:space="preserve">   </w:t>
      </w:r>
      <w:r w:rsidRPr="006F02C5">
        <w:rPr>
          <w:rFonts w:asciiTheme="minorHAnsi" w:hAnsiTheme="minorHAnsi" w:cstheme="minorHAnsi"/>
        </w:rPr>
        <w:t xml:space="preserve">uwagi i polecenia Inżyniera/Kierownika projektu, </w:t>
      </w:r>
    </w:p>
    <w:p w14:paraId="1E26EEAD" w14:textId="77777777" w:rsidR="005B38CE" w:rsidRPr="006F02C5" w:rsidRDefault="00A82C12" w:rsidP="008A55D0">
      <w:pPr>
        <w:numPr>
          <w:ilvl w:val="0"/>
          <w:numId w:val="9"/>
        </w:numPr>
        <w:ind w:right="262" w:hanging="300"/>
        <w:rPr>
          <w:rFonts w:asciiTheme="minorHAnsi" w:hAnsiTheme="minorHAnsi" w:cstheme="minorHAnsi"/>
        </w:rPr>
      </w:pPr>
      <w:r w:rsidRPr="006F02C5">
        <w:rPr>
          <w:rFonts w:asciiTheme="minorHAnsi" w:hAnsiTheme="minorHAnsi" w:cstheme="minorHAnsi"/>
        </w:rPr>
        <w:t xml:space="preserve">daty zarządzenia wstrzymania robót, z podaniem powodu, </w:t>
      </w:r>
    </w:p>
    <w:p w14:paraId="569F3292" w14:textId="77777777" w:rsidR="005B38CE" w:rsidRPr="006F02C5" w:rsidRDefault="00A82C12" w:rsidP="008A55D0">
      <w:pPr>
        <w:numPr>
          <w:ilvl w:val="0"/>
          <w:numId w:val="9"/>
        </w:numPr>
        <w:ind w:right="262" w:hanging="300"/>
        <w:rPr>
          <w:rFonts w:asciiTheme="minorHAnsi" w:hAnsiTheme="minorHAnsi" w:cstheme="minorHAnsi"/>
        </w:rPr>
      </w:pPr>
      <w:r w:rsidRPr="006F02C5">
        <w:rPr>
          <w:rFonts w:asciiTheme="minorHAnsi" w:hAnsiTheme="minorHAnsi" w:cstheme="minorHAnsi"/>
        </w:rPr>
        <w:t xml:space="preserve">zgłoszenia i daty odbiorów robót zanikających i ulegających zakryciu, częściowych i ostatecznych odbiorów robót, </w:t>
      </w:r>
    </w:p>
    <w:p w14:paraId="3463EF12" w14:textId="77777777" w:rsidR="005B38CE" w:rsidRPr="006F02C5" w:rsidRDefault="00A82C12" w:rsidP="008A55D0">
      <w:pPr>
        <w:numPr>
          <w:ilvl w:val="0"/>
          <w:numId w:val="9"/>
        </w:numPr>
        <w:ind w:right="262" w:hanging="300"/>
        <w:rPr>
          <w:rFonts w:asciiTheme="minorHAnsi" w:hAnsiTheme="minorHAnsi" w:cstheme="minorHAnsi"/>
        </w:rPr>
      </w:pPr>
      <w:r w:rsidRPr="006F02C5">
        <w:rPr>
          <w:rFonts w:asciiTheme="minorHAnsi" w:hAnsiTheme="minorHAnsi" w:cstheme="minorHAnsi"/>
        </w:rPr>
        <w:t xml:space="preserve">wyjaśnienia, uwagi i propozycje Wykonawcy, </w:t>
      </w:r>
    </w:p>
    <w:p w14:paraId="78D74BD2" w14:textId="77777777" w:rsidR="005B38CE" w:rsidRPr="006F02C5" w:rsidRDefault="00A82C12" w:rsidP="008A55D0">
      <w:pPr>
        <w:numPr>
          <w:ilvl w:val="0"/>
          <w:numId w:val="9"/>
        </w:numPr>
        <w:ind w:right="262" w:hanging="300"/>
        <w:rPr>
          <w:rFonts w:asciiTheme="minorHAnsi" w:hAnsiTheme="minorHAnsi" w:cstheme="minorHAnsi"/>
        </w:rPr>
      </w:pPr>
      <w:r w:rsidRPr="006F02C5">
        <w:rPr>
          <w:rFonts w:asciiTheme="minorHAnsi" w:hAnsiTheme="minorHAnsi" w:cstheme="minorHAnsi"/>
        </w:rPr>
        <w:t xml:space="preserve">stan pogody i temperaturę powietrza w okresie wykonywania robót podlegających ograniczeniom lub wymaganiom szczególnym w związku z warunkami klimatycznymi, </w:t>
      </w:r>
    </w:p>
    <w:p w14:paraId="76849FA9" w14:textId="77777777" w:rsidR="005B38CE" w:rsidRPr="006F02C5" w:rsidRDefault="00A82C12" w:rsidP="008A55D0">
      <w:pPr>
        <w:numPr>
          <w:ilvl w:val="0"/>
          <w:numId w:val="9"/>
        </w:numPr>
        <w:ind w:right="262" w:hanging="300"/>
        <w:rPr>
          <w:rFonts w:asciiTheme="minorHAnsi" w:hAnsiTheme="minorHAnsi" w:cstheme="minorHAnsi"/>
        </w:rPr>
      </w:pPr>
      <w:r w:rsidRPr="006F02C5">
        <w:rPr>
          <w:rFonts w:asciiTheme="minorHAnsi" w:hAnsiTheme="minorHAnsi" w:cstheme="minorHAnsi"/>
        </w:rPr>
        <w:t xml:space="preserve">zgodność rzeczywistych warunków geotechnicznych z ich opisem w dokumentacji projektowej, </w:t>
      </w:r>
    </w:p>
    <w:p w14:paraId="58EE17A5" w14:textId="77777777" w:rsidR="005B38CE" w:rsidRPr="006F02C5" w:rsidRDefault="00A82C12" w:rsidP="008A55D0">
      <w:pPr>
        <w:numPr>
          <w:ilvl w:val="0"/>
          <w:numId w:val="9"/>
        </w:numPr>
        <w:ind w:right="262" w:hanging="300"/>
        <w:rPr>
          <w:rFonts w:asciiTheme="minorHAnsi" w:hAnsiTheme="minorHAnsi" w:cstheme="minorHAnsi"/>
        </w:rPr>
      </w:pPr>
      <w:r w:rsidRPr="006F02C5">
        <w:rPr>
          <w:rFonts w:asciiTheme="minorHAnsi" w:hAnsiTheme="minorHAnsi" w:cstheme="minorHAnsi"/>
        </w:rPr>
        <w:t xml:space="preserve">dane dotyczące czynności geodezyjnych (pomiarowych) dokonywanych przed i w trakcie wykonywania robót, </w:t>
      </w:r>
    </w:p>
    <w:p w14:paraId="410DFB85" w14:textId="77777777" w:rsidR="005B38CE" w:rsidRPr="006F02C5" w:rsidRDefault="00A82C12" w:rsidP="008A55D0">
      <w:pPr>
        <w:numPr>
          <w:ilvl w:val="0"/>
          <w:numId w:val="9"/>
        </w:numPr>
        <w:ind w:right="262" w:hanging="300"/>
        <w:rPr>
          <w:rFonts w:asciiTheme="minorHAnsi" w:hAnsiTheme="minorHAnsi" w:cstheme="minorHAnsi"/>
        </w:rPr>
      </w:pPr>
      <w:r w:rsidRPr="006F02C5">
        <w:rPr>
          <w:rFonts w:asciiTheme="minorHAnsi" w:hAnsiTheme="minorHAnsi" w:cstheme="minorHAnsi"/>
        </w:rPr>
        <w:t xml:space="preserve">dane dotyczące sposobu wykonywania zabezpieczenia robót, </w:t>
      </w:r>
    </w:p>
    <w:p w14:paraId="5076EA58" w14:textId="0BB14BA7" w:rsidR="005B38CE" w:rsidRPr="006F02C5" w:rsidRDefault="00A82C12" w:rsidP="008A55D0">
      <w:pPr>
        <w:numPr>
          <w:ilvl w:val="0"/>
          <w:numId w:val="9"/>
        </w:numPr>
        <w:ind w:right="262" w:hanging="300"/>
        <w:rPr>
          <w:rFonts w:asciiTheme="minorHAnsi" w:hAnsiTheme="minorHAnsi" w:cstheme="minorHAnsi"/>
        </w:rPr>
      </w:pPr>
      <w:r w:rsidRPr="006F02C5">
        <w:rPr>
          <w:rFonts w:asciiTheme="minorHAnsi" w:hAnsiTheme="minorHAnsi" w:cstheme="minorHAnsi"/>
        </w:rPr>
        <w:t xml:space="preserve">dane dotyczące jakości materiałów, pobierania próbek oraz wyniki przeprowadzonych badań </w:t>
      </w:r>
      <w:r w:rsidR="008348BC" w:rsidRPr="006F02C5">
        <w:rPr>
          <w:rFonts w:asciiTheme="minorHAnsi" w:hAnsiTheme="minorHAnsi" w:cstheme="minorHAnsi"/>
        </w:rPr>
        <w:br/>
      </w:r>
      <w:r w:rsidRPr="006F02C5">
        <w:rPr>
          <w:rFonts w:asciiTheme="minorHAnsi" w:hAnsiTheme="minorHAnsi" w:cstheme="minorHAnsi"/>
        </w:rPr>
        <w:t xml:space="preserve">z podaniem, kto je przeprowadzał, </w:t>
      </w:r>
    </w:p>
    <w:p w14:paraId="7D090150" w14:textId="77016AA6" w:rsidR="005B38CE" w:rsidRPr="006F02C5" w:rsidRDefault="00A82C12" w:rsidP="008A55D0">
      <w:pPr>
        <w:numPr>
          <w:ilvl w:val="0"/>
          <w:numId w:val="9"/>
        </w:numPr>
        <w:ind w:right="262" w:hanging="300"/>
        <w:rPr>
          <w:rFonts w:asciiTheme="minorHAnsi" w:hAnsiTheme="minorHAnsi" w:cstheme="minorHAnsi"/>
        </w:rPr>
      </w:pPr>
      <w:r w:rsidRPr="006F02C5">
        <w:rPr>
          <w:rFonts w:asciiTheme="minorHAnsi" w:hAnsiTheme="minorHAnsi" w:cstheme="minorHAnsi"/>
        </w:rPr>
        <w:t>wyniki prób poszczególnych elementów budowli z podaniem, kto je przeprowadzał, -</w:t>
      </w:r>
      <w:r w:rsidR="00FD4B93">
        <w:rPr>
          <w:rFonts w:asciiTheme="minorHAnsi" w:hAnsiTheme="minorHAnsi" w:cstheme="minorHAnsi"/>
          <w:sz w:val="14"/>
        </w:rPr>
        <w:t xml:space="preserve">   </w:t>
      </w:r>
      <w:r w:rsidRPr="006F02C5">
        <w:rPr>
          <w:rFonts w:asciiTheme="minorHAnsi" w:hAnsiTheme="minorHAnsi" w:cstheme="minorHAnsi"/>
        </w:rPr>
        <w:t xml:space="preserve">inne istotne informacje o przebiegu robót. </w:t>
      </w:r>
    </w:p>
    <w:p w14:paraId="5D8467FA" w14:textId="307A609C"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Propozycje, uwagi i wyjaśnienia Wykonawcy, wpisane do dziennika budowy będą przedłożone </w:t>
      </w:r>
      <w:r w:rsidR="00C02BBD" w:rsidRPr="006F02C5">
        <w:rPr>
          <w:rFonts w:asciiTheme="minorHAnsi" w:hAnsiTheme="minorHAnsi" w:cstheme="minorHAnsi"/>
        </w:rPr>
        <w:t>Inspektorowi</w:t>
      </w:r>
      <w:r>
        <w:rPr>
          <w:rFonts w:asciiTheme="minorHAnsi" w:hAnsiTheme="minorHAnsi" w:cstheme="minorHAnsi"/>
        </w:rPr>
        <w:t xml:space="preserve"> </w:t>
      </w:r>
      <w:r w:rsidR="00A82C12" w:rsidRPr="006F02C5">
        <w:rPr>
          <w:rFonts w:asciiTheme="minorHAnsi" w:hAnsiTheme="minorHAnsi" w:cstheme="minorHAnsi"/>
        </w:rPr>
        <w:t xml:space="preserve">do ustosunkowania się. </w:t>
      </w:r>
    </w:p>
    <w:p w14:paraId="3B95BCDC" w14:textId="374875D8"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Decyzje </w:t>
      </w:r>
      <w:r w:rsidR="00C02BBD" w:rsidRPr="006F02C5">
        <w:rPr>
          <w:rFonts w:asciiTheme="minorHAnsi" w:hAnsiTheme="minorHAnsi" w:cstheme="minorHAnsi"/>
        </w:rPr>
        <w:t>Inspektora</w:t>
      </w:r>
      <w:r>
        <w:rPr>
          <w:rFonts w:asciiTheme="minorHAnsi" w:hAnsiTheme="minorHAnsi" w:cstheme="minorHAnsi"/>
        </w:rPr>
        <w:t xml:space="preserve"> </w:t>
      </w:r>
      <w:r w:rsidR="00A82C12" w:rsidRPr="006F02C5">
        <w:rPr>
          <w:rFonts w:asciiTheme="minorHAnsi" w:hAnsiTheme="minorHAnsi" w:cstheme="minorHAnsi"/>
        </w:rPr>
        <w:t xml:space="preserve">wpisane do dziennika budowy Wykonawca podpisuje z zaznaczeniem ich przyjęcia lub zajęciem stanowiska. </w:t>
      </w:r>
    </w:p>
    <w:p w14:paraId="7A7B11FE" w14:textId="1F56DB46"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Wpis projektanta do dziennika budowy obliguje </w:t>
      </w:r>
      <w:r w:rsidR="00C02BBD" w:rsidRPr="006F02C5">
        <w:rPr>
          <w:rFonts w:asciiTheme="minorHAnsi" w:hAnsiTheme="minorHAnsi" w:cstheme="minorHAnsi"/>
        </w:rPr>
        <w:t>Inspektora</w:t>
      </w:r>
      <w:r w:rsidR="00A82C12" w:rsidRPr="006F02C5">
        <w:rPr>
          <w:rFonts w:asciiTheme="minorHAnsi" w:hAnsiTheme="minorHAnsi" w:cstheme="minorHAnsi"/>
        </w:rPr>
        <w:t xml:space="preserve"> do ustosunkowania się. Projektant nie jest jednak stroną umowy i nie ma uprawnień do wydawania poleceń Wykonawcy robót. </w:t>
      </w:r>
    </w:p>
    <w:p w14:paraId="5E6E47D0" w14:textId="77777777" w:rsidR="005B38CE" w:rsidRPr="006F02C5" w:rsidRDefault="00A82C12" w:rsidP="008A55D0">
      <w:pPr>
        <w:numPr>
          <w:ilvl w:val="0"/>
          <w:numId w:val="10"/>
        </w:numPr>
        <w:ind w:right="262" w:hanging="300"/>
        <w:rPr>
          <w:rFonts w:asciiTheme="minorHAnsi" w:hAnsiTheme="minorHAnsi" w:cstheme="minorHAnsi"/>
          <w:b/>
          <w:i/>
        </w:rPr>
      </w:pPr>
      <w:r w:rsidRPr="006F02C5">
        <w:rPr>
          <w:rFonts w:asciiTheme="minorHAnsi" w:hAnsiTheme="minorHAnsi" w:cstheme="minorHAnsi"/>
          <w:b/>
          <w:i/>
        </w:rPr>
        <w:t xml:space="preserve">Książka obmiarów </w:t>
      </w:r>
    </w:p>
    <w:p w14:paraId="47C5F138" w14:textId="1868E75E"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Książka obmiarów stanowi dokument pozwalający na rozliczenie faktycznego postępu każdego </w:t>
      </w:r>
      <w:r w:rsidR="008348BC" w:rsidRPr="006F02C5">
        <w:rPr>
          <w:rFonts w:asciiTheme="minorHAnsi" w:hAnsiTheme="minorHAnsi" w:cstheme="minorHAnsi"/>
        </w:rPr>
        <w:br/>
      </w:r>
      <w:r w:rsidR="00A82C12" w:rsidRPr="006F02C5">
        <w:rPr>
          <w:rFonts w:asciiTheme="minorHAnsi" w:hAnsiTheme="minorHAnsi" w:cstheme="minorHAnsi"/>
        </w:rPr>
        <w:t xml:space="preserve">z elementów robót. Obmiary wykonanych robót przeprowadza się w sposób ciągły w jednostkach przyjętych w kosztorysie i wpisuje do książki obmiarów. </w:t>
      </w:r>
    </w:p>
    <w:p w14:paraId="0FC3D873" w14:textId="77777777" w:rsidR="005B38CE" w:rsidRPr="006F02C5" w:rsidRDefault="00A82C12" w:rsidP="008A55D0">
      <w:pPr>
        <w:numPr>
          <w:ilvl w:val="0"/>
          <w:numId w:val="10"/>
        </w:numPr>
        <w:ind w:right="262" w:hanging="300"/>
        <w:rPr>
          <w:rFonts w:asciiTheme="minorHAnsi" w:hAnsiTheme="minorHAnsi" w:cstheme="minorHAnsi"/>
          <w:b/>
          <w:i/>
        </w:rPr>
      </w:pPr>
      <w:r w:rsidRPr="006F02C5">
        <w:rPr>
          <w:rFonts w:asciiTheme="minorHAnsi" w:hAnsiTheme="minorHAnsi" w:cstheme="minorHAnsi"/>
          <w:b/>
          <w:i/>
        </w:rPr>
        <w:t xml:space="preserve">Dokumenty laboratoryjne </w:t>
      </w:r>
    </w:p>
    <w:p w14:paraId="675364DA" w14:textId="07D42B0B"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Dzienniki laboratoryjne, deklaracje zgodności lub certyfikaty zgodności materiałów, orzeczenia </w:t>
      </w:r>
      <w:r w:rsidR="008348BC" w:rsidRPr="006F02C5">
        <w:rPr>
          <w:rFonts w:asciiTheme="minorHAnsi" w:hAnsiTheme="minorHAnsi" w:cstheme="minorHAnsi"/>
        </w:rPr>
        <w:br/>
      </w:r>
      <w:r w:rsidR="00A82C12" w:rsidRPr="006F02C5">
        <w:rPr>
          <w:rFonts w:asciiTheme="minorHAnsi" w:hAnsiTheme="minorHAnsi" w:cstheme="minorHAnsi"/>
        </w:rPr>
        <w:t xml:space="preserve">o jakości materiałów, recepty robocze i kontrolne wyniki badań Wykonawcy będą gromadzone w formie </w:t>
      </w:r>
      <w:r w:rsidR="00A82C12" w:rsidRPr="006F02C5">
        <w:rPr>
          <w:rFonts w:asciiTheme="minorHAnsi" w:hAnsiTheme="minorHAnsi" w:cstheme="minorHAnsi"/>
        </w:rPr>
        <w:lastRenderedPageBreak/>
        <w:t xml:space="preserve">uzgodnionej w programie zapewnienia jakości. Dokumenty te stanowią załączniki do odbioru robót. Winny być udostępnione na każde życzenie </w:t>
      </w:r>
      <w:r w:rsidR="00C02BBD" w:rsidRPr="006F02C5">
        <w:rPr>
          <w:rFonts w:asciiTheme="minorHAnsi" w:hAnsiTheme="minorHAnsi" w:cstheme="minorHAnsi"/>
        </w:rPr>
        <w:t>Inspektora</w:t>
      </w:r>
      <w:r w:rsidR="00A82C12" w:rsidRPr="006F02C5">
        <w:rPr>
          <w:rFonts w:asciiTheme="minorHAnsi" w:hAnsiTheme="minorHAnsi" w:cstheme="minorHAnsi"/>
        </w:rPr>
        <w:t xml:space="preserve">. </w:t>
      </w:r>
    </w:p>
    <w:p w14:paraId="0550FE6D" w14:textId="77777777" w:rsidR="005B38CE" w:rsidRPr="006F02C5" w:rsidRDefault="00A82C12" w:rsidP="008A55D0">
      <w:pPr>
        <w:numPr>
          <w:ilvl w:val="0"/>
          <w:numId w:val="10"/>
        </w:numPr>
        <w:ind w:right="262" w:hanging="300"/>
        <w:rPr>
          <w:rFonts w:asciiTheme="minorHAnsi" w:hAnsiTheme="minorHAnsi" w:cstheme="minorHAnsi"/>
          <w:b/>
          <w:i/>
        </w:rPr>
      </w:pPr>
      <w:r w:rsidRPr="006F02C5">
        <w:rPr>
          <w:rFonts w:asciiTheme="minorHAnsi" w:hAnsiTheme="minorHAnsi" w:cstheme="minorHAnsi"/>
          <w:b/>
          <w:i/>
        </w:rPr>
        <w:t xml:space="preserve">Pozostałe dokumenty budowy </w:t>
      </w:r>
    </w:p>
    <w:p w14:paraId="0F3D5F69" w14:textId="4332D3D3"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Do dokumentów budowy zalicza się, oprócz wymienionych w punktach (1) - (3) następujące dokumenty: </w:t>
      </w:r>
    </w:p>
    <w:p w14:paraId="40820162" w14:textId="77777777" w:rsidR="005B38CE" w:rsidRPr="006F02C5" w:rsidRDefault="00A82C12" w:rsidP="008A55D0">
      <w:pPr>
        <w:numPr>
          <w:ilvl w:val="0"/>
          <w:numId w:val="11"/>
        </w:numPr>
        <w:ind w:left="392" w:right="262" w:hanging="370"/>
        <w:rPr>
          <w:rFonts w:asciiTheme="minorHAnsi" w:hAnsiTheme="minorHAnsi" w:cstheme="minorHAnsi"/>
        </w:rPr>
      </w:pPr>
      <w:r w:rsidRPr="006F02C5">
        <w:rPr>
          <w:rFonts w:asciiTheme="minorHAnsi" w:hAnsiTheme="minorHAnsi" w:cstheme="minorHAnsi"/>
        </w:rPr>
        <w:t xml:space="preserve">pozwolenie na realizację zadania budowlanego, </w:t>
      </w:r>
    </w:p>
    <w:p w14:paraId="567BD5F5" w14:textId="77777777" w:rsidR="005B38CE" w:rsidRPr="006F02C5" w:rsidRDefault="00A82C12" w:rsidP="008A55D0">
      <w:pPr>
        <w:numPr>
          <w:ilvl w:val="0"/>
          <w:numId w:val="11"/>
        </w:numPr>
        <w:ind w:left="392" w:right="262" w:hanging="370"/>
        <w:rPr>
          <w:rFonts w:asciiTheme="minorHAnsi" w:hAnsiTheme="minorHAnsi" w:cstheme="minorHAnsi"/>
        </w:rPr>
      </w:pPr>
      <w:r w:rsidRPr="006F02C5">
        <w:rPr>
          <w:rFonts w:asciiTheme="minorHAnsi" w:hAnsiTheme="minorHAnsi" w:cstheme="minorHAnsi"/>
        </w:rPr>
        <w:t xml:space="preserve">protokoły przekazania terenu budowy, </w:t>
      </w:r>
    </w:p>
    <w:p w14:paraId="67CBEB2C" w14:textId="77777777" w:rsidR="00C02BBD" w:rsidRPr="006F02C5" w:rsidRDefault="00A82C12" w:rsidP="008A55D0">
      <w:pPr>
        <w:numPr>
          <w:ilvl w:val="0"/>
          <w:numId w:val="11"/>
        </w:numPr>
        <w:ind w:left="392" w:right="262" w:hanging="370"/>
        <w:rPr>
          <w:rFonts w:asciiTheme="minorHAnsi" w:hAnsiTheme="minorHAnsi" w:cstheme="minorHAnsi"/>
        </w:rPr>
      </w:pPr>
      <w:r w:rsidRPr="006F02C5">
        <w:rPr>
          <w:rFonts w:asciiTheme="minorHAnsi" w:hAnsiTheme="minorHAnsi" w:cstheme="minorHAnsi"/>
        </w:rPr>
        <w:t xml:space="preserve">umowy cywilno-prawne z osobami trzecimi i inne umowy cywilno-prawne, </w:t>
      </w:r>
    </w:p>
    <w:p w14:paraId="1509E8A7" w14:textId="77777777" w:rsidR="005B38CE" w:rsidRPr="006F02C5" w:rsidRDefault="00A82C12" w:rsidP="008A55D0">
      <w:pPr>
        <w:numPr>
          <w:ilvl w:val="0"/>
          <w:numId w:val="11"/>
        </w:numPr>
        <w:ind w:left="392" w:right="262" w:hanging="370"/>
        <w:rPr>
          <w:rFonts w:asciiTheme="minorHAnsi" w:hAnsiTheme="minorHAnsi" w:cstheme="minorHAnsi"/>
        </w:rPr>
      </w:pPr>
      <w:r w:rsidRPr="006F02C5">
        <w:rPr>
          <w:rFonts w:asciiTheme="minorHAnsi" w:hAnsiTheme="minorHAnsi" w:cstheme="minorHAnsi"/>
        </w:rPr>
        <w:t xml:space="preserve">protokoły odbioru robót, </w:t>
      </w:r>
    </w:p>
    <w:p w14:paraId="382F1733" w14:textId="77777777" w:rsidR="005B38CE" w:rsidRPr="006F02C5" w:rsidRDefault="00A82C12" w:rsidP="008A55D0">
      <w:pPr>
        <w:numPr>
          <w:ilvl w:val="0"/>
          <w:numId w:val="12"/>
        </w:numPr>
        <w:ind w:left="392" w:right="262" w:hanging="370"/>
        <w:rPr>
          <w:rFonts w:asciiTheme="minorHAnsi" w:hAnsiTheme="minorHAnsi" w:cstheme="minorHAnsi"/>
        </w:rPr>
      </w:pPr>
      <w:r w:rsidRPr="006F02C5">
        <w:rPr>
          <w:rFonts w:asciiTheme="minorHAnsi" w:hAnsiTheme="minorHAnsi" w:cstheme="minorHAnsi"/>
        </w:rPr>
        <w:t xml:space="preserve">protokoły z narad i ustaleń, </w:t>
      </w:r>
    </w:p>
    <w:p w14:paraId="0199D2C7" w14:textId="77777777" w:rsidR="005B38CE" w:rsidRPr="006F02C5" w:rsidRDefault="00A82C12" w:rsidP="008A55D0">
      <w:pPr>
        <w:numPr>
          <w:ilvl w:val="0"/>
          <w:numId w:val="12"/>
        </w:numPr>
        <w:ind w:left="392" w:right="262" w:hanging="370"/>
        <w:rPr>
          <w:rFonts w:asciiTheme="minorHAnsi" w:hAnsiTheme="minorHAnsi" w:cstheme="minorHAnsi"/>
        </w:rPr>
      </w:pPr>
      <w:r w:rsidRPr="006F02C5">
        <w:rPr>
          <w:rFonts w:asciiTheme="minorHAnsi" w:hAnsiTheme="minorHAnsi" w:cstheme="minorHAnsi"/>
        </w:rPr>
        <w:t xml:space="preserve">korespondencję na budowie. </w:t>
      </w:r>
    </w:p>
    <w:p w14:paraId="0537C834" w14:textId="77777777" w:rsidR="005B38CE" w:rsidRPr="006F02C5" w:rsidRDefault="00A82C12">
      <w:pPr>
        <w:ind w:left="32" w:right="262"/>
        <w:rPr>
          <w:rFonts w:asciiTheme="minorHAnsi" w:hAnsiTheme="minorHAnsi" w:cstheme="minorHAnsi"/>
          <w:b/>
          <w:i/>
        </w:rPr>
      </w:pPr>
      <w:r w:rsidRPr="006F02C5">
        <w:rPr>
          <w:rFonts w:asciiTheme="minorHAnsi" w:hAnsiTheme="minorHAnsi" w:cstheme="minorHAnsi"/>
          <w:b/>
          <w:i/>
        </w:rPr>
        <w:t xml:space="preserve">(5) Przechowywanie dokumentów budowy </w:t>
      </w:r>
    </w:p>
    <w:p w14:paraId="4808374D" w14:textId="2DF35848"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Dokumenty budowy będą przechowywane na terenie budowy w miejscu odpowiednio zabezpieczonym. </w:t>
      </w:r>
    </w:p>
    <w:p w14:paraId="7E3E6416" w14:textId="66011441"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Zaginięcie któregokolwiek z dokumentów budowy spowoduje jego natychmiastowe odtworzenie </w:t>
      </w:r>
      <w:r w:rsidR="008348BC" w:rsidRPr="006F02C5">
        <w:rPr>
          <w:rFonts w:asciiTheme="minorHAnsi" w:hAnsiTheme="minorHAnsi" w:cstheme="minorHAnsi"/>
        </w:rPr>
        <w:br/>
      </w:r>
      <w:r w:rsidR="00A82C12" w:rsidRPr="006F02C5">
        <w:rPr>
          <w:rFonts w:asciiTheme="minorHAnsi" w:hAnsiTheme="minorHAnsi" w:cstheme="minorHAnsi"/>
        </w:rPr>
        <w:t xml:space="preserve">w formie przewidzianej prawem. </w:t>
      </w:r>
    </w:p>
    <w:p w14:paraId="3A929C26" w14:textId="5083A3A0" w:rsidR="005B38CE" w:rsidRPr="006F02C5" w:rsidRDefault="00FD4B93">
      <w:pPr>
        <w:spacing w:after="150"/>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Wszelkie dokumenty budowy będą zawsze dostępne dla </w:t>
      </w:r>
      <w:r w:rsidR="00C02BBD" w:rsidRPr="006F02C5">
        <w:rPr>
          <w:rFonts w:asciiTheme="minorHAnsi" w:hAnsiTheme="minorHAnsi" w:cstheme="minorHAnsi"/>
        </w:rPr>
        <w:t>Inspektora</w:t>
      </w:r>
      <w:r w:rsidR="00A82C12" w:rsidRPr="006F02C5">
        <w:rPr>
          <w:rFonts w:asciiTheme="minorHAnsi" w:hAnsiTheme="minorHAnsi" w:cstheme="minorHAnsi"/>
        </w:rPr>
        <w:t xml:space="preserve"> i przedstawiane do wglądu </w:t>
      </w:r>
      <w:r w:rsidR="00D6446A" w:rsidRPr="006F02C5">
        <w:rPr>
          <w:rFonts w:asciiTheme="minorHAnsi" w:hAnsiTheme="minorHAnsi" w:cstheme="minorHAnsi"/>
        </w:rPr>
        <w:br/>
      </w:r>
      <w:r w:rsidR="00A82C12" w:rsidRPr="006F02C5">
        <w:rPr>
          <w:rFonts w:asciiTheme="minorHAnsi" w:hAnsiTheme="minorHAnsi" w:cstheme="minorHAnsi"/>
        </w:rPr>
        <w:t xml:space="preserve">na życzenie Zamawiającego. </w:t>
      </w:r>
    </w:p>
    <w:p w14:paraId="257D36E5" w14:textId="77777777" w:rsidR="005B38CE" w:rsidRPr="006F02C5" w:rsidRDefault="00C1296A" w:rsidP="008A55D0">
      <w:pPr>
        <w:numPr>
          <w:ilvl w:val="0"/>
          <w:numId w:val="13"/>
        </w:numPr>
        <w:spacing w:after="108" w:line="250" w:lineRule="auto"/>
        <w:ind w:right="104" w:hanging="269"/>
        <w:jc w:val="left"/>
        <w:rPr>
          <w:rFonts w:asciiTheme="minorHAnsi" w:hAnsiTheme="minorHAnsi" w:cstheme="minorHAnsi"/>
        </w:rPr>
      </w:pPr>
      <w:r w:rsidRPr="006F02C5">
        <w:rPr>
          <w:rFonts w:asciiTheme="minorHAnsi" w:hAnsiTheme="minorHAnsi" w:cstheme="minorHAnsi"/>
          <w:b/>
          <w:sz w:val="24"/>
        </w:rPr>
        <w:t>OBMIAR ROBÓ</w:t>
      </w:r>
      <w:r w:rsidR="00C02BBD" w:rsidRPr="006F02C5">
        <w:rPr>
          <w:rFonts w:asciiTheme="minorHAnsi" w:hAnsiTheme="minorHAnsi" w:cstheme="minorHAnsi"/>
          <w:b/>
          <w:sz w:val="24"/>
        </w:rPr>
        <w:t>T</w:t>
      </w:r>
    </w:p>
    <w:p w14:paraId="4FAFC7E8"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7.1. Ogólne zasady obmiaru robót </w:t>
      </w:r>
    </w:p>
    <w:p w14:paraId="2594EB85" w14:textId="32A6673E"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Obmiar robót będzie określać faktyczny zakres wykonywanych robót zgodnie z dokumentacją projektową i SST, w jednostkach ustalonych w kosztorysie. </w:t>
      </w:r>
    </w:p>
    <w:p w14:paraId="5D1C17CB" w14:textId="31162CA4" w:rsidR="005B38CE" w:rsidRPr="006F02C5" w:rsidRDefault="00C02BBD" w:rsidP="00C02BBD">
      <w:pPr>
        <w:ind w:left="32" w:right="262"/>
        <w:rPr>
          <w:rFonts w:asciiTheme="minorHAnsi" w:hAnsiTheme="minorHAnsi" w:cstheme="minorHAnsi"/>
        </w:rPr>
      </w:pPr>
      <w:r w:rsidRPr="006F02C5">
        <w:rPr>
          <w:rFonts w:asciiTheme="minorHAnsi" w:hAnsiTheme="minorHAnsi" w:cstheme="minorHAnsi"/>
        </w:rPr>
        <w:t xml:space="preserve"> </w:t>
      </w:r>
      <w:r w:rsidR="00A82C12" w:rsidRPr="006F02C5">
        <w:rPr>
          <w:rFonts w:asciiTheme="minorHAnsi" w:hAnsiTheme="minorHAnsi" w:cstheme="minorHAnsi"/>
        </w:rPr>
        <w:t xml:space="preserve">Obmiaru robót dokonuje Wykonawca po pisemnym powiadomieniu </w:t>
      </w:r>
      <w:r w:rsidRPr="006F02C5">
        <w:rPr>
          <w:rFonts w:asciiTheme="minorHAnsi" w:hAnsiTheme="minorHAnsi" w:cstheme="minorHAnsi"/>
        </w:rPr>
        <w:t>Inspektora</w:t>
      </w:r>
      <w:r w:rsidR="00FD4B93">
        <w:rPr>
          <w:rFonts w:asciiTheme="minorHAnsi" w:hAnsiTheme="minorHAnsi" w:cstheme="minorHAnsi"/>
        </w:rPr>
        <w:t xml:space="preserve"> </w:t>
      </w:r>
      <w:r w:rsidR="00A82C12" w:rsidRPr="006F02C5">
        <w:rPr>
          <w:rFonts w:asciiTheme="minorHAnsi" w:hAnsiTheme="minorHAnsi" w:cstheme="minorHAnsi"/>
        </w:rPr>
        <w:t>o zakresie obmierzanych robót i terminie obmiaru, co najmni</w:t>
      </w:r>
      <w:r w:rsidRPr="006F02C5">
        <w:rPr>
          <w:rFonts w:asciiTheme="minorHAnsi" w:hAnsiTheme="minorHAnsi" w:cstheme="minorHAnsi"/>
        </w:rPr>
        <w:t xml:space="preserve">ej na 3 dni przed tym terminem. </w:t>
      </w:r>
      <w:r w:rsidR="00A82C12" w:rsidRPr="006F02C5">
        <w:rPr>
          <w:rFonts w:asciiTheme="minorHAnsi" w:hAnsiTheme="minorHAnsi" w:cstheme="minorHAnsi"/>
        </w:rPr>
        <w:t xml:space="preserve">Wyniki obmiaru będą wpisane do książki obmiarów. </w:t>
      </w:r>
    </w:p>
    <w:p w14:paraId="19C9B5B8" w14:textId="54ABBABB"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Jakikolwiek błąd lub przeoczenie (opuszczenie) w ilościach podanych w ślepym kosztorysie lub gdzie indziej </w:t>
      </w:r>
      <w:r w:rsidR="0082204F" w:rsidRPr="006F02C5">
        <w:rPr>
          <w:rFonts w:asciiTheme="minorHAnsi" w:hAnsiTheme="minorHAnsi" w:cstheme="minorHAnsi"/>
        </w:rPr>
        <w:br/>
      </w:r>
      <w:r w:rsidRPr="006F02C5">
        <w:rPr>
          <w:rFonts w:asciiTheme="minorHAnsi" w:hAnsiTheme="minorHAnsi" w:cstheme="minorHAnsi"/>
        </w:rPr>
        <w:t xml:space="preserve">w SST nie zwalnia Wykonawcy od obowiązku ukończenia wszystkich robót. Błędne dane zostaną poprawione wg instrukcji </w:t>
      </w:r>
      <w:r w:rsidR="00617255" w:rsidRPr="006F02C5">
        <w:rPr>
          <w:rFonts w:asciiTheme="minorHAnsi" w:hAnsiTheme="minorHAnsi" w:cstheme="minorHAnsi"/>
        </w:rPr>
        <w:t>Inspektora</w:t>
      </w:r>
      <w:r w:rsidRPr="006F02C5">
        <w:rPr>
          <w:rFonts w:asciiTheme="minorHAnsi" w:hAnsiTheme="minorHAnsi" w:cstheme="minorHAnsi"/>
        </w:rPr>
        <w:t xml:space="preserve"> na piśmie. </w:t>
      </w:r>
    </w:p>
    <w:p w14:paraId="6A4D07B1" w14:textId="77777777" w:rsidR="005B38CE" w:rsidRPr="006F02C5" w:rsidRDefault="00A82C12" w:rsidP="00617255">
      <w:pPr>
        <w:spacing w:after="150"/>
        <w:ind w:right="262"/>
        <w:rPr>
          <w:rFonts w:asciiTheme="minorHAnsi" w:hAnsiTheme="minorHAnsi" w:cstheme="minorHAnsi"/>
        </w:rPr>
      </w:pPr>
      <w:r w:rsidRPr="006F02C5">
        <w:rPr>
          <w:rFonts w:asciiTheme="minorHAnsi" w:hAnsiTheme="minorHAnsi" w:cstheme="minorHAnsi"/>
        </w:rPr>
        <w:t xml:space="preserve">Obmiar gotowych robót będzie przeprowadzony z częstością wymaganą do celu miesięcznej płatności na rzecz Wykonawcy lub w innym czasie określonym w umowie lub oczekiwanym przez Wykonawcę i </w:t>
      </w:r>
      <w:r w:rsidR="00617255" w:rsidRPr="006F02C5">
        <w:rPr>
          <w:rFonts w:asciiTheme="minorHAnsi" w:hAnsiTheme="minorHAnsi" w:cstheme="minorHAnsi"/>
        </w:rPr>
        <w:t>Inspektora</w:t>
      </w:r>
      <w:r w:rsidRPr="006F02C5">
        <w:rPr>
          <w:rFonts w:asciiTheme="minorHAnsi" w:hAnsiTheme="minorHAnsi" w:cstheme="minorHAnsi"/>
        </w:rPr>
        <w:t xml:space="preserve">. </w:t>
      </w:r>
    </w:p>
    <w:p w14:paraId="282D05D1"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7.2. Zasady określania ilości robót i materiałów </w:t>
      </w:r>
    </w:p>
    <w:p w14:paraId="6244E7B5" w14:textId="4640C464"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Długości i odległości pomiędzy wyszczególnionymi punktami skrajnymi będą obmierzone poziomo wzdłuż linii osiowej. </w:t>
      </w:r>
    </w:p>
    <w:p w14:paraId="087A0138" w14:textId="77777777" w:rsidR="005B38CE" w:rsidRPr="006F02C5" w:rsidRDefault="00A82C12" w:rsidP="00617255">
      <w:pPr>
        <w:ind w:right="262"/>
        <w:rPr>
          <w:rFonts w:asciiTheme="minorHAnsi" w:hAnsiTheme="minorHAnsi" w:cstheme="minorHAnsi"/>
        </w:rPr>
      </w:pPr>
      <w:r w:rsidRPr="006F02C5">
        <w:rPr>
          <w:rFonts w:asciiTheme="minorHAnsi" w:hAnsiTheme="minorHAnsi" w:cstheme="minorHAnsi"/>
        </w:rPr>
        <w:t xml:space="preserve"> Jeśli SST właściwe dla danych robót nie wymagają tego inaczej, objętości będą wyliczone w m</w:t>
      </w:r>
      <w:r w:rsidRPr="006F02C5">
        <w:rPr>
          <w:rFonts w:asciiTheme="minorHAnsi" w:hAnsiTheme="minorHAnsi" w:cstheme="minorHAnsi"/>
          <w:vertAlign w:val="superscript"/>
        </w:rPr>
        <w:t>3</w:t>
      </w:r>
      <w:r w:rsidRPr="006F02C5">
        <w:rPr>
          <w:rFonts w:asciiTheme="minorHAnsi" w:hAnsiTheme="minorHAnsi" w:cstheme="minorHAnsi"/>
        </w:rPr>
        <w:t xml:space="preserve"> jako długość pomnożona przez średni przekrój. </w:t>
      </w:r>
    </w:p>
    <w:p w14:paraId="78C31BF1" w14:textId="3DD29D93" w:rsidR="00CB1293" w:rsidRPr="006F02C5" w:rsidRDefault="00A82C12" w:rsidP="002751F8">
      <w:pPr>
        <w:spacing w:after="150"/>
        <w:ind w:right="262"/>
        <w:rPr>
          <w:rFonts w:asciiTheme="minorHAnsi" w:hAnsiTheme="minorHAnsi" w:cstheme="minorHAnsi"/>
        </w:rPr>
      </w:pPr>
      <w:r w:rsidRPr="006F02C5">
        <w:rPr>
          <w:rFonts w:asciiTheme="minorHAnsi" w:hAnsiTheme="minorHAnsi" w:cstheme="minorHAnsi"/>
        </w:rPr>
        <w:t xml:space="preserve"> Ilości, które mają być obmierzone wagowo, będą ważone w tonach lub kilogramach zgodnie z wymaganiami SST. </w:t>
      </w:r>
    </w:p>
    <w:p w14:paraId="0DC74274"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7.3. Urządzenia i sprzęt pomiarowy </w:t>
      </w:r>
    </w:p>
    <w:p w14:paraId="304D2007" w14:textId="32613C79"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Wszystkie urządzenia i sprzęt pomiarowy, stosowany w czasie obmiaru robót będą zaakceptowane prz</w:t>
      </w:r>
      <w:r w:rsidR="00617255" w:rsidRPr="006F02C5">
        <w:rPr>
          <w:rFonts w:asciiTheme="minorHAnsi" w:hAnsiTheme="minorHAnsi" w:cstheme="minorHAnsi"/>
        </w:rPr>
        <w:t>ez Inspektora</w:t>
      </w:r>
      <w:r w:rsidR="00A82C12" w:rsidRPr="006F02C5">
        <w:rPr>
          <w:rFonts w:asciiTheme="minorHAnsi" w:hAnsiTheme="minorHAnsi" w:cstheme="minorHAnsi"/>
        </w:rPr>
        <w:t xml:space="preserve">. </w:t>
      </w:r>
    </w:p>
    <w:p w14:paraId="19D275C0" w14:textId="77777777" w:rsidR="005B38CE" w:rsidRPr="006F02C5" w:rsidRDefault="00A82C12" w:rsidP="00617255">
      <w:pPr>
        <w:ind w:right="262"/>
        <w:rPr>
          <w:rFonts w:asciiTheme="minorHAnsi" w:hAnsiTheme="minorHAnsi" w:cstheme="minorHAnsi"/>
        </w:rPr>
      </w:pPr>
      <w:r w:rsidRPr="006F02C5">
        <w:rPr>
          <w:rFonts w:asciiTheme="minorHAnsi" w:hAnsiTheme="minorHAnsi" w:cstheme="minorHAnsi"/>
        </w:rPr>
        <w:t xml:space="preserve">Urządzenia i sprzęt pomiarowy zostaną dostarczone przez Wykonawcę. Jeżeli urządzenia te lub sprzęt wymagają badań atestujących to Wykonawca będzie posiadać ważne świadectwa legalizacji. </w:t>
      </w:r>
    </w:p>
    <w:p w14:paraId="39FC0BFC" w14:textId="2894498D" w:rsidR="005B38CE" w:rsidRPr="006F02C5" w:rsidRDefault="00FD4B93">
      <w:pPr>
        <w:spacing w:after="150"/>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Wszystkie urządzenia pomiarowe będą przez Wykonawcę utrzymywane w dobrym stanie, w całym okresie trwania robót. </w:t>
      </w:r>
    </w:p>
    <w:p w14:paraId="15649618"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7.4. Wagi i zasady ważenia </w:t>
      </w:r>
    </w:p>
    <w:p w14:paraId="4EDEDE80" w14:textId="3B9E4D55" w:rsidR="005B38CE" w:rsidRPr="006F02C5" w:rsidRDefault="00FD4B93">
      <w:pPr>
        <w:spacing w:after="150"/>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Wykonawca dostarczy i zainstaluje urządzenia wagowe odpowiadające odnośnym wymaganiom SST Będzie utrzymywać to wyposażenie zapewniając w sposób ciągły zachowanie dokładności wg norm zatwierdzonych przez </w:t>
      </w:r>
      <w:r w:rsidR="00617255" w:rsidRPr="006F02C5">
        <w:rPr>
          <w:rFonts w:asciiTheme="minorHAnsi" w:hAnsiTheme="minorHAnsi" w:cstheme="minorHAnsi"/>
        </w:rPr>
        <w:t>Inspektora</w:t>
      </w:r>
      <w:r w:rsidR="00A82C12" w:rsidRPr="006F02C5">
        <w:rPr>
          <w:rFonts w:asciiTheme="minorHAnsi" w:hAnsiTheme="minorHAnsi" w:cstheme="minorHAnsi"/>
        </w:rPr>
        <w:t xml:space="preserve">. </w:t>
      </w:r>
    </w:p>
    <w:p w14:paraId="570AAECA"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7.5. Czas przeprowadzenia obmiaru </w:t>
      </w:r>
    </w:p>
    <w:p w14:paraId="4FE05080" w14:textId="1D9F92C4"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Obmiary będą przeprowadzone przed częściowym lub ostatecznym odbiorem odcinków robót, </w:t>
      </w:r>
      <w:r w:rsidR="0082204F" w:rsidRPr="006F02C5">
        <w:rPr>
          <w:rFonts w:asciiTheme="minorHAnsi" w:hAnsiTheme="minorHAnsi" w:cstheme="minorHAnsi"/>
        </w:rPr>
        <w:br/>
      </w:r>
      <w:r w:rsidR="00A82C12" w:rsidRPr="006F02C5">
        <w:rPr>
          <w:rFonts w:asciiTheme="minorHAnsi" w:hAnsiTheme="minorHAnsi" w:cstheme="minorHAnsi"/>
        </w:rPr>
        <w:t xml:space="preserve">a także w przypadku występowania dłuższej przerwy w robotach. </w:t>
      </w:r>
    </w:p>
    <w:p w14:paraId="6B7D2586" w14:textId="77777777" w:rsidR="005B38CE" w:rsidRPr="006F02C5" w:rsidRDefault="00A82C12" w:rsidP="00617255">
      <w:pPr>
        <w:ind w:right="262"/>
        <w:rPr>
          <w:rFonts w:asciiTheme="minorHAnsi" w:hAnsiTheme="minorHAnsi" w:cstheme="minorHAnsi"/>
        </w:rPr>
      </w:pPr>
      <w:r w:rsidRPr="006F02C5">
        <w:rPr>
          <w:rFonts w:asciiTheme="minorHAnsi" w:hAnsiTheme="minorHAnsi" w:cstheme="minorHAnsi"/>
        </w:rPr>
        <w:t xml:space="preserve">Obmiar robót zanikających przeprowadza się w czasie ich wykonywania. </w:t>
      </w:r>
    </w:p>
    <w:p w14:paraId="3B157C84"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lastRenderedPageBreak/>
        <w:t xml:space="preserve">Obmiar robót podlegających zakryciu przeprowadza się przed ich zakryciem. </w:t>
      </w:r>
    </w:p>
    <w:p w14:paraId="4256B117" w14:textId="11EB9A20"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Roboty pomiarowe do obmiaru oraz nieodzowne obliczenia będą wykonane w sposób zrozumiały </w:t>
      </w:r>
      <w:r w:rsidR="0082204F" w:rsidRPr="006F02C5">
        <w:rPr>
          <w:rFonts w:asciiTheme="minorHAnsi" w:hAnsiTheme="minorHAnsi" w:cstheme="minorHAnsi"/>
        </w:rPr>
        <w:br/>
      </w:r>
      <w:r w:rsidRPr="006F02C5">
        <w:rPr>
          <w:rFonts w:asciiTheme="minorHAnsi" w:hAnsiTheme="minorHAnsi" w:cstheme="minorHAnsi"/>
        </w:rPr>
        <w:t xml:space="preserve">i jednoznaczny. </w:t>
      </w:r>
    </w:p>
    <w:p w14:paraId="12D490BB" w14:textId="77777777" w:rsidR="005B38CE" w:rsidRPr="006F02C5" w:rsidRDefault="00A82C12" w:rsidP="00617255">
      <w:pPr>
        <w:spacing w:after="150"/>
        <w:ind w:right="262"/>
        <w:rPr>
          <w:rFonts w:asciiTheme="minorHAnsi" w:hAnsiTheme="minorHAnsi" w:cstheme="minorHAnsi"/>
        </w:rPr>
      </w:pPr>
      <w:r w:rsidRPr="006F02C5">
        <w:rPr>
          <w:rFonts w:asciiTheme="minorHAnsi" w:hAnsiTheme="minorHAnsi" w:cstheme="minorHAnsi"/>
        </w:rPr>
        <w:t xml:space="preserve">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w:t>
      </w:r>
      <w:r w:rsidR="00617255" w:rsidRPr="006F02C5">
        <w:rPr>
          <w:rFonts w:asciiTheme="minorHAnsi" w:hAnsiTheme="minorHAnsi" w:cstheme="minorHAnsi"/>
        </w:rPr>
        <w:t>Inspektorem</w:t>
      </w:r>
      <w:r w:rsidRPr="006F02C5">
        <w:rPr>
          <w:rFonts w:asciiTheme="minorHAnsi" w:hAnsiTheme="minorHAnsi" w:cstheme="minorHAnsi"/>
        </w:rPr>
        <w:t xml:space="preserve">. </w:t>
      </w:r>
    </w:p>
    <w:p w14:paraId="7FC11372" w14:textId="058DD3C2" w:rsidR="005B38CE" w:rsidRPr="006F02C5" w:rsidRDefault="00CB1293" w:rsidP="008A55D0">
      <w:pPr>
        <w:numPr>
          <w:ilvl w:val="0"/>
          <w:numId w:val="14"/>
        </w:numPr>
        <w:spacing w:after="108" w:line="250" w:lineRule="auto"/>
        <w:ind w:right="104" w:hanging="269"/>
        <w:jc w:val="left"/>
        <w:rPr>
          <w:rFonts w:asciiTheme="minorHAnsi" w:hAnsiTheme="minorHAnsi" w:cstheme="minorHAnsi"/>
        </w:rPr>
      </w:pPr>
      <w:r w:rsidRPr="006F02C5">
        <w:rPr>
          <w:rFonts w:asciiTheme="minorHAnsi" w:hAnsiTheme="minorHAnsi" w:cstheme="minorHAnsi"/>
          <w:b/>
          <w:sz w:val="24"/>
        </w:rPr>
        <w:t>O</w:t>
      </w:r>
      <w:r w:rsidR="00A82C12" w:rsidRPr="006F02C5">
        <w:rPr>
          <w:rFonts w:asciiTheme="minorHAnsi" w:hAnsiTheme="minorHAnsi" w:cstheme="minorHAnsi"/>
          <w:b/>
          <w:sz w:val="24"/>
        </w:rPr>
        <w:t xml:space="preserve">dbiór robót </w:t>
      </w:r>
    </w:p>
    <w:p w14:paraId="2D14017D" w14:textId="161E5469" w:rsidR="005B38CE" w:rsidRPr="00FD4B93" w:rsidRDefault="00A82C12">
      <w:pPr>
        <w:pStyle w:val="Akapitzlist"/>
        <w:numPr>
          <w:ilvl w:val="1"/>
          <w:numId w:val="75"/>
        </w:numPr>
        <w:spacing w:after="74" w:line="250" w:lineRule="auto"/>
        <w:ind w:right="104"/>
        <w:jc w:val="left"/>
        <w:rPr>
          <w:rFonts w:asciiTheme="minorHAnsi" w:hAnsiTheme="minorHAnsi" w:cstheme="minorHAnsi"/>
          <w:b/>
          <w:sz w:val="24"/>
        </w:rPr>
      </w:pPr>
      <w:r w:rsidRPr="00FD4B93">
        <w:rPr>
          <w:rFonts w:asciiTheme="minorHAnsi" w:hAnsiTheme="minorHAnsi" w:cstheme="minorHAnsi"/>
          <w:b/>
          <w:sz w:val="24"/>
        </w:rPr>
        <w:t xml:space="preserve">Rodzaje odbiorów robót </w:t>
      </w:r>
    </w:p>
    <w:p w14:paraId="7389E2A9" w14:textId="68A748E6" w:rsidR="005B38CE" w:rsidRPr="006F02C5" w:rsidRDefault="00A82C12" w:rsidP="00FD4B93">
      <w:pPr>
        <w:ind w:left="32" w:right="812" w:firstLine="328"/>
        <w:rPr>
          <w:rFonts w:asciiTheme="minorHAnsi" w:hAnsiTheme="minorHAnsi" w:cstheme="minorHAnsi"/>
        </w:rPr>
      </w:pPr>
      <w:r w:rsidRPr="006F02C5">
        <w:rPr>
          <w:rFonts w:asciiTheme="minorHAnsi" w:hAnsiTheme="minorHAnsi" w:cstheme="minorHAnsi"/>
        </w:rPr>
        <w:t xml:space="preserve">W zależności od ustaleń odpowiednich SST, roboty podlegają następującym etapom odbioru: </w:t>
      </w:r>
      <w:r w:rsidR="00FD4B93">
        <w:rPr>
          <w:rFonts w:asciiTheme="minorHAnsi" w:hAnsiTheme="minorHAnsi" w:cstheme="minorHAnsi"/>
        </w:rPr>
        <w:br/>
      </w:r>
      <w:r w:rsidRPr="006F02C5">
        <w:rPr>
          <w:rFonts w:asciiTheme="minorHAnsi" w:hAnsiTheme="minorHAnsi" w:cstheme="minorHAnsi"/>
        </w:rPr>
        <w:t>a)</w:t>
      </w:r>
      <w:r w:rsidR="00FD4B93">
        <w:rPr>
          <w:rFonts w:asciiTheme="minorHAnsi" w:hAnsiTheme="minorHAnsi" w:cstheme="minorHAnsi"/>
          <w:vertAlign w:val="subscript"/>
        </w:rPr>
        <w:t xml:space="preserve">  </w:t>
      </w:r>
      <w:r w:rsidRPr="006F02C5">
        <w:rPr>
          <w:rFonts w:asciiTheme="minorHAnsi" w:hAnsiTheme="minorHAnsi" w:cstheme="minorHAnsi"/>
        </w:rPr>
        <w:t xml:space="preserve">odbiorowi robót zanikających i ulegających zakryciu, </w:t>
      </w:r>
    </w:p>
    <w:p w14:paraId="0BC96DD3" w14:textId="77777777" w:rsidR="005B38CE" w:rsidRPr="006F02C5" w:rsidRDefault="00A82C12" w:rsidP="008A55D0">
      <w:pPr>
        <w:numPr>
          <w:ilvl w:val="0"/>
          <w:numId w:val="15"/>
        </w:numPr>
        <w:ind w:right="262" w:hanging="360"/>
        <w:rPr>
          <w:rFonts w:asciiTheme="minorHAnsi" w:hAnsiTheme="minorHAnsi" w:cstheme="minorHAnsi"/>
        </w:rPr>
      </w:pPr>
      <w:r w:rsidRPr="006F02C5">
        <w:rPr>
          <w:rFonts w:asciiTheme="minorHAnsi" w:hAnsiTheme="minorHAnsi" w:cstheme="minorHAnsi"/>
        </w:rPr>
        <w:t xml:space="preserve">odbiorowi częściowemu, </w:t>
      </w:r>
    </w:p>
    <w:p w14:paraId="4986F804" w14:textId="77777777" w:rsidR="005B38CE" w:rsidRPr="006F02C5" w:rsidRDefault="00A82C12" w:rsidP="008A55D0">
      <w:pPr>
        <w:numPr>
          <w:ilvl w:val="0"/>
          <w:numId w:val="15"/>
        </w:numPr>
        <w:ind w:right="262" w:hanging="360"/>
        <w:rPr>
          <w:rFonts w:asciiTheme="minorHAnsi" w:hAnsiTheme="minorHAnsi" w:cstheme="minorHAnsi"/>
        </w:rPr>
      </w:pPr>
      <w:r w:rsidRPr="006F02C5">
        <w:rPr>
          <w:rFonts w:asciiTheme="minorHAnsi" w:hAnsiTheme="minorHAnsi" w:cstheme="minorHAnsi"/>
        </w:rPr>
        <w:t xml:space="preserve">odbiorowi ostatecznemu, </w:t>
      </w:r>
    </w:p>
    <w:p w14:paraId="59E58C6A" w14:textId="77777777" w:rsidR="005B38CE" w:rsidRPr="006F02C5" w:rsidRDefault="00A82C12" w:rsidP="008A55D0">
      <w:pPr>
        <w:numPr>
          <w:ilvl w:val="0"/>
          <w:numId w:val="15"/>
        </w:numPr>
        <w:spacing w:after="149"/>
        <w:ind w:right="262" w:hanging="360"/>
        <w:rPr>
          <w:rFonts w:asciiTheme="minorHAnsi" w:hAnsiTheme="minorHAnsi" w:cstheme="minorHAnsi"/>
        </w:rPr>
      </w:pPr>
      <w:r w:rsidRPr="006F02C5">
        <w:rPr>
          <w:rFonts w:asciiTheme="minorHAnsi" w:hAnsiTheme="minorHAnsi" w:cstheme="minorHAnsi"/>
        </w:rPr>
        <w:t xml:space="preserve">odbiorowi pogwarancyjnemu. </w:t>
      </w:r>
    </w:p>
    <w:p w14:paraId="5648ABFA" w14:textId="16E89475" w:rsidR="005B38CE" w:rsidRPr="00FD4B93" w:rsidRDefault="00A82C12">
      <w:pPr>
        <w:pStyle w:val="Akapitzlist"/>
        <w:numPr>
          <w:ilvl w:val="1"/>
          <w:numId w:val="75"/>
        </w:numPr>
        <w:spacing w:after="74" w:line="250" w:lineRule="auto"/>
        <w:ind w:right="104"/>
        <w:jc w:val="left"/>
        <w:rPr>
          <w:rFonts w:asciiTheme="minorHAnsi" w:hAnsiTheme="minorHAnsi" w:cstheme="minorHAnsi"/>
          <w:b/>
          <w:sz w:val="24"/>
        </w:rPr>
      </w:pPr>
      <w:r w:rsidRPr="006F02C5">
        <w:rPr>
          <w:rFonts w:asciiTheme="minorHAnsi" w:hAnsiTheme="minorHAnsi" w:cstheme="minorHAnsi"/>
          <w:b/>
          <w:sz w:val="24"/>
        </w:rPr>
        <w:t xml:space="preserve">Odbiór robót zanikających i ulegających zakryciu </w:t>
      </w:r>
    </w:p>
    <w:p w14:paraId="3CFA7E1F" w14:textId="2E96C243" w:rsidR="005B38CE" w:rsidRPr="006F02C5" w:rsidRDefault="00A82C12" w:rsidP="00FD4B93">
      <w:pPr>
        <w:ind w:left="32" w:right="262" w:firstLine="328"/>
        <w:rPr>
          <w:rFonts w:asciiTheme="minorHAnsi" w:hAnsiTheme="minorHAnsi" w:cstheme="minorHAnsi"/>
        </w:rPr>
      </w:pPr>
      <w:r w:rsidRPr="006F02C5">
        <w:rPr>
          <w:rFonts w:asciiTheme="minorHAnsi" w:hAnsiTheme="minorHAnsi" w:cstheme="minorHAnsi"/>
        </w:rPr>
        <w:t xml:space="preserve">Odbiór robót zanikających i ulegających zakryciu polega na finalnej ocenie ilości i jakości wykonywanych robót, które w dalszym procesie realizacji ulegną zakryciu. </w:t>
      </w:r>
    </w:p>
    <w:p w14:paraId="70C53F1B"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Odbiór robót zanikających i ulegających zakryciu będzie dokonany w czasie umożliwiającym wykonanie ewentualnych korekt i poprawek bez hamowania ogólnego postępu robót. </w:t>
      </w:r>
    </w:p>
    <w:p w14:paraId="5A12D276" w14:textId="77777777" w:rsidR="005B38CE" w:rsidRPr="006F02C5" w:rsidRDefault="00A82C12" w:rsidP="00617255">
      <w:pPr>
        <w:ind w:right="262"/>
        <w:rPr>
          <w:rFonts w:asciiTheme="minorHAnsi" w:hAnsiTheme="minorHAnsi" w:cstheme="minorHAnsi"/>
        </w:rPr>
      </w:pPr>
      <w:r w:rsidRPr="006F02C5">
        <w:rPr>
          <w:rFonts w:asciiTheme="minorHAnsi" w:hAnsiTheme="minorHAnsi" w:cstheme="minorHAnsi"/>
        </w:rPr>
        <w:t xml:space="preserve">Odbioru robót dokonuje </w:t>
      </w:r>
      <w:r w:rsidR="00617255" w:rsidRPr="006F02C5">
        <w:rPr>
          <w:rFonts w:asciiTheme="minorHAnsi" w:hAnsiTheme="minorHAnsi" w:cstheme="minorHAnsi"/>
        </w:rPr>
        <w:t>Inspektor</w:t>
      </w:r>
      <w:r w:rsidRPr="006F02C5">
        <w:rPr>
          <w:rFonts w:asciiTheme="minorHAnsi" w:hAnsiTheme="minorHAnsi" w:cstheme="minorHAnsi"/>
        </w:rPr>
        <w:t xml:space="preserve">. </w:t>
      </w:r>
    </w:p>
    <w:p w14:paraId="1F20E930" w14:textId="01E0F800" w:rsidR="005B38CE" w:rsidRPr="006F02C5" w:rsidRDefault="00A82C12" w:rsidP="00FD4B93">
      <w:pPr>
        <w:ind w:left="32" w:right="262" w:firstLine="328"/>
        <w:rPr>
          <w:rFonts w:asciiTheme="minorHAnsi" w:hAnsiTheme="minorHAnsi" w:cstheme="minorHAnsi"/>
        </w:rPr>
      </w:pPr>
      <w:r w:rsidRPr="006F02C5">
        <w:rPr>
          <w:rFonts w:asciiTheme="minorHAnsi" w:hAnsiTheme="minorHAnsi" w:cstheme="minorHAnsi"/>
        </w:rPr>
        <w:t xml:space="preserve">Gotowość danej części robót do odbioru zgłasza Wykonawca wpisem do dziennika budowy </w:t>
      </w:r>
      <w:r w:rsidR="0082204F" w:rsidRPr="006F02C5">
        <w:rPr>
          <w:rFonts w:asciiTheme="minorHAnsi" w:hAnsiTheme="minorHAnsi" w:cstheme="minorHAnsi"/>
        </w:rPr>
        <w:br/>
      </w:r>
      <w:r w:rsidRPr="006F02C5">
        <w:rPr>
          <w:rFonts w:asciiTheme="minorHAnsi" w:hAnsiTheme="minorHAnsi" w:cstheme="minorHAnsi"/>
        </w:rPr>
        <w:t xml:space="preserve">i jednoczesnym powiadomieniem </w:t>
      </w:r>
      <w:r w:rsidR="00617255" w:rsidRPr="006F02C5">
        <w:rPr>
          <w:rFonts w:asciiTheme="minorHAnsi" w:hAnsiTheme="minorHAnsi" w:cstheme="minorHAnsi"/>
        </w:rPr>
        <w:t>Inspektora</w:t>
      </w:r>
      <w:r w:rsidRPr="006F02C5">
        <w:rPr>
          <w:rFonts w:asciiTheme="minorHAnsi" w:hAnsiTheme="minorHAnsi" w:cstheme="minorHAnsi"/>
        </w:rPr>
        <w:t xml:space="preserve">. Odbiór będzie przeprowadzony niezwłocznie, nie później jednak niż w ciągu 3 dni od daty zgłoszenia wpisem do dziennika budowy i powiadomienia o tym fakcie </w:t>
      </w:r>
      <w:r w:rsidR="00617255" w:rsidRPr="006F02C5">
        <w:rPr>
          <w:rFonts w:asciiTheme="minorHAnsi" w:hAnsiTheme="minorHAnsi" w:cstheme="minorHAnsi"/>
        </w:rPr>
        <w:t>Inspektora</w:t>
      </w:r>
      <w:r w:rsidRPr="006F02C5">
        <w:rPr>
          <w:rFonts w:asciiTheme="minorHAnsi" w:hAnsiTheme="minorHAnsi" w:cstheme="minorHAnsi"/>
        </w:rPr>
        <w:t>.</w:t>
      </w:r>
    </w:p>
    <w:p w14:paraId="4C9E94A1" w14:textId="13E63737" w:rsidR="005B38CE" w:rsidRPr="006F02C5" w:rsidRDefault="00A82C12" w:rsidP="00FD4B93">
      <w:pPr>
        <w:spacing w:after="150"/>
        <w:ind w:left="32" w:right="262" w:firstLine="328"/>
        <w:rPr>
          <w:rFonts w:asciiTheme="minorHAnsi" w:hAnsiTheme="minorHAnsi" w:cstheme="minorHAnsi"/>
        </w:rPr>
      </w:pPr>
      <w:r w:rsidRPr="006F02C5">
        <w:rPr>
          <w:rFonts w:asciiTheme="minorHAnsi" w:hAnsiTheme="minorHAnsi" w:cstheme="minorHAnsi"/>
        </w:rPr>
        <w:t xml:space="preserve">Jakość i ilość robót ulegających zakryciu ocenia </w:t>
      </w:r>
      <w:r w:rsidR="00617255" w:rsidRPr="006F02C5">
        <w:rPr>
          <w:rFonts w:asciiTheme="minorHAnsi" w:hAnsiTheme="minorHAnsi" w:cstheme="minorHAnsi"/>
        </w:rPr>
        <w:t>Inspektor</w:t>
      </w:r>
      <w:r w:rsidR="00FD4B93">
        <w:rPr>
          <w:rFonts w:asciiTheme="minorHAnsi" w:hAnsiTheme="minorHAnsi" w:cstheme="minorHAnsi"/>
        </w:rPr>
        <w:t xml:space="preserve"> </w:t>
      </w:r>
      <w:r w:rsidRPr="006F02C5">
        <w:rPr>
          <w:rFonts w:asciiTheme="minorHAnsi" w:hAnsiTheme="minorHAnsi" w:cstheme="minorHAnsi"/>
        </w:rPr>
        <w:t xml:space="preserve">na podstawie dokumentów zawierających komplet wyników badań laboratoryjnych i w oparciu o przeprowadzone pomiary, w konfrontacji </w:t>
      </w:r>
      <w:r w:rsidR="0082204F" w:rsidRPr="006F02C5">
        <w:rPr>
          <w:rFonts w:asciiTheme="minorHAnsi" w:hAnsiTheme="minorHAnsi" w:cstheme="minorHAnsi"/>
        </w:rPr>
        <w:br/>
      </w:r>
      <w:r w:rsidRPr="006F02C5">
        <w:rPr>
          <w:rFonts w:asciiTheme="minorHAnsi" w:hAnsiTheme="minorHAnsi" w:cstheme="minorHAnsi"/>
        </w:rPr>
        <w:t xml:space="preserve">z dokumentacją projektową, SST i uprzednimi ustaleniami. </w:t>
      </w:r>
    </w:p>
    <w:p w14:paraId="7AB8B52F" w14:textId="2B44C86C" w:rsidR="005B38CE" w:rsidRPr="00FD4B93" w:rsidRDefault="00A82C12">
      <w:pPr>
        <w:pStyle w:val="Akapitzlist"/>
        <w:numPr>
          <w:ilvl w:val="1"/>
          <w:numId w:val="75"/>
        </w:numPr>
        <w:spacing w:after="74" w:line="250" w:lineRule="auto"/>
        <w:ind w:right="104"/>
        <w:jc w:val="left"/>
        <w:rPr>
          <w:rFonts w:asciiTheme="minorHAnsi" w:hAnsiTheme="minorHAnsi" w:cstheme="minorHAnsi"/>
          <w:b/>
          <w:sz w:val="24"/>
        </w:rPr>
      </w:pPr>
      <w:r w:rsidRPr="006F02C5">
        <w:rPr>
          <w:rFonts w:asciiTheme="minorHAnsi" w:hAnsiTheme="minorHAnsi" w:cstheme="minorHAnsi"/>
          <w:b/>
          <w:sz w:val="24"/>
        </w:rPr>
        <w:t xml:space="preserve"> Odbiór częściowy </w:t>
      </w:r>
    </w:p>
    <w:p w14:paraId="1B0BBDF8" w14:textId="1F4CEF8B" w:rsidR="005B38CE" w:rsidRPr="006F02C5" w:rsidRDefault="00A82C12" w:rsidP="00FD4B93">
      <w:pPr>
        <w:spacing w:after="150"/>
        <w:ind w:left="32" w:right="262" w:firstLine="0"/>
        <w:rPr>
          <w:rFonts w:asciiTheme="minorHAnsi" w:hAnsiTheme="minorHAnsi" w:cstheme="minorHAnsi"/>
        </w:rPr>
      </w:pPr>
      <w:r w:rsidRPr="006F02C5">
        <w:rPr>
          <w:rFonts w:asciiTheme="minorHAnsi" w:hAnsiTheme="minorHAnsi" w:cstheme="minorHAnsi"/>
        </w:rPr>
        <w:t>Odbiór</w:t>
      </w:r>
      <w:r w:rsidR="00FD4B93">
        <w:rPr>
          <w:rFonts w:asciiTheme="minorHAnsi" w:hAnsiTheme="minorHAnsi" w:cstheme="minorHAnsi"/>
        </w:rPr>
        <w:t xml:space="preserve"> </w:t>
      </w:r>
      <w:r w:rsidRPr="006F02C5">
        <w:rPr>
          <w:rFonts w:asciiTheme="minorHAnsi" w:hAnsiTheme="minorHAnsi" w:cstheme="minorHAnsi"/>
        </w:rPr>
        <w:t xml:space="preserve">częściowy polega na ocenie ilości i jakości wykonanych części robót. Odbioru częściowego robót dokonuje się wg zasad jak przy odbiorze ostatecznym robót. Odbioru robót dokonuje </w:t>
      </w:r>
      <w:r w:rsidR="00617255" w:rsidRPr="006F02C5">
        <w:rPr>
          <w:rFonts w:asciiTheme="minorHAnsi" w:hAnsiTheme="minorHAnsi" w:cstheme="minorHAnsi"/>
        </w:rPr>
        <w:t>Inspektor.</w:t>
      </w:r>
    </w:p>
    <w:p w14:paraId="2C838A2B" w14:textId="6624D34E" w:rsidR="005B38CE" w:rsidRPr="00FD4B93" w:rsidRDefault="00A82C12">
      <w:pPr>
        <w:pStyle w:val="Akapitzlist"/>
        <w:numPr>
          <w:ilvl w:val="1"/>
          <w:numId w:val="75"/>
        </w:numPr>
        <w:spacing w:after="74" w:line="250" w:lineRule="auto"/>
        <w:ind w:right="104"/>
        <w:jc w:val="left"/>
        <w:rPr>
          <w:rFonts w:asciiTheme="minorHAnsi" w:hAnsiTheme="minorHAnsi" w:cstheme="minorHAnsi"/>
          <w:b/>
          <w:sz w:val="24"/>
        </w:rPr>
      </w:pPr>
      <w:r w:rsidRPr="006F02C5">
        <w:rPr>
          <w:rFonts w:asciiTheme="minorHAnsi" w:hAnsiTheme="minorHAnsi" w:cstheme="minorHAnsi"/>
          <w:b/>
          <w:sz w:val="24"/>
        </w:rPr>
        <w:t xml:space="preserve"> Odbiór ostateczny robót </w:t>
      </w:r>
    </w:p>
    <w:p w14:paraId="4D585A81" w14:textId="22E39884" w:rsidR="005B38CE" w:rsidRPr="00FD4B93" w:rsidRDefault="00A82C12">
      <w:pPr>
        <w:pStyle w:val="Akapitzlist"/>
        <w:numPr>
          <w:ilvl w:val="2"/>
          <w:numId w:val="75"/>
        </w:numPr>
        <w:spacing w:after="74" w:line="250" w:lineRule="auto"/>
        <w:ind w:right="104"/>
        <w:jc w:val="left"/>
        <w:rPr>
          <w:rFonts w:asciiTheme="minorHAnsi" w:hAnsiTheme="minorHAnsi" w:cstheme="minorHAnsi"/>
          <w:b/>
          <w:sz w:val="24"/>
        </w:rPr>
      </w:pPr>
      <w:bookmarkStart w:id="12" w:name="_Toc142642545"/>
      <w:r w:rsidRPr="00FD4B93">
        <w:rPr>
          <w:rFonts w:asciiTheme="minorHAnsi" w:hAnsiTheme="minorHAnsi" w:cstheme="minorHAnsi"/>
          <w:b/>
          <w:sz w:val="24"/>
        </w:rPr>
        <w:t>Zasady odbioru ostatecznego robót</w:t>
      </w:r>
      <w:bookmarkEnd w:id="12"/>
      <w:r w:rsidRPr="00FD4B93">
        <w:rPr>
          <w:rFonts w:asciiTheme="minorHAnsi" w:hAnsiTheme="minorHAnsi" w:cstheme="minorHAnsi"/>
          <w:b/>
          <w:sz w:val="24"/>
        </w:rPr>
        <w:t xml:space="preserve"> </w:t>
      </w:r>
    </w:p>
    <w:p w14:paraId="5194DA42" w14:textId="5B5E83F5"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Odbiór ostateczny polega na finalnej ocenie rzeczywistego wykonania robót w odniesieniu do ich ilości, jakości i wartości. </w:t>
      </w:r>
    </w:p>
    <w:p w14:paraId="5685F62F" w14:textId="69C3BAF5"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Całkowite zakończenie robót oraz gotowość do odbioru ostatecznego będzie</w:t>
      </w:r>
      <w:r>
        <w:rPr>
          <w:rFonts w:asciiTheme="minorHAnsi" w:hAnsiTheme="minorHAnsi" w:cstheme="minorHAnsi"/>
        </w:rPr>
        <w:t xml:space="preserve"> </w:t>
      </w:r>
      <w:r w:rsidR="00A82C12" w:rsidRPr="006F02C5">
        <w:rPr>
          <w:rFonts w:asciiTheme="minorHAnsi" w:hAnsiTheme="minorHAnsi" w:cstheme="minorHAnsi"/>
        </w:rPr>
        <w:t xml:space="preserve">stwierdzona przez Wykonawcę wpisem do dziennika budowy z bezzwłocznym powiadomieniem na piśmie o tym fakcie </w:t>
      </w:r>
    </w:p>
    <w:p w14:paraId="6C424B9A" w14:textId="77777777" w:rsidR="005B38CE" w:rsidRPr="006F02C5" w:rsidRDefault="00617255">
      <w:pPr>
        <w:ind w:left="32" w:right="262"/>
        <w:rPr>
          <w:rFonts w:asciiTheme="minorHAnsi" w:hAnsiTheme="minorHAnsi" w:cstheme="minorHAnsi"/>
        </w:rPr>
      </w:pPr>
      <w:r w:rsidRPr="006F02C5">
        <w:rPr>
          <w:rFonts w:asciiTheme="minorHAnsi" w:hAnsiTheme="minorHAnsi" w:cstheme="minorHAnsi"/>
        </w:rPr>
        <w:t>Inspektora</w:t>
      </w:r>
      <w:r w:rsidR="00A82C12" w:rsidRPr="006F02C5">
        <w:rPr>
          <w:rFonts w:asciiTheme="minorHAnsi" w:hAnsiTheme="minorHAnsi" w:cstheme="minorHAnsi"/>
        </w:rPr>
        <w:t xml:space="preserve">. </w:t>
      </w:r>
    </w:p>
    <w:p w14:paraId="465B4DAE" w14:textId="57D4C7F2"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Odbiór ostateczny robót nastąpi w terminie ustalonym w dokumentach umowy, licząc od dnia potwierdzenia przez </w:t>
      </w:r>
      <w:r w:rsidR="00617255" w:rsidRPr="006F02C5">
        <w:rPr>
          <w:rFonts w:asciiTheme="minorHAnsi" w:hAnsiTheme="minorHAnsi" w:cstheme="minorHAnsi"/>
        </w:rPr>
        <w:t>Inspektora</w:t>
      </w:r>
      <w:r>
        <w:rPr>
          <w:rFonts w:asciiTheme="minorHAnsi" w:hAnsiTheme="minorHAnsi" w:cstheme="minorHAnsi"/>
        </w:rPr>
        <w:t xml:space="preserve"> </w:t>
      </w:r>
      <w:r w:rsidR="00A82C12" w:rsidRPr="006F02C5">
        <w:rPr>
          <w:rFonts w:asciiTheme="minorHAnsi" w:hAnsiTheme="minorHAnsi" w:cstheme="minorHAnsi"/>
        </w:rPr>
        <w:t xml:space="preserve">zakończenia robót i przyjęcia dokumentów, o których mowa w punkcie 8.4.2. </w:t>
      </w:r>
    </w:p>
    <w:p w14:paraId="37BFD411" w14:textId="68D0DC13"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Odbioru ostatecznego robót dokona komisja wyznaczona przez Zamawiającego w obecności </w:t>
      </w:r>
      <w:r w:rsidR="00CD27AE" w:rsidRPr="006F02C5">
        <w:rPr>
          <w:rFonts w:asciiTheme="minorHAnsi" w:hAnsiTheme="minorHAnsi" w:cstheme="minorHAnsi"/>
        </w:rPr>
        <w:t>Inspektora</w:t>
      </w:r>
      <w:r w:rsidR="00A82C12" w:rsidRPr="006F02C5">
        <w:rPr>
          <w:rFonts w:asciiTheme="minorHAnsi" w:hAnsiTheme="minorHAnsi" w:cstheme="minorHAnsi"/>
        </w:rPr>
        <w:t xml:space="preserve"> i Wykonawcy. Komisja odbierająca roboty dokona ich oceny jakościowej na podstawie przedłożonych dokumentów, wyników badań i pomiarów, ocenie wizualnej oraz zgodności wykonania robót z dokumentacją projektową i SST. </w:t>
      </w:r>
    </w:p>
    <w:p w14:paraId="5537716F" w14:textId="2EB796F9"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 toku odbioru ostatecznego robót komisja zapozna się z realizacją ustaleń przyjętych w trakcie odbiorów robót zanikających i ulegających zakryciu, zwłaszcza w zakresie wykonania robót uzupełniających </w:t>
      </w:r>
      <w:r w:rsidR="0082204F" w:rsidRPr="006F02C5">
        <w:rPr>
          <w:rFonts w:asciiTheme="minorHAnsi" w:hAnsiTheme="minorHAnsi" w:cstheme="minorHAnsi"/>
        </w:rPr>
        <w:br/>
      </w:r>
      <w:r w:rsidR="00A82C12" w:rsidRPr="006F02C5">
        <w:rPr>
          <w:rFonts w:asciiTheme="minorHAnsi" w:hAnsiTheme="minorHAnsi" w:cstheme="minorHAnsi"/>
        </w:rPr>
        <w:t xml:space="preserve">i robót poprawkowych. </w:t>
      </w:r>
    </w:p>
    <w:p w14:paraId="4B078052" w14:textId="44EF18A2"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 przypadkach niewykonania wyznaczonych robót poprawkowych lub robót uzupełniających </w:t>
      </w:r>
      <w:r w:rsidR="0082204F" w:rsidRPr="006F02C5">
        <w:rPr>
          <w:rFonts w:asciiTheme="minorHAnsi" w:hAnsiTheme="minorHAnsi" w:cstheme="minorHAnsi"/>
        </w:rPr>
        <w:br/>
      </w:r>
      <w:r w:rsidR="00A82C12" w:rsidRPr="006F02C5">
        <w:rPr>
          <w:rFonts w:asciiTheme="minorHAnsi" w:hAnsiTheme="minorHAnsi" w:cstheme="minorHAnsi"/>
        </w:rPr>
        <w:t xml:space="preserve">w warstwie ścieralnej lub robotach wykończeniowych, komisja przerwie swoje czynności i ustali nowy termin odbioru ostatecznego. </w:t>
      </w:r>
    </w:p>
    <w:p w14:paraId="79D2B130" w14:textId="60C7C568"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w:t>
      </w:r>
      <w:r w:rsidR="00A82C12" w:rsidRPr="006F02C5">
        <w:rPr>
          <w:rFonts w:asciiTheme="minorHAnsi" w:hAnsiTheme="minorHAnsi" w:cstheme="minorHAnsi"/>
        </w:rPr>
        <w:lastRenderedPageBreak/>
        <w:t xml:space="preserve">oceniając pomniejszoną wartość wykonywanych robót w stosunku do wymagań przyjętych w dokumentach umowy. </w:t>
      </w:r>
    </w:p>
    <w:p w14:paraId="22E471C1" w14:textId="3DABB65E" w:rsidR="005B38CE" w:rsidRPr="00FD4B93" w:rsidRDefault="00A82C12">
      <w:pPr>
        <w:pStyle w:val="Akapitzlist"/>
        <w:numPr>
          <w:ilvl w:val="2"/>
          <w:numId w:val="75"/>
        </w:numPr>
        <w:spacing w:after="74" w:line="250" w:lineRule="auto"/>
        <w:ind w:right="104"/>
        <w:jc w:val="left"/>
        <w:rPr>
          <w:rFonts w:asciiTheme="minorHAnsi" w:hAnsiTheme="minorHAnsi" w:cstheme="minorHAnsi"/>
          <w:b/>
          <w:sz w:val="24"/>
        </w:rPr>
      </w:pPr>
      <w:bookmarkStart w:id="13" w:name="_Toc142642546"/>
      <w:r w:rsidRPr="00FD4B93">
        <w:rPr>
          <w:rFonts w:asciiTheme="minorHAnsi" w:hAnsiTheme="minorHAnsi" w:cstheme="minorHAnsi"/>
          <w:b/>
          <w:sz w:val="24"/>
        </w:rPr>
        <w:t>Dokumenty do odbioru ostatecznego</w:t>
      </w:r>
      <w:bookmarkEnd w:id="13"/>
      <w:r w:rsidRPr="00FD4B93">
        <w:rPr>
          <w:rFonts w:asciiTheme="minorHAnsi" w:hAnsiTheme="minorHAnsi" w:cstheme="minorHAnsi"/>
          <w:b/>
          <w:sz w:val="24"/>
        </w:rPr>
        <w:t xml:space="preserve"> </w:t>
      </w:r>
    </w:p>
    <w:p w14:paraId="30ECC192" w14:textId="74505F05"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Podstawowym dokumentem do dokonania odbioru ostatecznego robót jest protokół odbioru ostatecznego robót sporządzony wg wzoru ustalonego przez Zamawiającego. </w:t>
      </w:r>
    </w:p>
    <w:p w14:paraId="05CACA52" w14:textId="2FD150C6"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Do odbioru ostatecznego Wykonawca jest zobowiązany przygotować następujące dokumenty: </w:t>
      </w:r>
    </w:p>
    <w:p w14:paraId="4FC05BD1" w14:textId="77777777" w:rsidR="005B38CE" w:rsidRPr="006F02C5" w:rsidRDefault="00A82C12" w:rsidP="008A55D0">
      <w:pPr>
        <w:numPr>
          <w:ilvl w:val="0"/>
          <w:numId w:val="16"/>
        </w:numPr>
        <w:ind w:right="262" w:hanging="439"/>
        <w:rPr>
          <w:rFonts w:asciiTheme="minorHAnsi" w:hAnsiTheme="minorHAnsi" w:cstheme="minorHAnsi"/>
        </w:rPr>
      </w:pPr>
      <w:r w:rsidRPr="006F02C5">
        <w:rPr>
          <w:rFonts w:asciiTheme="minorHAnsi" w:hAnsiTheme="minorHAnsi" w:cstheme="minorHAnsi"/>
        </w:rPr>
        <w:t xml:space="preserve">dokumentację projektową podstawową z naniesionymi zmianami oraz dodatkową, jeśli została sporządzona w trakcie realizacji umowy, </w:t>
      </w:r>
    </w:p>
    <w:p w14:paraId="218F4B53" w14:textId="77777777" w:rsidR="005B38CE" w:rsidRPr="006F02C5" w:rsidRDefault="00A82C12" w:rsidP="008A55D0">
      <w:pPr>
        <w:numPr>
          <w:ilvl w:val="0"/>
          <w:numId w:val="16"/>
        </w:numPr>
        <w:ind w:right="262" w:hanging="439"/>
        <w:rPr>
          <w:rFonts w:asciiTheme="minorHAnsi" w:hAnsiTheme="minorHAnsi" w:cstheme="minorHAnsi"/>
        </w:rPr>
      </w:pPr>
      <w:r w:rsidRPr="006F02C5">
        <w:rPr>
          <w:rFonts w:asciiTheme="minorHAnsi" w:hAnsiTheme="minorHAnsi" w:cstheme="minorHAnsi"/>
        </w:rPr>
        <w:t xml:space="preserve">szczegółowe specyfikacje techniczne (podstawowe z dokumentów umowy i ew. uzupełniające lub zamienne), </w:t>
      </w:r>
    </w:p>
    <w:p w14:paraId="1149864C" w14:textId="77777777" w:rsidR="005B38CE" w:rsidRPr="006F02C5" w:rsidRDefault="00A82C12" w:rsidP="008A55D0">
      <w:pPr>
        <w:numPr>
          <w:ilvl w:val="0"/>
          <w:numId w:val="16"/>
        </w:numPr>
        <w:ind w:right="262" w:hanging="439"/>
        <w:rPr>
          <w:rFonts w:asciiTheme="minorHAnsi" w:hAnsiTheme="minorHAnsi" w:cstheme="minorHAnsi"/>
        </w:rPr>
      </w:pPr>
      <w:r w:rsidRPr="006F02C5">
        <w:rPr>
          <w:rFonts w:asciiTheme="minorHAnsi" w:hAnsiTheme="minorHAnsi" w:cstheme="minorHAnsi"/>
        </w:rPr>
        <w:t xml:space="preserve">recepty i ustalenia technologiczne, </w:t>
      </w:r>
    </w:p>
    <w:p w14:paraId="4CB1CE9A" w14:textId="77777777" w:rsidR="005B38CE" w:rsidRPr="006F02C5" w:rsidRDefault="00A82C12" w:rsidP="008A55D0">
      <w:pPr>
        <w:numPr>
          <w:ilvl w:val="0"/>
          <w:numId w:val="16"/>
        </w:numPr>
        <w:ind w:right="262" w:hanging="439"/>
        <w:rPr>
          <w:rFonts w:asciiTheme="minorHAnsi" w:hAnsiTheme="minorHAnsi" w:cstheme="minorHAnsi"/>
        </w:rPr>
      </w:pPr>
      <w:r w:rsidRPr="006F02C5">
        <w:rPr>
          <w:rFonts w:asciiTheme="minorHAnsi" w:hAnsiTheme="minorHAnsi" w:cstheme="minorHAnsi"/>
        </w:rPr>
        <w:t xml:space="preserve">dzienniki budowy i książki obmiarów (oryginały), </w:t>
      </w:r>
    </w:p>
    <w:p w14:paraId="5C4FBE3D" w14:textId="77777777" w:rsidR="005B38CE" w:rsidRPr="006F02C5" w:rsidRDefault="00A82C12" w:rsidP="008A55D0">
      <w:pPr>
        <w:numPr>
          <w:ilvl w:val="0"/>
          <w:numId w:val="16"/>
        </w:numPr>
        <w:ind w:right="262" w:hanging="439"/>
        <w:rPr>
          <w:rFonts w:asciiTheme="minorHAnsi" w:hAnsiTheme="minorHAnsi" w:cstheme="minorHAnsi"/>
        </w:rPr>
      </w:pPr>
      <w:r w:rsidRPr="006F02C5">
        <w:rPr>
          <w:rFonts w:asciiTheme="minorHAnsi" w:hAnsiTheme="minorHAnsi" w:cstheme="minorHAnsi"/>
        </w:rPr>
        <w:t xml:space="preserve">wyniki pomiarów kontrolnych oraz badań i oznaczeń laboratoryjnych, zgodne z SST i ew. PZJ, </w:t>
      </w:r>
    </w:p>
    <w:p w14:paraId="7A421142" w14:textId="77777777" w:rsidR="005B38CE" w:rsidRPr="006F02C5" w:rsidRDefault="00A82C12" w:rsidP="008A55D0">
      <w:pPr>
        <w:numPr>
          <w:ilvl w:val="0"/>
          <w:numId w:val="16"/>
        </w:numPr>
        <w:ind w:right="262" w:hanging="439"/>
        <w:rPr>
          <w:rFonts w:asciiTheme="minorHAnsi" w:hAnsiTheme="minorHAnsi" w:cstheme="minorHAnsi"/>
        </w:rPr>
      </w:pPr>
      <w:r w:rsidRPr="006F02C5">
        <w:rPr>
          <w:rFonts w:asciiTheme="minorHAnsi" w:hAnsiTheme="minorHAnsi" w:cstheme="minorHAnsi"/>
        </w:rPr>
        <w:t xml:space="preserve">deklaracje zgodności lub certyfikaty zgodności wbudowanych materiałów zgodnie z SST i ew. PZJ, </w:t>
      </w:r>
    </w:p>
    <w:p w14:paraId="539D0EC8" w14:textId="77777777" w:rsidR="005B38CE" w:rsidRPr="006F02C5" w:rsidRDefault="00A82C12" w:rsidP="008A55D0">
      <w:pPr>
        <w:numPr>
          <w:ilvl w:val="0"/>
          <w:numId w:val="16"/>
        </w:numPr>
        <w:ind w:right="262" w:hanging="439"/>
        <w:rPr>
          <w:rFonts w:asciiTheme="minorHAnsi" w:hAnsiTheme="minorHAnsi" w:cstheme="minorHAnsi"/>
        </w:rPr>
      </w:pPr>
      <w:r w:rsidRPr="006F02C5">
        <w:rPr>
          <w:rFonts w:asciiTheme="minorHAnsi" w:hAnsiTheme="minorHAnsi" w:cstheme="minorHAnsi"/>
        </w:rPr>
        <w:t xml:space="preserve">opinię technologiczną sporządzoną na podstawie wszystkich wyników badań i pomiarów załączonych do dokumentów odbioru, wykonanych zgodnie z SST i PZJ, </w:t>
      </w:r>
    </w:p>
    <w:p w14:paraId="4B4CE799" w14:textId="77777777" w:rsidR="005B38CE" w:rsidRPr="006F02C5" w:rsidRDefault="00A82C12" w:rsidP="008A55D0">
      <w:pPr>
        <w:numPr>
          <w:ilvl w:val="0"/>
          <w:numId w:val="16"/>
        </w:numPr>
        <w:ind w:right="262" w:hanging="439"/>
        <w:rPr>
          <w:rFonts w:asciiTheme="minorHAnsi" w:hAnsiTheme="minorHAnsi" w:cstheme="minorHAnsi"/>
        </w:rPr>
      </w:pPr>
      <w:r w:rsidRPr="006F02C5">
        <w:rPr>
          <w:rFonts w:asciiTheme="minorHAnsi" w:hAnsiTheme="minorHAnsi" w:cstheme="minorHAnsi"/>
        </w:rPr>
        <w:t>rysunki (dokumentacje) na wykonanie robót towarzyszących (np. na przełożenie</w:t>
      </w:r>
      <w:r w:rsidR="00EC3D80" w:rsidRPr="006F02C5">
        <w:rPr>
          <w:rFonts w:asciiTheme="minorHAnsi" w:hAnsiTheme="minorHAnsi" w:cstheme="minorHAnsi"/>
        </w:rPr>
        <w:t xml:space="preserve"> /zabezpieczenie</w:t>
      </w:r>
      <w:r w:rsidRPr="006F02C5">
        <w:rPr>
          <w:rFonts w:asciiTheme="minorHAnsi" w:hAnsiTheme="minorHAnsi" w:cstheme="minorHAnsi"/>
        </w:rPr>
        <w:t xml:space="preserve"> linii telefonicznej, energetycznej, gazowej, oświetlenia itp.) oraz protokoły odbioru i przekazania tych robót właścicielom urządzeń, </w:t>
      </w:r>
    </w:p>
    <w:p w14:paraId="605DA35C" w14:textId="77777777" w:rsidR="005B38CE" w:rsidRPr="006F02C5" w:rsidRDefault="00A82C12" w:rsidP="008A55D0">
      <w:pPr>
        <w:numPr>
          <w:ilvl w:val="0"/>
          <w:numId w:val="16"/>
        </w:numPr>
        <w:ind w:right="262" w:hanging="439"/>
        <w:rPr>
          <w:rFonts w:asciiTheme="minorHAnsi" w:hAnsiTheme="minorHAnsi" w:cstheme="minorHAnsi"/>
        </w:rPr>
      </w:pPr>
      <w:r w:rsidRPr="006F02C5">
        <w:rPr>
          <w:rFonts w:asciiTheme="minorHAnsi" w:hAnsiTheme="minorHAnsi" w:cstheme="minorHAnsi"/>
        </w:rPr>
        <w:t xml:space="preserve">geodezyjną inwentaryzację powykonawczą robót i sieci uzbrojenia terenu, </w:t>
      </w:r>
    </w:p>
    <w:p w14:paraId="0350E4E8" w14:textId="77777777" w:rsidR="005B38CE" w:rsidRPr="006F02C5" w:rsidRDefault="00A82C12" w:rsidP="008A55D0">
      <w:pPr>
        <w:numPr>
          <w:ilvl w:val="0"/>
          <w:numId w:val="16"/>
        </w:numPr>
        <w:ind w:right="262" w:hanging="439"/>
        <w:rPr>
          <w:rFonts w:asciiTheme="minorHAnsi" w:hAnsiTheme="minorHAnsi" w:cstheme="minorHAnsi"/>
        </w:rPr>
      </w:pPr>
      <w:r w:rsidRPr="006F02C5">
        <w:rPr>
          <w:rFonts w:asciiTheme="minorHAnsi" w:hAnsiTheme="minorHAnsi" w:cstheme="minorHAnsi"/>
        </w:rPr>
        <w:t xml:space="preserve">kopię mapy zasadniczej powstałej w wyniku geodezyjnej inwentaryzacji powykonawczej. </w:t>
      </w:r>
    </w:p>
    <w:p w14:paraId="516A3BA6" w14:textId="3AA8F395"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 przypadku, gdy wg komisji, roboty pod względem przygotowania dokumentacyjnego nie będą gotowe do odbioru ostatecznego, komisja w porozumieniu z Wykonawcą wyznaczy ponowny termin odbioru ostatecznego robót. </w:t>
      </w:r>
    </w:p>
    <w:p w14:paraId="737F1EF4" w14:textId="1C17DA4B"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Wszystkie zarządzone przez komisję roboty poprawkowe lub uzupełniające będą zestawione wg wzoru ustalonego przez Zamawiającego. </w:t>
      </w:r>
    </w:p>
    <w:p w14:paraId="327D4BFE" w14:textId="1DCADBD5" w:rsidR="0082204F" w:rsidRPr="006F02C5" w:rsidRDefault="00FD4B93" w:rsidP="000A487B">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Termin wykonania robót poprawkowych i robót uzupełniających wyznaczy komisja. </w:t>
      </w:r>
    </w:p>
    <w:p w14:paraId="3FB1632B" w14:textId="00000D17" w:rsidR="005B38CE" w:rsidRPr="000A487B" w:rsidRDefault="00A82C12">
      <w:pPr>
        <w:pStyle w:val="Akapitzlist"/>
        <w:numPr>
          <w:ilvl w:val="1"/>
          <w:numId w:val="75"/>
        </w:numPr>
        <w:spacing w:after="74" w:line="250" w:lineRule="auto"/>
        <w:ind w:right="104"/>
        <w:jc w:val="left"/>
        <w:rPr>
          <w:rFonts w:asciiTheme="minorHAnsi" w:hAnsiTheme="minorHAnsi" w:cstheme="minorHAnsi"/>
          <w:b/>
          <w:sz w:val="24"/>
        </w:rPr>
      </w:pPr>
      <w:r w:rsidRPr="006F02C5">
        <w:rPr>
          <w:rFonts w:asciiTheme="minorHAnsi" w:hAnsiTheme="minorHAnsi" w:cstheme="minorHAnsi"/>
          <w:b/>
          <w:sz w:val="24"/>
        </w:rPr>
        <w:t xml:space="preserve">Odbiór pogwarancyjny </w:t>
      </w:r>
    </w:p>
    <w:p w14:paraId="13363221" w14:textId="7A3276FE"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Odbiór pogwarancyjny polega na ocenie wykonanych robót związanych z usunięciem wad stwierdzonych przy odbiorze ostatecznym i zaistniałych w okresie gwarancyjnym. </w:t>
      </w:r>
    </w:p>
    <w:p w14:paraId="212DD6BC" w14:textId="32A5D5D9" w:rsidR="005B38CE" w:rsidRPr="006F02C5" w:rsidRDefault="00FD4B93">
      <w:pPr>
        <w:spacing w:after="150"/>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Odbiór pogwarancyjny będzie dokonany na podstawie oceny wizualnej obiektu z uwzględnieniem zasad opisanych w punkcie 8.4 „Odbiór ostateczny robót”. </w:t>
      </w:r>
    </w:p>
    <w:p w14:paraId="6437910A" w14:textId="42D96355" w:rsidR="000A487B" w:rsidRPr="000A487B" w:rsidRDefault="0046408B" w:rsidP="000A487B">
      <w:pPr>
        <w:pStyle w:val="Akapitzlist"/>
        <w:numPr>
          <w:ilvl w:val="0"/>
          <w:numId w:val="14"/>
        </w:numPr>
        <w:spacing w:after="108" w:line="250" w:lineRule="auto"/>
        <w:ind w:right="104"/>
        <w:jc w:val="left"/>
        <w:rPr>
          <w:rFonts w:asciiTheme="minorHAnsi" w:hAnsiTheme="minorHAnsi" w:cstheme="minorHAnsi"/>
        </w:rPr>
      </w:pPr>
      <w:r w:rsidRPr="000A487B">
        <w:rPr>
          <w:rFonts w:asciiTheme="minorHAnsi" w:hAnsiTheme="minorHAnsi" w:cstheme="minorHAnsi"/>
          <w:b/>
          <w:sz w:val="24"/>
        </w:rPr>
        <w:t>PODSTAWA PŁATNOŚCI</w:t>
      </w:r>
    </w:p>
    <w:p w14:paraId="1A6E6BB4" w14:textId="3763F179" w:rsidR="005B38CE" w:rsidRPr="000A487B" w:rsidRDefault="00A82C12">
      <w:pPr>
        <w:pStyle w:val="Akapitzlist"/>
        <w:numPr>
          <w:ilvl w:val="1"/>
          <w:numId w:val="76"/>
        </w:numPr>
        <w:spacing w:after="74" w:line="250" w:lineRule="auto"/>
        <w:ind w:right="104"/>
        <w:jc w:val="left"/>
        <w:rPr>
          <w:rFonts w:asciiTheme="minorHAnsi" w:hAnsiTheme="minorHAnsi" w:cstheme="minorHAnsi"/>
          <w:b/>
          <w:sz w:val="24"/>
        </w:rPr>
      </w:pPr>
      <w:r w:rsidRPr="000A487B">
        <w:rPr>
          <w:rFonts w:asciiTheme="minorHAnsi" w:hAnsiTheme="minorHAnsi" w:cstheme="minorHAnsi"/>
          <w:b/>
          <w:sz w:val="24"/>
        </w:rPr>
        <w:t xml:space="preserve">Ustalenia ogólne </w:t>
      </w:r>
    </w:p>
    <w:p w14:paraId="1926A4BF" w14:textId="18E17623"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Podstawą płatności jest cena jednostkowa skalkulowana przez Wykonawcę za jednostkę obmiarową ustaloną dla danej pozycji kosztorysu. </w:t>
      </w:r>
    </w:p>
    <w:p w14:paraId="7A8AEA61" w14:textId="53638FBA"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Dla pozycji kosztorysowych wycenionych ryczałtowo podstawą płatności jest wartość (kwota) podana przez Wykonawcę w danej pozycji kosztorysu. </w:t>
      </w:r>
    </w:p>
    <w:p w14:paraId="3E4E97E1" w14:textId="1092766D"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Cena jednostkowa lub kwota ryczałtowa pozycji kosztorysowej będzie uwzględniać wszystkie czynności, wymagania i badania składające się na jej wykonanie, określone dla tej roboty w SST </w:t>
      </w:r>
      <w:r w:rsidR="0082204F" w:rsidRPr="006F02C5">
        <w:rPr>
          <w:rFonts w:asciiTheme="minorHAnsi" w:hAnsiTheme="minorHAnsi" w:cstheme="minorHAnsi"/>
        </w:rPr>
        <w:br/>
      </w:r>
      <w:r w:rsidR="00A82C12" w:rsidRPr="006F02C5">
        <w:rPr>
          <w:rFonts w:asciiTheme="minorHAnsi" w:hAnsiTheme="minorHAnsi" w:cstheme="minorHAnsi"/>
        </w:rPr>
        <w:t xml:space="preserve">i w dokumentacji projektowej. </w:t>
      </w:r>
    </w:p>
    <w:p w14:paraId="68256A54" w14:textId="02179BB1"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Ceny jednostkowe lub kwoty ryczałtowe robót będą obejmować: </w:t>
      </w:r>
    </w:p>
    <w:p w14:paraId="7E6CFF50" w14:textId="77777777" w:rsidR="005B38CE" w:rsidRPr="006F02C5" w:rsidRDefault="00A82C12">
      <w:pPr>
        <w:numPr>
          <w:ilvl w:val="0"/>
          <w:numId w:val="17"/>
        </w:numPr>
        <w:ind w:right="262" w:hanging="300"/>
        <w:rPr>
          <w:rFonts w:asciiTheme="minorHAnsi" w:hAnsiTheme="minorHAnsi" w:cstheme="minorHAnsi"/>
        </w:rPr>
      </w:pPr>
      <w:r w:rsidRPr="006F02C5">
        <w:rPr>
          <w:rFonts w:asciiTheme="minorHAnsi" w:hAnsiTheme="minorHAnsi" w:cstheme="minorHAnsi"/>
        </w:rPr>
        <w:t xml:space="preserve">robociznę bezpośrednią wraz z towarzyszącymi kosztami, </w:t>
      </w:r>
    </w:p>
    <w:p w14:paraId="368BA85C" w14:textId="5838D7A3" w:rsidR="005B38CE" w:rsidRPr="006F02C5" w:rsidRDefault="00A82C12">
      <w:pPr>
        <w:numPr>
          <w:ilvl w:val="0"/>
          <w:numId w:val="17"/>
        </w:numPr>
        <w:ind w:right="262" w:hanging="300"/>
        <w:rPr>
          <w:rFonts w:asciiTheme="minorHAnsi" w:hAnsiTheme="minorHAnsi" w:cstheme="minorHAnsi"/>
        </w:rPr>
      </w:pPr>
      <w:r w:rsidRPr="006F02C5">
        <w:rPr>
          <w:rFonts w:asciiTheme="minorHAnsi" w:hAnsiTheme="minorHAnsi" w:cstheme="minorHAnsi"/>
        </w:rPr>
        <w:t xml:space="preserve">wartość zużytych materiałów wraz z kosztami zakupu, magazynowania, ewentualnych ubytków </w:t>
      </w:r>
      <w:r w:rsidR="0082204F" w:rsidRPr="006F02C5">
        <w:rPr>
          <w:rFonts w:asciiTheme="minorHAnsi" w:hAnsiTheme="minorHAnsi" w:cstheme="minorHAnsi"/>
        </w:rPr>
        <w:br/>
      </w:r>
      <w:r w:rsidRPr="006F02C5">
        <w:rPr>
          <w:rFonts w:asciiTheme="minorHAnsi" w:hAnsiTheme="minorHAnsi" w:cstheme="minorHAnsi"/>
        </w:rPr>
        <w:t xml:space="preserve">i transportu na teren budowy, </w:t>
      </w:r>
    </w:p>
    <w:p w14:paraId="26C6947C" w14:textId="77777777" w:rsidR="005B38CE" w:rsidRPr="006F02C5" w:rsidRDefault="00A82C12">
      <w:pPr>
        <w:numPr>
          <w:ilvl w:val="0"/>
          <w:numId w:val="17"/>
        </w:numPr>
        <w:ind w:right="262" w:hanging="300"/>
        <w:rPr>
          <w:rFonts w:asciiTheme="minorHAnsi" w:hAnsiTheme="minorHAnsi" w:cstheme="minorHAnsi"/>
        </w:rPr>
      </w:pPr>
      <w:r w:rsidRPr="006F02C5">
        <w:rPr>
          <w:rFonts w:asciiTheme="minorHAnsi" w:hAnsiTheme="minorHAnsi" w:cstheme="minorHAnsi"/>
        </w:rPr>
        <w:t xml:space="preserve">wartość pracy sprzętu wraz z towarzyszącymi kosztami, </w:t>
      </w:r>
    </w:p>
    <w:p w14:paraId="2B3B2254" w14:textId="77777777" w:rsidR="005B38CE" w:rsidRPr="006F02C5" w:rsidRDefault="00A82C12">
      <w:pPr>
        <w:numPr>
          <w:ilvl w:val="0"/>
          <w:numId w:val="17"/>
        </w:numPr>
        <w:ind w:right="262" w:hanging="300"/>
        <w:rPr>
          <w:rFonts w:asciiTheme="minorHAnsi" w:hAnsiTheme="minorHAnsi" w:cstheme="minorHAnsi"/>
        </w:rPr>
      </w:pPr>
      <w:r w:rsidRPr="006F02C5">
        <w:rPr>
          <w:rFonts w:asciiTheme="minorHAnsi" w:hAnsiTheme="minorHAnsi" w:cstheme="minorHAnsi"/>
        </w:rPr>
        <w:t xml:space="preserve">koszty pośrednie, zysk kalkulacyjny i ryzyko, </w:t>
      </w:r>
    </w:p>
    <w:p w14:paraId="16A0BCB8" w14:textId="77777777" w:rsidR="005B38CE" w:rsidRPr="006F02C5" w:rsidRDefault="00A82C12">
      <w:pPr>
        <w:numPr>
          <w:ilvl w:val="0"/>
          <w:numId w:val="17"/>
        </w:numPr>
        <w:ind w:right="262" w:hanging="300"/>
        <w:rPr>
          <w:rFonts w:asciiTheme="minorHAnsi" w:hAnsiTheme="minorHAnsi" w:cstheme="minorHAnsi"/>
        </w:rPr>
      </w:pPr>
      <w:r w:rsidRPr="006F02C5">
        <w:rPr>
          <w:rFonts w:asciiTheme="minorHAnsi" w:hAnsiTheme="minorHAnsi" w:cstheme="minorHAnsi"/>
        </w:rPr>
        <w:t xml:space="preserve">podatki obliczone zgodnie z obowiązującymi przepisami. </w:t>
      </w:r>
    </w:p>
    <w:p w14:paraId="2F74AE45" w14:textId="00C5D8A8" w:rsidR="005B38CE" w:rsidRPr="006F02C5" w:rsidRDefault="00FD4B93">
      <w:pPr>
        <w:spacing w:after="148"/>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Do cen jednostkowych nie należy wliczać podatku VAT. </w:t>
      </w:r>
    </w:p>
    <w:p w14:paraId="2A4E5539" w14:textId="77777777" w:rsidR="005B38CE" w:rsidRPr="000A487B" w:rsidRDefault="00A82C12">
      <w:pPr>
        <w:pStyle w:val="Akapitzlist"/>
        <w:numPr>
          <w:ilvl w:val="1"/>
          <w:numId w:val="76"/>
        </w:numPr>
        <w:spacing w:after="74" w:line="250" w:lineRule="auto"/>
        <w:ind w:right="104"/>
        <w:jc w:val="left"/>
        <w:rPr>
          <w:rFonts w:asciiTheme="minorHAnsi" w:hAnsiTheme="minorHAnsi" w:cstheme="minorHAnsi"/>
          <w:b/>
          <w:sz w:val="24"/>
        </w:rPr>
      </w:pPr>
      <w:r w:rsidRPr="006F02C5">
        <w:rPr>
          <w:rFonts w:asciiTheme="minorHAnsi" w:hAnsiTheme="minorHAnsi" w:cstheme="minorHAnsi"/>
          <w:b/>
          <w:sz w:val="24"/>
        </w:rPr>
        <w:t xml:space="preserve">Warunki umowy i wymagania ogólne D-M-00.00.00 </w:t>
      </w:r>
    </w:p>
    <w:p w14:paraId="1A28427A" w14:textId="34F228BD" w:rsidR="005B38CE" w:rsidRPr="006F02C5" w:rsidRDefault="00FD4B93">
      <w:pPr>
        <w:spacing w:after="150"/>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Koszt dostosowania się do wymagań warunków umowy i wymagań ogólnych zawartych </w:t>
      </w:r>
      <w:r w:rsidR="0082204F" w:rsidRPr="006F02C5">
        <w:rPr>
          <w:rFonts w:asciiTheme="minorHAnsi" w:hAnsiTheme="minorHAnsi" w:cstheme="minorHAnsi"/>
        </w:rPr>
        <w:br/>
      </w:r>
      <w:r w:rsidR="00A82C12" w:rsidRPr="006F02C5">
        <w:rPr>
          <w:rFonts w:asciiTheme="minorHAnsi" w:hAnsiTheme="minorHAnsi" w:cstheme="minorHAnsi"/>
        </w:rPr>
        <w:t xml:space="preserve">w D-M00.00.00 obejmuje wszystkie warunki określone w ww. dokumentach, a nie wyszczególnione </w:t>
      </w:r>
      <w:r w:rsidR="0082204F" w:rsidRPr="006F02C5">
        <w:rPr>
          <w:rFonts w:asciiTheme="minorHAnsi" w:hAnsiTheme="minorHAnsi" w:cstheme="minorHAnsi"/>
        </w:rPr>
        <w:br/>
      </w:r>
      <w:r w:rsidR="00A82C12" w:rsidRPr="006F02C5">
        <w:rPr>
          <w:rFonts w:asciiTheme="minorHAnsi" w:hAnsiTheme="minorHAnsi" w:cstheme="minorHAnsi"/>
        </w:rPr>
        <w:t xml:space="preserve">w kosztorysie. </w:t>
      </w:r>
    </w:p>
    <w:p w14:paraId="158B02D6" w14:textId="77777777" w:rsidR="005B38CE" w:rsidRPr="000A487B" w:rsidRDefault="00A82C12">
      <w:pPr>
        <w:pStyle w:val="Akapitzlist"/>
        <w:numPr>
          <w:ilvl w:val="1"/>
          <w:numId w:val="76"/>
        </w:numPr>
        <w:spacing w:after="74" w:line="250" w:lineRule="auto"/>
        <w:ind w:right="104"/>
        <w:jc w:val="left"/>
        <w:rPr>
          <w:rFonts w:asciiTheme="minorHAnsi" w:hAnsiTheme="minorHAnsi" w:cstheme="minorHAnsi"/>
          <w:b/>
          <w:sz w:val="24"/>
        </w:rPr>
      </w:pPr>
      <w:r w:rsidRPr="006F02C5">
        <w:rPr>
          <w:rFonts w:asciiTheme="minorHAnsi" w:hAnsiTheme="minorHAnsi" w:cstheme="minorHAnsi"/>
          <w:b/>
          <w:sz w:val="24"/>
        </w:rPr>
        <w:lastRenderedPageBreak/>
        <w:t xml:space="preserve">Objazdy, przejazdy i organizacja ruchu </w:t>
      </w:r>
    </w:p>
    <w:p w14:paraId="10F88E48" w14:textId="7C0F91D1"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Koszt</w:t>
      </w:r>
      <w:r>
        <w:rPr>
          <w:rFonts w:asciiTheme="minorHAnsi" w:hAnsiTheme="minorHAnsi" w:cstheme="minorHAnsi"/>
        </w:rPr>
        <w:t xml:space="preserve"> </w:t>
      </w:r>
      <w:r w:rsidR="00A82C12" w:rsidRPr="006F02C5">
        <w:rPr>
          <w:rFonts w:asciiTheme="minorHAnsi" w:hAnsiTheme="minorHAnsi" w:cstheme="minorHAnsi"/>
        </w:rPr>
        <w:t xml:space="preserve">wybudowania objazdów/przejazdów i organizacji ruchu obejmuje: </w:t>
      </w:r>
    </w:p>
    <w:p w14:paraId="2A771F06" w14:textId="44CAB8BF" w:rsidR="005B38CE" w:rsidRPr="006F02C5" w:rsidRDefault="00A82C12">
      <w:pPr>
        <w:numPr>
          <w:ilvl w:val="0"/>
          <w:numId w:val="18"/>
        </w:numPr>
        <w:ind w:left="344" w:right="262" w:hanging="322"/>
        <w:rPr>
          <w:rFonts w:asciiTheme="minorHAnsi" w:hAnsiTheme="minorHAnsi" w:cstheme="minorHAnsi"/>
        </w:rPr>
      </w:pPr>
      <w:r w:rsidRPr="006F02C5">
        <w:rPr>
          <w:rFonts w:asciiTheme="minorHAnsi" w:hAnsiTheme="minorHAnsi" w:cstheme="minorHAnsi"/>
        </w:rPr>
        <w:t xml:space="preserve">opracowanie oraz uzgodnienie z </w:t>
      </w:r>
      <w:r w:rsidR="00EC3D80" w:rsidRPr="006F02C5">
        <w:rPr>
          <w:rFonts w:asciiTheme="minorHAnsi" w:hAnsiTheme="minorHAnsi" w:cstheme="minorHAnsi"/>
        </w:rPr>
        <w:t>Inspektorem</w:t>
      </w:r>
      <w:r w:rsidR="00FD4B93">
        <w:rPr>
          <w:rFonts w:asciiTheme="minorHAnsi" w:hAnsiTheme="minorHAnsi" w:cstheme="minorHAnsi"/>
        </w:rPr>
        <w:t xml:space="preserve"> </w:t>
      </w:r>
      <w:r w:rsidRPr="006F02C5">
        <w:rPr>
          <w:rFonts w:asciiTheme="minorHAnsi" w:hAnsiTheme="minorHAnsi" w:cstheme="minorHAnsi"/>
        </w:rPr>
        <w:t xml:space="preserve">i odpowiednimi instytucjami projektu organizacji ruchu na czas trwania budowy, wraz z dostarczeniem kopii projektu </w:t>
      </w:r>
      <w:r w:rsidR="00EC3D80" w:rsidRPr="006F02C5">
        <w:rPr>
          <w:rFonts w:asciiTheme="minorHAnsi" w:hAnsiTheme="minorHAnsi" w:cstheme="minorHAnsi"/>
        </w:rPr>
        <w:t>Inspektorowi</w:t>
      </w:r>
      <w:r w:rsidR="00FD4B93">
        <w:rPr>
          <w:rFonts w:asciiTheme="minorHAnsi" w:hAnsiTheme="minorHAnsi" w:cstheme="minorHAnsi"/>
        </w:rPr>
        <w:t xml:space="preserve"> </w:t>
      </w:r>
      <w:r w:rsidRPr="006F02C5">
        <w:rPr>
          <w:rFonts w:asciiTheme="minorHAnsi" w:hAnsiTheme="minorHAnsi" w:cstheme="minorHAnsi"/>
        </w:rPr>
        <w:t xml:space="preserve">i wprowadzaniem dalszych zmian i uzgodnień wynikających z postępu robót, </w:t>
      </w:r>
    </w:p>
    <w:p w14:paraId="36EDEBDE" w14:textId="77777777" w:rsidR="005B38CE" w:rsidRPr="006F02C5" w:rsidRDefault="00A82C12">
      <w:pPr>
        <w:numPr>
          <w:ilvl w:val="0"/>
          <w:numId w:val="18"/>
        </w:numPr>
        <w:ind w:left="344" w:right="262" w:hanging="322"/>
        <w:rPr>
          <w:rFonts w:asciiTheme="minorHAnsi" w:hAnsiTheme="minorHAnsi" w:cstheme="minorHAnsi"/>
        </w:rPr>
      </w:pPr>
      <w:r w:rsidRPr="006F02C5">
        <w:rPr>
          <w:rFonts w:asciiTheme="minorHAnsi" w:hAnsiTheme="minorHAnsi" w:cstheme="minorHAnsi"/>
        </w:rPr>
        <w:t xml:space="preserve">ustawienie tymczasowego oznakowania i oświetlenia zgodnie z wymaganiami bezpieczeństwa ruchu, </w:t>
      </w:r>
    </w:p>
    <w:p w14:paraId="607E7073" w14:textId="18525666" w:rsidR="005B38CE" w:rsidRPr="006F02C5" w:rsidRDefault="00A82C12">
      <w:pPr>
        <w:numPr>
          <w:ilvl w:val="0"/>
          <w:numId w:val="18"/>
        </w:numPr>
        <w:ind w:left="344" w:right="262" w:hanging="322"/>
        <w:rPr>
          <w:rFonts w:asciiTheme="minorHAnsi" w:hAnsiTheme="minorHAnsi" w:cstheme="minorHAnsi"/>
        </w:rPr>
      </w:pPr>
      <w:r w:rsidRPr="006F02C5">
        <w:rPr>
          <w:rFonts w:asciiTheme="minorHAnsi" w:hAnsiTheme="minorHAnsi" w:cstheme="minorHAnsi"/>
        </w:rPr>
        <w:t>opłaty/dzierżawy terenu, (d)</w:t>
      </w:r>
      <w:r w:rsidR="00FD4B93">
        <w:rPr>
          <w:rFonts w:asciiTheme="minorHAnsi" w:hAnsiTheme="minorHAnsi" w:cstheme="minorHAnsi"/>
          <w:vertAlign w:val="subscript"/>
        </w:rPr>
        <w:t xml:space="preserve"> </w:t>
      </w:r>
      <w:r w:rsidRPr="006F02C5">
        <w:rPr>
          <w:rFonts w:asciiTheme="minorHAnsi" w:hAnsiTheme="minorHAnsi" w:cstheme="minorHAnsi"/>
        </w:rPr>
        <w:t xml:space="preserve">przygotowanie terenu, </w:t>
      </w:r>
    </w:p>
    <w:p w14:paraId="6DACCC95" w14:textId="0ACAF95E" w:rsidR="005B38CE" w:rsidRPr="006F02C5" w:rsidRDefault="00A82C12">
      <w:pPr>
        <w:ind w:left="32" w:right="706"/>
        <w:rPr>
          <w:rFonts w:asciiTheme="minorHAnsi" w:hAnsiTheme="minorHAnsi" w:cstheme="minorHAnsi"/>
        </w:rPr>
      </w:pPr>
      <w:r w:rsidRPr="006F02C5">
        <w:rPr>
          <w:rFonts w:asciiTheme="minorHAnsi" w:hAnsiTheme="minorHAnsi" w:cstheme="minorHAnsi"/>
        </w:rPr>
        <w:t>(e)</w:t>
      </w:r>
      <w:r w:rsidR="00FD4B93">
        <w:rPr>
          <w:rFonts w:asciiTheme="minorHAnsi" w:hAnsiTheme="minorHAnsi" w:cstheme="minorHAnsi"/>
          <w:vertAlign w:val="subscript"/>
        </w:rPr>
        <w:t xml:space="preserve"> </w:t>
      </w:r>
      <w:r w:rsidRPr="006F02C5">
        <w:rPr>
          <w:rFonts w:asciiTheme="minorHAnsi" w:hAnsiTheme="minorHAnsi" w:cstheme="minorHAnsi"/>
        </w:rPr>
        <w:t xml:space="preserve">konstrukcję tymczasowej nawierzchni, ramp, chodników, krawężników, barier, oznakowań </w:t>
      </w:r>
      <w:r w:rsidR="0082204F" w:rsidRPr="006F02C5">
        <w:rPr>
          <w:rFonts w:asciiTheme="minorHAnsi" w:hAnsiTheme="minorHAnsi" w:cstheme="minorHAnsi"/>
        </w:rPr>
        <w:br/>
      </w:r>
      <w:r w:rsidRPr="006F02C5">
        <w:rPr>
          <w:rFonts w:asciiTheme="minorHAnsi" w:hAnsiTheme="minorHAnsi" w:cstheme="minorHAnsi"/>
        </w:rPr>
        <w:t>i drenażu, (f)</w:t>
      </w:r>
      <w:r w:rsidR="00FD4B93">
        <w:rPr>
          <w:rFonts w:asciiTheme="minorHAnsi" w:hAnsiTheme="minorHAnsi" w:cstheme="minorHAnsi"/>
          <w:vertAlign w:val="subscript"/>
        </w:rPr>
        <w:t xml:space="preserve">  </w:t>
      </w:r>
      <w:r w:rsidRPr="006F02C5">
        <w:rPr>
          <w:rFonts w:asciiTheme="minorHAnsi" w:hAnsiTheme="minorHAnsi" w:cstheme="minorHAnsi"/>
        </w:rPr>
        <w:t xml:space="preserve">tymczasową przebudowę urządzeń obcych. </w:t>
      </w:r>
    </w:p>
    <w:p w14:paraId="1931640C" w14:textId="3927FAA8"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Koszt utrzymania objazdów/przejazdów i organizacji ruchu obejmuje: </w:t>
      </w:r>
    </w:p>
    <w:p w14:paraId="16D7D3D7" w14:textId="77777777" w:rsidR="005B38CE" w:rsidRPr="006F02C5" w:rsidRDefault="00A82C12">
      <w:pPr>
        <w:numPr>
          <w:ilvl w:val="0"/>
          <w:numId w:val="19"/>
        </w:numPr>
        <w:ind w:left="344" w:right="262" w:hanging="322"/>
        <w:rPr>
          <w:rFonts w:asciiTheme="minorHAnsi" w:hAnsiTheme="minorHAnsi" w:cstheme="minorHAnsi"/>
        </w:rPr>
      </w:pPr>
      <w:r w:rsidRPr="006F02C5">
        <w:rPr>
          <w:rFonts w:asciiTheme="minorHAnsi" w:hAnsiTheme="minorHAnsi" w:cstheme="minorHAnsi"/>
        </w:rPr>
        <w:t xml:space="preserve">oczyszczanie, przestawienie, przykrycie i usunięcie tymczasowych oznakowań pionowych, poziomych, barier i świateł, </w:t>
      </w:r>
    </w:p>
    <w:p w14:paraId="70E68A69" w14:textId="77777777" w:rsidR="005B38CE" w:rsidRPr="006F02C5" w:rsidRDefault="00A82C12">
      <w:pPr>
        <w:numPr>
          <w:ilvl w:val="0"/>
          <w:numId w:val="19"/>
        </w:numPr>
        <w:ind w:left="344" w:right="262" w:hanging="322"/>
        <w:rPr>
          <w:rFonts w:asciiTheme="minorHAnsi" w:hAnsiTheme="minorHAnsi" w:cstheme="minorHAnsi"/>
        </w:rPr>
      </w:pPr>
      <w:r w:rsidRPr="006F02C5">
        <w:rPr>
          <w:rFonts w:asciiTheme="minorHAnsi" w:hAnsiTheme="minorHAnsi" w:cstheme="minorHAnsi"/>
        </w:rPr>
        <w:t xml:space="preserve">utrzymanie płynności ruchu publicznego. </w:t>
      </w:r>
    </w:p>
    <w:p w14:paraId="5758DDE5" w14:textId="318CEE87" w:rsidR="005B38CE"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 xml:space="preserve">Koszt likwidacji objazdów/przejazdów i organizacji ruchu obejmuje: </w:t>
      </w:r>
    </w:p>
    <w:p w14:paraId="12863A48" w14:textId="62F4C950" w:rsidR="00C1422D" w:rsidRPr="006F02C5" w:rsidRDefault="00A82C12" w:rsidP="0082204F">
      <w:pPr>
        <w:spacing w:after="150"/>
        <w:ind w:left="32" w:right="4964"/>
        <w:rPr>
          <w:rFonts w:asciiTheme="minorHAnsi" w:hAnsiTheme="minorHAnsi" w:cstheme="minorHAnsi"/>
        </w:rPr>
      </w:pPr>
      <w:r w:rsidRPr="006F02C5">
        <w:rPr>
          <w:rFonts w:asciiTheme="minorHAnsi" w:hAnsiTheme="minorHAnsi" w:cstheme="minorHAnsi"/>
        </w:rPr>
        <w:t>(a)</w:t>
      </w:r>
      <w:r w:rsidR="00FD4B93">
        <w:rPr>
          <w:rFonts w:asciiTheme="minorHAnsi" w:hAnsiTheme="minorHAnsi" w:cstheme="minorHAnsi"/>
          <w:vertAlign w:val="subscript"/>
        </w:rPr>
        <w:t xml:space="preserve"> </w:t>
      </w:r>
      <w:r w:rsidRPr="006F02C5">
        <w:rPr>
          <w:rFonts w:asciiTheme="minorHAnsi" w:hAnsiTheme="minorHAnsi" w:cstheme="minorHAnsi"/>
        </w:rPr>
        <w:t>usunięcie wbudowanych materiałów i oznakowania, (b)</w:t>
      </w:r>
      <w:r w:rsidR="00FD4B93">
        <w:rPr>
          <w:rFonts w:asciiTheme="minorHAnsi" w:hAnsiTheme="minorHAnsi" w:cstheme="minorHAnsi"/>
          <w:vertAlign w:val="subscript"/>
        </w:rPr>
        <w:t xml:space="preserve"> </w:t>
      </w:r>
      <w:r w:rsidRPr="006F02C5">
        <w:rPr>
          <w:rFonts w:asciiTheme="minorHAnsi" w:hAnsiTheme="minorHAnsi" w:cstheme="minorHAnsi"/>
        </w:rPr>
        <w:t xml:space="preserve">doprowadzenie terenu do stanu pierwotnego. </w:t>
      </w:r>
    </w:p>
    <w:p w14:paraId="4276A403" w14:textId="77777777" w:rsidR="005B38CE" w:rsidRPr="000A487B" w:rsidRDefault="00A82C12" w:rsidP="000A487B">
      <w:pPr>
        <w:pStyle w:val="Akapitzlist"/>
        <w:numPr>
          <w:ilvl w:val="0"/>
          <w:numId w:val="14"/>
        </w:numPr>
        <w:spacing w:after="108" w:line="250" w:lineRule="auto"/>
        <w:ind w:right="104"/>
        <w:jc w:val="left"/>
        <w:rPr>
          <w:rFonts w:asciiTheme="minorHAnsi" w:hAnsiTheme="minorHAnsi" w:cstheme="minorHAnsi"/>
          <w:b/>
          <w:sz w:val="24"/>
        </w:rPr>
      </w:pPr>
      <w:r w:rsidRPr="006F02C5">
        <w:rPr>
          <w:rFonts w:asciiTheme="minorHAnsi" w:hAnsiTheme="minorHAnsi" w:cstheme="minorHAnsi"/>
          <w:b/>
          <w:sz w:val="24"/>
        </w:rPr>
        <w:t xml:space="preserve">10. przepisy związane </w:t>
      </w:r>
    </w:p>
    <w:p w14:paraId="5C7EE858" w14:textId="77777777" w:rsidR="005B38CE" w:rsidRPr="006F02C5" w:rsidRDefault="00A82C12">
      <w:pPr>
        <w:numPr>
          <w:ilvl w:val="0"/>
          <w:numId w:val="20"/>
        </w:numPr>
        <w:ind w:right="262" w:hanging="360"/>
        <w:rPr>
          <w:rFonts w:asciiTheme="minorHAnsi" w:hAnsiTheme="minorHAnsi" w:cstheme="minorHAnsi"/>
        </w:rPr>
      </w:pPr>
      <w:r w:rsidRPr="006F02C5">
        <w:rPr>
          <w:rFonts w:asciiTheme="minorHAnsi" w:hAnsiTheme="minorHAnsi" w:cstheme="minorHAnsi"/>
        </w:rPr>
        <w:t xml:space="preserve">Ustawa z dnia 7 lipca 1994 r. - Prawo budowlane (Dz. U. Nr 89, poz. 414 z późniejszymi zmianami). </w:t>
      </w:r>
    </w:p>
    <w:p w14:paraId="0BA46F55" w14:textId="77777777" w:rsidR="005B38CE" w:rsidRPr="006F02C5" w:rsidRDefault="00A82C12">
      <w:pPr>
        <w:numPr>
          <w:ilvl w:val="0"/>
          <w:numId w:val="20"/>
        </w:numPr>
        <w:ind w:right="262" w:hanging="360"/>
        <w:rPr>
          <w:rFonts w:asciiTheme="minorHAnsi" w:hAnsiTheme="minorHAnsi" w:cstheme="minorHAnsi"/>
        </w:rPr>
      </w:pPr>
      <w:r w:rsidRPr="006F02C5">
        <w:rPr>
          <w:rFonts w:asciiTheme="minorHAnsi" w:hAnsiTheme="minorHAnsi" w:cstheme="minorHAnsi"/>
        </w:rPr>
        <w:t xml:space="preserve">Zarządzenie Ministra Infrastruktury z dnia 19 listopada 2001 r. w sprawie dziennika budowy, montażu i rozbiórki oraz tablicy informacyjnej (Dz. U. Nr 138, poz. 1555). </w:t>
      </w:r>
    </w:p>
    <w:p w14:paraId="3E4FD0EB" w14:textId="77777777" w:rsidR="005B38CE" w:rsidRPr="006F02C5" w:rsidRDefault="00A82C12">
      <w:pPr>
        <w:numPr>
          <w:ilvl w:val="0"/>
          <w:numId w:val="20"/>
        </w:numPr>
        <w:ind w:right="262" w:hanging="360"/>
        <w:rPr>
          <w:rFonts w:asciiTheme="minorHAnsi" w:hAnsiTheme="minorHAnsi" w:cstheme="minorHAnsi"/>
        </w:rPr>
      </w:pPr>
      <w:r w:rsidRPr="006F02C5">
        <w:rPr>
          <w:rFonts w:asciiTheme="minorHAnsi" w:hAnsiTheme="minorHAnsi" w:cstheme="minorHAnsi"/>
        </w:rPr>
        <w:t xml:space="preserve">Ustawa z dnia 21 marca 1985 r. o drogach publicznych (Dz. U. Nr 14, poz. 60 z późniejszymi zmianami). </w:t>
      </w:r>
    </w:p>
    <w:p w14:paraId="170E9453" w14:textId="77777777" w:rsidR="00EC3D80" w:rsidRPr="006F02C5" w:rsidRDefault="00EC3D80" w:rsidP="00EC3D80">
      <w:pPr>
        <w:ind w:right="262"/>
        <w:rPr>
          <w:rFonts w:asciiTheme="minorHAnsi" w:hAnsiTheme="minorHAnsi" w:cstheme="minorHAnsi"/>
        </w:rPr>
      </w:pPr>
    </w:p>
    <w:p w14:paraId="255CFC89" w14:textId="77777777" w:rsidR="00EC3D80" w:rsidRPr="006F02C5" w:rsidRDefault="00EC3D80" w:rsidP="00EC3D80">
      <w:pPr>
        <w:ind w:right="262"/>
        <w:rPr>
          <w:rFonts w:asciiTheme="minorHAnsi" w:hAnsiTheme="minorHAnsi" w:cstheme="minorHAnsi"/>
        </w:rPr>
      </w:pPr>
    </w:p>
    <w:p w14:paraId="7B50D913" w14:textId="2D017605" w:rsidR="00EC3D80" w:rsidRPr="006F02C5" w:rsidRDefault="00EC3D80" w:rsidP="00EC3D80">
      <w:pPr>
        <w:ind w:right="262"/>
        <w:rPr>
          <w:rFonts w:asciiTheme="minorHAnsi" w:hAnsiTheme="minorHAnsi" w:cstheme="minorHAnsi"/>
          <w:b/>
        </w:rPr>
      </w:pPr>
      <w:r w:rsidRPr="006F02C5">
        <w:rPr>
          <w:rFonts w:asciiTheme="minorHAnsi" w:hAnsiTheme="minorHAnsi" w:cstheme="minorHAnsi"/>
          <w:b/>
        </w:rPr>
        <w:t>Nie wymienienie tytułu jakiejkolwiek dziedziny ,grupy ,podgrupy czy normy lub przepisu nie zwalnia Wykonawcy od obowiązku stosowania wymogów określonych prawem polskim.</w:t>
      </w:r>
    </w:p>
    <w:p w14:paraId="33D1F251" w14:textId="598A771F" w:rsidR="000A487B" w:rsidRDefault="000A487B">
      <w:pPr>
        <w:spacing w:after="0" w:line="240" w:lineRule="auto"/>
        <w:ind w:left="0" w:firstLine="0"/>
        <w:jc w:val="left"/>
        <w:rPr>
          <w:rFonts w:asciiTheme="minorHAnsi" w:hAnsiTheme="minorHAnsi" w:cstheme="minorHAnsi"/>
          <w:b/>
        </w:rPr>
      </w:pPr>
      <w:r>
        <w:rPr>
          <w:rFonts w:asciiTheme="minorHAnsi" w:hAnsiTheme="minorHAnsi" w:cstheme="minorHAnsi"/>
          <w:b/>
        </w:rPr>
        <w:br w:type="page"/>
      </w:r>
    </w:p>
    <w:p w14:paraId="1849E817" w14:textId="5048A446" w:rsidR="005B38CE" w:rsidRPr="006F02C5" w:rsidRDefault="00A82C12" w:rsidP="00203B6B">
      <w:pPr>
        <w:pStyle w:val="Nagwek1"/>
        <w:jc w:val="both"/>
        <w:rPr>
          <w:rStyle w:val="Nagwek10"/>
          <w:rFonts w:asciiTheme="minorHAnsi" w:eastAsia="Arial" w:hAnsiTheme="minorHAnsi" w:cstheme="minorHAnsi"/>
          <w:sz w:val="32"/>
          <w:szCs w:val="32"/>
        </w:rPr>
      </w:pPr>
      <w:bookmarkStart w:id="14" w:name="_Toc142642547"/>
      <w:bookmarkStart w:id="15" w:name="_Toc142642632"/>
      <w:bookmarkStart w:id="16" w:name="_Toc224115089"/>
      <w:r w:rsidRPr="006F02C5">
        <w:rPr>
          <w:rStyle w:val="Nagwek10"/>
          <w:rFonts w:asciiTheme="minorHAnsi" w:eastAsia="Arial" w:hAnsiTheme="minorHAnsi" w:cstheme="minorHAnsi"/>
          <w:sz w:val="32"/>
          <w:szCs w:val="32"/>
        </w:rPr>
        <w:lastRenderedPageBreak/>
        <w:t>D-01.01.01</w:t>
      </w:r>
      <w:r w:rsidR="00AF3B99" w:rsidRPr="006F02C5">
        <w:rPr>
          <w:rStyle w:val="Nagwek10"/>
          <w:rFonts w:asciiTheme="minorHAnsi" w:eastAsia="Arial" w:hAnsiTheme="minorHAnsi" w:cstheme="minorHAnsi"/>
          <w:sz w:val="32"/>
          <w:szCs w:val="32"/>
        </w:rPr>
        <w:t xml:space="preserve">. </w:t>
      </w:r>
      <w:r w:rsidRPr="006F02C5">
        <w:rPr>
          <w:rStyle w:val="Nagwek10"/>
          <w:rFonts w:asciiTheme="minorHAnsi" w:eastAsia="Arial" w:hAnsiTheme="minorHAnsi" w:cstheme="minorHAnsi"/>
          <w:sz w:val="32"/>
          <w:szCs w:val="32"/>
        </w:rPr>
        <w:t>ODTWORZENIE TRASY I PUNKTÓW WYSOKOŚCIOWYCH</w:t>
      </w:r>
      <w:bookmarkEnd w:id="14"/>
      <w:bookmarkEnd w:id="15"/>
      <w:bookmarkEnd w:id="16"/>
      <w:r w:rsidRPr="006F02C5">
        <w:rPr>
          <w:rStyle w:val="Nagwek10"/>
          <w:rFonts w:asciiTheme="minorHAnsi" w:eastAsia="Arial" w:hAnsiTheme="minorHAnsi" w:cstheme="minorHAnsi"/>
          <w:sz w:val="32"/>
          <w:szCs w:val="32"/>
        </w:rPr>
        <w:t xml:space="preserve"> </w:t>
      </w:r>
    </w:p>
    <w:p w14:paraId="66598BF3" w14:textId="359350EA" w:rsidR="005B38CE" w:rsidRPr="00C93F7E" w:rsidRDefault="00A82C12">
      <w:pPr>
        <w:pStyle w:val="Akapitzlist"/>
        <w:numPr>
          <w:ilvl w:val="0"/>
          <w:numId w:val="73"/>
        </w:numPr>
        <w:spacing w:after="108" w:line="250" w:lineRule="auto"/>
        <w:ind w:right="104"/>
        <w:jc w:val="left"/>
        <w:rPr>
          <w:rFonts w:asciiTheme="minorHAnsi" w:hAnsiTheme="minorHAnsi" w:cstheme="minorHAnsi"/>
        </w:rPr>
      </w:pPr>
      <w:r w:rsidRPr="00C93F7E">
        <w:rPr>
          <w:rFonts w:asciiTheme="minorHAnsi" w:hAnsiTheme="minorHAnsi" w:cstheme="minorHAnsi"/>
          <w:b/>
          <w:sz w:val="24"/>
        </w:rPr>
        <w:t xml:space="preserve"> WSTĘP </w:t>
      </w:r>
    </w:p>
    <w:p w14:paraId="145AE211" w14:textId="5439F4E0" w:rsidR="005B38CE" w:rsidRPr="00C93F7E" w:rsidRDefault="00A82C12">
      <w:pPr>
        <w:pStyle w:val="Akapitzlist"/>
        <w:numPr>
          <w:ilvl w:val="1"/>
          <w:numId w:val="72"/>
        </w:numPr>
        <w:spacing w:after="74" w:line="250" w:lineRule="auto"/>
        <w:ind w:right="104"/>
        <w:jc w:val="left"/>
        <w:rPr>
          <w:rFonts w:asciiTheme="minorHAnsi" w:hAnsiTheme="minorHAnsi" w:cstheme="minorHAnsi"/>
        </w:rPr>
      </w:pPr>
      <w:r w:rsidRPr="00C93F7E">
        <w:rPr>
          <w:rFonts w:asciiTheme="minorHAnsi" w:hAnsiTheme="minorHAnsi" w:cstheme="minorHAnsi"/>
          <w:b/>
          <w:sz w:val="24"/>
        </w:rPr>
        <w:t xml:space="preserve">Przedmiot SST </w:t>
      </w:r>
    </w:p>
    <w:p w14:paraId="7D9F5228" w14:textId="7917CEA4" w:rsidR="00DE03C4" w:rsidRPr="00B45966" w:rsidRDefault="00A82C12" w:rsidP="00B45966">
      <w:pPr>
        <w:autoSpaceDE w:val="0"/>
        <w:autoSpaceDN w:val="0"/>
        <w:adjustRightInd w:val="0"/>
        <w:spacing w:after="0" w:line="360" w:lineRule="auto"/>
        <w:ind w:left="0" w:firstLine="375"/>
        <w:rPr>
          <w:rFonts w:asciiTheme="minorHAnsi" w:hAnsiTheme="minorHAnsi" w:cstheme="minorHAnsi"/>
          <w:b/>
          <w:bCs/>
        </w:rPr>
      </w:pPr>
      <w:r w:rsidRPr="006F02C5">
        <w:rPr>
          <w:rFonts w:asciiTheme="minorHAnsi" w:hAnsiTheme="minorHAnsi" w:cstheme="minorHAnsi"/>
        </w:rPr>
        <w:t xml:space="preserve">Przedmiotem niniejszej szczegółowej specyfikacji technicznej (SST) są wymagania dotyczące wykonania </w:t>
      </w:r>
      <w:r w:rsidR="0082204F" w:rsidRPr="006F02C5">
        <w:rPr>
          <w:rFonts w:asciiTheme="minorHAnsi" w:hAnsiTheme="minorHAnsi" w:cstheme="minorHAnsi"/>
        </w:rPr>
        <w:br/>
      </w:r>
      <w:r w:rsidRPr="006F02C5">
        <w:rPr>
          <w:rFonts w:asciiTheme="minorHAnsi" w:hAnsiTheme="minorHAnsi" w:cstheme="minorHAnsi"/>
        </w:rPr>
        <w:t>i odbioru robót związanych z odtworzeniem trasy drogowe</w:t>
      </w:r>
      <w:r w:rsidR="00EC3D80" w:rsidRPr="006F02C5">
        <w:rPr>
          <w:rFonts w:asciiTheme="minorHAnsi" w:hAnsiTheme="minorHAnsi" w:cstheme="minorHAnsi"/>
        </w:rPr>
        <w:t>j i jej punktów wysokościowych w ramach inwestycji</w:t>
      </w:r>
      <w:r w:rsidR="0082204F" w:rsidRPr="00B45966">
        <w:rPr>
          <w:rFonts w:asciiTheme="minorHAnsi" w:hAnsiTheme="minorHAnsi" w:cstheme="minorHAnsi"/>
          <w:b/>
          <w:bCs/>
        </w:rPr>
        <w:t>:</w:t>
      </w:r>
      <w:r w:rsidR="00FD4B93" w:rsidRPr="00B45966">
        <w:rPr>
          <w:rFonts w:asciiTheme="minorHAnsi" w:hAnsiTheme="minorHAnsi" w:cstheme="minorHAnsi"/>
          <w:b/>
          <w:bCs/>
        </w:rPr>
        <w:t xml:space="preserve"> </w:t>
      </w:r>
      <w:r w:rsidR="005A6508" w:rsidRPr="002751F8">
        <w:rPr>
          <w:rFonts w:asciiTheme="minorHAnsi" w:hAnsiTheme="minorHAnsi" w:cstheme="minorHAnsi"/>
          <w:b/>
          <w:bCs/>
          <w:color w:val="auto"/>
          <w:szCs w:val="20"/>
        </w:rPr>
        <w:t>Remont drogi gminnej, Lubień – Zarębki – Las Państwowy w km 0+001 – 0+149 m. Lubień, gmina Lubień</w:t>
      </w:r>
      <w:r w:rsidR="005A6508">
        <w:rPr>
          <w:rFonts w:asciiTheme="minorHAnsi" w:hAnsiTheme="minorHAnsi" w:cstheme="minorHAnsi"/>
          <w:b/>
          <w:bCs/>
          <w:color w:val="auto"/>
          <w:szCs w:val="20"/>
        </w:rPr>
        <w:t>.</w:t>
      </w:r>
    </w:p>
    <w:p w14:paraId="641FBA45" w14:textId="4058035F" w:rsidR="005B38CE" w:rsidRPr="00C93F7E" w:rsidRDefault="00A82C12">
      <w:pPr>
        <w:pStyle w:val="Akapitzlist"/>
        <w:numPr>
          <w:ilvl w:val="1"/>
          <w:numId w:val="72"/>
        </w:numPr>
        <w:spacing w:after="74" w:line="250" w:lineRule="auto"/>
        <w:ind w:right="104"/>
        <w:jc w:val="left"/>
        <w:rPr>
          <w:rFonts w:asciiTheme="minorHAnsi" w:hAnsiTheme="minorHAnsi" w:cstheme="minorHAnsi"/>
          <w:b/>
          <w:sz w:val="24"/>
        </w:rPr>
      </w:pPr>
      <w:r w:rsidRPr="006F02C5">
        <w:rPr>
          <w:rFonts w:asciiTheme="minorHAnsi" w:hAnsiTheme="minorHAnsi" w:cstheme="minorHAnsi"/>
          <w:b/>
          <w:sz w:val="24"/>
        </w:rPr>
        <w:t xml:space="preserve">Zakres stosowania SST </w:t>
      </w:r>
    </w:p>
    <w:p w14:paraId="3039DF14" w14:textId="4ABEA12D" w:rsidR="005B38CE" w:rsidRPr="006F02C5" w:rsidRDefault="00A82C12">
      <w:pPr>
        <w:spacing w:after="150"/>
        <w:ind w:left="32" w:right="262"/>
        <w:rPr>
          <w:rFonts w:asciiTheme="minorHAnsi" w:hAnsiTheme="minorHAnsi" w:cstheme="minorHAnsi"/>
        </w:rPr>
      </w:pPr>
      <w:r w:rsidRPr="006F02C5">
        <w:rPr>
          <w:rFonts w:asciiTheme="minorHAnsi" w:hAnsiTheme="minorHAnsi" w:cstheme="minorHAnsi"/>
        </w:rPr>
        <w:t xml:space="preserve"> Niniejsza specyfikacja techniczna stosowana jest</w:t>
      </w:r>
      <w:r w:rsidR="00FD4B93">
        <w:rPr>
          <w:rFonts w:asciiTheme="minorHAnsi" w:hAnsiTheme="minorHAnsi" w:cstheme="minorHAnsi"/>
        </w:rPr>
        <w:t xml:space="preserve"> </w:t>
      </w:r>
      <w:r w:rsidRPr="006F02C5">
        <w:rPr>
          <w:rFonts w:asciiTheme="minorHAnsi" w:hAnsiTheme="minorHAnsi" w:cstheme="minorHAnsi"/>
        </w:rPr>
        <w:t xml:space="preserve">jako dokument przetargowy i </w:t>
      </w:r>
      <w:r w:rsidR="00D1263D" w:rsidRPr="006F02C5">
        <w:rPr>
          <w:rFonts w:asciiTheme="minorHAnsi" w:hAnsiTheme="minorHAnsi" w:cstheme="minorHAnsi"/>
        </w:rPr>
        <w:t>umowny</w:t>
      </w:r>
      <w:r w:rsidRPr="006F02C5">
        <w:rPr>
          <w:rFonts w:asciiTheme="minorHAnsi" w:hAnsiTheme="minorHAnsi" w:cstheme="minorHAnsi"/>
        </w:rPr>
        <w:t xml:space="preserve"> przy</w:t>
      </w:r>
      <w:r w:rsidR="00D1263D" w:rsidRPr="006F02C5">
        <w:rPr>
          <w:rFonts w:asciiTheme="minorHAnsi" w:hAnsiTheme="minorHAnsi" w:cstheme="minorHAnsi"/>
        </w:rPr>
        <w:t xml:space="preserve"> zlecaniu </w:t>
      </w:r>
      <w:r w:rsidR="0082204F" w:rsidRPr="006F02C5">
        <w:rPr>
          <w:rFonts w:asciiTheme="minorHAnsi" w:hAnsiTheme="minorHAnsi" w:cstheme="minorHAnsi"/>
        </w:rPr>
        <w:br/>
      </w:r>
      <w:r w:rsidR="00D1263D" w:rsidRPr="006F02C5">
        <w:rPr>
          <w:rFonts w:asciiTheme="minorHAnsi" w:hAnsiTheme="minorHAnsi" w:cstheme="minorHAnsi"/>
        </w:rPr>
        <w:t>i realizacji robót wymienionych w punkcie 1.1</w:t>
      </w:r>
      <w:r w:rsidRPr="006F02C5">
        <w:rPr>
          <w:rFonts w:asciiTheme="minorHAnsi" w:hAnsiTheme="minorHAnsi" w:cstheme="minorHAnsi"/>
        </w:rPr>
        <w:t xml:space="preserve">. </w:t>
      </w:r>
    </w:p>
    <w:p w14:paraId="372FDF54" w14:textId="77777777" w:rsidR="005B38CE" w:rsidRPr="00C93F7E" w:rsidRDefault="00A82C12">
      <w:pPr>
        <w:pStyle w:val="Akapitzlist"/>
        <w:numPr>
          <w:ilvl w:val="1"/>
          <w:numId w:val="72"/>
        </w:numPr>
        <w:spacing w:after="74" w:line="250" w:lineRule="auto"/>
        <w:ind w:right="104"/>
        <w:jc w:val="left"/>
        <w:rPr>
          <w:rFonts w:asciiTheme="minorHAnsi" w:hAnsiTheme="minorHAnsi" w:cstheme="minorHAnsi"/>
          <w:b/>
          <w:sz w:val="24"/>
        </w:rPr>
      </w:pPr>
      <w:r w:rsidRPr="006F02C5">
        <w:rPr>
          <w:rFonts w:asciiTheme="minorHAnsi" w:hAnsiTheme="minorHAnsi" w:cstheme="minorHAnsi"/>
          <w:b/>
          <w:sz w:val="24"/>
        </w:rPr>
        <w:t xml:space="preserve">Zakres robót objętych SST </w:t>
      </w:r>
    </w:p>
    <w:p w14:paraId="429763EB"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b/>
        </w:rPr>
        <w:t xml:space="preserve"> </w:t>
      </w:r>
      <w:r w:rsidRPr="006F02C5">
        <w:rPr>
          <w:rFonts w:asciiTheme="minorHAnsi" w:hAnsiTheme="minorHAnsi" w:cstheme="minorHAnsi"/>
        </w:rPr>
        <w:t xml:space="preserve">Ustalenia zawarte w niniejszej specyfikacji dotyczą zasad prowadzenia robót związanych z wszystkimi czynnościami umożliwiającymi i mającymi na celu odtworzenie w terenie przebiegu trasy drogowej oraz położenia obiektów inżynierskich. </w:t>
      </w:r>
    </w:p>
    <w:p w14:paraId="44E1165F" w14:textId="77777777" w:rsidR="005B38CE" w:rsidRPr="006F02C5" w:rsidRDefault="00A82C12" w:rsidP="00C93F7E">
      <w:pPr>
        <w:rPr>
          <w:rFonts w:asciiTheme="minorHAnsi" w:hAnsiTheme="minorHAnsi" w:cstheme="minorHAnsi"/>
        </w:rPr>
      </w:pPr>
      <w:bookmarkStart w:id="17" w:name="_Toc142642548"/>
      <w:r w:rsidRPr="006F02C5">
        <w:rPr>
          <w:rFonts w:asciiTheme="minorHAnsi" w:hAnsiTheme="minorHAnsi" w:cstheme="minorHAnsi"/>
        </w:rPr>
        <w:t>1.3.1. Odtworzenie trasy i punktów wysokościowych</w:t>
      </w:r>
      <w:bookmarkEnd w:id="17"/>
      <w:r w:rsidRPr="006F02C5">
        <w:rPr>
          <w:rFonts w:asciiTheme="minorHAnsi" w:hAnsiTheme="minorHAnsi" w:cstheme="minorHAnsi"/>
        </w:rPr>
        <w:t xml:space="preserve"> </w:t>
      </w:r>
    </w:p>
    <w:p w14:paraId="0A2418DA" w14:textId="77777777" w:rsidR="005B38CE" w:rsidRPr="006F02C5" w:rsidRDefault="00A82C12">
      <w:pPr>
        <w:tabs>
          <w:tab w:val="center" w:pos="5223"/>
        </w:tabs>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W zakres robót pomiarowych, związanych z odtworzeniem trasy i punktów wysokościowych wchodzą: </w:t>
      </w:r>
    </w:p>
    <w:p w14:paraId="25DA0A9C" w14:textId="6682219B" w:rsidR="005B38CE" w:rsidRPr="006F02C5" w:rsidRDefault="00A82C12">
      <w:pPr>
        <w:numPr>
          <w:ilvl w:val="0"/>
          <w:numId w:val="21"/>
        </w:numPr>
        <w:ind w:right="262" w:hanging="444"/>
        <w:rPr>
          <w:rFonts w:asciiTheme="minorHAnsi" w:hAnsiTheme="minorHAnsi" w:cstheme="minorHAnsi"/>
        </w:rPr>
      </w:pPr>
      <w:r w:rsidRPr="006F02C5">
        <w:rPr>
          <w:rFonts w:asciiTheme="minorHAnsi" w:hAnsiTheme="minorHAnsi" w:cstheme="minorHAnsi"/>
        </w:rPr>
        <w:t>sprawdzenie wyznaczenia sytuacyjnego i wysokościowego punktów głównych osi trasy</w:t>
      </w:r>
      <w:r w:rsidR="00FD4B93">
        <w:rPr>
          <w:rFonts w:asciiTheme="minorHAnsi" w:hAnsiTheme="minorHAnsi" w:cstheme="minorHAnsi"/>
        </w:rPr>
        <w:t xml:space="preserve"> </w:t>
      </w:r>
      <w:r w:rsidRPr="006F02C5">
        <w:rPr>
          <w:rFonts w:asciiTheme="minorHAnsi" w:hAnsiTheme="minorHAnsi" w:cstheme="minorHAnsi"/>
        </w:rPr>
        <w:t xml:space="preserve">i punktów wysokościowych, </w:t>
      </w:r>
    </w:p>
    <w:p w14:paraId="38D5CAFA" w14:textId="77777777" w:rsidR="005B38CE" w:rsidRPr="006F02C5" w:rsidRDefault="00A82C12">
      <w:pPr>
        <w:numPr>
          <w:ilvl w:val="0"/>
          <w:numId w:val="21"/>
        </w:numPr>
        <w:ind w:right="262" w:hanging="444"/>
        <w:rPr>
          <w:rFonts w:asciiTheme="minorHAnsi" w:hAnsiTheme="minorHAnsi" w:cstheme="minorHAnsi"/>
        </w:rPr>
      </w:pPr>
      <w:r w:rsidRPr="006F02C5">
        <w:rPr>
          <w:rFonts w:asciiTheme="minorHAnsi" w:hAnsiTheme="minorHAnsi" w:cstheme="minorHAnsi"/>
        </w:rPr>
        <w:t xml:space="preserve">uzupełnienie osi trasy dodatkowymi punktami (wyznaczenie osi), </w:t>
      </w:r>
    </w:p>
    <w:p w14:paraId="7CD8BD85" w14:textId="77777777" w:rsidR="005B38CE" w:rsidRPr="006F02C5" w:rsidRDefault="00A82C12">
      <w:pPr>
        <w:numPr>
          <w:ilvl w:val="0"/>
          <w:numId w:val="21"/>
        </w:numPr>
        <w:ind w:right="262" w:hanging="444"/>
        <w:rPr>
          <w:rFonts w:asciiTheme="minorHAnsi" w:hAnsiTheme="minorHAnsi" w:cstheme="minorHAnsi"/>
        </w:rPr>
      </w:pPr>
      <w:r w:rsidRPr="006F02C5">
        <w:rPr>
          <w:rFonts w:asciiTheme="minorHAnsi" w:hAnsiTheme="minorHAnsi" w:cstheme="minorHAnsi"/>
        </w:rPr>
        <w:t xml:space="preserve">wyznaczenie dodatkowych punktów wysokościowych (reperów roboczych), </w:t>
      </w:r>
    </w:p>
    <w:p w14:paraId="21EB9C51" w14:textId="77777777" w:rsidR="005B38CE" w:rsidRPr="006F02C5" w:rsidRDefault="00A82C12">
      <w:pPr>
        <w:numPr>
          <w:ilvl w:val="0"/>
          <w:numId w:val="21"/>
        </w:numPr>
        <w:ind w:right="262" w:hanging="444"/>
        <w:rPr>
          <w:rFonts w:asciiTheme="minorHAnsi" w:hAnsiTheme="minorHAnsi" w:cstheme="minorHAnsi"/>
        </w:rPr>
      </w:pPr>
      <w:r w:rsidRPr="006F02C5">
        <w:rPr>
          <w:rFonts w:asciiTheme="minorHAnsi" w:hAnsiTheme="minorHAnsi" w:cstheme="minorHAnsi"/>
        </w:rPr>
        <w:t xml:space="preserve">wyznaczenie przekrojów poprzecznych, </w:t>
      </w:r>
    </w:p>
    <w:p w14:paraId="66D892C9" w14:textId="73B34DEC" w:rsidR="005B38CE" w:rsidRPr="006F02C5" w:rsidRDefault="00A82C12">
      <w:pPr>
        <w:numPr>
          <w:ilvl w:val="0"/>
          <w:numId w:val="21"/>
        </w:numPr>
        <w:ind w:right="262" w:hanging="444"/>
        <w:rPr>
          <w:rFonts w:asciiTheme="minorHAnsi" w:hAnsiTheme="minorHAnsi" w:cstheme="minorHAnsi"/>
        </w:rPr>
      </w:pPr>
      <w:r w:rsidRPr="006F02C5">
        <w:rPr>
          <w:rFonts w:asciiTheme="minorHAnsi" w:hAnsiTheme="minorHAnsi" w:cstheme="minorHAnsi"/>
        </w:rPr>
        <w:t xml:space="preserve">zastabilizowanie punktów w sposób trwały, ochrona ich przed zniszczeniem oraz oznakowanie </w:t>
      </w:r>
      <w:r w:rsidR="00B45966">
        <w:rPr>
          <w:rFonts w:asciiTheme="minorHAnsi" w:hAnsiTheme="minorHAnsi" w:cstheme="minorHAnsi"/>
        </w:rPr>
        <w:br/>
      </w:r>
      <w:r w:rsidRPr="006F02C5">
        <w:rPr>
          <w:rFonts w:asciiTheme="minorHAnsi" w:hAnsiTheme="minorHAnsi" w:cstheme="minorHAnsi"/>
        </w:rPr>
        <w:t xml:space="preserve">w sposób ułatwiający odszukanie i ewentualne odtworzenie. </w:t>
      </w:r>
    </w:p>
    <w:p w14:paraId="1D840E2D" w14:textId="22E18166" w:rsidR="005B38CE" w:rsidRPr="00C93F7E" w:rsidRDefault="00A82C12">
      <w:pPr>
        <w:pStyle w:val="Akapitzlist"/>
        <w:numPr>
          <w:ilvl w:val="2"/>
          <w:numId w:val="73"/>
        </w:numPr>
        <w:spacing w:after="74" w:line="250" w:lineRule="auto"/>
        <w:ind w:right="104"/>
        <w:jc w:val="left"/>
        <w:rPr>
          <w:rFonts w:asciiTheme="minorHAnsi" w:hAnsiTheme="minorHAnsi" w:cstheme="minorHAnsi"/>
          <w:b/>
          <w:sz w:val="24"/>
        </w:rPr>
      </w:pPr>
      <w:bookmarkStart w:id="18" w:name="_Toc142642549"/>
      <w:r w:rsidRPr="00C93F7E">
        <w:rPr>
          <w:rFonts w:asciiTheme="minorHAnsi" w:hAnsiTheme="minorHAnsi" w:cstheme="minorHAnsi"/>
          <w:b/>
          <w:sz w:val="24"/>
        </w:rPr>
        <w:t>Wyznaczenie obiektów mostowych</w:t>
      </w:r>
      <w:bookmarkEnd w:id="18"/>
      <w:r w:rsidRPr="00C93F7E">
        <w:rPr>
          <w:rFonts w:asciiTheme="minorHAnsi" w:hAnsiTheme="minorHAnsi" w:cstheme="minorHAnsi"/>
          <w:b/>
          <w:sz w:val="24"/>
        </w:rPr>
        <w:t xml:space="preserve"> </w:t>
      </w:r>
    </w:p>
    <w:p w14:paraId="6E209010" w14:textId="19FEB501" w:rsidR="005B38CE" w:rsidRPr="006F02C5" w:rsidRDefault="00A82C12">
      <w:pPr>
        <w:spacing w:after="150"/>
        <w:ind w:left="32" w:right="262"/>
        <w:rPr>
          <w:rFonts w:asciiTheme="minorHAnsi" w:hAnsiTheme="minorHAnsi" w:cstheme="minorHAnsi"/>
        </w:rPr>
      </w:pPr>
      <w:r w:rsidRPr="006F02C5">
        <w:rPr>
          <w:rFonts w:asciiTheme="minorHAnsi" w:hAnsiTheme="minorHAnsi" w:cstheme="minorHAnsi"/>
        </w:rPr>
        <w:t xml:space="preserve"> Wyznaczenie obiektów mostowych obejmuje sprawdzenie wyznaczenia osi obiektu i punktów wysokościowych, zastabilizowanie ich w sposób trwały, ochronę ich przed zniszczeniem, oznakowanie </w:t>
      </w:r>
      <w:r w:rsidR="0082204F" w:rsidRPr="006F02C5">
        <w:rPr>
          <w:rFonts w:asciiTheme="minorHAnsi" w:hAnsiTheme="minorHAnsi" w:cstheme="minorHAnsi"/>
        </w:rPr>
        <w:br/>
      </w:r>
      <w:r w:rsidRPr="006F02C5">
        <w:rPr>
          <w:rFonts w:asciiTheme="minorHAnsi" w:hAnsiTheme="minorHAnsi" w:cstheme="minorHAnsi"/>
        </w:rPr>
        <w:t xml:space="preserve">w sposób ułatwiający odszukanie i ewentualne odtworzenie oraz wyznaczenie usytuowania obiektu (kontur, podpory, punkty). </w:t>
      </w:r>
    </w:p>
    <w:p w14:paraId="7243AD18" w14:textId="38D6639B" w:rsidR="005B38CE" w:rsidRPr="00C93F7E" w:rsidRDefault="00A82C12">
      <w:pPr>
        <w:pStyle w:val="Akapitzlist"/>
        <w:numPr>
          <w:ilvl w:val="1"/>
          <w:numId w:val="72"/>
        </w:numPr>
        <w:spacing w:after="74" w:line="250" w:lineRule="auto"/>
        <w:ind w:right="104"/>
        <w:jc w:val="left"/>
        <w:rPr>
          <w:rFonts w:asciiTheme="minorHAnsi" w:hAnsiTheme="minorHAnsi" w:cstheme="minorHAnsi"/>
          <w:b/>
          <w:sz w:val="24"/>
        </w:rPr>
      </w:pPr>
      <w:r w:rsidRPr="006F02C5">
        <w:rPr>
          <w:rFonts w:asciiTheme="minorHAnsi" w:hAnsiTheme="minorHAnsi" w:cstheme="minorHAnsi"/>
          <w:b/>
          <w:sz w:val="24"/>
        </w:rPr>
        <w:t xml:space="preserve">Określenia podstawowe </w:t>
      </w:r>
    </w:p>
    <w:p w14:paraId="29547884" w14:textId="77777777" w:rsidR="005B38CE" w:rsidRPr="006F02C5" w:rsidRDefault="00A82C12">
      <w:pPr>
        <w:ind w:left="22" w:right="262" w:firstLine="283"/>
        <w:rPr>
          <w:rFonts w:asciiTheme="minorHAnsi" w:hAnsiTheme="minorHAnsi" w:cstheme="minorHAnsi"/>
        </w:rPr>
      </w:pPr>
      <w:r w:rsidRPr="006F02C5">
        <w:rPr>
          <w:rFonts w:asciiTheme="minorHAnsi" w:hAnsiTheme="minorHAnsi" w:cstheme="minorHAnsi"/>
          <w:b/>
        </w:rPr>
        <w:t xml:space="preserve">1.4.1. </w:t>
      </w:r>
      <w:r w:rsidRPr="006F02C5">
        <w:rPr>
          <w:rFonts w:asciiTheme="minorHAnsi" w:hAnsiTheme="minorHAnsi" w:cstheme="minorHAnsi"/>
        </w:rPr>
        <w:t xml:space="preserve">Punkty główne trasy - punkty załamania osi trasy, punkty kierunkowe oraz początkowy i końcowy punkt trasy. </w:t>
      </w:r>
    </w:p>
    <w:p w14:paraId="28A0311A" w14:textId="5B729A3D" w:rsidR="005B38CE" w:rsidRPr="006F02C5" w:rsidRDefault="00A82C12">
      <w:pPr>
        <w:spacing w:after="150"/>
        <w:ind w:left="22" w:right="262" w:firstLine="283"/>
        <w:rPr>
          <w:rFonts w:asciiTheme="minorHAnsi" w:hAnsiTheme="minorHAnsi" w:cstheme="minorHAnsi"/>
        </w:rPr>
      </w:pPr>
      <w:r w:rsidRPr="006F02C5">
        <w:rPr>
          <w:rFonts w:asciiTheme="minorHAnsi" w:hAnsiTheme="minorHAnsi" w:cstheme="minorHAnsi"/>
          <w:b/>
        </w:rPr>
        <w:t xml:space="preserve">1.4.2. </w:t>
      </w:r>
      <w:r w:rsidRPr="006F02C5">
        <w:rPr>
          <w:rFonts w:asciiTheme="minorHAnsi" w:hAnsiTheme="minorHAnsi" w:cstheme="minorHAnsi"/>
        </w:rPr>
        <w:t xml:space="preserve">Pozostałe określenia podstawowe są zgodne z obowiązującymi, odpowiednimi polskimi normami </w:t>
      </w:r>
      <w:r w:rsidR="0082204F" w:rsidRPr="006F02C5">
        <w:rPr>
          <w:rFonts w:asciiTheme="minorHAnsi" w:hAnsiTheme="minorHAnsi" w:cstheme="minorHAnsi"/>
        </w:rPr>
        <w:br/>
      </w:r>
      <w:r w:rsidRPr="006F02C5">
        <w:rPr>
          <w:rFonts w:asciiTheme="minorHAnsi" w:hAnsiTheme="minorHAnsi" w:cstheme="minorHAnsi"/>
        </w:rPr>
        <w:t xml:space="preserve">i z definicjami podanymi w SST D-M-00.00.00 „Wymagania ogólne” pkt 1.4. </w:t>
      </w:r>
    </w:p>
    <w:p w14:paraId="2488816C" w14:textId="5611C2AD" w:rsidR="005B38CE" w:rsidRPr="00C93F7E" w:rsidRDefault="00A82C12">
      <w:pPr>
        <w:pStyle w:val="Akapitzlist"/>
        <w:numPr>
          <w:ilvl w:val="1"/>
          <w:numId w:val="72"/>
        </w:numPr>
        <w:spacing w:after="74" w:line="250" w:lineRule="auto"/>
        <w:ind w:right="104"/>
        <w:jc w:val="left"/>
        <w:rPr>
          <w:rFonts w:asciiTheme="minorHAnsi" w:hAnsiTheme="minorHAnsi" w:cstheme="minorHAnsi"/>
          <w:b/>
          <w:sz w:val="24"/>
        </w:rPr>
      </w:pPr>
      <w:r w:rsidRPr="006F02C5">
        <w:rPr>
          <w:rFonts w:asciiTheme="minorHAnsi" w:hAnsiTheme="minorHAnsi" w:cstheme="minorHAnsi"/>
          <w:b/>
          <w:sz w:val="24"/>
        </w:rPr>
        <w:t xml:space="preserve">Ogólne wymagania dotyczące robót </w:t>
      </w:r>
    </w:p>
    <w:p w14:paraId="23D9D0F2" w14:textId="77777777" w:rsidR="005B38CE" w:rsidRPr="006F02C5" w:rsidRDefault="00A82C12">
      <w:pPr>
        <w:spacing w:after="148"/>
        <w:ind w:left="32" w:right="262"/>
        <w:rPr>
          <w:rFonts w:asciiTheme="minorHAnsi" w:hAnsiTheme="minorHAnsi" w:cstheme="minorHAnsi"/>
        </w:rPr>
      </w:pPr>
      <w:r w:rsidRPr="006F02C5">
        <w:rPr>
          <w:rFonts w:asciiTheme="minorHAnsi" w:hAnsiTheme="minorHAnsi" w:cstheme="minorHAnsi"/>
        </w:rPr>
        <w:t xml:space="preserve">Ogólne wymagania dotyczące robót podano w SST D-M-00.00.00 „Wymagania ogólne” pkt 1.5. </w:t>
      </w:r>
    </w:p>
    <w:p w14:paraId="76319D0B" w14:textId="77777777" w:rsidR="005B38CE" w:rsidRPr="006F02C5" w:rsidRDefault="00A82C12">
      <w:pPr>
        <w:numPr>
          <w:ilvl w:val="0"/>
          <w:numId w:val="22"/>
        </w:numPr>
        <w:spacing w:after="108" w:line="250" w:lineRule="auto"/>
        <w:ind w:right="104" w:hanging="269"/>
        <w:jc w:val="left"/>
        <w:rPr>
          <w:rFonts w:asciiTheme="minorHAnsi" w:hAnsiTheme="minorHAnsi" w:cstheme="minorHAnsi"/>
        </w:rPr>
      </w:pPr>
      <w:r w:rsidRPr="006F02C5">
        <w:rPr>
          <w:rFonts w:asciiTheme="minorHAnsi" w:hAnsiTheme="minorHAnsi" w:cstheme="minorHAnsi"/>
          <w:b/>
          <w:sz w:val="24"/>
        </w:rPr>
        <w:t xml:space="preserve">MATERIAŁY </w:t>
      </w:r>
    </w:p>
    <w:p w14:paraId="6862939F" w14:textId="77777777" w:rsidR="005B38CE" w:rsidRPr="006F02C5" w:rsidRDefault="00A82C12">
      <w:pPr>
        <w:numPr>
          <w:ilvl w:val="1"/>
          <w:numId w:val="22"/>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Ogólne wymagania dotyczące materiałów </w:t>
      </w:r>
    </w:p>
    <w:p w14:paraId="28C638DE" w14:textId="77777777" w:rsidR="005B38CE" w:rsidRPr="006F02C5" w:rsidRDefault="00A82C12">
      <w:pPr>
        <w:spacing w:after="150"/>
        <w:ind w:left="32" w:right="262"/>
        <w:rPr>
          <w:rFonts w:asciiTheme="minorHAnsi" w:hAnsiTheme="minorHAnsi" w:cstheme="minorHAnsi"/>
        </w:rPr>
      </w:pPr>
      <w:r w:rsidRPr="006F02C5">
        <w:rPr>
          <w:rFonts w:asciiTheme="minorHAnsi" w:hAnsiTheme="minorHAnsi" w:cstheme="minorHAnsi"/>
          <w:b/>
        </w:rPr>
        <w:t xml:space="preserve"> </w:t>
      </w:r>
      <w:r w:rsidRPr="006F02C5">
        <w:rPr>
          <w:rFonts w:asciiTheme="minorHAnsi" w:hAnsiTheme="minorHAnsi" w:cstheme="minorHAnsi"/>
        </w:rPr>
        <w:t xml:space="preserve">Ogólne wymagania dotyczące materiałów, ich pozyskiwania i składowania podano w SST D-M-00.00.00 „Wymagania ogólne” pkt 2. </w:t>
      </w:r>
    </w:p>
    <w:p w14:paraId="57806B06" w14:textId="77777777" w:rsidR="005B38CE" w:rsidRPr="006F02C5" w:rsidRDefault="00A82C12">
      <w:pPr>
        <w:numPr>
          <w:ilvl w:val="1"/>
          <w:numId w:val="22"/>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Rodzaje materiałów </w:t>
      </w:r>
    </w:p>
    <w:p w14:paraId="74969EDE" w14:textId="00B444B6" w:rsidR="00357AC8" w:rsidRPr="006F02C5" w:rsidRDefault="00357AC8" w:rsidP="00357AC8">
      <w:pPr>
        <w:spacing w:after="150"/>
        <w:ind w:left="32" w:right="262"/>
        <w:rPr>
          <w:rFonts w:asciiTheme="minorHAnsi" w:hAnsiTheme="minorHAnsi" w:cstheme="minorHAnsi"/>
        </w:rPr>
      </w:pPr>
      <w:r w:rsidRPr="006F02C5">
        <w:rPr>
          <w:rFonts w:asciiTheme="minorHAnsi" w:hAnsiTheme="minorHAnsi" w:cstheme="minorHAnsi"/>
        </w:rPr>
        <w:t>Do utrwalenia punktów głównych trasy i reperów roboczych należy zastosować materiały gwarantujące zastabilizowanie punktów w sposób trwały , ochrona ich przed zniszczeniem oraz oznakowanie w sposób ułatwiający odszukanie w terenie</w:t>
      </w:r>
      <w:r w:rsidR="00FD4B93">
        <w:rPr>
          <w:rFonts w:asciiTheme="minorHAnsi" w:hAnsiTheme="minorHAnsi" w:cstheme="minorHAnsi"/>
        </w:rPr>
        <w:t xml:space="preserve"> </w:t>
      </w:r>
      <w:r w:rsidRPr="006F02C5">
        <w:rPr>
          <w:rFonts w:asciiTheme="minorHAnsi" w:hAnsiTheme="minorHAnsi" w:cstheme="minorHAnsi"/>
        </w:rPr>
        <w:t xml:space="preserve">i ewentualnie odtworzenie. </w:t>
      </w:r>
    </w:p>
    <w:p w14:paraId="515994BF" w14:textId="77777777" w:rsidR="00357AC8" w:rsidRPr="006F02C5" w:rsidRDefault="00A82C12">
      <w:pPr>
        <w:numPr>
          <w:ilvl w:val="0"/>
          <w:numId w:val="22"/>
        </w:numPr>
        <w:ind w:right="262"/>
        <w:rPr>
          <w:rFonts w:asciiTheme="minorHAnsi" w:hAnsiTheme="minorHAnsi" w:cstheme="minorHAnsi"/>
        </w:rPr>
      </w:pPr>
      <w:r w:rsidRPr="006F02C5">
        <w:rPr>
          <w:rFonts w:asciiTheme="minorHAnsi" w:hAnsiTheme="minorHAnsi" w:cstheme="minorHAnsi"/>
          <w:b/>
          <w:sz w:val="24"/>
        </w:rPr>
        <w:t>SPRZĘT</w:t>
      </w:r>
    </w:p>
    <w:p w14:paraId="74AC4504" w14:textId="77777777" w:rsidR="005B38CE" w:rsidRPr="006F02C5" w:rsidRDefault="00A82C12" w:rsidP="00357AC8">
      <w:pPr>
        <w:ind w:left="284" w:right="262" w:firstLine="0"/>
        <w:rPr>
          <w:rFonts w:asciiTheme="minorHAnsi" w:hAnsiTheme="minorHAnsi" w:cstheme="minorHAnsi"/>
        </w:rPr>
      </w:pPr>
      <w:r w:rsidRPr="006F02C5">
        <w:rPr>
          <w:rFonts w:asciiTheme="minorHAnsi" w:hAnsiTheme="minorHAnsi" w:cstheme="minorHAnsi"/>
          <w:b/>
          <w:sz w:val="24"/>
        </w:rPr>
        <w:t xml:space="preserve"> </w:t>
      </w:r>
    </w:p>
    <w:p w14:paraId="0FE09E4C" w14:textId="77777777" w:rsidR="005B38CE" w:rsidRPr="006F02C5" w:rsidRDefault="00A82C12">
      <w:pPr>
        <w:numPr>
          <w:ilvl w:val="1"/>
          <w:numId w:val="22"/>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Ogólne wymagania dotyczące sprzętu </w:t>
      </w:r>
    </w:p>
    <w:p w14:paraId="37257631" w14:textId="5693FCD0" w:rsidR="005B38CE" w:rsidRDefault="00A82C12">
      <w:pPr>
        <w:spacing w:after="148"/>
        <w:ind w:left="32" w:right="262"/>
        <w:rPr>
          <w:rFonts w:asciiTheme="minorHAnsi" w:hAnsiTheme="minorHAnsi" w:cstheme="minorHAnsi"/>
        </w:rPr>
      </w:pPr>
      <w:r w:rsidRPr="006F02C5">
        <w:rPr>
          <w:rFonts w:asciiTheme="minorHAnsi" w:hAnsiTheme="minorHAnsi" w:cstheme="minorHAnsi"/>
        </w:rPr>
        <w:lastRenderedPageBreak/>
        <w:t xml:space="preserve">Ogólne wymagania dotyczące sprzętu podano w SST D-M-00.00.00 „Wymagania ogólne” pkt 3. </w:t>
      </w:r>
    </w:p>
    <w:p w14:paraId="5439A69F" w14:textId="77777777" w:rsidR="00B45966" w:rsidRPr="006F02C5" w:rsidRDefault="00B45966">
      <w:pPr>
        <w:spacing w:after="148"/>
        <w:ind w:left="32" w:right="262"/>
        <w:rPr>
          <w:rFonts w:asciiTheme="minorHAnsi" w:hAnsiTheme="minorHAnsi" w:cstheme="minorHAnsi"/>
        </w:rPr>
      </w:pPr>
    </w:p>
    <w:p w14:paraId="33341290" w14:textId="77777777" w:rsidR="005B38CE" w:rsidRPr="006F02C5" w:rsidRDefault="00A82C12">
      <w:pPr>
        <w:numPr>
          <w:ilvl w:val="1"/>
          <w:numId w:val="22"/>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Sprzęt pomiarowy </w:t>
      </w:r>
    </w:p>
    <w:p w14:paraId="6FB8F334" w14:textId="77777777" w:rsidR="005B38CE" w:rsidRPr="006F02C5" w:rsidRDefault="00A82C12">
      <w:pPr>
        <w:tabs>
          <w:tab w:val="center" w:pos="5141"/>
        </w:tabs>
        <w:ind w:left="0" w:firstLine="0"/>
        <w:jc w:val="left"/>
        <w:rPr>
          <w:rFonts w:asciiTheme="minorHAnsi" w:hAnsiTheme="minorHAnsi" w:cstheme="minorHAnsi"/>
        </w:rPr>
      </w:pPr>
      <w:r w:rsidRPr="006F02C5">
        <w:rPr>
          <w:rFonts w:asciiTheme="minorHAnsi" w:hAnsiTheme="minorHAnsi" w:cstheme="minorHAnsi"/>
          <w:b/>
        </w:rPr>
        <w:t xml:space="preserve"> </w:t>
      </w:r>
      <w:r w:rsidRPr="006F02C5">
        <w:rPr>
          <w:rFonts w:asciiTheme="minorHAnsi" w:hAnsiTheme="minorHAnsi" w:cstheme="minorHAnsi"/>
        </w:rPr>
        <w:t xml:space="preserve">Do odtworzenia sytuacyjnego trasy i punktów wysokościowych należy stosować następujący sprzęt: </w:t>
      </w:r>
    </w:p>
    <w:p w14:paraId="25570A61" w14:textId="77777777" w:rsidR="005B38CE" w:rsidRPr="006F02C5" w:rsidRDefault="00A82C12">
      <w:pPr>
        <w:numPr>
          <w:ilvl w:val="2"/>
          <w:numId w:val="22"/>
        </w:numPr>
        <w:ind w:left="1263" w:right="262" w:hanging="401"/>
        <w:rPr>
          <w:rFonts w:asciiTheme="minorHAnsi" w:hAnsiTheme="minorHAnsi" w:cstheme="minorHAnsi"/>
        </w:rPr>
      </w:pPr>
      <w:r w:rsidRPr="006F02C5">
        <w:rPr>
          <w:rFonts w:asciiTheme="minorHAnsi" w:hAnsiTheme="minorHAnsi" w:cstheme="minorHAnsi"/>
        </w:rPr>
        <w:t xml:space="preserve">teodolity lub tachimetry, </w:t>
      </w:r>
    </w:p>
    <w:p w14:paraId="1735E1B7" w14:textId="77777777" w:rsidR="005B38CE" w:rsidRPr="006F02C5" w:rsidRDefault="00A82C12">
      <w:pPr>
        <w:numPr>
          <w:ilvl w:val="2"/>
          <w:numId w:val="22"/>
        </w:numPr>
        <w:ind w:left="1263" w:right="262" w:hanging="401"/>
        <w:rPr>
          <w:rFonts w:asciiTheme="minorHAnsi" w:hAnsiTheme="minorHAnsi" w:cstheme="minorHAnsi"/>
        </w:rPr>
      </w:pPr>
      <w:r w:rsidRPr="006F02C5">
        <w:rPr>
          <w:rFonts w:asciiTheme="minorHAnsi" w:hAnsiTheme="minorHAnsi" w:cstheme="minorHAnsi"/>
        </w:rPr>
        <w:t xml:space="preserve">niwelatory, </w:t>
      </w:r>
    </w:p>
    <w:p w14:paraId="0920DEFC" w14:textId="77777777" w:rsidR="005B38CE" w:rsidRPr="006F02C5" w:rsidRDefault="00A82C12">
      <w:pPr>
        <w:numPr>
          <w:ilvl w:val="2"/>
          <w:numId w:val="22"/>
        </w:numPr>
        <w:ind w:left="1263" w:right="262" w:hanging="401"/>
        <w:rPr>
          <w:rFonts w:asciiTheme="minorHAnsi" w:hAnsiTheme="minorHAnsi" w:cstheme="minorHAnsi"/>
        </w:rPr>
      </w:pPr>
      <w:r w:rsidRPr="006F02C5">
        <w:rPr>
          <w:rFonts w:asciiTheme="minorHAnsi" w:hAnsiTheme="minorHAnsi" w:cstheme="minorHAnsi"/>
        </w:rPr>
        <w:t xml:space="preserve">dalmierze, </w:t>
      </w:r>
    </w:p>
    <w:p w14:paraId="4D17112F" w14:textId="74FAC1C7" w:rsidR="005B38CE" w:rsidRPr="006F02C5" w:rsidRDefault="00A82C12">
      <w:pPr>
        <w:numPr>
          <w:ilvl w:val="2"/>
          <w:numId w:val="22"/>
        </w:numPr>
        <w:ind w:left="1263" w:right="262" w:hanging="401"/>
        <w:rPr>
          <w:rFonts w:asciiTheme="minorHAnsi" w:hAnsiTheme="minorHAnsi" w:cstheme="minorHAnsi"/>
        </w:rPr>
      </w:pPr>
      <w:r w:rsidRPr="006F02C5">
        <w:rPr>
          <w:rFonts w:asciiTheme="minorHAnsi" w:hAnsiTheme="minorHAnsi" w:cstheme="minorHAnsi"/>
        </w:rPr>
        <w:t>tyczki, -</w:t>
      </w:r>
      <w:r w:rsidR="00FD4B93">
        <w:rPr>
          <w:rFonts w:asciiTheme="minorHAnsi" w:hAnsiTheme="minorHAnsi" w:cstheme="minorHAnsi"/>
        </w:rPr>
        <w:t xml:space="preserve">   </w:t>
      </w:r>
      <w:r w:rsidRPr="006F02C5">
        <w:rPr>
          <w:rFonts w:asciiTheme="minorHAnsi" w:hAnsiTheme="minorHAnsi" w:cstheme="minorHAnsi"/>
        </w:rPr>
        <w:t xml:space="preserve">łaty, </w:t>
      </w:r>
    </w:p>
    <w:p w14:paraId="08FB154A" w14:textId="77777777" w:rsidR="005B38CE" w:rsidRPr="006F02C5" w:rsidRDefault="00A82C12">
      <w:pPr>
        <w:numPr>
          <w:ilvl w:val="2"/>
          <w:numId w:val="22"/>
        </w:numPr>
        <w:ind w:left="1263" w:right="262" w:hanging="401"/>
        <w:rPr>
          <w:rFonts w:asciiTheme="minorHAnsi" w:hAnsiTheme="minorHAnsi" w:cstheme="minorHAnsi"/>
        </w:rPr>
      </w:pPr>
      <w:r w:rsidRPr="006F02C5">
        <w:rPr>
          <w:rFonts w:asciiTheme="minorHAnsi" w:hAnsiTheme="minorHAnsi" w:cstheme="minorHAnsi"/>
        </w:rPr>
        <w:t xml:space="preserve">taśmy stalowe, szpilki. </w:t>
      </w:r>
    </w:p>
    <w:p w14:paraId="236C69DD" w14:textId="77777777" w:rsidR="005B38CE" w:rsidRPr="006F02C5" w:rsidRDefault="00A82C12">
      <w:pPr>
        <w:spacing w:after="150"/>
        <w:ind w:left="32" w:right="262"/>
        <w:rPr>
          <w:rFonts w:asciiTheme="minorHAnsi" w:hAnsiTheme="minorHAnsi" w:cstheme="minorHAnsi"/>
        </w:rPr>
      </w:pPr>
      <w:r w:rsidRPr="006F02C5">
        <w:rPr>
          <w:rFonts w:asciiTheme="minorHAnsi" w:hAnsiTheme="minorHAnsi" w:cstheme="minorHAnsi"/>
        </w:rPr>
        <w:t xml:space="preserve"> Sprzęt stosowany do odtworzenia trasy drogowej i jej punktów wysokościowych powinien gwarantować uzyskanie wymaganej dokładności pomiaru. </w:t>
      </w:r>
    </w:p>
    <w:p w14:paraId="1125FCAF" w14:textId="77777777" w:rsidR="005B38CE" w:rsidRPr="006F02C5" w:rsidRDefault="00A82C12">
      <w:pPr>
        <w:numPr>
          <w:ilvl w:val="0"/>
          <w:numId w:val="22"/>
        </w:numPr>
        <w:spacing w:after="108" w:line="250" w:lineRule="auto"/>
        <w:ind w:right="104" w:hanging="269"/>
        <w:jc w:val="left"/>
        <w:rPr>
          <w:rFonts w:asciiTheme="minorHAnsi" w:hAnsiTheme="minorHAnsi" w:cstheme="minorHAnsi"/>
        </w:rPr>
      </w:pPr>
      <w:r w:rsidRPr="006F02C5">
        <w:rPr>
          <w:rFonts w:asciiTheme="minorHAnsi" w:hAnsiTheme="minorHAnsi" w:cstheme="minorHAnsi"/>
          <w:b/>
          <w:sz w:val="24"/>
        </w:rPr>
        <w:t xml:space="preserve">TRANSPORT </w:t>
      </w:r>
    </w:p>
    <w:p w14:paraId="795B7E4B" w14:textId="77777777" w:rsidR="005B38CE" w:rsidRPr="006F02C5" w:rsidRDefault="00A82C12">
      <w:pPr>
        <w:numPr>
          <w:ilvl w:val="1"/>
          <w:numId w:val="22"/>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Ogólne wymagania dotyczące transportu </w:t>
      </w:r>
    </w:p>
    <w:p w14:paraId="4608F057" w14:textId="77777777" w:rsidR="005B38CE" w:rsidRPr="006F02C5" w:rsidRDefault="00A82C12">
      <w:pPr>
        <w:spacing w:after="148"/>
        <w:ind w:left="32" w:right="262"/>
        <w:rPr>
          <w:rFonts w:asciiTheme="minorHAnsi" w:hAnsiTheme="minorHAnsi" w:cstheme="minorHAnsi"/>
        </w:rPr>
      </w:pPr>
      <w:r w:rsidRPr="006F02C5">
        <w:rPr>
          <w:rFonts w:asciiTheme="minorHAnsi" w:hAnsiTheme="minorHAnsi" w:cstheme="minorHAnsi"/>
        </w:rPr>
        <w:t xml:space="preserve">Ogólne wymagania dotyczące transportu podano w SST D-M-00.00.00 „Wymagania ogólne” pkt 4. </w:t>
      </w:r>
    </w:p>
    <w:p w14:paraId="5FF9256D" w14:textId="77777777" w:rsidR="005B38CE" w:rsidRPr="006F02C5" w:rsidRDefault="00A82C12">
      <w:pPr>
        <w:numPr>
          <w:ilvl w:val="1"/>
          <w:numId w:val="22"/>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Transport sprzętu i materiałów </w:t>
      </w:r>
    </w:p>
    <w:p w14:paraId="741DAF0B" w14:textId="77777777" w:rsidR="005B38CE" w:rsidRPr="006F02C5" w:rsidRDefault="00A82C12">
      <w:pPr>
        <w:tabs>
          <w:tab w:val="center" w:pos="4684"/>
        </w:tabs>
        <w:spacing w:after="152"/>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Sprzęt i materiały do odtworzenia trasy można przewozić dowolnymi środkami transportu. </w:t>
      </w:r>
    </w:p>
    <w:p w14:paraId="31D14124" w14:textId="77777777" w:rsidR="005B38CE" w:rsidRPr="006F02C5" w:rsidRDefault="00A82C12">
      <w:pPr>
        <w:numPr>
          <w:ilvl w:val="0"/>
          <w:numId w:val="22"/>
        </w:numPr>
        <w:spacing w:after="108" w:line="250" w:lineRule="auto"/>
        <w:ind w:right="104" w:hanging="269"/>
        <w:jc w:val="left"/>
        <w:rPr>
          <w:rFonts w:asciiTheme="minorHAnsi" w:hAnsiTheme="minorHAnsi" w:cstheme="minorHAnsi"/>
        </w:rPr>
      </w:pPr>
      <w:r w:rsidRPr="006F02C5">
        <w:rPr>
          <w:rFonts w:asciiTheme="minorHAnsi" w:hAnsiTheme="minorHAnsi" w:cstheme="minorHAnsi"/>
          <w:b/>
          <w:sz w:val="24"/>
        </w:rPr>
        <w:t xml:space="preserve">WYKONANIE ROBÓT </w:t>
      </w:r>
    </w:p>
    <w:p w14:paraId="43BCDD91" w14:textId="77777777" w:rsidR="005B38CE" w:rsidRPr="006F02C5" w:rsidRDefault="00A82C12">
      <w:pPr>
        <w:numPr>
          <w:ilvl w:val="1"/>
          <w:numId w:val="22"/>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Ogólne zasady wykonania robót </w:t>
      </w:r>
    </w:p>
    <w:p w14:paraId="3F8CD533" w14:textId="77777777" w:rsidR="005B38CE" w:rsidRPr="006F02C5" w:rsidRDefault="00A82C12">
      <w:pPr>
        <w:tabs>
          <w:tab w:val="center" w:pos="4691"/>
        </w:tabs>
        <w:spacing w:after="154"/>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Ogólne zasady wykonania robót podano w SST D-M-00.00.00 „Wymagania ogólne” pkt 5. </w:t>
      </w:r>
    </w:p>
    <w:p w14:paraId="18DBD0FC" w14:textId="77777777" w:rsidR="005B38CE" w:rsidRPr="006F02C5" w:rsidRDefault="00A82C12">
      <w:pPr>
        <w:numPr>
          <w:ilvl w:val="1"/>
          <w:numId w:val="22"/>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Zasady wykonywania prac pomiarowych </w:t>
      </w:r>
    </w:p>
    <w:p w14:paraId="43ED03A7" w14:textId="35873688" w:rsidR="007D7ACC" w:rsidRPr="006F02C5" w:rsidRDefault="00FD4B93">
      <w:pPr>
        <w:ind w:left="32" w:right="262"/>
        <w:rPr>
          <w:rFonts w:asciiTheme="minorHAnsi" w:hAnsiTheme="minorHAnsi" w:cstheme="minorHAnsi"/>
        </w:rPr>
      </w:pPr>
      <w:r>
        <w:rPr>
          <w:rFonts w:asciiTheme="minorHAnsi" w:hAnsiTheme="minorHAnsi" w:cstheme="minorHAnsi"/>
        </w:rPr>
        <w:t xml:space="preserve">     </w:t>
      </w:r>
      <w:r w:rsidR="00A82C12" w:rsidRPr="006F02C5">
        <w:rPr>
          <w:rFonts w:asciiTheme="minorHAnsi" w:hAnsiTheme="minorHAnsi" w:cstheme="minorHAnsi"/>
        </w:rPr>
        <w:t>Prace pomiarowe powinny być wykonane zgodnie z obowiązującymi Instrukcjami GUGiK (od 1 do 7).</w:t>
      </w:r>
      <w:r>
        <w:rPr>
          <w:rFonts w:asciiTheme="minorHAnsi" w:hAnsiTheme="minorHAnsi" w:cstheme="minorHAnsi"/>
        </w:rPr>
        <w:t xml:space="preserve"> </w:t>
      </w:r>
    </w:p>
    <w:p w14:paraId="76B1E8AB" w14:textId="3A21D2A9" w:rsidR="007D7ACC" w:rsidRPr="006F02C5" w:rsidRDefault="007D7ACC">
      <w:pPr>
        <w:ind w:left="32" w:right="262"/>
        <w:rPr>
          <w:rFonts w:asciiTheme="minorHAnsi" w:hAnsiTheme="minorHAnsi" w:cstheme="minorHAnsi"/>
        </w:rPr>
      </w:pPr>
      <w:r w:rsidRPr="006F02C5">
        <w:rPr>
          <w:rFonts w:asciiTheme="minorHAnsi" w:hAnsiTheme="minorHAnsi" w:cstheme="minorHAnsi"/>
        </w:rPr>
        <w:t xml:space="preserve">Wszystkie prace pomiarowe związane z realizacją robót należą do obowiązków Wykonawcy. Roboty które bazują na pomiarach wykonawcy nie mogą być rozpoczęte przed zaakceptowaniem wyników pomiarów przez Inspektora. Prace pomiarowe powinny być wykonane przez osoby posiadając odpowiednie kwalifikacje </w:t>
      </w:r>
      <w:r w:rsidR="0082204F" w:rsidRPr="006F02C5">
        <w:rPr>
          <w:rFonts w:asciiTheme="minorHAnsi" w:hAnsiTheme="minorHAnsi" w:cstheme="minorHAnsi"/>
        </w:rPr>
        <w:br/>
      </w:r>
      <w:r w:rsidRPr="006F02C5">
        <w:rPr>
          <w:rFonts w:asciiTheme="minorHAnsi" w:hAnsiTheme="minorHAnsi" w:cstheme="minorHAnsi"/>
        </w:rPr>
        <w:t xml:space="preserve">i uprawnienia . Wykonawca ponosi odpowiedzialność za następstwa niezgodności wykonanych robót </w:t>
      </w:r>
      <w:r w:rsidR="0082204F" w:rsidRPr="006F02C5">
        <w:rPr>
          <w:rFonts w:asciiTheme="minorHAnsi" w:hAnsiTheme="minorHAnsi" w:cstheme="minorHAnsi"/>
        </w:rPr>
        <w:br/>
      </w:r>
      <w:r w:rsidRPr="006F02C5">
        <w:rPr>
          <w:rFonts w:asciiTheme="minorHAnsi" w:hAnsiTheme="minorHAnsi" w:cstheme="minorHAnsi"/>
        </w:rPr>
        <w:t>z dokumentacja projektową oraz niniejszą SST. Wykonawca jest odpowiedzialny ochronę wszystkich punktów pomiarowych ( w tym referencyjnych ) i ich oznaczeń w trakcie trwania robót a w przypadku ich zniszczenia muszą być odtworzone na koszt Wykonawcy</w:t>
      </w:r>
    </w:p>
    <w:p w14:paraId="2237E182" w14:textId="77777777" w:rsidR="007D7ACC" w:rsidRPr="006F02C5" w:rsidRDefault="007D7ACC">
      <w:pPr>
        <w:tabs>
          <w:tab w:val="center" w:pos="4407"/>
        </w:tabs>
        <w:ind w:left="0" w:firstLine="0"/>
        <w:jc w:val="left"/>
        <w:rPr>
          <w:rFonts w:asciiTheme="minorHAnsi" w:hAnsiTheme="minorHAnsi" w:cstheme="minorHAnsi"/>
        </w:rPr>
      </w:pPr>
    </w:p>
    <w:p w14:paraId="54D2F598" w14:textId="77777777" w:rsidR="005B38CE" w:rsidRPr="006F02C5" w:rsidRDefault="00A82C12">
      <w:pPr>
        <w:numPr>
          <w:ilvl w:val="0"/>
          <w:numId w:val="23"/>
        </w:numPr>
        <w:spacing w:after="108" w:line="250" w:lineRule="auto"/>
        <w:ind w:right="104" w:hanging="269"/>
        <w:jc w:val="left"/>
        <w:rPr>
          <w:rFonts w:asciiTheme="minorHAnsi" w:hAnsiTheme="minorHAnsi" w:cstheme="minorHAnsi"/>
        </w:rPr>
      </w:pPr>
      <w:r w:rsidRPr="006F02C5">
        <w:rPr>
          <w:rFonts w:asciiTheme="minorHAnsi" w:hAnsiTheme="minorHAnsi" w:cstheme="minorHAnsi"/>
          <w:b/>
          <w:sz w:val="24"/>
        </w:rPr>
        <w:t xml:space="preserve">KONTROLA JAKOŚCI ROBÓT </w:t>
      </w:r>
    </w:p>
    <w:p w14:paraId="3C2498FE" w14:textId="77777777" w:rsidR="005B38CE" w:rsidRPr="006F02C5" w:rsidRDefault="00A82C12">
      <w:pPr>
        <w:numPr>
          <w:ilvl w:val="1"/>
          <w:numId w:val="23"/>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Ogólne zasady kontroli jakości robót </w:t>
      </w:r>
    </w:p>
    <w:p w14:paraId="630E1AC5" w14:textId="77777777" w:rsidR="005B38CE" w:rsidRPr="006F02C5" w:rsidRDefault="00A82C12">
      <w:pPr>
        <w:tabs>
          <w:tab w:val="center" w:pos="4874"/>
        </w:tabs>
        <w:spacing w:after="154"/>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Ogólne zasady kontroli jakości robót podano w SST D-M-00.00.00 „Wymagania ogólne” pkt 6. </w:t>
      </w:r>
    </w:p>
    <w:p w14:paraId="2F25D0E2" w14:textId="77777777" w:rsidR="005B38CE" w:rsidRPr="006F02C5" w:rsidRDefault="00A82C12">
      <w:pPr>
        <w:numPr>
          <w:ilvl w:val="1"/>
          <w:numId w:val="23"/>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Kontrola jakości prac pomiarowych </w:t>
      </w:r>
    </w:p>
    <w:p w14:paraId="58CB355B" w14:textId="3E9B5F42" w:rsidR="005B38CE" w:rsidRPr="006F02C5" w:rsidRDefault="00A82C12">
      <w:pPr>
        <w:spacing w:after="150"/>
        <w:ind w:left="32" w:right="262"/>
        <w:rPr>
          <w:rFonts w:asciiTheme="minorHAnsi" w:hAnsiTheme="minorHAnsi" w:cstheme="minorHAnsi"/>
        </w:rPr>
      </w:pPr>
      <w:r w:rsidRPr="006F02C5">
        <w:rPr>
          <w:rFonts w:asciiTheme="minorHAnsi" w:hAnsiTheme="minorHAnsi" w:cstheme="minorHAnsi"/>
        </w:rPr>
        <w:t xml:space="preserve"> Kontrolę jakości prac pomiarowych związanych z odtworzeniem trasy i punktów wysokościowych należy prowadzić według ogólnych zasad określonych w instrukcjach i wytycznych GUGiK (1,2,3,4,5,6,7) zgodnie </w:t>
      </w:r>
      <w:r w:rsidR="0082204F" w:rsidRPr="006F02C5">
        <w:rPr>
          <w:rFonts w:asciiTheme="minorHAnsi" w:hAnsiTheme="minorHAnsi" w:cstheme="minorHAnsi"/>
        </w:rPr>
        <w:br/>
      </w:r>
      <w:r w:rsidR="007D7ACC" w:rsidRPr="006F02C5">
        <w:rPr>
          <w:rFonts w:asciiTheme="minorHAnsi" w:hAnsiTheme="minorHAnsi" w:cstheme="minorHAnsi"/>
        </w:rPr>
        <w:t>z wymaganiami podanymi w pkt 5.2</w:t>
      </w:r>
      <w:r w:rsidRPr="006F02C5">
        <w:rPr>
          <w:rFonts w:asciiTheme="minorHAnsi" w:hAnsiTheme="minorHAnsi" w:cstheme="minorHAnsi"/>
        </w:rPr>
        <w:t xml:space="preserve">. </w:t>
      </w:r>
    </w:p>
    <w:p w14:paraId="06CADA4D" w14:textId="77777777" w:rsidR="005B38CE" w:rsidRPr="006F02C5" w:rsidRDefault="00A82C12">
      <w:pPr>
        <w:numPr>
          <w:ilvl w:val="0"/>
          <w:numId w:val="23"/>
        </w:numPr>
        <w:spacing w:after="108" w:line="250" w:lineRule="auto"/>
        <w:ind w:right="104" w:hanging="269"/>
        <w:jc w:val="left"/>
        <w:rPr>
          <w:rFonts w:asciiTheme="minorHAnsi" w:hAnsiTheme="minorHAnsi" w:cstheme="minorHAnsi"/>
        </w:rPr>
      </w:pPr>
      <w:r w:rsidRPr="006F02C5">
        <w:rPr>
          <w:rFonts w:asciiTheme="minorHAnsi" w:hAnsiTheme="minorHAnsi" w:cstheme="minorHAnsi"/>
          <w:b/>
          <w:sz w:val="24"/>
        </w:rPr>
        <w:t xml:space="preserve">OBMIAR ROBÓT </w:t>
      </w:r>
    </w:p>
    <w:p w14:paraId="2F256137" w14:textId="77777777" w:rsidR="005B38CE" w:rsidRPr="006F02C5" w:rsidRDefault="00A82C12">
      <w:pPr>
        <w:numPr>
          <w:ilvl w:val="1"/>
          <w:numId w:val="23"/>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Ogólne zasady obmiaru robót </w:t>
      </w:r>
    </w:p>
    <w:p w14:paraId="480F3905" w14:textId="77777777" w:rsidR="005B38CE" w:rsidRPr="006F02C5" w:rsidRDefault="00A82C12">
      <w:pPr>
        <w:tabs>
          <w:tab w:val="center" w:pos="4581"/>
        </w:tabs>
        <w:spacing w:after="154"/>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Ogólne zasady obmiaru robót podano w SST D-M-00.00.00 „Wymagania ogólne” pkt 7. </w:t>
      </w:r>
    </w:p>
    <w:p w14:paraId="0B0B5DF2" w14:textId="77777777" w:rsidR="005B38CE" w:rsidRPr="006F02C5" w:rsidRDefault="00A82C12">
      <w:pPr>
        <w:numPr>
          <w:ilvl w:val="1"/>
          <w:numId w:val="23"/>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Jednostka obmiarowa </w:t>
      </w:r>
    </w:p>
    <w:p w14:paraId="7EA4D4DE" w14:textId="77777777" w:rsidR="0082204F" w:rsidRPr="006F02C5" w:rsidRDefault="00A82C12" w:rsidP="0082204F">
      <w:pPr>
        <w:tabs>
          <w:tab w:val="center" w:pos="3757"/>
        </w:tabs>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Jednostką obmiarową jest km (kilometr) odtworzonej trasy w terenie. </w:t>
      </w:r>
    </w:p>
    <w:p w14:paraId="323BB87A" w14:textId="034163F8" w:rsidR="005B38CE" w:rsidRPr="006F02C5" w:rsidRDefault="00A82C12" w:rsidP="0082204F">
      <w:pPr>
        <w:tabs>
          <w:tab w:val="center" w:pos="3757"/>
        </w:tabs>
        <w:ind w:left="0" w:firstLine="0"/>
        <w:jc w:val="left"/>
        <w:rPr>
          <w:rFonts w:asciiTheme="minorHAnsi" w:hAnsiTheme="minorHAnsi" w:cstheme="minorHAnsi"/>
        </w:rPr>
      </w:pPr>
      <w:r w:rsidRPr="006F02C5">
        <w:rPr>
          <w:rFonts w:asciiTheme="minorHAnsi" w:hAnsiTheme="minorHAnsi" w:cstheme="minorHAnsi"/>
        </w:rPr>
        <w:t xml:space="preserve"> </w:t>
      </w:r>
    </w:p>
    <w:p w14:paraId="3820EE3F" w14:textId="77777777" w:rsidR="005B38CE" w:rsidRPr="006F02C5" w:rsidRDefault="00A82C12">
      <w:pPr>
        <w:numPr>
          <w:ilvl w:val="0"/>
          <w:numId w:val="23"/>
        </w:numPr>
        <w:spacing w:after="108" w:line="250" w:lineRule="auto"/>
        <w:ind w:right="104" w:hanging="269"/>
        <w:jc w:val="left"/>
        <w:rPr>
          <w:rFonts w:asciiTheme="minorHAnsi" w:hAnsiTheme="minorHAnsi" w:cstheme="minorHAnsi"/>
        </w:rPr>
      </w:pPr>
      <w:r w:rsidRPr="006F02C5">
        <w:rPr>
          <w:rFonts w:asciiTheme="minorHAnsi" w:hAnsiTheme="minorHAnsi" w:cstheme="minorHAnsi"/>
          <w:b/>
          <w:sz w:val="24"/>
        </w:rPr>
        <w:t xml:space="preserve">ODBIÓR ROBÓT </w:t>
      </w:r>
    </w:p>
    <w:p w14:paraId="6260BD21" w14:textId="77777777" w:rsidR="005B38CE" w:rsidRPr="006F02C5" w:rsidRDefault="00A82C12">
      <w:pPr>
        <w:numPr>
          <w:ilvl w:val="1"/>
          <w:numId w:val="23"/>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lastRenderedPageBreak/>
        <w:t xml:space="preserve">Ogólne zasady odbioru robót </w:t>
      </w:r>
    </w:p>
    <w:p w14:paraId="34447773" w14:textId="77777777" w:rsidR="005B38CE" w:rsidRPr="006F02C5" w:rsidRDefault="00A82C12">
      <w:pPr>
        <w:tabs>
          <w:tab w:val="center" w:pos="4553"/>
        </w:tabs>
        <w:spacing w:after="154"/>
        <w:ind w:left="0" w:firstLine="0"/>
        <w:jc w:val="left"/>
        <w:rPr>
          <w:rFonts w:asciiTheme="minorHAnsi" w:hAnsiTheme="minorHAnsi" w:cstheme="minorHAnsi"/>
        </w:rPr>
      </w:pPr>
      <w:r w:rsidRPr="006F02C5">
        <w:rPr>
          <w:rFonts w:asciiTheme="minorHAnsi" w:hAnsiTheme="minorHAnsi" w:cstheme="minorHAnsi"/>
          <w:b/>
        </w:rPr>
        <w:t xml:space="preserve"> </w:t>
      </w:r>
      <w:r w:rsidRPr="006F02C5">
        <w:rPr>
          <w:rFonts w:asciiTheme="minorHAnsi" w:hAnsiTheme="minorHAnsi" w:cstheme="minorHAnsi"/>
          <w:b/>
        </w:rPr>
        <w:tab/>
      </w:r>
      <w:r w:rsidRPr="006F02C5">
        <w:rPr>
          <w:rFonts w:asciiTheme="minorHAnsi" w:hAnsiTheme="minorHAnsi" w:cstheme="minorHAnsi"/>
        </w:rPr>
        <w:t xml:space="preserve">Ogólne zasady odbioru robót podano w SST D-M-00.00.00 „Wymagania ogólne” pkt 8. </w:t>
      </w:r>
    </w:p>
    <w:p w14:paraId="41A75629" w14:textId="77777777" w:rsidR="005B38CE" w:rsidRPr="006F02C5" w:rsidRDefault="00A82C12">
      <w:pPr>
        <w:numPr>
          <w:ilvl w:val="1"/>
          <w:numId w:val="23"/>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Sposób odbioru robót </w:t>
      </w:r>
    </w:p>
    <w:p w14:paraId="4BA14580" w14:textId="18BAB9BA" w:rsidR="005B38CE" w:rsidRPr="006F02C5" w:rsidRDefault="00A82C12">
      <w:pPr>
        <w:spacing w:after="150"/>
        <w:ind w:left="32" w:right="262"/>
        <w:rPr>
          <w:rFonts w:asciiTheme="minorHAnsi" w:hAnsiTheme="minorHAnsi" w:cstheme="minorHAnsi"/>
        </w:rPr>
      </w:pPr>
      <w:r w:rsidRPr="006F02C5">
        <w:rPr>
          <w:rFonts w:asciiTheme="minorHAnsi" w:hAnsiTheme="minorHAnsi" w:cstheme="minorHAnsi"/>
        </w:rPr>
        <w:t xml:space="preserve"> Odbiór robót związanych z odtworzeniem trasy w terenie następuje na podstawie szkiców i dzienników pomiarów geodezyjnych lub protok</w:t>
      </w:r>
      <w:r w:rsidR="0082204F" w:rsidRPr="006F02C5">
        <w:rPr>
          <w:rFonts w:asciiTheme="minorHAnsi" w:hAnsiTheme="minorHAnsi" w:cstheme="minorHAnsi"/>
        </w:rPr>
        <w:t>o</w:t>
      </w:r>
      <w:r w:rsidRPr="006F02C5">
        <w:rPr>
          <w:rFonts w:asciiTheme="minorHAnsi" w:hAnsiTheme="minorHAnsi" w:cstheme="minorHAnsi"/>
        </w:rPr>
        <w:t xml:space="preserve">łu z kontroli geodezyjnej, które </w:t>
      </w:r>
      <w:r w:rsidR="008D4157" w:rsidRPr="006F02C5">
        <w:rPr>
          <w:rFonts w:asciiTheme="minorHAnsi" w:hAnsiTheme="minorHAnsi" w:cstheme="minorHAnsi"/>
        </w:rPr>
        <w:t>Wykonawca przedkłada Inspektorowi</w:t>
      </w:r>
      <w:r w:rsidRPr="006F02C5">
        <w:rPr>
          <w:rFonts w:asciiTheme="minorHAnsi" w:hAnsiTheme="minorHAnsi" w:cstheme="minorHAnsi"/>
        </w:rPr>
        <w:t xml:space="preserve">. </w:t>
      </w:r>
    </w:p>
    <w:p w14:paraId="4E73D7A1" w14:textId="77777777" w:rsidR="00CB1293" w:rsidRPr="006F02C5" w:rsidRDefault="00CB1293">
      <w:pPr>
        <w:spacing w:after="150"/>
        <w:ind w:left="32" w:right="262"/>
        <w:rPr>
          <w:rFonts w:asciiTheme="minorHAnsi" w:hAnsiTheme="minorHAnsi" w:cstheme="minorHAnsi"/>
        </w:rPr>
      </w:pPr>
    </w:p>
    <w:p w14:paraId="04F41AD7" w14:textId="77777777" w:rsidR="005B38CE" w:rsidRPr="006F02C5" w:rsidRDefault="00A82C12">
      <w:pPr>
        <w:numPr>
          <w:ilvl w:val="0"/>
          <w:numId w:val="23"/>
        </w:numPr>
        <w:spacing w:after="108" w:line="250" w:lineRule="auto"/>
        <w:ind w:right="104" w:hanging="269"/>
        <w:jc w:val="left"/>
        <w:rPr>
          <w:rFonts w:asciiTheme="minorHAnsi" w:hAnsiTheme="minorHAnsi" w:cstheme="minorHAnsi"/>
        </w:rPr>
      </w:pPr>
      <w:r w:rsidRPr="006F02C5">
        <w:rPr>
          <w:rFonts w:asciiTheme="minorHAnsi" w:hAnsiTheme="minorHAnsi" w:cstheme="minorHAnsi"/>
          <w:b/>
          <w:sz w:val="24"/>
        </w:rPr>
        <w:t xml:space="preserve">PODSTAWA PŁATNOŚCI </w:t>
      </w:r>
    </w:p>
    <w:p w14:paraId="23B66DB1" w14:textId="77777777" w:rsidR="005B38CE" w:rsidRPr="006F02C5" w:rsidRDefault="00A82C12">
      <w:pPr>
        <w:numPr>
          <w:ilvl w:val="1"/>
          <w:numId w:val="23"/>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Ogólne ustalenia dotyczące podstawy płatności </w:t>
      </w:r>
    </w:p>
    <w:p w14:paraId="289AF2FF" w14:textId="77777777" w:rsidR="005B38CE" w:rsidRPr="006F02C5" w:rsidRDefault="00A82C12">
      <w:pPr>
        <w:spacing w:after="146"/>
        <w:ind w:left="32" w:right="262"/>
        <w:rPr>
          <w:rFonts w:asciiTheme="minorHAnsi" w:hAnsiTheme="minorHAnsi" w:cstheme="minorHAnsi"/>
        </w:rPr>
      </w:pPr>
      <w:r w:rsidRPr="006F02C5">
        <w:rPr>
          <w:rFonts w:asciiTheme="minorHAnsi" w:hAnsiTheme="minorHAnsi" w:cstheme="minorHAnsi"/>
        </w:rPr>
        <w:t>Ogólne ustalenia dotyczące podstawy płatności podano w SST D-M-00.00.00 „Wymagania ogólne” pkt 9.</w:t>
      </w:r>
      <w:r w:rsidRPr="006F02C5">
        <w:rPr>
          <w:rFonts w:asciiTheme="minorHAnsi" w:hAnsiTheme="minorHAnsi" w:cstheme="minorHAnsi"/>
          <w:b/>
        </w:rPr>
        <w:t xml:space="preserve"> </w:t>
      </w:r>
    </w:p>
    <w:p w14:paraId="5B68F65A" w14:textId="77777777" w:rsidR="005B38CE" w:rsidRPr="006F02C5" w:rsidRDefault="00A82C12">
      <w:pPr>
        <w:numPr>
          <w:ilvl w:val="1"/>
          <w:numId w:val="23"/>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Cena jednostki obmiarowej </w:t>
      </w:r>
    </w:p>
    <w:p w14:paraId="64BFD31A" w14:textId="77777777" w:rsidR="005B38CE" w:rsidRPr="006F02C5" w:rsidRDefault="00A82C12">
      <w:pPr>
        <w:tabs>
          <w:tab w:val="center" w:pos="2425"/>
        </w:tabs>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Cena 1 km wykonania robót obejmuje: </w:t>
      </w:r>
    </w:p>
    <w:p w14:paraId="2E1288AE" w14:textId="0096A333" w:rsidR="005B38CE" w:rsidRPr="006F02C5" w:rsidRDefault="00A82C12">
      <w:pPr>
        <w:numPr>
          <w:ilvl w:val="0"/>
          <w:numId w:val="24"/>
        </w:numPr>
        <w:ind w:left="423" w:right="262" w:hanging="401"/>
        <w:rPr>
          <w:rFonts w:asciiTheme="minorHAnsi" w:hAnsiTheme="minorHAnsi" w:cstheme="minorHAnsi"/>
        </w:rPr>
      </w:pPr>
      <w:r w:rsidRPr="006F02C5">
        <w:rPr>
          <w:rFonts w:asciiTheme="minorHAnsi" w:hAnsiTheme="minorHAnsi" w:cstheme="minorHAnsi"/>
        </w:rPr>
        <w:t>sprawdzenie wyznaczenia punktów głównych osi trasy i punktów wysokościowych, -</w:t>
      </w:r>
      <w:r w:rsidR="00FD4B93">
        <w:rPr>
          <w:rFonts w:asciiTheme="minorHAnsi" w:hAnsiTheme="minorHAnsi" w:cstheme="minorHAnsi"/>
        </w:rPr>
        <w:t xml:space="preserve">   </w:t>
      </w:r>
      <w:r w:rsidRPr="006F02C5">
        <w:rPr>
          <w:rFonts w:asciiTheme="minorHAnsi" w:hAnsiTheme="minorHAnsi" w:cstheme="minorHAnsi"/>
        </w:rPr>
        <w:t xml:space="preserve">uzupełnienie osi trasy dodatkowymi punktami, </w:t>
      </w:r>
    </w:p>
    <w:p w14:paraId="181234D5" w14:textId="77777777" w:rsidR="005B38CE" w:rsidRPr="006F02C5" w:rsidRDefault="00A82C12">
      <w:pPr>
        <w:numPr>
          <w:ilvl w:val="0"/>
          <w:numId w:val="24"/>
        </w:numPr>
        <w:ind w:left="423" w:right="262" w:hanging="401"/>
        <w:rPr>
          <w:rFonts w:asciiTheme="minorHAnsi" w:hAnsiTheme="minorHAnsi" w:cstheme="minorHAnsi"/>
        </w:rPr>
      </w:pPr>
      <w:r w:rsidRPr="006F02C5">
        <w:rPr>
          <w:rFonts w:asciiTheme="minorHAnsi" w:hAnsiTheme="minorHAnsi" w:cstheme="minorHAnsi"/>
        </w:rPr>
        <w:t xml:space="preserve">wyznaczenie dodatkowych punktów wysokościowych, </w:t>
      </w:r>
    </w:p>
    <w:p w14:paraId="0D819D02" w14:textId="77777777" w:rsidR="005B38CE" w:rsidRPr="006F02C5" w:rsidRDefault="00A82C12">
      <w:pPr>
        <w:numPr>
          <w:ilvl w:val="0"/>
          <w:numId w:val="24"/>
        </w:numPr>
        <w:ind w:left="423" w:right="262" w:hanging="401"/>
        <w:rPr>
          <w:rFonts w:asciiTheme="minorHAnsi" w:hAnsiTheme="minorHAnsi" w:cstheme="minorHAnsi"/>
        </w:rPr>
      </w:pPr>
      <w:r w:rsidRPr="006F02C5">
        <w:rPr>
          <w:rFonts w:asciiTheme="minorHAnsi" w:hAnsiTheme="minorHAnsi" w:cstheme="minorHAnsi"/>
        </w:rPr>
        <w:t xml:space="preserve">wyznaczenie przekrojów poprzecznych z ewentualnym wytyczeniem dodatkowych przekrojów, </w:t>
      </w:r>
    </w:p>
    <w:p w14:paraId="40711019" w14:textId="77777777" w:rsidR="005B38CE" w:rsidRPr="006F02C5" w:rsidRDefault="00A82C12">
      <w:pPr>
        <w:numPr>
          <w:ilvl w:val="0"/>
          <w:numId w:val="24"/>
        </w:numPr>
        <w:ind w:left="423" w:right="262" w:hanging="401"/>
        <w:rPr>
          <w:rFonts w:asciiTheme="minorHAnsi" w:hAnsiTheme="minorHAnsi" w:cstheme="minorHAnsi"/>
        </w:rPr>
      </w:pPr>
      <w:r w:rsidRPr="006F02C5">
        <w:rPr>
          <w:rFonts w:asciiTheme="minorHAnsi" w:hAnsiTheme="minorHAnsi" w:cstheme="minorHAnsi"/>
        </w:rPr>
        <w:t xml:space="preserve">zastabilizowanie punktów w sposób trwały, ochrona ich przed zniszczeniem i oznakowanie ułatwiające odszukanie i ewentualne odtworzenie. </w:t>
      </w:r>
    </w:p>
    <w:p w14:paraId="4C8355AA" w14:textId="77777777" w:rsidR="005B38CE" w:rsidRPr="006F02C5" w:rsidRDefault="00A82C12">
      <w:pPr>
        <w:tabs>
          <w:tab w:val="center" w:pos="5319"/>
        </w:tabs>
        <w:spacing w:after="154"/>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Płatność robót związanych z wyznaczeniem obiektów mostowych jest ujęta w koszcie robót mostowych. </w:t>
      </w:r>
    </w:p>
    <w:p w14:paraId="657A38A4" w14:textId="77777777" w:rsidR="005B38CE" w:rsidRPr="006F02C5" w:rsidRDefault="00A82C12">
      <w:pPr>
        <w:spacing w:after="74" w:line="250" w:lineRule="auto"/>
        <w:ind w:right="104"/>
        <w:jc w:val="left"/>
        <w:rPr>
          <w:rFonts w:asciiTheme="minorHAnsi" w:hAnsiTheme="minorHAnsi" w:cstheme="minorHAnsi"/>
        </w:rPr>
      </w:pPr>
      <w:r w:rsidRPr="006F02C5">
        <w:rPr>
          <w:rFonts w:asciiTheme="minorHAnsi" w:hAnsiTheme="minorHAnsi" w:cstheme="minorHAnsi"/>
          <w:b/>
          <w:sz w:val="24"/>
        </w:rPr>
        <w:t xml:space="preserve">10. PRZEPISY ZWIĄZANE </w:t>
      </w:r>
    </w:p>
    <w:p w14:paraId="1CDBDC46" w14:textId="77777777" w:rsidR="005B38CE" w:rsidRPr="006F02C5" w:rsidRDefault="00A82C12">
      <w:pPr>
        <w:numPr>
          <w:ilvl w:val="0"/>
          <w:numId w:val="25"/>
        </w:numPr>
        <w:ind w:right="262" w:hanging="499"/>
        <w:rPr>
          <w:rFonts w:asciiTheme="minorHAnsi" w:hAnsiTheme="minorHAnsi" w:cstheme="minorHAnsi"/>
        </w:rPr>
      </w:pPr>
      <w:r w:rsidRPr="006F02C5">
        <w:rPr>
          <w:rFonts w:asciiTheme="minorHAnsi" w:hAnsiTheme="minorHAnsi" w:cstheme="minorHAnsi"/>
        </w:rPr>
        <w:t xml:space="preserve">Instrukcja techniczna 0-1. Ogólne zasady wykonywania prac geodezyjnych. </w:t>
      </w:r>
    </w:p>
    <w:p w14:paraId="399E2419" w14:textId="77777777" w:rsidR="005B38CE" w:rsidRPr="006F02C5" w:rsidRDefault="00A82C12">
      <w:pPr>
        <w:numPr>
          <w:ilvl w:val="0"/>
          <w:numId w:val="25"/>
        </w:numPr>
        <w:ind w:right="262" w:hanging="499"/>
        <w:rPr>
          <w:rFonts w:asciiTheme="minorHAnsi" w:hAnsiTheme="minorHAnsi" w:cstheme="minorHAnsi"/>
        </w:rPr>
      </w:pPr>
      <w:r w:rsidRPr="006F02C5">
        <w:rPr>
          <w:rFonts w:asciiTheme="minorHAnsi" w:hAnsiTheme="minorHAnsi" w:cstheme="minorHAnsi"/>
        </w:rPr>
        <w:t xml:space="preserve">Instrukcja techniczna G-3. Geodezyjna obsługa inwestycji, Główny Urząd Geodezji i Kartografii, Warszawa 1979. </w:t>
      </w:r>
    </w:p>
    <w:p w14:paraId="02DBB58B" w14:textId="77777777" w:rsidR="005B38CE" w:rsidRPr="006F02C5" w:rsidRDefault="00A82C12">
      <w:pPr>
        <w:numPr>
          <w:ilvl w:val="0"/>
          <w:numId w:val="25"/>
        </w:numPr>
        <w:ind w:right="262" w:hanging="499"/>
        <w:rPr>
          <w:rFonts w:asciiTheme="minorHAnsi" w:hAnsiTheme="minorHAnsi" w:cstheme="minorHAnsi"/>
        </w:rPr>
      </w:pPr>
      <w:r w:rsidRPr="006F02C5">
        <w:rPr>
          <w:rFonts w:asciiTheme="minorHAnsi" w:hAnsiTheme="minorHAnsi" w:cstheme="minorHAnsi"/>
        </w:rPr>
        <w:t xml:space="preserve">Instrukcja techniczna G-1. Geodezyjna osnowa pozioma, GUGiK 1978. </w:t>
      </w:r>
    </w:p>
    <w:p w14:paraId="41D03C89" w14:textId="77777777" w:rsidR="005B38CE" w:rsidRPr="006F02C5" w:rsidRDefault="00A82C12">
      <w:pPr>
        <w:numPr>
          <w:ilvl w:val="0"/>
          <w:numId w:val="25"/>
        </w:numPr>
        <w:ind w:right="262" w:hanging="499"/>
        <w:rPr>
          <w:rFonts w:asciiTheme="minorHAnsi" w:hAnsiTheme="minorHAnsi" w:cstheme="minorHAnsi"/>
        </w:rPr>
      </w:pPr>
      <w:r w:rsidRPr="006F02C5">
        <w:rPr>
          <w:rFonts w:asciiTheme="minorHAnsi" w:hAnsiTheme="minorHAnsi" w:cstheme="minorHAnsi"/>
        </w:rPr>
        <w:t xml:space="preserve">Instrukcja techniczna G-2. Wysokościowa osnowa geodezyjna, GUGiK 1983. </w:t>
      </w:r>
    </w:p>
    <w:p w14:paraId="6CAF1F99" w14:textId="77777777" w:rsidR="005B38CE" w:rsidRPr="006F02C5" w:rsidRDefault="00A82C12">
      <w:pPr>
        <w:numPr>
          <w:ilvl w:val="0"/>
          <w:numId w:val="25"/>
        </w:numPr>
        <w:ind w:right="262" w:hanging="499"/>
        <w:rPr>
          <w:rFonts w:asciiTheme="minorHAnsi" w:hAnsiTheme="minorHAnsi" w:cstheme="minorHAnsi"/>
        </w:rPr>
      </w:pPr>
      <w:r w:rsidRPr="006F02C5">
        <w:rPr>
          <w:rFonts w:asciiTheme="minorHAnsi" w:hAnsiTheme="minorHAnsi" w:cstheme="minorHAnsi"/>
        </w:rPr>
        <w:t xml:space="preserve">Instrukcja techniczna G-4. Pomiary sytuacyjne i wysokościowe, GUGiK 1979. </w:t>
      </w:r>
    </w:p>
    <w:p w14:paraId="155C1A89" w14:textId="77777777" w:rsidR="005B38CE" w:rsidRPr="006F02C5" w:rsidRDefault="00A82C12">
      <w:pPr>
        <w:numPr>
          <w:ilvl w:val="0"/>
          <w:numId w:val="25"/>
        </w:numPr>
        <w:ind w:right="262" w:hanging="499"/>
        <w:rPr>
          <w:rFonts w:asciiTheme="minorHAnsi" w:hAnsiTheme="minorHAnsi" w:cstheme="minorHAnsi"/>
        </w:rPr>
      </w:pPr>
      <w:r w:rsidRPr="006F02C5">
        <w:rPr>
          <w:rFonts w:asciiTheme="minorHAnsi" w:hAnsiTheme="minorHAnsi" w:cstheme="minorHAnsi"/>
        </w:rPr>
        <w:t xml:space="preserve">Wytyczne techniczne G-3.2. Pomiary realizacyjne, GUGiK 1983. </w:t>
      </w:r>
    </w:p>
    <w:p w14:paraId="0972A741" w14:textId="77777777" w:rsidR="005B38CE" w:rsidRPr="006F02C5" w:rsidRDefault="00A82C12">
      <w:pPr>
        <w:numPr>
          <w:ilvl w:val="0"/>
          <w:numId w:val="25"/>
        </w:numPr>
        <w:spacing w:after="426"/>
        <w:ind w:right="262" w:hanging="499"/>
        <w:rPr>
          <w:rFonts w:asciiTheme="minorHAnsi" w:hAnsiTheme="minorHAnsi" w:cstheme="minorHAnsi"/>
        </w:rPr>
      </w:pPr>
      <w:r w:rsidRPr="006F02C5">
        <w:rPr>
          <w:rFonts w:asciiTheme="minorHAnsi" w:hAnsiTheme="minorHAnsi" w:cstheme="minorHAnsi"/>
        </w:rPr>
        <w:t xml:space="preserve">Wytyczne techniczne G-3.1. Osnowy realizacyjne, GUGiK 1983. </w:t>
      </w:r>
    </w:p>
    <w:p w14:paraId="0E8725E8" w14:textId="66BBA6C0" w:rsidR="008D4157" w:rsidRPr="006F02C5" w:rsidRDefault="008D4157" w:rsidP="0082204F">
      <w:pPr>
        <w:spacing w:after="426"/>
        <w:ind w:right="262"/>
        <w:rPr>
          <w:rFonts w:asciiTheme="minorHAnsi" w:hAnsiTheme="minorHAnsi" w:cstheme="minorHAnsi"/>
          <w:b/>
        </w:rPr>
      </w:pPr>
      <w:r w:rsidRPr="006F02C5">
        <w:rPr>
          <w:rFonts w:asciiTheme="minorHAnsi" w:hAnsiTheme="minorHAnsi" w:cstheme="minorHAnsi"/>
          <w:b/>
        </w:rPr>
        <w:t xml:space="preserve">Nie wymienienie tytułu jakiejkolwiek dziedziny , grupy , podgrupy czy normy lub przepisu nie zwalnia Wykonawcy od </w:t>
      </w:r>
      <w:r w:rsidR="0082204F" w:rsidRPr="006F02C5">
        <w:rPr>
          <w:rFonts w:asciiTheme="minorHAnsi" w:hAnsiTheme="minorHAnsi" w:cstheme="minorHAnsi"/>
          <w:b/>
        </w:rPr>
        <w:t>o</w:t>
      </w:r>
      <w:r w:rsidRPr="006F02C5">
        <w:rPr>
          <w:rFonts w:asciiTheme="minorHAnsi" w:hAnsiTheme="minorHAnsi" w:cstheme="minorHAnsi"/>
          <w:b/>
        </w:rPr>
        <w:t xml:space="preserve">bowiązku stosowania wymogów określonych prawem polski. </w:t>
      </w:r>
    </w:p>
    <w:p w14:paraId="47F8F083" w14:textId="342FA67C" w:rsidR="0082204F" w:rsidRPr="006F02C5" w:rsidRDefault="0082204F" w:rsidP="0082204F">
      <w:pPr>
        <w:spacing w:after="426"/>
        <w:ind w:right="262"/>
        <w:rPr>
          <w:rFonts w:asciiTheme="minorHAnsi" w:hAnsiTheme="minorHAnsi" w:cstheme="minorHAnsi"/>
          <w:b/>
        </w:rPr>
      </w:pPr>
    </w:p>
    <w:p w14:paraId="2312B52C" w14:textId="1FBD0F76" w:rsidR="0082204F" w:rsidRPr="006F02C5" w:rsidRDefault="0082204F" w:rsidP="0082204F">
      <w:pPr>
        <w:spacing w:after="426"/>
        <w:ind w:right="262"/>
        <w:rPr>
          <w:rFonts w:asciiTheme="minorHAnsi" w:hAnsiTheme="minorHAnsi" w:cstheme="minorHAnsi"/>
          <w:b/>
        </w:rPr>
      </w:pPr>
    </w:p>
    <w:p w14:paraId="3306D75E" w14:textId="2880FF27" w:rsidR="0082204F" w:rsidRPr="006F02C5" w:rsidRDefault="0082204F" w:rsidP="0082204F">
      <w:pPr>
        <w:spacing w:after="426"/>
        <w:ind w:right="262"/>
        <w:rPr>
          <w:rFonts w:asciiTheme="minorHAnsi" w:hAnsiTheme="minorHAnsi" w:cstheme="minorHAnsi"/>
          <w:b/>
        </w:rPr>
      </w:pPr>
    </w:p>
    <w:p w14:paraId="77C93203" w14:textId="7C909BCA" w:rsidR="0082204F" w:rsidRPr="006F02C5" w:rsidRDefault="0082204F" w:rsidP="0082204F">
      <w:pPr>
        <w:spacing w:after="426"/>
        <w:ind w:right="262"/>
        <w:rPr>
          <w:rFonts w:asciiTheme="minorHAnsi" w:hAnsiTheme="minorHAnsi" w:cstheme="minorHAnsi"/>
          <w:b/>
        </w:rPr>
      </w:pPr>
    </w:p>
    <w:p w14:paraId="52B59A94" w14:textId="1BF805E5" w:rsidR="0082204F" w:rsidRPr="006F02C5" w:rsidRDefault="0082204F" w:rsidP="0082204F">
      <w:pPr>
        <w:spacing w:after="426"/>
        <w:ind w:right="262"/>
        <w:rPr>
          <w:rFonts w:asciiTheme="minorHAnsi" w:hAnsiTheme="minorHAnsi" w:cstheme="minorHAnsi"/>
          <w:b/>
        </w:rPr>
      </w:pPr>
    </w:p>
    <w:p w14:paraId="1506EBC6" w14:textId="458FCCA4" w:rsidR="0082204F" w:rsidRPr="006F02C5" w:rsidRDefault="0082204F" w:rsidP="0082204F">
      <w:pPr>
        <w:spacing w:after="426"/>
        <w:ind w:right="262"/>
        <w:rPr>
          <w:rFonts w:asciiTheme="minorHAnsi" w:hAnsiTheme="minorHAnsi" w:cstheme="minorHAnsi"/>
          <w:b/>
        </w:rPr>
      </w:pPr>
    </w:p>
    <w:p w14:paraId="02FE4531" w14:textId="68D9666B" w:rsidR="005B2802" w:rsidRDefault="005B2802">
      <w:pPr>
        <w:spacing w:after="0" w:line="240" w:lineRule="auto"/>
        <w:ind w:left="0" w:firstLine="0"/>
        <w:jc w:val="left"/>
        <w:rPr>
          <w:rStyle w:val="Nagwek10"/>
          <w:rFonts w:asciiTheme="minorHAnsi" w:eastAsia="Arial" w:hAnsiTheme="minorHAnsi" w:cstheme="minorHAnsi"/>
          <w:b/>
          <w:sz w:val="32"/>
          <w:szCs w:val="32"/>
          <w:lang w:eastAsia="pl-PL"/>
        </w:rPr>
      </w:pPr>
      <w:bookmarkStart w:id="19" w:name="_Toc172553448"/>
      <w:bookmarkStart w:id="20" w:name="_Toc142642550"/>
      <w:bookmarkStart w:id="21" w:name="_Toc142642633"/>
    </w:p>
    <w:bookmarkEnd w:id="19"/>
    <w:p w14:paraId="71C5FF15" w14:textId="01F48231" w:rsidR="005B38CE" w:rsidRPr="00B45966" w:rsidRDefault="001A691C" w:rsidP="00B45966">
      <w:pPr>
        <w:pStyle w:val="Nagwek1"/>
        <w:ind w:left="0" w:firstLine="0"/>
        <w:jc w:val="both"/>
        <w:rPr>
          <w:rStyle w:val="Nagwek10"/>
          <w:rFonts w:asciiTheme="minorHAnsi" w:eastAsia="Arial" w:hAnsiTheme="minorHAnsi" w:cstheme="minorHAnsi"/>
          <w:sz w:val="28"/>
          <w:szCs w:val="20"/>
          <w:shd w:val="clear" w:color="auto" w:fill="auto"/>
        </w:rPr>
      </w:pPr>
      <w:r w:rsidRPr="006F02C5">
        <w:rPr>
          <w:rFonts w:asciiTheme="minorHAnsi" w:hAnsiTheme="minorHAnsi" w:cstheme="minorHAnsi"/>
        </w:rPr>
        <w:lastRenderedPageBreak/>
        <w:t xml:space="preserve"> </w:t>
      </w:r>
      <w:bookmarkStart w:id="22" w:name="_Toc224115090"/>
      <w:r w:rsidR="00A82C12" w:rsidRPr="006F02C5">
        <w:rPr>
          <w:rStyle w:val="Nagwek10"/>
          <w:rFonts w:asciiTheme="minorHAnsi" w:eastAsia="Arial" w:hAnsiTheme="minorHAnsi" w:cstheme="minorHAnsi"/>
          <w:sz w:val="32"/>
          <w:szCs w:val="32"/>
        </w:rPr>
        <w:t>D-01.02.02</w:t>
      </w:r>
      <w:r w:rsidR="00AF3B99" w:rsidRPr="006F02C5">
        <w:rPr>
          <w:rStyle w:val="Nagwek10"/>
          <w:rFonts w:asciiTheme="minorHAnsi" w:eastAsia="Arial" w:hAnsiTheme="minorHAnsi" w:cstheme="minorHAnsi"/>
          <w:sz w:val="32"/>
          <w:szCs w:val="32"/>
        </w:rPr>
        <w:t xml:space="preserve">. </w:t>
      </w:r>
      <w:r w:rsidR="00A82C12" w:rsidRPr="006F02C5">
        <w:rPr>
          <w:rStyle w:val="Nagwek10"/>
          <w:rFonts w:asciiTheme="minorHAnsi" w:eastAsia="Arial" w:hAnsiTheme="minorHAnsi" w:cstheme="minorHAnsi"/>
          <w:sz w:val="32"/>
          <w:szCs w:val="32"/>
        </w:rPr>
        <w:t>ZDJĘCIE</w:t>
      </w:r>
      <w:r w:rsidR="00FD4B93">
        <w:rPr>
          <w:rStyle w:val="Nagwek10"/>
          <w:rFonts w:asciiTheme="minorHAnsi" w:eastAsia="Arial" w:hAnsiTheme="minorHAnsi" w:cstheme="minorHAnsi"/>
          <w:sz w:val="32"/>
          <w:szCs w:val="32"/>
        </w:rPr>
        <w:t xml:space="preserve"> </w:t>
      </w:r>
      <w:r w:rsidR="00A82C12" w:rsidRPr="006F02C5">
        <w:rPr>
          <w:rStyle w:val="Nagwek10"/>
          <w:rFonts w:asciiTheme="minorHAnsi" w:eastAsia="Arial" w:hAnsiTheme="minorHAnsi" w:cstheme="minorHAnsi"/>
          <w:sz w:val="32"/>
          <w:szCs w:val="32"/>
        </w:rPr>
        <w:t>WARSTWY</w:t>
      </w:r>
      <w:r w:rsidR="00FD4B93">
        <w:rPr>
          <w:rStyle w:val="Nagwek10"/>
          <w:rFonts w:asciiTheme="minorHAnsi" w:eastAsia="Arial" w:hAnsiTheme="minorHAnsi" w:cstheme="minorHAnsi"/>
          <w:sz w:val="32"/>
          <w:szCs w:val="32"/>
        </w:rPr>
        <w:t xml:space="preserve"> </w:t>
      </w:r>
      <w:r w:rsidR="00A82C12" w:rsidRPr="006F02C5">
        <w:rPr>
          <w:rStyle w:val="Nagwek10"/>
          <w:rFonts w:asciiTheme="minorHAnsi" w:eastAsia="Arial" w:hAnsiTheme="minorHAnsi" w:cstheme="minorHAnsi"/>
          <w:sz w:val="32"/>
          <w:szCs w:val="32"/>
        </w:rPr>
        <w:t>HUMUSU</w:t>
      </w:r>
      <w:r w:rsidR="00FD4B93">
        <w:rPr>
          <w:rStyle w:val="Nagwek10"/>
          <w:rFonts w:asciiTheme="minorHAnsi" w:eastAsia="Arial" w:hAnsiTheme="minorHAnsi" w:cstheme="minorHAnsi"/>
          <w:sz w:val="32"/>
          <w:szCs w:val="32"/>
        </w:rPr>
        <w:t xml:space="preserve"> </w:t>
      </w:r>
      <w:r w:rsidR="00A82C12" w:rsidRPr="006F02C5">
        <w:rPr>
          <w:rStyle w:val="Nagwek10"/>
          <w:rFonts w:asciiTheme="minorHAnsi" w:eastAsia="Arial" w:hAnsiTheme="minorHAnsi" w:cstheme="minorHAnsi"/>
          <w:sz w:val="32"/>
          <w:szCs w:val="32"/>
        </w:rPr>
        <w:t>I/LUB</w:t>
      </w:r>
      <w:r w:rsidR="00FD4B93">
        <w:rPr>
          <w:rStyle w:val="Nagwek10"/>
          <w:rFonts w:asciiTheme="minorHAnsi" w:eastAsia="Arial" w:hAnsiTheme="minorHAnsi" w:cstheme="minorHAnsi"/>
          <w:sz w:val="32"/>
          <w:szCs w:val="32"/>
        </w:rPr>
        <w:t xml:space="preserve"> </w:t>
      </w:r>
      <w:r w:rsidR="00A82C12" w:rsidRPr="006F02C5">
        <w:rPr>
          <w:rStyle w:val="Nagwek10"/>
          <w:rFonts w:asciiTheme="minorHAnsi" w:eastAsia="Arial" w:hAnsiTheme="minorHAnsi" w:cstheme="minorHAnsi"/>
          <w:sz w:val="32"/>
          <w:szCs w:val="32"/>
        </w:rPr>
        <w:t>DARNINY</w:t>
      </w:r>
      <w:bookmarkEnd w:id="20"/>
      <w:bookmarkEnd w:id="21"/>
      <w:bookmarkEnd w:id="22"/>
      <w:r w:rsidR="00A82C12" w:rsidRPr="006F02C5">
        <w:rPr>
          <w:rStyle w:val="Nagwek10"/>
          <w:rFonts w:asciiTheme="minorHAnsi" w:eastAsia="Arial" w:hAnsiTheme="minorHAnsi" w:cstheme="minorHAnsi"/>
          <w:sz w:val="32"/>
          <w:szCs w:val="32"/>
        </w:rPr>
        <w:t xml:space="preserve"> </w:t>
      </w:r>
    </w:p>
    <w:p w14:paraId="17C4CA9D" w14:textId="2E75C499" w:rsidR="005B38CE" w:rsidRPr="0011255D" w:rsidRDefault="00A82C12">
      <w:pPr>
        <w:pStyle w:val="Akapitzlist"/>
        <w:numPr>
          <w:ilvl w:val="0"/>
          <w:numId w:val="26"/>
        </w:numPr>
        <w:spacing w:after="0" w:line="259" w:lineRule="auto"/>
        <w:ind w:left="426" w:hanging="215"/>
        <w:jc w:val="left"/>
        <w:rPr>
          <w:rFonts w:asciiTheme="minorHAnsi" w:hAnsiTheme="minorHAnsi" w:cstheme="minorHAnsi"/>
          <w:b/>
          <w:sz w:val="24"/>
        </w:rPr>
      </w:pPr>
      <w:r w:rsidRPr="0011255D">
        <w:rPr>
          <w:rFonts w:asciiTheme="minorHAnsi" w:hAnsiTheme="minorHAnsi" w:cstheme="minorHAnsi"/>
          <w:b/>
          <w:sz w:val="24"/>
        </w:rPr>
        <w:t xml:space="preserve">WSTĘP </w:t>
      </w:r>
    </w:p>
    <w:p w14:paraId="739DB3D0" w14:textId="77777777" w:rsidR="005B38CE" w:rsidRPr="006F02C5" w:rsidRDefault="00A82C12">
      <w:pPr>
        <w:numPr>
          <w:ilvl w:val="1"/>
          <w:numId w:val="26"/>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Przedmiot SST </w:t>
      </w:r>
    </w:p>
    <w:p w14:paraId="68ED85DD" w14:textId="6569C3D1" w:rsidR="00B45966" w:rsidRPr="00B45966" w:rsidRDefault="00A82C12" w:rsidP="00583D4E">
      <w:pPr>
        <w:spacing w:after="151"/>
        <w:ind w:left="22" w:right="11" w:firstLine="283"/>
        <w:rPr>
          <w:rFonts w:asciiTheme="minorHAnsi" w:hAnsiTheme="minorHAnsi" w:cstheme="minorHAnsi"/>
        </w:rPr>
      </w:pPr>
      <w:r w:rsidRPr="006F02C5">
        <w:rPr>
          <w:rFonts w:asciiTheme="minorHAnsi" w:hAnsiTheme="minorHAnsi" w:cstheme="minorHAnsi"/>
          <w:b/>
        </w:rPr>
        <w:t xml:space="preserve"> </w:t>
      </w:r>
      <w:r w:rsidRPr="006F02C5">
        <w:rPr>
          <w:rFonts w:asciiTheme="minorHAnsi" w:hAnsiTheme="minorHAnsi" w:cstheme="minorHAnsi"/>
          <w:b/>
        </w:rPr>
        <w:tab/>
      </w:r>
      <w:r w:rsidRPr="006F02C5">
        <w:rPr>
          <w:rFonts w:asciiTheme="minorHAnsi" w:hAnsiTheme="minorHAnsi" w:cstheme="minorHAnsi"/>
        </w:rPr>
        <w:t>Przedmiotem niniejszej szczegółowej specyfikacji technicznej (SST) są wymagania dotyczące wykonania i odbioru robót związanych ze zdjęciem warstwy humusu i/lub darniny</w:t>
      </w:r>
      <w:r w:rsidR="008839FF" w:rsidRPr="006F02C5">
        <w:rPr>
          <w:rFonts w:asciiTheme="minorHAnsi" w:hAnsiTheme="minorHAnsi" w:cstheme="minorHAnsi"/>
        </w:rPr>
        <w:t xml:space="preserve"> w ramach inwestycji</w:t>
      </w:r>
      <w:r w:rsidR="00B45966">
        <w:rPr>
          <w:rFonts w:asciiTheme="minorHAnsi" w:hAnsiTheme="minorHAnsi" w:cstheme="minorHAnsi"/>
        </w:rPr>
        <w:t xml:space="preserve">: </w:t>
      </w:r>
      <w:r w:rsidR="005A6508" w:rsidRPr="002751F8">
        <w:rPr>
          <w:rFonts w:asciiTheme="minorHAnsi" w:hAnsiTheme="minorHAnsi" w:cstheme="minorHAnsi"/>
          <w:b/>
          <w:bCs/>
          <w:color w:val="auto"/>
          <w:szCs w:val="20"/>
        </w:rPr>
        <w:t>Remont drogi gminnej, Lubień – Zarębki – Las Państwowy w km 0+001 – 0+149 m. Lubień, gmina Lubień</w:t>
      </w:r>
      <w:r w:rsidR="005A6508">
        <w:rPr>
          <w:rFonts w:asciiTheme="minorHAnsi" w:hAnsiTheme="minorHAnsi" w:cstheme="minorHAnsi"/>
          <w:b/>
          <w:bCs/>
          <w:color w:val="auto"/>
          <w:szCs w:val="20"/>
        </w:rPr>
        <w:t>.</w:t>
      </w:r>
    </w:p>
    <w:p w14:paraId="6038F117" w14:textId="77777777" w:rsidR="005B38CE" w:rsidRPr="006F02C5" w:rsidRDefault="00A82C12">
      <w:pPr>
        <w:numPr>
          <w:ilvl w:val="1"/>
          <w:numId w:val="26"/>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Zakres stosowania SST </w:t>
      </w:r>
    </w:p>
    <w:p w14:paraId="0385D84D" w14:textId="18197F5B" w:rsidR="005B38CE" w:rsidRPr="006F02C5" w:rsidRDefault="00A82C12">
      <w:pPr>
        <w:spacing w:after="112"/>
        <w:ind w:left="32" w:right="262"/>
        <w:rPr>
          <w:rFonts w:asciiTheme="minorHAnsi" w:hAnsiTheme="minorHAnsi" w:cstheme="minorHAnsi"/>
        </w:rPr>
      </w:pPr>
      <w:r w:rsidRPr="006F02C5">
        <w:rPr>
          <w:rFonts w:asciiTheme="minorHAnsi" w:hAnsiTheme="minorHAnsi" w:cstheme="minorHAnsi"/>
        </w:rPr>
        <w:t xml:space="preserve"> Niniejsza specyfikacja techniczna stosowana jest</w:t>
      </w:r>
      <w:r w:rsidR="00FD4B93">
        <w:rPr>
          <w:rFonts w:asciiTheme="minorHAnsi" w:hAnsiTheme="minorHAnsi" w:cstheme="minorHAnsi"/>
        </w:rPr>
        <w:t xml:space="preserve"> </w:t>
      </w:r>
      <w:r w:rsidRPr="006F02C5">
        <w:rPr>
          <w:rFonts w:asciiTheme="minorHAnsi" w:hAnsiTheme="minorHAnsi" w:cstheme="minorHAnsi"/>
        </w:rPr>
        <w:t>jako dokument przetargowy i</w:t>
      </w:r>
      <w:r w:rsidR="00FD4B93">
        <w:rPr>
          <w:rFonts w:asciiTheme="minorHAnsi" w:hAnsiTheme="minorHAnsi" w:cstheme="minorHAnsi"/>
        </w:rPr>
        <w:t xml:space="preserve"> </w:t>
      </w:r>
      <w:r w:rsidR="008839FF" w:rsidRPr="006F02C5">
        <w:rPr>
          <w:rFonts w:asciiTheme="minorHAnsi" w:hAnsiTheme="minorHAnsi" w:cstheme="minorHAnsi"/>
        </w:rPr>
        <w:t xml:space="preserve">umowny przy wykonaniu robót wymienionych w punkcie 1.1 niniejszej SST. </w:t>
      </w:r>
      <w:r w:rsidRPr="006F02C5">
        <w:rPr>
          <w:rFonts w:asciiTheme="minorHAnsi" w:hAnsiTheme="minorHAnsi" w:cstheme="minorHAnsi"/>
        </w:rPr>
        <w:t xml:space="preserve">. </w:t>
      </w:r>
    </w:p>
    <w:p w14:paraId="40C7A663" w14:textId="77777777" w:rsidR="005B38CE" w:rsidRPr="006F02C5" w:rsidRDefault="00A82C12">
      <w:pPr>
        <w:numPr>
          <w:ilvl w:val="1"/>
          <w:numId w:val="26"/>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Zakres robót objętych SST </w:t>
      </w:r>
    </w:p>
    <w:p w14:paraId="46470872"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b/>
        </w:rPr>
        <w:t xml:space="preserve"> </w:t>
      </w:r>
      <w:r w:rsidRPr="006F02C5">
        <w:rPr>
          <w:rFonts w:asciiTheme="minorHAnsi" w:hAnsiTheme="minorHAnsi" w:cstheme="minorHAnsi"/>
        </w:rPr>
        <w:t xml:space="preserve">Ustalenia zawarte w niniejszej specyfikacji dotyczą zasad prowadzenia robót związanych ze zdjęciem warstwy humusu i/lub darniny, wykonywanych w ramach robót przygotowawczych. </w:t>
      </w:r>
    </w:p>
    <w:p w14:paraId="2E1BC725" w14:textId="77777777" w:rsidR="005B38CE" w:rsidRPr="006F02C5" w:rsidRDefault="00A82C12">
      <w:pPr>
        <w:numPr>
          <w:ilvl w:val="1"/>
          <w:numId w:val="26"/>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Określenia podstawowe </w:t>
      </w:r>
    </w:p>
    <w:p w14:paraId="7AB3A616" w14:textId="00B1B641" w:rsidR="005B38CE" w:rsidRPr="006F02C5" w:rsidRDefault="00A82C12">
      <w:pPr>
        <w:spacing w:after="112"/>
        <w:ind w:left="32" w:right="262"/>
        <w:rPr>
          <w:rFonts w:asciiTheme="minorHAnsi" w:hAnsiTheme="minorHAnsi" w:cstheme="minorHAnsi"/>
        </w:rPr>
      </w:pPr>
      <w:r w:rsidRPr="006F02C5">
        <w:rPr>
          <w:rFonts w:asciiTheme="minorHAnsi" w:hAnsiTheme="minorHAnsi" w:cstheme="minorHAnsi"/>
        </w:rPr>
        <w:t xml:space="preserve"> Stosowane określenia podstawowe są zgodne z obowiązującymi, odpowiednimi polskimi normami oraz </w:t>
      </w:r>
      <w:r w:rsidR="0082204F" w:rsidRPr="006F02C5">
        <w:rPr>
          <w:rFonts w:asciiTheme="minorHAnsi" w:hAnsiTheme="minorHAnsi" w:cstheme="minorHAnsi"/>
        </w:rPr>
        <w:br/>
      </w:r>
      <w:r w:rsidRPr="006F02C5">
        <w:rPr>
          <w:rFonts w:asciiTheme="minorHAnsi" w:hAnsiTheme="minorHAnsi" w:cstheme="minorHAnsi"/>
        </w:rPr>
        <w:t xml:space="preserve">z definicjami podanymi w SST D-M-00.00.00 „Wymagania ogólne” pkt 1.4. </w:t>
      </w:r>
    </w:p>
    <w:p w14:paraId="2E5EDC6D" w14:textId="77777777" w:rsidR="005B38CE" w:rsidRPr="006F02C5" w:rsidRDefault="00A82C12">
      <w:pPr>
        <w:numPr>
          <w:ilvl w:val="1"/>
          <w:numId w:val="26"/>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Ogólne wymagania dotyczące robót </w:t>
      </w:r>
    </w:p>
    <w:p w14:paraId="083B112D" w14:textId="77777777" w:rsidR="005B38CE" w:rsidRPr="006F02C5" w:rsidRDefault="00A82C12">
      <w:pPr>
        <w:spacing w:after="230"/>
        <w:ind w:left="32" w:right="262"/>
        <w:rPr>
          <w:rFonts w:asciiTheme="minorHAnsi" w:hAnsiTheme="minorHAnsi" w:cstheme="minorHAnsi"/>
        </w:rPr>
      </w:pPr>
      <w:r w:rsidRPr="006F02C5">
        <w:rPr>
          <w:rFonts w:asciiTheme="minorHAnsi" w:hAnsiTheme="minorHAnsi" w:cstheme="minorHAnsi"/>
        </w:rPr>
        <w:t xml:space="preserve">Ogólne wymagania dotyczące robót podano w SST D-M-00.00.00 „Wymagania ogólne” pkt 1.5. </w:t>
      </w:r>
    </w:p>
    <w:p w14:paraId="5D0E9B13" w14:textId="77777777" w:rsidR="005B38CE" w:rsidRPr="006F02C5" w:rsidRDefault="00A82C12">
      <w:pPr>
        <w:numPr>
          <w:ilvl w:val="0"/>
          <w:numId w:val="26"/>
        </w:numPr>
        <w:spacing w:after="113" w:line="249" w:lineRule="auto"/>
        <w:ind w:hanging="221"/>
        <w:jc w:val="left"/>
        <w:rPr>
          <w:rFonts w:asciiTheme="minorHAnsi" w:hAnsiTheme="minorHAnsi" w:cstheme="minorHAnsi"/>
          <w:sz w:val="24"/>
          <w:szCs w:val="24"/>
        </w:rPr>
      </w:pPr>
      <w:r w:rsidRPr="006F02C5">
        <w:rPr>
          <w:rFonts w:asciiTheme="minorHAnsi" w:hAnsiTheme="minorHAnsi" w:cstheme="minorHAnsi"/>
          <w:b/>
          <w:sz w:val="24"/>
          <w:szCs w:val="24"/>
        </w:rPr>
        <w:t xml:space="preserve">MATERIAŁY </w:t>
      </w:r>
    </w:p>
    <w:p w14:paraId="14601CCB" w14:textId="40734D04" w:rsidR="005B38CE" w:rsidRPr="006F02C5" w:rsidRDefault="00A82C12">
      <w:pPr>
        <w:tabs>
          <w:tab w:val="center" w:pos="1372"/>
        </w:tabs>
        <w:spacing w:after="236"/>
        <w:ind w:left="0" w:firstLine="0"/>
        <w:jc w:val="left"/>
        <w:rPr>
          <w:rFonts w:asciiTheme="minorHAnsi" w:hAnsiTheme="minorHAnsi" w:cstheme="minorHAnsi"/>
        </w:rPr>
      </w:pPr>
      <w:r w:rsidRPr="006F02C5">
        <w:rPr>
          <w:rFonts w:asciiTheme="minorHAnsi" w:hAnsiTheme="minorHAnsi" w:cstheme="minorHAnsi"/>
          <w:b/>
        </w:rPr>
        <w:t xml:space="preserve"> </w:t>
      </w:r>
      <w:r w:rsidRPr="006F02C5">
        <w:rPr>
          <w:rFonts w:asciiTheme="minorHAnsi" w:hAnsiTheme="minorHAnsi" w:cstheme="minorHAnsi"/>
        </w:rPr>
        <w:t xml:space="preserve">Nie występują. </w:t>
      </w:r>
    </w:p>
    <w:p w14:paraId="463D5902" w14:textId="77777777" w:rsidR="005B38CE" w:rsidRPr="006F02C5" w:rsidRDefault="00A82C12">
      <w:pPr>
        <w:numPr>
          <w:ilvl w:val="0"/>
          <w:numId w:val="26"/>
        </w:numPr>
        <w:spacing w:after="113" w:line="249" w:lineRule="auto"/>
        <w:ind w:hanging="221"/>
        <w:jc w:val="left"/>
        <w:rPr>
          <w:rFonts w:asciiTheme="minorHAnsi" w:hAnsiTheme="minorHAnsi" w:cstheme="minorHAnsi"/>
          <w:sz w:val="24"/>
          <w:szCs w:val="24"/>
        </w:rPr>
      </w:pPr>
      <w:r w:rsidRPr="006F02C5">
        <w:rPr>
          <w:rFonts w:asciiTheme="minorHAnsi" w:hAnsiTheme="minorHAnsi" w:cstheme="minorHAnsi"/>
          <w:b/>
          <w:sz w:val="24"/>
          <w:szCs w:val="24"/>
        </w:rPr>
        <w:t xml:space="preserve">SPRZĘT </w:t>
      </w:r>
    </w:p>
    <w:p w14:paraId="3A8C8395" w14:textId="77777777" w:rsidR="005B38CE" w:rsidRPr="006F02C5" w:rsidRDefault="00A82C12">
      <w:pPr>
        <w:numPr>
          <w:ilvl w:val="1"/>
          <w:numId w:val="26"/>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Ogólne wymagania dotyczące sprzętu </w:t>
      </w:r>
    </w:p>
    <w:p w14:paraId="3BA0CD83" w14:textId="77777777" w:rsidR="005B38CE" w:rsidRPr="006F02C5" w:rsidRDefault="00A82C12">
      <w:pPr>
        <w:tabs>
          <w:tab w:val="center" w:pos="4677"/>
        </w:tabs>
        <w:spacing w:after="116"/>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Ogólne wymagania dotyczące sprzętu podano w SST D-M-00.00.00 „Wymagania ogólne” pkt 3. </w:t>
      </w:r>
    </w:p>
    <w:p w14:paraId="22F8E106" w14:textId="77777777" w:rsidR="005B38CE" w:rsidRPr="006F02C5" w:rsidRDefault="00A82C12">
      <w:pPr>
        <w:numPr>
          <w:ilvl w:val="1"/>
          <w:numId w:val="26"/>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Sprzęt do zdjęcia humusu i/lub darniny </w:t>
      </w:r>
    </w:p>
    <w:p w14:paraId="40DD7321" w14:textId="6020E1B1" w:rsidR="0017585B" w:rsidRPr="006F02C5" w:rsidRDefault="008839FF">
      <w:pPr>
        <w:ind w:left="32" w:right="262"/>
        <w:rPr>
          <w:rFonts w:asciiTheme="minorHAnsi" w:hAnsiTheme="minorHAnsi" w:cstheme="minorHAnsi"/>
        </w:rPr>
      </w:pPr>
      <w:r w:rsidRPr="006F02C5">
        <w:rPr>
          <w:rFonts w:asciiTheme="minorHAnsi" w:hAnsiTheme="minorHAnsi" w:cstheme="minorHAnsi"/>
        </w:rPr>
        <w:t>Do wykonania robót związanych zdjęciem warstwy humusu i/lub darniny należy stosować sprz</w:t>
      </w:r>
      <w:r w:rsidR="0082204F" w:rsidRPr="006F02C5">
        <w:rPr>
          <w:rFonts w:asciiTheme="minorHAnsi" w:hAnsiTheme="minorHAnsi" w:cstheme="minorHAnsi"/>
        </w:rPr>
        <w:t>ę</w:t>
      </w:r>
      <w:r w:rsidRPr="006F02C5">
        <w:rPr>
          <w:rFonts w:asciiTheme="minorHAnsi" w:hAnsiTheme="minorHAnsi" w:cstheme="minorHAnsi"/>
        </w:rPr>
        <w:t xml:space="preserve">t który nie spowoduje niekorzystnego wpływu na jakość wykonywanych robót i pozwoli na wykonanie robót zgodnie </w:t>
      </w:r>
      <w:r w:rsidR="0082204F" w:rsidRPr="006F02C5">
        <w:rPr>
          <w:rFonts w:asciiTheme="minorHAnsi" w:hAnsiTheme="minorHAnsi" w:cstheme="minorHAnsi"/>
        </w:rPr>
        <w:br/>
      </w:r>
      <w:r w:rsidRPr="006F02C5">
        <w:rPr>
          <w:rFonts w:asciiTheme="minorHAnsi" w:hAnsiTheme="minorHAnsi" w:cstheme="minorHAnsi"/>
        </w:rPr>
        <w:t>z umową.</w:t>
      </w:r>
      <w:r w:rsidR="00FD4B93">
        <w:rPr>
          <w:rFonts w:asciiTheme="minorHAnsi" w:hAnsiTheme="minorHAnsi" w:cstheme="minorHAnsi"/>
        </w:rPr>
        <w:t xml:space="preserve"> </w:t>
      </w:r>
      <w:r w:rsidRPr="006F02C5">
        <w:rPr>
          <w:rFonts w:asciiTheme="minorHAnsi" w:hAnsiTheme="minorHAnsi" w:cstheme="minorHAnsi"/>
        </w:rPr>
        <w:t xml:space="preserve">Np.: </w:t>
      </w:r>
    </w:p>
    <w:p w14:paraId="0A968B90" w14:textId="77777777" w:rsidR="005B38CE" w:rsidRPr="006F02C5" w:rsidRDefault="00A82C12">
      <w:pPr>
        <w:numPr>
          <w:ilvl w:val="0"/>
          <w:numId w:val="49"/>
        </w:numPr>
        <w:ind w:right="262"/>
        <w:rPr>
          <w:rFonts w:asciiTheme="minorHAnsi" w:hAnsiTheme="minorHAnsi" w:cstheme="minorHAnsi"/>
        </w:rPr>
      </w:pPr>
      <w:r w:rsidRPr="006F02C5">
        <w:rPr>
          <w:rFonts w:asciiTheme="minorHAnsi" w:hAnsiTheme="minorHAnsi" w:cstheme="minorHAnsi"/>
        </w:rPr>
        <w:t xml:space="preserve">równiarki, </w:t>
      </w:r>
    </w:p>
    <w:p w14:paraId="4C74CD3B" w14:textId="77777777" w:rsidR="005B38CE" w:rsidRPr="006F02C5" w:rsidRDefault="00A82C12">
      <w:pPr>
        <w:numPr>
          <w:ilvl w:val="0"/>
          <w:numId w:val="49"/>
        </w:numPr>
        <w:ind w:right="262"/>
        <w:rPr>
          <w:rFonts w:asciiTheme="minorHAnsi" w:hAnsiTheme="minorHAnsi" w:cstheme="minorHAnsi"/>
        </w:rPr>
      </w:pPr>
      <w:r w:rsidRPr="006F02C5">
        <w:rPr>
          <w:rFonts w:asciiTheme="minorHAnsi" w:hAnsiTheme="minorHAnsi" w:cstheme="minorHAnsi"/>
        </w:rPr>
        <w:t xml:space="preserve">spycharki, </w:t>
      </w:r>
    </w:p>
    <w:p w14:paraId="37F239EF" w14:textId="77777777" w:rsidR="0017585B" w:rsidRPr="006F02C5" w:rsidRDefault="0017585B">
      <w:pPr>
        <w:numPr>
          <w:ilvl w:val="0"/>
          <w:numId w:val="49"/>
        </w:numPr>
        <w:ind w:right="262"/>
        <w:rPr>
          <w:rFonts w:asciiTheme="minorHAnsi" w:hAnsiTheme="minorHAnsi" w:cstheme="minorHAnsi"/>
        </w:rPr>
      </w:pPr>
      <w:r w:rsidRPr="006F02C5">
        <w:rPr>
          <w:rFonts w:asciiTheme="minorHAnsi" w:hAnsiTheme="minorHAnsi" w:cstheme="minorHAnsi"/>
        </w:rPr>
        <w:t xml:space="preserve">łopaty, szpadle i inny sprzęt do ręcznego wykonywania robót ziemnych - w miejscach, gdzie prawidłowe wykonanie robót sprzętem zmechanizowanym nie jest możliwe, </w:t>
      </w:r>
    </w:p>
    <w:p w14:paraId="62A55612" w14:textId="77777777" w:rsidR="0017585B" w:rsidRPr="006F02C5" w:rsidRDefault="0017585B">
      <w:pPr>
        <w:numPr>
          <w:ilvl w:val="0"/>
          <w:numId w:val="49"/>
        </w:numPr>
        <w:ind w:right="262"/>
        <w:rPr>
          <w:rFonts w:asciiTheme="minorHAnsi" w:hAnsiTheme="minorHAnsi" w:cstheme="minorHAnsi"/>
        </w:rPr>
      </w:pPr>
      <w:r w:rsidRPr="006F02C5">
        <w:rPr>
          <w:rFonts w:asciiTheme="minorHAnsi" w:hAnsiTheme="minorHAnsi" w:cstheme="minorHAnsi"/>
        </w:rPr>
        <w:t xml:space="preserve">koparki i samochody samowyładowcze - w przypadku transportu na odległość wymagającą zastosowania takiego sprzętu. </w:t>
      </w:r>
    </w:p>
    <w:p w14:paraId="7BE3DEFB" w14:textId="7C2FF231" w:rsidR="0017585B" w:rsidRPr="006F02C5" w:rsidRDefault="0017585B">
      <w:pPr>
        <w:numPr>
          <w:ilvl w:val="0"/>
          <w:numId w:val="49"/>
        </w:numPr>
        <w:ind w:right="262"/>
        <w:rPr>
          <w:rFonts w:asciiTheme="minorHAnsi" w:hAnsiTheme="minorHAnsi" w:cstheme="minorHAnsi"/>
        </w:rPr>
      </w:pPr>
      <w:r w:rsidRPr="006F02C5">
        <w:rPr>
          <w:rFonts w:asciiTheme="minorHAnsi" w:hAnsiTheme="minorHAnsi" w:cstheme="minorHAnsi"/>
        </w:rPr>
        <w:t xml:space="preserve">Inny sprzęt gwarantujący skuteczne i bezpieczne zdjęcie warstwy humusi i/lub darniny. </w:t>
      </w:r>
    </w:p>
    <w:p w14:paraId="6FEE3958" w14:textId="77777777" w:rsidR="005B38CE" w:rsidRPr="006F02C5" w:rsidRDefault="00A82C12">
      <w:pPr>
        <w:numPr>
          <w:ilvl w:val="0"/>
          <w:numId w:val="26"/>
        </w:numPr>
        <w:spacing w:after="113" w:line="249" w:lineRule="auto"/>
        <w:ind w:hanging="221"/>
        <w:jc w:val="left"/>
        <w:rPr>
          <w:rFonts w:asciiTheme="minorHAnsi" w:hAnsiTheme="minorHAnsi" w:cstheme="minorHAnsi"/>
          <w:sz w:val="24"/>
          <w:szCs w:val="24"/>
        </w:rPr>
      </w:pPr>
      <w:r w:rsidRPr="006F02C5">
        <w:rPr>
          <w:rFonts w:asciiTheme="minorHAnsi" w:hAnsiTheme="minorHAnsi" w:cstheme="minorHAnsi"/>
          <w:b/>
          <w:sz w:val="24"/>
          <w:szCs w:val="24"/>
        </w:rPr>
        <w:t xml:space="preserve">TRANSPORT </w:t>
      </w:r>
    </w:p>
    <w:p w14:paraId="211AD00B" w14:textId="77777777" w:rsidR="005B38CE" w:rsidRPr="006F02C5" w:rsidRDefault="00A82C12">
      <w:pPr>
        <w:numPr>
          <w:ilvl w:val="1"/>
          <w:numId w:val="26"/>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Ogólne wymagania dotyczące transportu </w:t>
      </w:r>
    </w:p>
    <w:p w14:paraId="1CABFF34" w14:textId="77777777" w:rsidR="005B38CE" w:rsidRPr="006F02C5" w:rsidRDefault="00A82C12">
      <w:pPr>
        <w:spacing w:after="110"/>
        <w:ind w:left="32" w:right="262"/>
        <w:rPr>
          <w:rFonts w:asciiTheme="minorHAnsi" w:hAnsiTheme="minorHAnsi" w:cstheme="minorHAnsi"/>
        </w:rPr>
      </w:pPr>
      <w:r w:rsidRPr="006F02C5">
        <w:rPr>
          <w:rFonts w:asciiTheme="minorHAnsi" w:hAnsiTheme="minorHAnsi" w:cstheme="minorHAnsi"/>
        </w:rPr>
        <w:t xml:space="preserve">Ogólne wymagania dotyczące transportu podano w SST D-M-00.00.00 „Wymagania ogólne” pkt 4. </w:t>
      </w:r>
    </w:p>
    <w:p w14:paraId="0D6A3321" w14:textId="77777777" w:rsidR="005B38CE" w:rsidRPr="006F02C5" w:rsidRDefault="00A82C12">
      <w:pPr>
        <w:numPr>
          <w:ilvl w:val="1"/>
          <w:numId w:val="26"/>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Transport humusu i darniny </w:t>
      </w:r>
    </w:p>
    <w:p w14:paraId="3E38262C" w14:textId="7445096E" w:rsidR="005B38CE" w:rsidRPr="006F02C5" w:rsidRDefault="00A82C12">
      <w:pPr>
        <w:spacing w:after="232"/>
        <w:ind w:left="32" w:right="262"/>
        <w:rPr>
          <w:rFonts w:asciiTheme="minorHAnsi" w:hAnsiTheme="minorHAnsi" w:cstheme="minorHAnsi"/>
        </w:rPr>
      </w:pPr>
      <w:r w:rsidRPr="006F02C5">
        <w:rPr>
          <w:rFonts w:asciiTheme="minorHAnsi" w:hAnsiTheme="minorHAnsi" w:cstheme="minorHAnsi"/>
        </w:rPr>
        <w:t xml:space="preserve"> Humus należy przemieszczać z zastosowaniem równiarek lub spycharek albo przewozić transportem samochodowym. Wybór środka transportu zależy od odległości, warunków lokalnych i przeznaczenia humusu.</w:t>
      </w:r>
      <w:r w:rsidR="00FD4B93">
        <w:rPr>
          <w:rFonts w:asciiTheme="minorHAnsi" w:hAnsiTheme="minorHAnsi" w:cstheme="minorHAnsi"/>
        </w:rPr>
        <w:t xml:space="preserve"> </w:t>
      </w:r>
      <w:r w:rsidRPr="006F02C5">
        <w:rPr>
          <w:rFonts w:asciiTheme="minorHAnsi" w:hAnsiTheme="minorHAnsi" w:cstheme="minorHAnsi"/>
        </w:rPr>
        <w:t xml:space="preserve">Darninę należy przewozić transportem samochodowym. W przypadku darniny przeznaczonej do powtórnego zastosowania, powinna ona być transportowana w sposób nie powodujący uszkodzeń. </w:t>
      </w:r>
    </w:p>
    <w:p w14:paraId="0B1D2DC5" w14:textId="77777777" w:rsidR="005B38CE" w:rsidRPr="006F02C5" w:rsidRDefault="0017585B">
      <w:pPr>
        <w:numPr>
          <w:ilvl w:val="0"/>
          <w:numId w:val="26"/>
        </w:numPr>
        <w:spacing w:after="113" w:line="249" w:lineRule="auto"/>
        <w:ind w:hanging="221"/>
        <w:jc w:val="left"/>
        <w:rPr>
          <w:rFonts w:asciiTheme="minorHAnsi" w:hAnsiTheme="minorHAnsi" w:cstheme="minorHAnsi"/>
          <w:sz w:val="24"/>
          <w:szCs w:val="24"/>
        </w:rPr>
      </w:pPr>
      <w:r w:rsidRPr="006F02C5">
        <w:rPr>
          <w:rFonts w:asciiTheme="minorHAnsi" w:hAnsiTheme="minorHAnsi" w:cstheme="minorHAnsi"/>
          <w:b/>
          <w:sz w:val="24"/>
          <w:szCs w:val="24"/>
        </w:rPr>
        <w:t>WYKONANIE ROBÓT</w:t>
      </w:r>
    </w:p>
    <w:p w14:paraId="7971927D" w14:textId="77777777" w:rsidR="005B38CE" w:rsidRPr="006F02C5" w:rsidRDefault="00A82C12">
      <w:pPr>
        <w:numPr>
          <w:ilvl w:val="1"/>
          <w:numId w:val="26"/>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lastRenderedPageBreak/>
        <w:t xml:space="preserve">Ogólne zasady wykonania robót </w:t>
      </w:r>
    </w:p>
    <w:p w14:paraId="150DC0E5" w14:textId="77777777" w:rsidR="005B38CE" w:rsidRPr="006F02C5" w:rsidRDefault="00A82C12">
      <w:pPr>
        <w:tabs>
          <w:tab w:val="center" w:pos="4411"/>
        </w:tabs>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Ogólne zasady wykonania robót podano w SST D-M-00.00.00 „Wymagania ogólne” pkt 5. </w:t>
      </w:r>
    </w:p>
    <w:p w14:paraId="4BADD1DB" w14:textId="7260B136" w:rsidR="005B38CE" w:rsidRPr="006F02C5" w:rsidRDefault="00A82C12">
      <w:pPr>
        <w:spacing w:after="112"/>
        <w:ind w:left="32" w:right="262"/>
        <w:rPr>
          <w:rFonts w:asciiTheme="minorHAnsi" w:hAnsiTheme="minorHAnsi" w:cstheme="minorHAnsi"/>
        </w:rPr>
      </w:pPr>
      <w:r w:rsidRPr="006F02C5">
        <w:rPr>
          <w:rFonts w:asciiTheme="minorHAnsi" w:hAnsiTheme="minorHAnsi" w:cstheme="minorHAnsi"/>
        </w:rPr>
        <w:t xml:space="preserve"> Teren pod budowę drogi w pasie robót ziemnych, w miejscach dokopów i w innych miejscach wskazanych </w:t>
      </w:r>
      <w:r w:rsidR="0082204F" w:rsidRPr="006F02C5">
        <w:rPr>
          <w:rFonts w:asciiTheme="minorHAnsi" w:hAnsiTheme="minorHAnsi" w:cstheme="minorHAnsi"/>
        </w:rPr>
        <w:br/>
      </w:r>
      <w:r w:rsidRPr="006F02C5">
        <w:rPr>
          <w:rFonts w:asciiTheme="minorHAnsi" w:hAnsiTheme="minorHAnsi" w:cstheme="minorHAnsi"/>
        </w:rPr>
        <w:t xml:space="preserve">w dokumentacji projektowej powinien być oczyszczony z humusu i/lub darniny. </w:t>
      </w:r>
    </w:p>
    <w:p w14:paraId="66588F08" w14:textId="77777777" w:rsidR="005B38CE" w:rsidRPr="006F02C5" w:rsidRDefault="00A82C12">
      <w:pPr>
        <w:numPr>
          <w:ilvl w:val="1"/>
          <w:numId w:val="26"/>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Zdjęcie warstwy humusu </w:t>
      </w:r>
    </w:p>
    <w:p w14:paraId="6E7402E4"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b/>
        </w:rPr>
        <w:t xml:space="preserve"> </w:t>
      </w:r>
      <w:r w:rsidRPr="006F02C5">
        <w:rPr>
          <w:rFonts w:asciiTheme="minorHAnsi" w:hAnsiTheme="minorHAnsi" w:cstheme="minorHAnsi"/>
        </w:rPr>
        <w:t>Warstwa humusu powinna być zdjęta z przeznaczeniem do późniejszego użycia przy umacnianiu skarp, zakładaniu trawników, sadzeniu drzew i krzewów oraz do innych czynności określonych w dokumentacji projektowej. Zagospodarowanie nadmiaru humusu powinno być wykonane zgodnie z ustalenia</w:t>
      </w:r>
      <w:r w:rsidR="0017585B" w:rsidRPr="006F02C5">
        <w:rPr>
          <w:rFonts w:asciiTheme="minorHAnsi" w:hAnsiTheme="minorHAnsi" w:cstheme="minorHAnsi"/>
        </w:rPr>
        <w:t>mi SST lub wskazaniami Inspektora</w:t>
      </w:r>
      <w:r w:rsidRPr="006F02C5">
        <w:rPr>
          <w:rFonts w:asciiTheme="minorHAnsi" w:hAnsiTheme="minorHAnsi" w:cstheme="minorHAnsi"/>
        </w:rPr>
        <w:t xml:space="preserve">. </w:t>
      </w:r>
    </w:p>
    <w:p w14:paraId="739FCEA0" w14:textId="1CF48DEE"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 Humus należy zdejmować mechanicznie z zastosowaniem równiarek lub spycharek.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w:t>
      </w:r>
      <w:r w:rsidR="00FD4B93">
        <w:rPr>
          <w:rFonts w:asciiTheme="minorHAnsi" w:hAnsiTheme="minorHAnsi" w:cstheme="minorHAnsi"/>
        </w:rPr>
        <w:t xml:space="preserve"> </w:t>
      </w:r>
      <w:r w:rsidRPr="006F02C5">
        <w:rPr>
          <w:rFonts w:asciiTheme="minorHAnsi" w:hAnsiTheme="minorHAnsi" w:cstheme="minorHAnsi"/>
        </w:rPr>
        <w:t>mechanicznie.</w:t>
      </w:r>
      <w:r w:rsidR="00FD4B93">
        <w:rPr>
          <w:rFonts w:asciiTheme="minorHAnsi" w:hAnsiTheme="minorHAnsi" w:cstheme="minorHAnsi"/>
        </w:rPr>
        <w:t xml:space="preserve"> </w:t>
      </w:r>
      <w:r w:rsidRPr="006F02C5">
        <w:rPr>
          <w:rFonts w:asciiTheme="minorHAnsi" w:hAnsiTheme="minorHAnsi" w:cstheme="minorHAnsi"/>
        </w:rPr>
        <w:t>Warstwę humusu należy zdjąć z powierzchni całego pasa robót ziemnych oraz w innych miejscach określonych w dokumentacji projektowe</w:t>
      </w:r>
      <w:r w:rsidR="0017585B" w:rsidRPr="006F02C5">
        <w:rPr>
          <w:rFonts w:asciiTheme="minorHAnsi" w:hAnsiTheme="minorHAnsi" w:cstheme="minorHAnsi"/>
        </w:rPr>
        <w:t>j lub wskazanych przez Inspektora</w:t>
      </w:r>
      <w:r w:rsidRPr="006F02C5">
        <w:rPr>
          <w:rFonts w:asciiTheme="minorHAnsi" w:hAnsiTheme="minorHAnsi" w:cstheme="minorHAnsi"/>
        </w:rPr>
        <w:t xml:space="preserve">. </w:t>
      </w:r>
    </w:p>
    <w:p w14:paraId="54C6BC3F"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 Grubość zdejmowanej warstwy humusu (zależna od głębokości jego zalegania, wysokości nasypu, potrzeb jego wykorzystania na budowie itp.) powinna być zgodna z ustaleniami dokumentacji projektowej, </w:t>
      </w:r>
      <w:r w:rsidR="0017585B" w:rsidRPr="006F02C5">
        <w:rPr>
          <w:rFonts w:asciiTheme="minorHAnsi" w:hAnsiTheme="minorHAnsi" w:cstheme="minorHAnsi"/>
        </w:rPr>
        <w:t>SST lub wskazana przez Inspektora</w:t>
      </w:r>
      <w:r w:rsidRPr="006F02C5">
        <w:rPr>
          <w:rFonts w:asciiTheme="minorHAnsi" w:hAnsiTheme="minorHAnsi" w:cstheme="minorHAnsi"/>
        </w:rPr>
        <w:t xml:space="preserve">, według faktycznego stanu występowania. Stan faktyczny będzie stanowił podstawę do rozliczenia czynności związanych ze zdjęciem warstwy humusu. </w:t>
      </w:r>
    </w:p>
    <w:p w14:paraId="67309AEB" w14:textId="77777777" w:rsidR="005B38CE" w:rsidRPr="006F02C5" w:rsidRDefault="00A82C12">
      <w:pPr>
        <w:spacing w:after="112"/>
        <w:ind w:left="32" w:right="262"/>
        <w:rPr>
          <w:rFonts w:asciiTheme="minorHAnsi" w:hAnsiTheme="minorHAnsi" w:cstheme="minorHAnsi"/>
        </w:rPr>
      </w:pPr>
      <w:r w:rsidRPr="006F02C5">
        <w:rPr>
          <w:rFonts w:asciiTheme="minorHAnsi" w:hAnsiTheme="minorHAnsi" w:cstheme="minorHAnsi"/>
        </w:rPr>
        <w:t xml:space="preserve"> 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 </w:t>
      </w:r>
    </w:p>
    <w:p w14:paraId="4EB42800" w14:textId="77777777" w:rsidR="005B38CE" w:rsidRPr="006F02C5" w:rsidRDefault="00A82C12">
      <w:pPr>
        <w:spacing w:after="113" w:line="249" w:lineRule="auto"/>
        <w:ind w:left="10"/>
        <w:jc w:val="left"/>
        <w:rPr>
          <w:rFonts w:asciiTheme="minorHAnsi" w:hAnsiTheme="minorHAnsi" w:cstheme="minorHAnsi"/>
        </w:rPr>
      </w:pPr>
      <w:r w:rsidRPr="006F02C5">
        <w:rPr>
          <w:rFonts w:asciiTheme="minorHAnsi" w:hAnsiTheme="minorHAnsi" w:cstheme="minorHAnsi"/>
          <w:b/>
        </w:rPr>
        <w:t xml:space="preserve">5.3. Zdjęcie darniny </w:t>
      </w:r>
    </w:p>
    <w:p w14:paraId="706F60CA" w14:textId="51538F6B" w:rsidR="005B38CE" w:rsidRPr="006F02C5" w:rsidRDefault="00A82C12">
      <w:pPr>
        <w:ind w:left="32" w:right="262"/>
        <w:rPr>
          <w:rFonts w:asciiTheme="minorHAnsi" w:hAnsiTheme="minorHAnsi" w:cstheme="minorHAnsi"/>
        </w:rPr>
      </w:pPr>
      <w:r w:rsidRPr="006F02C5">
        <w:rPr>
          <w:rFonts w:asciiTheme="minorHAnsi" w:hAnsiTheme="minorHAnsi" w:cstheme="minorHAnsi"/>
          <w:b/>
        </w:rPr>
        <w:t xml:space="preserve"> </w:t>
      </w:r>
      <w:r w:rsidRPr="006F02C5">
        <w:rPr>
          <w:rFonts w:asciiTheme="minorHAnsi" w:hAnsiTheme="minorHAnsi" w:cstheme="minorHAnsi"/>
        </w:rPr>
        <w:t>Jeżeli powierzchnia terenu w obrębie pasa przeznaczonego pod budowę trasy drogowej jest pokryta darniną przeznaczoną do umocnienia skarp, darninę należy zdjąć w sposób, który nie spowoduje jej uszkodzeń</w:t>
      </w:r>
      <w:r w:rsidR="0082204F" w:rsidRPr="006F02C5">
        <w:rPr>
          <w:rFonts w:asciiTheme="minorHAnsi" w:hAnsiTheme="minorHAnsi" w:cstheme="minorHAnsi"/>
        </w:rPr>
        <w:br/>
      </w:r>
      <w:r w:rsidRPr="006F02C5">
        <w:rPr>
          <w:rFonts w:asciiTheme="minorHAnsi" w:hAnsiTheme="minorHAnsi" w:cstheme="minorHAnsi"/>
        </w:rPr>
        <w:t xml:space="preserve">i przechowywać w odpowiednich warunkach do czasu wykorzystania. </w:t>
      </w:r>
    </w:p>
    <w:p w14:paraId="7BE10896"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 Wysokie trawy powinny być skoszone przed zdjęciem darniny. Darninę należy ciąć w regularne, prostokątne pasy o szerokości około 0,30 metra lub w kwadraty o długości boku około 0,30 metra. Grubość darniny powinna wynosić od 0,05 do 0,10 metra. </w:t>
      </w:r>
    </w:p>
    <w:p w14:paraId="03134F38"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 Należy dążyć do jak najszybszego użycia pozyskanej darniny. Jeżeli darnina przed powtórnym wykorzystaniem musi być składowana, to zaleca się jej rozłożenie na gruncie rodzimym. Jeżeli brak miejsca na takie rozłożenie darniny, to należy ją magazynować w regularnych pryzmach. W porze rozwoju roślin darninę należy składować w warstwach trawą do dołu. W pozostałym okresie darninę należy składować warstwami na przemian trawą do góry i trawą do dołu. Czas składowania darniny przed wbudowaniem nie powinien przekraczać 4 tygodni. </w:t>
      </w:r>
    </w:p>
    <w:p w14:paraId="16D2BA0A" w14:textId="77777777" w:rsidR="005B38CE" w:rsidRPr="006F02C5" w:rsidRDefault="00A82C12">
      <w:pPr>
        <w:spacing w:after="230"/>
        <w:ind w:left="32" w:right="262"/>
        <w:rPr>
          <w:rFonts w:asciiTheme="minorHAnsi" w:hAnsiTheme="minorHAnsi" w:cstheme="minorHAnsi"/>
        </w:rPr>
      </w:pPr>
      <w:r w:rsidRPr="006F02C5">
        <w:rPr>
          <w:rFonts w:asciiTheme="minorHAnsi" w:hAnsiTheme="minorHAnsi" w:cstheme="minorHAnsi"/>
        </w:rPr>
        <w:t xml:space="preserve"> Darninę nie nadającą się do powtórnego wykorzystania należy usunąć mechanicznie, z zastosowaniem równiarek lub spycharek i przewieźć na miejsce ws</w:t>
      </w:r>
      <w:r w:rsidR="0017585B" w:rsidRPr="006F02C5">
        <w:rPr>
          <w:rFonts w:asciiTheme="minorHAnsi" w:hAnsiTheme="minorHAnsi" w:cstheme="minorHAnsi"/>
        </w:rPr>
        <w:t>kazane w SST lub przez Inspektora</w:t>
      </w:r>
      <w:r w:rsidRPr="006F02C5">
        <w:rPr>
          <w:rFonts w:asciiTheme="minorHAnsi" w:hAnsiTheme="minorHAnsi" w:cstheme="minorHAnsi"/>
        </w:rPr>
        <w:t xml:space="preserve">. </w:t>
      </w:r>
    </w:p>
    <w:p w14:paraId="2D37C8EF" w14:textId="77777777" w:rsidR="005B38CE" w:rsidRPr="006F02C5" w:rsidRDefault="00A82C12">
      <w:pPr>
        <w:numPr>
          <w:ilvl w:val="0"/>
          <w:numId w:val="27"/>
        </w:numPr>
        <w:spacing w:after="113" w:line="249" w:lineRule="auto"/>
        <w:ind w:hanging="334"/>
        <w:jc w:val="left"/>
        <w:rPr>
          <w:rFonts w:asciiTheme="minorHAnsi" w:hAnsiTheme="minorHAnsi" w:cstheme="minorHAnsi"/>
          <w:sz w:val="24"/>
          <w:szCs w:val="24"/>
        </w:rPr>
      </w:pPr>
      <w:r w:rsidRPr="006F02C5">
        <w:rPr>
          <w:rFonts w:asciiTheme="minorHAnsi" w:hAnsiTheme="minorHAnsi" w:cstheme="minorHAnsi"/>
          <w:b/>
          <w:sz w:val="24"/>
          <w:szCs w:val="24"/>
        </w:rPr>
        <w:t xml:space="preserve">KONTROLA JAKOŚCI ROBÓT </w:t>
      </w:r>
    </w:p>
    <w:p w14:paraId="50244540" w14:textId="77777777" w:rsidR="005B38CE" w:rsidRPr="006F02C5" w:rsidRDefault="00A82C12">
      <w:pPr>
        <w:numPr>
          <w:ilvl w:val="1"/>
          <w:numId w:val="27"/>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Ogólne zasady kontroli jakości robót </w:t>
      </w:r>
    </w:p>
    <w:p w14:paraId="1A818C95" w14:textId="77777777" w:rsidR="005B38CE" w:rsidRPr="006F02C5" w:rsidRDefault="00A82C12">
      <w:pPr>
        <w:tabs>
          <w:tab w:val="center" w:pos="4593"/>
        </w:tabs>
        <w:spacing w:after="116"/>
        <w:ind w:left="0" w:firstLine="0"/>
        <w:jc w:val="left"/>
        <w:rPr>
          <w:rFonts w:asciiTheme="minorHAnsi" w:hAnsiTheme="minorHAnsi" w:cstheme="minorHAnsi"/>
        </w:rPr>
      </w:pPr>
      <w:r w:rsidRPr="006F02C5">
        <w:rPr>
          <w:rFonts w:asciiTheme="minorHAnsi" w:hAnsiTheme="minorHAnsi" w:cstheme="minorHAnsi"/>
          <w:b/>
        </w:rPr>
        <w:t xml:space="preserve"> </w:t>
      </w:r>
      <w:r w:rsidRPr="006F02C5">
        <w:rPr>
          <w:rFonts w:asciiTheme="minorHAnsi" w:hAnsiTheme="minorHAnsi" w:cstheme="minorHAnsi"/>
        </w:rPr>
        <w:t xml:space="preserve">Ogólne zasady kontroli jakości robót podano w SST D-M-00.00.00 „Wymagania ogólne” pkt 6. </w:t>
      </w:r>
    </w:p>
    <w:p w14:paraId="76FAEBEB" w14:textId="77777777" w:rsidR="005B38CE" w:rsidRPr="006F02C5" w:rsidRDefault="00A82C12">
      <w:pPr>
        <w:numPr>
          <w:ilvl w:val="1"/>
          <w:numId w:val="27"/>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Kontrola usunięcia humusu lub/i darniny </w:t>
      </w:r>
    </w:p>
    <w:p w14:paraId="133994A1" w14:textId="77777777" w:rsidR="005B38CE" w:rsidRPr="006F02C5" w:rsidRDefault="00A82C12">
      <w:pPr>
        <w:tabs>
          <w:tab w:val="center" w:pos="4877"/>
        </w:tabs>
        <w:spacing w:after="236"/>
        <w:ind w:left="0" w:firstLine="0"/>
        <w:jc w:val="left"/>
        <w:rPr>
          <w:rFonts w:asciiTheme="minorHAnsi" w:hAnsiTheme="minorHAnsi" w:cstheme="minorHAnsi"/>
        </w:rPr>
      </w:pPr>
      <w:r w:rsidRPr="006F02C5">
        <w:rPr>
          <w:rFonts w:asciiTheme="minorHAnsi" w:hAnsiTheme="minorHAnsi" w:cstheme="minorHAnsi"/>
          <w:b/>
        </w:rPr>
        <w:t xml:space="preserve"> </w:t>
      </w:r>
      <w:r w:rsidRPr="006F02C5">
        <w:rPr>
          <w:rFonts w:asciiTheme="minorHAnsi" w:hAnsiTheme="minorHAnsi" w:cstheme="minorHAnsi"/>
        </w:rPr>
        <w:t xml:space="preserve">Sprawdzenie jakości robót polega na wizualnej ocenie kompletności usunięcia humusu lub/i darniny. </w:t>
      </w:r>
    </w:p>
    <w:p w14:paraId="23079A84" w14:textId="77777777" w:rsidR="005B38CE" w:rsidRPr="006F02C5" w:rsidRDefault="00A82C12">
      <w:pPr>
        <w:numPr>
          <w:ilvl w:val="0"/>
          <w:numId w:val="27"/>
        </w:numPr>
        <w:spacing w:after="113" w:line="249" w:lineRule="auto"/>
        <w:ind w:hanging="334"/>
        <w:jc w:val="left"/>
        <w:rPr>
          <w:rFonts w:asciiTheme="minorHAnsi" w:hAnsiTheme="minorHAnsi" w:cstheme="minorHAnsi"/>
          <w:sz w:val="24"/>
          <w:szCs w:val="24"/>
        </w:rPr>
      </w:pPr>
      <w:r w:rsidRPr="006F02C5">
        <w:rPr>
          <w:rFonts w:asciiTheme="minorHAnsi" w:hAnsiTheme="minorHAnsi" w:cstheme="minorHAnsi"/>
          <w:b/>
          <w:sz w:val="24"/>
          <w:szCs w:val="24"/>
        </w:rPr>
        <w:t xml:space="preserve">OBMIAR ROBÓT </w:t>
      </w:r>
    </w:p>
    <w:p w14:paraId="75BF6C01" w14:textId="77777777" w:rsidR="005B38CE" w:rsidRPr="006F02C5" w:rsidRDefault="00A82C12">
      <w:pPr>
        <w:numPr>
          <w:ilvl w:val="1"/>
          <w:numId w:val="27"/>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Ogólne zasady obmiaru robót </w:t>
      </w:r>
    </w:p>
    <w:p w14:paraId="4B9F4917" w14:textId="1CBC06F4" w:rsidR="005B38CE" w:rsidRPr="006F02C5" w:rsidRDefault="00A82C12">
      <w:pPr>
        <w:tabs>
          <w:tab w:val="center" w:pos="4438"/>
        </w:tabs>
        <w:spacing w:after="116"/>
        <w:ind w:left="0" w:firstLine="0"/>
        <w:jc w:val="left"/>
        <w:rPr>
          <w:rFonts w:asciiTheme="minorHAnsi" w:hAnsiTheme="minorHAnsi" w:cstheme="minorHAnsi"/>
        </w:rPr>
      </w:pPr>
      <w:r w:rsidRPr="006F02C5">
        <w:rPr>
          <w:rFonts w:asciiTheme="minorHAnsi" w:hAnsiTheme="minorHAnsi" w:cstheme="minorHAnsi"/>
          <w:b/>
        </w:rPr>
        <w:t xml:space="preserve"> </w:t>
      </w:r>
      <w:r w:rsidRPr="006F02C5">
        <w:rPr>
          <w:rFonts w:asciiTheme="minorHAnsi" w:hAnsiTheme="minorHAnsi" w:cstheme="minorHAnsi"/>
        </w:rPr>
        <w:t>Ogólne zasady obmiaru robót podano w SST D-M-00.00.00 „Wymagania ogólne”</w:t>
      </w:r>
      <w:r w:rsidR="00FD4B93">
        <w:rPr>
          <w:rFonts w:asciiTheme="minorHAnsi" w:hAnsiTheme="minorHAnsi" w:cstheme="minorHAnsi"/>
        </w:rPr>
        <w:t xml:space="preserve">   </w:t>
      </w:r>
      <w:r w:rsidRPr="006F02C5">
        <w:rPr>
          <w:rFonts w:asciiTheme="minorHAnsi" w:hAnsiTheme="minorHAnsi" w:cstheme="minorHAnsi"/>
        </w:rPr>
        <w:t xml:space="preserve">pkt 7. </w:t>
      </w:r>
    </w:p>
    <w:p w14:paraId="38C3D265" w14:textId="77777777" w:rsidR="005B38CE" w:rsidRPr="006F02C5" w:rsidRDefault="00A82C12">
      <w:pPr>
        <w:numPr>
          <w:ilvl w:val="1"/>
          <w:numId w:val="27"/>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Jednostka obmiarowa </w:t>
      </w:r>
    </w:p>
    <w:p w14:paraId="4B6B3AC4" w14:textId="0DB1E886" w:rsidR="005B38CE" w:rsidRPr="006F02C5" w:rsidRDefault="00BB5E61">
      <w:pPr>
        <w:tabs>
          <w:tab w:val="center" w:pos="4280"/>
        </w:tabs>
        <w:spacing w:after="257"/>
        <w:ind w:left="0" w:firstLine="0"/>
        <w:jc w:val="left"/>
        <w:rPr>
          <w:rFonts w:asciiTheme="minorHAnsi" w:hAnsiTheme="minorHAnsi" w:cstheme="minorHAnsi"/>
        </w:rPr>
      </w:pPr>
      <w:r w:rsidRPr="006F02C5">
        <w:rPr>
          <w:rFonts w:asciiTheme="minorHAnsi" w:hAnsiTheme="minorHAnsi" w:cstheme="minorHAnsi"/>
        </w:rPr>
        <w:t xml:space="preserve"> </w:t>
      </w:r>
      <w:r w:rsidR="00A82C12" w:rsidRPr="006F02C5">
        <w:rPr>
          <w:rFonts w:asciiTheme="minorHAnsi" w:hAnsiTheme="minorHAnsi" w:cstheme="minorHAnsi"/>
        </w:rPr>
        <w:t>Jednostką obmiarową jest m</w:t>
      </w:r>
      <w:r w:rsidR="00A82C12" w:rsidRPr="006F02C5">
        <w:rPr>
          <w:rFonts w:asciiTheme="minorHAnsi" w:hAnsiTheme="minorHAnsi" w:cstheme="minorHAnsi"/>
          <w:vertAlign w:val="superscript"/>
        </w:rPr>
        <w:t>2</w:t>
      </w:r>
      <w:r w:rsidR="00A82C12" w:rsidRPr="006F02C5">
        <w:rPr>
          <w:rFonts w:asciiTheme="minorHAnsi" w:hAnsiTheme="minorHAnsi" w:cstheme="minorHAnsi"/>
        </w:rPr>
        <w:t xml:space="preserve"> (metr kwadratowy) zdjętej warstwy humusu lub/i darniny. </w:t>
      </w:r>
    </w:p>
    <w:p w14:paraId="6BBA5561" w14:textId="77777777" w:rsidR="005B38CE" w:rsidRPr="006F02C5" w:rsidRDefault="00A82C12">
      <w:pPr>
        <w:numPr>
          <w:ilvl w:val="0"/>
          <w:numId w:val="27"/>
        </w:numPr>
        <w:spacing w:after="113" w:line="249" w:lineRule="auto"/>
        <w:ind w:hanging="334"/>
        <w:jc w:val="left"/>
        <w:rPr>
          <w:rFonts w:asciiTheme="minorHAnsi" w:hAnsiTheme="minorHAnsi" w:cstheme="minorHAnsi"/>
          <w:sz w:val="24"/>
          <w:szCs w:val="24"/>
        </w:rPr>
      </w:pPr>
      <w:r w:rsidRPr="006F02C5">
        <w:rPr>
          <w:rFonts w:asciiTheme="minorHAnsi" w:hAnsiTheme="minorHAnsi" w:cstheme="minorHAnsi"/>
          <w:b/>
          <w:sz w:val="24"/>
          <w:szCs w:val="24"/>
        </w:rPr>
        <w:lastRenderedPageBreak/>
        <w:t xml:space="preserve">ODBIÓR ROBÓT </w:t>
      </w:r>
    </w:p>
    <w:p w14:paraId="666A64D2" w14:textId="296514CF" w:rsidR="005B38CE" w:rsidRPr="006F02C5" w:rsidRDefault="00BB5E61">
      <w:pPr>
        <w:tabs>
          <w:tab w:val="center" w:pos="4301"/>
        </w:tabs>
        <w:spacing w:after="233"/>
        <w:ind w:left="0" w:firstLine="0"/>
        <w:jc w:val="left"/>
        <w:rPr>
          <w:rFonts w:asciiTheme="minorHAnsi" w:hAnsiTheme="minorHAnsi" w:cstheme="minorHAnsi"/>
        </w:rPr>
      </w:pPr>
      <w:r w:rsidRPr="006F02C5">
        <w:rPr>
          <w:rFonts w:asciiTheme="minorHAnsi" w:hAnsiTheme="minorHAnsi" w:cstheme="minorHAnsi"/>
        </w:rPr>
        <w:t xml:space="preserve"> </w:t>
      </w:r>
      <w:r w:rsidR="00A82C12" w:rsidRPr="006F02C5">
        <w:rPr>
          <w:rFonts w:asciiTheme="minorHAnsi" w:hAnsiTheme="minorHAnsi" w:cstheme="minorHAnsi"/>
        </w:rPr>
        <w:t>Ogólne zasady odbioru robót podano w SST D-M-00.00.00 „Wymagania ogólne”</w:t>
      </w:r>
      <w:r w:rsidR="00FD4B93">
        <w:rPr>
          <w:rFonts w:asciiTheme="minorHAnsi" w:hAnsiTheme="minorHAnsi" w:cstheme="minorHAnsi"/>
        </w:rPr>
        <w:t xml:space="preserve"> </w:t>
      </w:r>
      <w:r w:rsidR="00A82C12" w:rsidRPr="006F02C5">
        <w:rPr>
          <w:rFonts w:asciiTheme="minorHAnsi" w:hAnsiTheme="minorHAnsi" w:cstheme="minorHAnsi"/>
        </w:rPr>
        <w:t xml:space="preserve">pkt 8. </w:t>
      </w:r>
    </w:p>
    <w:p w14:paraId="1AAAAC6D" w14:textId="77777777" w:rsidR="005B38CE" w:rsidRPr="006F02C5" w:rsidRDefault="00A82C12">
      <w:pPr>
        <w:numPr>
          <w:ilvl w:val="0"/>
          <w:numId w:val="27"/>
        </w:numPr>
        <w:spacing w:after="113" w:line="249" w:lineRule="auto"/>
        <w:ind w:hanging="334"/>
        <w:jc w:val="left"/>
        <w:rPr>
          <w:rFonts w:asciiTheme="minorHAnsi" w:hAnsiTheme="minorHAnsi" w:cstheme="minorHAnsi"/>
          <w:sz w:val="24"/>
          <w:szCs w:val="24"/>
        </w:rPr>
      </w:pPr>
      <w:r w:rsidRPr="006F02C5">
        <w:rPr>
          <w:rFonts w:asciiTheme="minorHAnsi" w:hAnsiTheme="minorHAnsi" w:cstheme="minorHAnsi"/>
          <w:b/>
          <w:sz w:val="24"/>
          <w:szCs w:val="24"/>
        </w:rPr>
        <w:t xml:space="preserve">PODSTAWA PŁATNOŚCI </w:t>
      </w:r>
    </w:p>
    <w:p w14:paraId="20A586CD" w14:textId="77777777" w:rsidR="005B38CE" w:rsidRPr="006F02C5" w:rsidRDefault="00A82C12">
      <w:pPr>
        <w:numPr>
          <w:ilvl w:val="1"/>
          <w:numId w:val="27"/>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Ogólne ustalenia dotyczące podstawy płatności </w:t>
      </w:r>
    </w:p>
    <w:p w14:paraId="0931189A" w14:textId="77777777" w:rsidR="005B38CE" w:rsidRPr="006F02C5" w:rsidRDefault="00A82C12">
      <w:pPr>
        <w:tabs>
          <w:tab w:val="center" w:pos="5090"/>
        </w:tabs>
        <w:spacing w:after="116"/>
        <w:ind w:left="0" w:firstLine="0"/>
        <w:jc w:val="left"/>
        <w:rPr>
          <w:rFonts w:asciiTheme="minorHAnsi" w:hAnsiTheme="minorHAnsi" w:cstheme="minorHAnsi"/>
        </w:rPr>
      </w:pPr>
      <w:r w:rsidRPr="006F02C5">
        <w:rPr>
          <w:rFonts w:asciiTheme="minorHAnsi" w:hAnsiTheme="minorHAnsi" w:cstheme="minorHAnsi"/>
          <w:b/>
        </w:rPr>
        <w:t xml:space="preserve"> </w:t>
      </w:r>
      <w:r w:rsidRPr="006F02C5">
        <w:rPr>
          <w:rFonts w:asciiTheme="minorHAnsi" w:hAnsiTheme="minorHAnsi" w:cstheme="minorHAnsi"/>
          <w:b/>
        </w:rPr>
        <w:tab/>
      </w:r>
      <w:r w:rsidRPr="006F02C5">
        <w:rPr>
          <w:rFonts w:asciiTheme="minorHAnsi" w:hAnsiTheme="minorHAnsi" w:cstheme="minorHAnsi"/>
        </w:rPr>
        <w:t xml:space="preserve">Ogólne ustalenia dotyczące podstawy płatności podano w SST D-M-00.00.00 „Wymagania ogólne” pkt 9. </w:t>
      </w:r>
    </w:p>
    <w:p w14:paraId="3B899347" w14:textId="77777777" w:rsidR="005B38CE" w:rsidRPr="006F02C5" w:rsidRDefault="00A82C12">
      <w:pPr>
        <w:numPr>
          <w:ilvl w:val="1"/>
          <w:numId w:val="27"/>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Cena jednostki obmiarowej </w:t>
      </w:r>
    </w:p>
    <w:p w14:paraId="27E3E1A3" w14:textId="77777777" w:rsidR="005B38CE" w:rsidRPr="006F02C5" w:rsidRDefault="00A82C12" w:rsidP="00BB5E61">
      <w:pPr>
        <w:spacing w:after="28"/>
        <w:ind w:right="262"/>
        <w:rPr>
          <w:rFonts w:asciiTheme="minorHAnsi" w:hAnsiTheme="minorHAnsi" w:cstheme="minorHAnsi"/>
        </w:rPr>
      </w:pPr>
      <w:r w:rsidRPr="006F02C5">
        <w:rPr>
          <w:rFonts w:asciiTheme="minorHAnsi" w:hAnsiTheme="minorHAnsi" w:cstheme="minorHAnsi"/>
        </w:rPr>
        <w:t>Cena 1 m</w:t>
      </w:r>
      <w:r w:rsidRPr="006F02C5">
        <w:rPr>
          <w:rFonts w:asciiTheme="minorHAnsi" w:hAnsiTheme="minorHAnsi" w:cstheme="minorHAnsi"/>
          <w:vertAlign w:val="superscript"/>
        </w:rPr>
        <w:t>2</w:t>
      </w:r>
      <w:r w:rsidRPr="006F02C5">
        <w:rPr>
          <w:rFonts w:asciiTheme="minorHAnsi" w:hAnsiTheme="minorHAnsi" w:cstheme="minorHAnsi"/>
        </w:rPr>
        <w:t xml:space="preserve"> wykonania robót obejmuje: </w:t>
      </w:r>
    </w:p>
    <w:p w14:paraId="6C53F1B2" w14:textId="2556BBC1" w:rsidR="005B38CE" w:rsidRPr="006F02C5" w:rsidRDefault="00A82C12" w:rsidP="00BB5E61">
      <w:pPr>
        <w:spacing w:after="232"/>
        <w:ind w:right="1422"/>
        <w:rPr>
          <w:rFonts w:asciiTheme="minorHAnsi" w:hAnsiTheme="minorHAnsi" w:cstheme="minorHAnsi"/>
        </w:rPr>
      </w:pPr>
      <w:r w:rsidRPr="006F02C5">
        <w:rPr>
          <w:rFonts w:asciiTheme="minorHAnsi" w:hAnsiTheme="minorHAnsi" w:cstheme="minorHAnsi"/>
        </w:rPr>
        <w:t>-</w:t>
      </w:r>
      <w:r w:rsidR="00FD4B93">
        <w:rPr>
          <w:rFonts w:asciiTheme="minorHAnsi" w:hAnsiTheme="minorHAnsi" w:cstheme="minorHAnsi"/>
        </w:rPr>
        <w:t xml:space="preserve">   </w:t>
      </w:r>
      <w:r w:rsidRPr="006F02C5">
        <w:rPr>
          <w:rFonts w:asciiTheme="minorHAnsi" w:hAnsiTheme="minorHAnsi" w:cstheme="minorHAnsi"/>
        </w:rPr>
        <w:t>zdjęcie humusu wraz z hałdowaniem w pryzmy wzdłuż drogi lub</w:t>
      </w:r>
      <w:r w:rsidR="00BB5E61" w:rsidRPr="006F02C5">
        <w:rPr>
          <w:rFonts w:asciiTheme="minorHAnsi" w:hAnsiTheme="minorHAnsi" w:cstheme="minorHAnsi"/>
        </w:rPr>
        <w:t xml:space="preserve"> odwiezieniem na odkład, -</w:t>
      </w:r>
      <w:r w:rsidR="00FD4B93">
        <w:rPr>
          <w:rFonts w:asciiTheme="minorHAnsi" w:hAnsiTheme="minorHAnsi" w:cstheme="minorHAnsi"/>
        </w:rPr>
        <w:t xml:space="preserve">  </w:t>
      </w:r>
      <w:r w:rsidRPr="006F02C5">
        <w:rPr>
          <w:rFonts w:asciiTheme="minorHAnsi" w:hAnsiTheme="minorHAnsi" w:cstheme="minorHAnsi"/>
        </w:rPr>
        <w:t xml:space="preserve">zdjęcie darniny z ewentualnym odwiezieniem i składowaniem jej w regularnych pryzmach. </w:t>
      </w:r>
    </w:p>
    <w:p w14:paraId="6B6C1E71" w14:textId="77777777" w:rsidR="005B38CE" w:rsidRPr="006F02C5" w:rsidRDefault="00A82C12">
      <w:pPr>
        <w:numPr>
          <w:ilvl w:val="0"/>
          <w:numId w:val="27"/>
        </w:numPr>
        <w:spacing w:after="113" w:line="249" w:lineRule="auto"/>
        <w:ind w:hanging="334"/>
        <w:jc w:val="left"/>
        <w:rPr>
          <w:rFonts w:asciiTheme="minorHAnsi" w:hAnsiTheme="minorHAnsi" w:cstheme="minorHAnsi"/>
          <w:sz w:val="24"/>
          <w:szCs w:val="24"/>
        </w:rPr>
      </w:pPr>
      <w:r w:rsidRPr="006F02C5">
        <w:rPr>
          <w:rFonts w:asciiTheme="minorHAnsi" w:hAnsiTheme="minorHAnsi" w:cstheme="minorHAnsi"/>
          <w:b/>
          <w:sz w:val="24"/>
          <w:szCs w:val="24"/>
        </w:rPr>
        <w:t xml:space="preserve">PRZEPISY ZWIĄZANE </w:t>
      </w:r>
    </w:p>
    <w:p w14:paraId="2DD8BABB" w14:textId="77777777" w:rsidR="005B38CE" w:rsidRPr="006F02C5" w:rsidRDefault="00A82C12">
      <w:pPr>
        <w:tabs>
          <w:tab w:val="center" w:pos="1372"/>
        </w:tabs>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Nie występują. </w:t>
      </w:r>
    </w:p>
    <w:p w14:paraId="6E805E24" w14:textId="77777777" w:rsidR="0017585B" w:rsidRPr="006F02C5" w:rsidRDefault="0017585B">
      <w:pPr>
        <w:tabs>
          <w:tab w:val="center" w:pos="1372"/>
        </w:tabs>
        <w:ind w:left="0" w:firstLine="0"/>
        <w:jc w:val="left"/>
        <w:rPr>
          <w:rFonts w:asciiTheme="minorHAnsi" w:hAnsiTheme="minorHAnsi" w:cstheme="minorHAnsi"/>
        </w:rPr>
      </w:pPr>
    </w:p>
    <w:p w14:paraId="4DA86C7C" w14:textId="77777777" w:rsidR="0017585B" w:rsidRPr="006F02C5" w:rsidRDefault="0017585B">
      <w:pPr>
        <w:tabs>
          <w:tab w:val="center" w:pos="1372"/>
        </w:tabs>
        <w:ind w:left="0" w:firstLine="0"/>
        <w:jc w:val="left"/>
        <w:rPr>
          <w:rFonts w:asciiTheme="minorHAnsi" w:hAnsiTheme="minorHAnsi" w:cstheme="minorHAnsi"/>
        </w:rPr>
      </w:pPr>
    </w:p>
    <w:p w14:paraId="5156AFFB" w14:textId="77777777" w:rsidR="00C1296A" w:rsidRPr="006F02C5" w:rsidRDefault="00C1296A" w:rsidP="00C1296A">
      <w:pPr>
        <w:ind w:right="262"/>
        <w:rPr>
          <w:rFonts w:asciiTheme="minorHAnsi" w:hAnsiTheme="minorHAnsi" w:cstheme="minorHAnsi"/>
          <w:b/>
        </w:rPr>
      </w:pPr>
      <w:r w:rsidRPr="006F02C5">
        <w:rPr>
          <w:rFonts w:asciiTheme="minorHAnsi" w:hAnsiTheme="minorHAnsi" w:cstheme="minorHAnsi"/>
          <w:b/>
        </w:rPr>
        <w:t xml:space="preserve">Nie wymienienie tytułu jakiejkolwiek dziedziny , grupy , podgrupy czy normy lub przepisu nie zwalnia Wykonawcy od obowiązku stosowania wymogów określonych prawem polskim. </w:t>
      </w:r>
    </w:p>
    <w:p w14:paraId="05AA0F59" w14:textId="048301A1" w:rsidR="0017585B" w:rsidRPr="006F02C5" w:rsidRDefault="0017585B">
      <w:pPr>
        <w:tabs>
          <w:tab w:val="center" w:pos="1372"/>
        </w:tabs>
        <w:ind w:left="0" w:firstLine="0"/>
        <w:jc w:val="left"/>
        <w:rPr>
          <w:rFonts w:asciiTheme="minorHAnsi" w:hAnsiTheme="minorHAnsi" w:cstheme="minorHAnsi"/>
        </w:rPr>
      </w:pPr>
    </w:p>
    <w:p w14:paraId="30E2378F" w14:textId="717A3A05" w:rsidR="0082204F" w:rsidRPr="006F02C5" w:rsidRDefault="0082204F">
      <w:pPr>
        <w:tabs>
          <w:tab w:val="center" w:pos="1372"/>
        </w:tabs>
        <w:ind w:left="0" w:firstLine="0"/>
        <w:jc w:val="left"/>
        <w:rPr>
          <w:rFonts w:asciiTheme="minorHAnsi" w:hAnsiTheme="minorHAnsi" w:cstheme="minorHAnsi"/>
        </w:rPr>
      </w:pPr>
    </w:p>
    <w:p w14:paraId="7910C02F" w14:textId="12A9BA59" w:rsidR="0082204F" w:rsidRPr="006F02C5" w:rsidRDefault="0082204F">
      <w:pPr>
        <w:tabs>
          <w:tab w:val="center" w:pos="1372"/>
        </w:tabs>
        <w:ind w:left="0" w:firstLine="0"/>
        <w:jc w:val="left"/>
        <w:rPr>
          <w:rFonts w:asciiTheme="minorHAnsi" w:hAnsiTheme="minorHAnsi" w:cstheme="minorHAnsi"/>
        </w:rPr>
      </w:pPr>
    </w:p>
    <w:p w14:paraId="145E91C5" w14:textId="0B0AF734" w:rsidR="0082204F" w:rsidRPr="006F02C5" w:rsidRDefault="0082204F">
      <w:pPr>
        <w:tabs>
          <w:tab w:val="center" w:pos="1372"/>
        </w:tabs>
        <w:ind w:left="0" w:firstLine="0"/>
        <w:jc w:val="left"/>
        <w:rPr>
          <w:rFonts w:asciiTheme="minorHAnsi" w:hAnsiTheme="minorHAnsi" w:cstheme="minorHAnsi"/>
        </w:rPr>
      </w:pPr>
    </w:p>
    <w:p w14:paraId="3EBA480D" w14:textId="0B6B037A" w:rsidR="0082204F" w:rsidRPr="006F02C5" w:rsidRDefault="0082204F">
      <w:pPr>
        <w:tabs>
          <w:tab w:val="center" w:pos="1372"/>
        </w:tabs>
        <w:ind w:left="0" w:firstLine="0"/>
        <w:jc w:val="left"/>
        <w:rPr>
          <w:rFonts w:asciiTheme="minorHAnsi" w:hAnsiTheme="minorHAnsi" w:cstheme="minorHAnsi"/>
        </w:rPr>
      </w:pPr>
    </w:p>
    <w:p w14:paraId="23711040" w14:textId="4389322E" w:rsidR="0082204F" w:rsidRPr="006F02C5" w:rsidRDefault="0082204F">
      <w:pPr>
        <w:tabs>
          <w:tab w:val="center" w:pos="1372"/>
        </w:tabs>
        <w:ind w:left="0" w:firstLine="0"/>
        <w:jc w:val="left"/>
        <w:rPr>
          <w:rFonts w:asciiTheme="minorHAnsi" w:hAnsiTheme="minorHAnsi" w:cstheme="minorHAnsi"/>
        </w:rPr>
      </w:pPr>
    </w:p>
    <w:p w14:paraId="0156DAC4" w14:textId="7C1352B0" w:rsidR="0082204F" w:rsidRPr="006F02C5" w:rsidRDefault="0082204F">
      <w:pPr>
        <w:tabs>
          <w:tab w:val="center" w:pos="1372"/>
        </w:tabs>
        <w:ind w:left="0" w:firstLine="0"/>
        <w:jc w:val="left"/>
        <w:rPr>
          <w:rFonts w:asciiTheme="minorHAnsi" w:hAnsiTheme="minorHAnsi" w:cstheme="minorHAnsi"/>
        </w:rPr>
      </w:pPr>
    </w:p>
    <w:p w14:paraId="0C5820B4" w14:textId="2BEB54A9" w:rsidR="0082204F" w:rsidRPr="006F02C5" w:rsidRDefault="0082204F">
      <w:pPr>
        <w:tabs>
          <w:tab w:val="center" w:pos="1372"/>
        </w:tabs>
        <w:ind w:left="0" w:firstLine="0"/>
        <w:jc w:val="left"/>
        <w:rPr>
          <w:rFonts w:asciiTheme="minorHAnsi" w:hAnsiTheme="minorHAnsi" w:cstheme="minorHAnsi"/>
        </w:rPr>
      </w:pPr>
    </w:p>
    <w:p w14:paraId="7E1BA4DE" w14:textId="0590D1D0" w:rsidR="0082204F" w:rsidRPr="006F02C5" w:rsidRDefault="0082204F">
      <w:pPr>
        <w:tabs>
          <w:tab w:val="center" w:pos="1372"/>
        </w:tabs>
        <w:ind w:left="0" w:firstLine="0"/>
        <w:jc w:val="left"/>
        <w:rPr>
          <w:rFonts w:asciiTheme="minorHAnsi" w:hAnsiTheme="minorHAnsi" w:cstheme="minorHAnsi"/>
        </w:rPr>
      </w:pPr>
    </w:p>
    <w:p w14:paraId="1FCDC11A" w14:textId="3375C030" w:rsidR="0082204F" w:rsidRPr="006F02C5" w:rsidRDefault="0082204F">
      <w:pPr>
        <w:tabs>
          <w:tab w:val="center" w:pos="1372"/>
        </w:tabs>
        <w:ind w:left="0" w:firstLine="0"/>
        <w:jc w:val="left"/>
        <w:rPr>
          <w:rFonts w:asciiTheme="minorHAnsi" w:hAnsiTheme="minorHAnsi" w:cstheme="minorHAnsi"/>
        </w:rPr>
      </w:pPr>
    </w:p>
    <w:p w14:paraId="475ABEB0" w14:textId="7F524A30" w:rsidR="0082204F" w:rsidRPr="006F02C5" w:rsidRDefault="0082204F">
      <w:pPr>
        <w:tabs>
          <w:tab w:val="center" w:pos="1372"/>
        </w:tabs>
        <w:ind w:left="0" w:firstLine="0"/>
        <w:jc w:val="left"/>
        <w:rPr>
          <w:rFonts w:asciiTheme="minorHAnsi" w:hAnsiTheme="minorHAnsi" w:cstheme="minorHAnsi"/>
        </w:rPr>
      </w:pPr>
    </w:p>
    <w:p w14:paraId="12F514FE" w14:textId="5F3309FF" w:rsidR="0082204F" w:rsidRPr="006F02C5" w:rsidRDefault="0082204F">
      <w:pPr>
        <w:tabs>
          <w:tab w:val="center" w:pos="1372"/>
        </w:tabs>
        <w:ind w:left="0" w:firstLine="0"/>
        <w:jc w:val="left"/>
        <w:rPr>
          <w:rFonts w:asciiTheme="minorHAnsi" w:hAnsiTheme="minorHAnsi" w:cstheme="minorHAnsi"/>
        </w:rPr>
      </w:pPr>
    </w:p>
    <w:p w14:paraId="44135E8B" w14:textId="361ECB58" w:rsidR="0082204F" w:rsidRPr="006F02C5" w:rsidRDefault="0082204F">
      <w:pPr>
        <w:tabs>
          <w:tab w:val="center" w:pos="1372"/>
        </w:tabs>
        <w:ind w:left="0" w:firstLine="0"/>
        <w:jc w:val="left"/>
        <w:rPr>
          <w:rFonts w:asciiTheme="minorHAnsi" w:hAnsiTheme="minorHAnsi" w:cstheme="minorHAnsi"/>
        </w:rPr>
      </w:pPr>
    </w:p>
    <w:p w14:paraId="566BC86F" w14:textId="7FF51F84" w:rsidR="0082204F" w:rsidRPr="006F02C5" w:rsidRDefault="0082204F">
      <w:pPr>
        <w:tabs>
          <w:tab w:val="center" w:pos="1372"/>
        </w:tabs>
        <w:ind w:left="0" w:firstLine="0"/>
        <w:jc w:val="left"/>
        <w:rPr>
          <w:rFonts w:asciiTheme="minorHAnsi" w:hAnsiTheme="minorHAnsi" w:cstheme="minorHAnsi"/>
        </w:rPr>
      </w:pPr>
    </w:p>
    <w:p w14:paraId="79C6F8F2" w14:textId="61494EA1" w:rsidR="0082204F" w:rsidRPr="006F02C5" w:rsidRDefault="0082204F">
      <w:pPr>
        <w:tabs>
          <w:tab w:val="center" w:pos="1372"/>
        </w:tabs>
        <w:ind w:left="0" w:firstLine="0"/>
        <w:jc w:val="left"/>
        <w:rPr>
          <w:rFonts w:asciiTheme="minorHAnsi" w:hAnsiTheme="minorHAnsi" w:cstheme="minorHAnsi"/>
        </w:rPr>
      </w:pPr>
    </w:p>
    <w:p w14:paraId="545A53EC" w14:textId="285271FB" w:rsidR="0082204F" w:rsidRPr="006F02C5" w:rsidRDefault="0082204F">
      <w:pPr>
        <w:tabs>
          <w:tab w:val="center" w:pos="1372"/>
        </w:tabs>
        <w:ind w:left="0" w:firstLine="0"/>
        <w:jc w:val="left"/>
        <w:rPr>
          <w:rFonts w:asciiTheme="minorHAnsi" w:hAnsiTheme="minorHAnsi" w:cstheme="minorHAnsi"/>
        </w:rPr>
      </w:pPr>
    </w:p>
    <w:p w14:paraId="7DEB7D93" w14:textId="4E3D76F9" w:rsidR="0082204F" w:rsidRPr="006F02C5" w:rsidRDefault="0082204F">
      <w:pPr>
        <w:tabs>
          <w:tab w:val="center" w:pos="1372"/>
        </w:tabs>
        <w:ind w:left="0" w:firstLine="0"/>
        <w:jc w:val="left"/>
        <w:rPr>
          <w:rFonts w:asciiTheme="minorHAnsi" w:hAnsiTheme="minorHAnsi" w:cstheme="minorHAnsi"/>
        </w:rPr>
      </w:pPr>
    </w:p>
    <w:p w14:paraId="270A10FD" w14:textId="483A8E47" w:rsidR="0082204F" w:rsidRPr="006F02C5" w:rsidRDefault="0082204F">
      <w:pPr>
        <w:tabs>
          <w:tab w:val="center" w:pos="1372"/>
        </w:tabs>
        <w:ind w:left="0" w:firstLine="0"/>
        <w:jc w:val="left"/>
        <w:rPr>
          <w:rFonts w:asciiTheme="minorHAnsi" w:hAnsiTheme="minorHAnsi" w:cstheme="minorHAnsi"/>
        </w:rPr>
      </w:pPr>
    </w:p>
    <w:p w14:paraId="097127DE" w14:textId="55131C9B" w:rsidR="0082204F" w:rsidRPr="006F02C5" w:rsidRDefault="0082204F">
      <w:pPr>
        <w:tabs>
          <w:tab w:val="center" w:pos="1372"/>
        </w:tabs>
        <w:ind w:left="0" w:firstLine="0"/>
        <w:jc w:val="left"/>
        <w:rPr>
          <w:rFonts w:asciiTheme="minorHAnsi" w:hAnsiTheme="minorHAnsi" w:cstheme="minorHAnsi"/>
        </w:rPr>
      </w:pPr>
    </w:p>
    <w:p w14:paraId="593D3F8C" w14:textId="1DBBC483" w:rsidR="0082204F" w:rsidRPr="006F02C5" w:rsidRDefault="0082204F">
      <w:pPr>
        <w:tabs>
          <w:tab w:val="center" w:pos="1372"/>
        </w:tabs>
        <w:ind w:left="0" w:firstLine="0"/>
        <w:jc w:val="left"/>
        <w:rPr>
          <w:rFonts w:asciiTheme="minorHAnsi" w:hAnsiTheme="minorHAnsi" w:cstheme="minorHAnsi"/>
        </w:rPr>
      </w:pPr>
    </w:p>
    <w:p w14:paraId="476EA996" w14:textId="7B6CAAB8" w:rsidR="0082204F" w:rsidRPr="006F02C5" w:rsidRDefault="0082204F">
      <w:pPr>
        <w:tabs>
          <w:tab w:val="center" w:pos="1372"/>
        </w:tabs>
        <w:ind w:left="0" w:firstLine="0"/>
        <w:jc w:val="left"/>
        <w:rPr>
          <w:rFonts w:asciiTheme="minorHAnsi" w:hAnsiTheme="minorHAnsi" w:cstheme="minorHAnsi"/>
        </w:rPr>
      </w:pPr>
    </w:p>
    <w:p w14:paraId="12DE3CC6" w14:textId="72CE2901" w:rsidR="0082204F" w:rsidRPr="006F02C5" w:rsidRDefault="0082204F">
      <w:pPr>
        <w:tabs>
          <w:tab w:val="center" w:pos="1372"/>
        </w:tabs>
        <w:ind w:left="0" w:firstLine="0"/>
        <w:jc w:val="left"/>
        <w:rPr>
          <w:rFonts w:asciiTheme="minorHAnsi" w:hAnsiTheme="minorHAnsi" w:cstheme="minorHAnsi"/>
        </w:rPr>
      </w:pPr>
    </w:p>
    <w:p w14:paraId="6A080A97" w14:textId="518B2D2E" w:rsidR="0082204F" w:rsidRPr="006F02C5" w:rsidRDefault="0082204F">
      <w:pPr>
        <w:tabs>
          <w:tab w:val="center" w:pos="1372"/>
        </w:tabs>
        <w:ind w:left="0" w:firstLine="0"/>
        <w:jc w:val="left"/>
        <w:rPr>
          <w:rFonts w:asciiTheme="minorHAnsi" w:hAnsiTheme="minorHAnsi" w:cstheme="minorHAnsi"/>
        </w:rPr>
      </w:pPr>
    </w:p>
    <w:p w14:paraId="63510DE2" w14:textId="378E7E94" w:rsidR="0082204F" w:rsidRPr="006F02C5" w:rsidRDefault="0082204F">
      <w:pPr>
        <w:tabs>
          <w:tab w:val="center" w:pos="1372"/>
        </w:tabs>
        <w:ind w:left="0" w:firstLine="0"/>
        <w:jc w:val="left"/>
        <w:rPr>
          <w:rFonts w:asciiTheme="minorHAnsi" w:hAnsiTheme="minorHAnsi" w:cstheme="minorHAnsi"/>
        </w:rPr>
      </w:pPr>
    </w:p>
    <w:p w14:paraId="709AC7AF" w14:textId="7CEB6F32" w:rsidR="0082204F" w:rsidRPr="006F02C5" w:rsidRDefault="0082204F">
      <w:pPr>
        <w:tabs>
          <w:tab w:val="center" w:pos="1372"/>
        </w:tabs>
        <w:ind w:left="0" w:firstLine="0"/>
        <w:jc w:val="left"/>
        <w:rPr>
          <w:rFonts w:asciiTheme="minorHAnsi" w:hAnsiTheme="minorHAnsi" w:cstheme="minorHAnsi"/>
        </w:rPr>
      </w:pPr>
    </w:p>
    <w:p w14:paraId="6F15BD48" w14:textId="300B778E" w:rsidR="0082204F" w:rsidRPr="006F02C5" w:rsidRDefault="0082204F">
      <w:pPr>
        <w:tabs>
          <w:tab w:val="center" w:pos="1372"/>
        </w:tabs>
        <w:ind w:left="0" w:firstLine="0"/>
        <w:jc w:val="left"/>
        <w:rPr>
          <w:rFonts w:asciiTheme="minorHAnsi" w:hAnsiTheme="minorHAnsi" w:cstheme="minorHAnsi"/>
        </w:rPr>
      </w:pPr>
    </w:p>
    <w:p w14:paraId="42F65AED" w14:textId="000B15DC" w:rsidR="0082204F" w:rsidRPr="006F02C5" w:rsidRDefault="0082204F">
      <w:pPr>
        <w:tabs>
          <w:tab w:val="center" w:pos="1372"/>
        </w:tabs>
        <w:ind w:left="0" w:firstLine="0"/>
        <w:jc w:val="left"/>
        <w:rPr>
          <w:rFonts w:asciiTheme="minorHAnsi" w:hAnsiTheme="minorHAnsi" w:cstheme="minorHAnsi"/>
        </w:rPr>
      </w:pPr>
    </w:p>
    <w:p w14:paraId="445251A5" w14:textId="2512EDAD" w:rsidR="0082204F" w:rsidRPr="006F02C5" w:rsidRDefault="0082204F">
      <w:pPr>
        <w:tabs>
          <w:tab w:val="center" w:pos="1372"/>
        </w:tabs>
        <w:ind w:left="0" w:firstLine="0"/>
        <w:jc w:val="left"/>
        <w:rPr>
          <w:rFonts w:asciiTheme="minorHAnsi" w:hAnsiTheme="minorHAnsi" w:cstheme="minorHAnsi"/>
        </w:rPr>
      </w:pPr>
    </w:p>
    <w:p w14:paraId="6234D8F1" w14:textId="20738040" w:rsidR="0082204F" w:rsidRPr="006F02C5" w:rsidRDefault="0082204F">
      <w:pPr>
        <w:tabs>
          <w:tab w:val="center" w:pos="1372"/>
        </w:tabs>
        <w:ind w:left="0" w:firstLine="0"/>
        <w:jc w:val="left"/>
        <w:rPr>
          <w:rFonts w:asciiTheme="minorHAnsi" w:hAnsiTheme="minorHAnsi" w:cstheme="minorHAnsi"/>
        </w:rPr>
      </w:pPr>
    </w:p>
    <w:p w14:paraId="0A0BE3E8" w14:textId="0532E7CB" w:rsidR="0082204F" w:rsidRPr="006F02C5" w:rsidRDefault="0082204F">
      <w:pPr>
        <w:tabs>
          <w:tab w:val="center" w:pos="1372"/>
        </w:tabs>
        <w:ind w:left="0" w:firstLine="0"/>
        <w:jc w:val="left"/>
        <w:rPr>
          <w:rFonts w:asciiTheme="minorHAnsi" w:hAnsiTheme="minorHAnsi" w:cstheme="minorHAnsi"/>
        </w:rPr>
      </w:pPr>
    </w:p>
    <w:p w14:paraId="0CF3062E" w14:textId="6240C55C" w:rsidR="0082204F" w:rsidRPr="006F02C5" w:rsidRDefault="0082204F">
      <w:pPr>
        <w:tabs>
          <w:tab w:val="center" w:pos="1372"/>
        </w:tabs>
        <w:ind w:left="0" w:firstLine="0"/>
        <w:jc w:val="left"/>
        <w:rPr>
          <w:rFonts w:asciiTheme="minorHAnsi" w:hAnsiTheme="minorHAnsi" w:cstheme="minorHAnsi"/>
        </w:rPr>
      </w:pPr>
    </w:p>
    <w:p w14:paraId="69E05288" w14:textId="5DCB0BC3" w:rsidR="0082204F" w:rsidRPr="006F02C5" w:rsidRDefault="0082204F">
      <w:pPr>
        <w:tabs>
          <w:tab w:val="center" w:pos="1372"/>
        </w:tabs>
        <w:ind w:left="0" w:firstLine="0"/>
        <w:jc w:val="left"/>
        <w:rPr>
          <w:rFonts w:asciiTheme="minorHAnsi" w:hAnsiTheme="minorHAnsi" w:cstheme="minorHAnsi"/>
        </w:rPr>
      </w:pPr>
    </w:p>
    <w:p w14:paraId="518F284E" w14:textId="7C0A2AD3" w:rsidR="0082204F" w:rsidRPr="006F02C5" w:rsidRDefault="0082204F">
      <w:pPr>
        <w:tabs>
          <w:tab w:val="center" w:pos="1372"/>
        </w:tabs>
        <w:ind w:left="0" w:firstLine="0"/>
        <w:jc w:val="left"/>
        <w:rPr>
          <w:rFonts w:asciiTheme="minorHAnsi" w:hAnsiTheme="minorHAnsi" w:cstheme="minorHAnsi"/>
        </w:rPr>
      </w:pPr>
    </w:p>
    <w:p w14:paraId="7FBE37D1" w14:textId="225E7510" w:rsidR="00567F20" w:rsidRPr="006F02C5" w:rsidRDefault="00567F20">
      <w:pPr>
        <w:spacing w:after="0" w:line="240" w:lineRule="auto"/>
        <w:ind w:left="0" w:firstLine="0"/>
        <w:jc w:val="left"/>
        <w:rPr>
          <w:rFonts w:asciiTheme="minorHAnsi" w:hAnsiTheme="minorHAnsi" w:cstheme="minorHAnsi"/>
        </w:rPr>
      </w:pPr>
      <w:r w:rsidRPr="006F02C5">
        <w:rPr>
          <w:rFonts w:asciiTheme="minorHAnsi" w:hAnsiTheme="minorHAnsi" w:cstheme="minorHAnsi"/>
        </w:rPr>
        <w:br w:type="page"/>
      </w:r>
    </w:p>
    <w:p w14:paraId="1F02F2A8" w14:textId="425E462D" w:rsidR="009A4635" w:rsidRPr="006F02C5" w:rsidRDefault="009A4635" w:rsidP="00203B6B">
      <w:pPr>
        <w:pStyle w:val="Nagwek1"/>
        <w:jc w:val="both"/>
        <w:rPr>
          <w:rStyle w:val="Nagwek10"/>
          <w:rFonts w:asciiTheme="minorHAnsi" w:eastAsia="Arial" w:hAnsiTheme="minorHAnsi" w:cstheme="minorHAnsi"/>
          <w:sz w:val="32"/>
          <w:szCs w:val="32"/>
        </w:rPr>
      </w:pPr>
      <w:bookmarkStart w:id="23" w:name="_Toc531891841"/>
      <w:bookmarkStart w:id="24" w:name="_Toc224115091"/>
      <w:r w:rsidRPr="006F02C5">
        <w:rPr>
          <w:rStyle w:val="Nagwek10"/>
          <w:rFonts w:asciiTheme="minorHAnsi" w:eastAsia="Arial" w:hAnsiTheme="minorHAnsi" w:cstheme="minorHAnsi"/>
          <w:sz w:val="32"/>
          <w:szCs w:val="32"/>
        </w:rPr>
        <w:lastRenderedPageBreak/>
        <w:t>D</w:t>
      </w:r>
      <w:r w:rsidR="006F02C5">
        <w:rPr>
          <w:rStyle w:val="Nagwek10"/>
          <w:rFonts w:asciiTheme="minorHAnsi" w:eastAsia="Arial" w:hAnsiTheme="minorHAnsi" w:cstheme="minorHAnsi"/>
          <w:sz w:val="32"/>
          <w:szCs w:val="32"/>
        </w:rPr>
        <w:t>-</w:t>
      </w:r>
      <w:r w:rsidRPr="006F02C5">
        <w:rPr>
          <w:rStyle w:val="Nagwek10"/>
          <w:rFonts w:asciiTheme="minorHAnsi" w:eastAsia="Arial" w:hAnsiTheme="minorHAnsi" w:cstheme="minorHAnsi"/>
          <w:sz w:val="32"/>
          <w:szCs w:val="32"/>
        </w:rPr>
        <w:t xml:space="preserve">01.02.04 ROZBIÓRKA ELEMENTÓW DRÓG, OGRODZEŃ </w:t>
      </w:r>
      <w:r w:rsidR="006F02C5">
        <w:rPr>
          <w:rStyle w:val="Nagwek10"/>
          <w:rFonts w:asciiTheme="minorHAnsi" w:eastAsia="Arial" w:hAnsiTheme="minorHAnsi" w:cstheme="minorHAnsi"/>
          <w:sz w:val="32"/>
          <w:szCs w:val="32"/>
        </w:rPr>
        <w:br/>
      </w:r>
      <w:r w:rsidRPr="006F02C5">
        <w:rPr>
          <w:rStyle w:val="Nagwek10"/>
          <w:rFonts w:asciiTheme="minorHAnsi" w:eastAsia="Arial" w:hAnsiTheme="minorHAnsi" w:cstheme="minorHAnsi"/>
          <w:sz w:val="32"/>
          <w:szCs w:val="32"/>
        </w:rPr>
        <w:t>I PRZEPUSTÓW</w:t>
      </w:r>
      <w:bookmarkStart w:id="25" w:name="_Toc142642551"/>
      <w:bookmarkStart w:id="26" w:name="_Toc142642634"/>
      <w:bookmarkEnd w:id="23"/>
      <w:bookmarkEnd w:id="24"/>
    </w:p>
    <w:p w14:paraId="4F23C99B"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1. WSTĘP</w:t>
      </w:r>
    </w:p>
    <w:p w14:paraId="2AFA3074"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1.1.Przedmiot STWIORB</w:t>
      </w:r>
    </w:p>
    <w:p w14:paraId="31A7FDB5" w14:textId="3D0E6E8E" w:rsidR="009A4635" w:rsidRPr="00B45966" w:rsidRDefault="009A4635" w:rsidP="00C146B5">
      <w:pPr>
        <w:autoSpaceDE w:val="0"/>
        <w:autoSpaceDN w:val="0"/>
        <w:adjustRightInd w:val="0"/>
        <w:spacing w:after="0" w:line="276" w:lineRule="auto"/>
        <w:ind w:left="0" w:firstLine="0"/>
        <w:rPr>
          <w:rFonts w:asciiTheme="minorHAnsi" w:hAnsiTheme="minorHAnsi" w:cstheme="minorHAnsi"/>
          <w:b/>
          <w:sz w:val="28"/>
          <w:szCs w:val="28"/>
        </w:rPr>
      </w:pPr>
      <w:r w:rsidRPr="006F02C5">
        <w:rPr>
          <w:rFonts w:asciiTheme="minorHAnsi" w:hAnsiTheme="minorHAnsi" w:cstheme="minorHAnsi"/>
          <w:b/>
          <w:szCs w:val="18"/>
        </w:rPr>
        <w:tab/>
      </w:r>
      <w:r w:rsidRPr="006F02C5">
        <w:rPr>
          <w:rFonts w:asciiTheme="minorHAnsi" w:hAnsiTheme="minorHAnsi" w:cstheme="minorHAnsi"/>
          <w:szCs w:val="18"/>
        </w:rPr>
        <w:t xml:space="preserve">Przedmiotem niniejszej specyfikacji technicznej wykonania i odbioru robót budowlanych (STWIORB) są wymagania dotyczące wykonania i odbioru robót związanych z rozbiórką elementów dróg, ogrodzeń </w:t>
      </w:r>
      <w:r w:rsidR="00583D4E">
        <w:rPr>
          <w:rFonts w:asciiTheme="minorHAnsi" w:hAnsiTheme="minorHAnsi" w:cstheme="minorHAnsi"/>
          <w:szCs w:val="18"/>
        </w:rPr>
        <w:br/>
      </w:r>
      <w:r w:rsidRPr="006F02C5">
        <w:rPr>
          <w:rFonts w:asciiTheme="minorHAnsi" w:hAnsiTheme="minorHAnsi" w:cstheme="minorHAnsi"/>
          <w:szCs w:val="18"/>
        </w:rPr>
        <w:t>i przepustów w ramach</w:t>
      </w:r>
      <w:r w:rsidR="00583D4E">
        <w:rPr>
          <w:rFonts w:asciiTheme="minorHAnsi" w:hAnsiTheme="minorHAnsi" w:cstheme="minorHAnsi"/>
          <w:szCs w:val="18"/>
        </w:rPr>
        <w:t xml:space="preserve"> </w:t>
      </w:r>
      <w:r w:rsidRPr="006F02C5">
        <w:rPr>
          <w:rFonts w:asciiTheme="minorHAnsi" w:hAnsiTheme="minorHAnsi" w:cstheme="minorHAnsi"/>
          <w:szCs w:val="18"/>
        </w:rPr>
        <w:t>zadania</w:t>
      </w:r>
      <w:r w:rsidR="00583D4E">
        <w:rPr>
          <w:rFonts w:asciiTheme="minorHAnsi" w:hAnsiTheme="minorHAnsi" w:cstheme="minorHAnsi"/>
          <w:szCs w:val="18"/>
        </w:rPr>
        <w:t xml:space="preserve"> </w:t>
      </w:r>
      <w:r w:rsidRPr="006F02C5">
        <w:rPr>
          <w:rFonts w:asciiTheme="minorHAnsi" w:hAnsiTheme="minorHAnsi" w:cstheme="minorHAnsi"/>
          <w:szCs w:val="18"/>
        </w:rPr>
        <w:t>pn.:</w:t>
      </w:r>
      <w:r w:rsidRPr="006F02C5">
        <w:rPr>
          <w:rFonts w:asciiTheme="minorHAnsi" w:hAnsiTheme="minorHAnsi" w:cstheme="minorHAnsi"/>
          <w:b/>
          <w:bCs/>
          <w:szCs w:val="18"/>
        </w:rPr>
        <w:t xml:space="preserve"> </w:t>
      </w:r>
      <w:r w:rsidR="005A6508" w:rsidRPr="002751F8">
        <w:rPr>
          <w:rFonts w:asciiTheme="minorHAnsi" w:hAnsiTheme="minorHAnsi" w:cstheme="minorHAnsi"/>
          <w:b/>
          <w:bCs/>
          <w:color w:val="auto"/>
          <w:szCs w:val="20"/>
        </w:rPr>
        <w:t>Remont drogi gminnej, Lubień – Zarębki – Las Państwowy w km 0+001 – 0+149 m. Lubień, gmina Lubień</w:t>
      </w:r>
      <w:r w:rsidR="005A6508">
        <w:rPr>
          <w:rFonts w:asciiTheme="minorHAnsi" w:hAnsiTheme="minorHAnsi" w:cstheme="minorHAnsi"/>
          <w:b/>
          <w:bCs/>
          <w:color w:val="auto"/>
          <w:szCs w:val="20"/>
        </w:rPr>
        <w:t>.</w:t>
      </w:r>
    </w:p>
    <w:p w14:paraId="14BCD868"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1.2. Zakres stosowania STWIORB</w:t>
      </w:r>
    </w:p>
    <w:p w14:paraId="2BC6C47B" w14:textId="1DC388CF"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 xml:space="preserve">Specyfikacja techniczna wykonania i odbioru robót budowlanych (STWIORB) stanowi dokument przetargowy </w:t>
      </w:r>
      <w:r w:rsidR="00B45966">
        <w:rPr>
          <w:rFonts w:asciiTheme="minorHAnsi" w:hAnsiTheme="minorHAnsi" w:cstheme="minorHAnsi"/>
          <w:szCs w:val="18"/>
        </w:rPr>
        <w:br/>
      </w:r>
      <w:r w:rsidRPr="006F02C5">
        <w:rPr>
          <w:rFonts w:asciiTheme="minorHAnsi" w:hAnsiTheme="minorHAnsi" w:cstheme="minorHAnsi"/>
          <w:szCs w:val="18"/>
        </w:rPr>
        <w:t>i kontraktowy w ramach ww. zadania inwestycyjnego.</w:t>
      </w:r>
    </w:p>
    <w:p w14:paraId="036C6D17"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1.3. Zakres robót objętych STWIORB</w:t>
      </w:r>
    </w:p>
    <w:p w14:paraId="79F6E991" w14:textId="6CFDBA15" w:rsidR="0040572F" w:rsidRPr="0040572F" w:rsidRDefault="009A4635" w:rsidP="0040572F">
      <w:pPr>
        <w:pStyle w:val="Textbody"/>
        <w:rPr>
          <w:rFonts w:asciiTheme="minorHAnsi" w:hAnsiTheme="minorHAnsi" w:cstheme="minorHAnsi"/>
        </w:rPr>
      </w:pPr>
      <w:r w:rsidRPr="0040572F">
        <w:rPr>
          <w:rFonts w:asciiTheme="minorHAnsi" w:hAnsiTheme="minorHAnsi" w:cstheme="minorHAnsi"/>
          <w:szCs w:val="18"/>
        </w:rPr>
        <w:tab/>
      </w:r>
      <w:r w:rsidR="0040572F" w:rsidRPr="0040572F">
        <w:rPr>
          <w:rFonts w:asciiTheme="minorHAnsi" w:hAnsiTheme="minorHAnsi" w:cstheme="minorHAnsi"/>
          <w:szCs w:val="18"/>
        </w:rPr>
        <w:t xml:space="preserve">Ustalenia zawarte w niniejszej specyfikacji dotyczą zasad prowadzenia robót związanych cięciem </w:t>
      </w:r>
      <w:r w:rsidR="00133038" w:rsidRPr="0040572F">
        <w:rPr>
          <w:rFonts w:asciiTheme="minorHAnsi" w:hAnsiTheme="minorHAnsi" w:cstheme="minorHAnsi"/>
          <w:szCs w:val="18"/>
        </w:rPr>
        <w:t xml:space="preserve">mechanicznie </w:t>
      </w:r>
      <w:r w:rsidR="0040572F" w:rsidRPr="0040572F">
        <w:rPr>
          <w:rFonts w:asciiTheme="minorHAnsi" w:hAnsiTheme="minorHAnsi" w:cstheme="minorHAnsi"/>
          <w:szCs w:val="18"/>
        </w:rPr>
        <w:t>nawierzchni z mas mineralno – asfaltowych</w:t>
      </w:r>
      <w:r w:rsidR="00133038">
        <w:rPr>
          <w:rFonts w:asciiTheme="minorHAnsi" w:hAnsiTheme="minorHAnsi" w:cstheme="minorHAnsi"/>
          <w:szCs w:val="18"/>
        </w:rPr>
        <w:t xml:space="preserve">, rozbiórką istniejących nawierzchni z kostki brukowej wraz z krawężnikiem </w:t>
      </w:r>
      <w:r w:rsidR="00133038">
        <w:rPr>
          <w:rFonts w:asciiTheme="minorHAnsi" w:hAnsiTheme="minorHAnsi" w:cstheme="minorHAnsi"/>
          <w:szCs w:val="18"/>
        </w:rPr>
        <w:br/>
        <w:t xml:space="preserve">i obrzeżem oraz rozbiórką istniejących przepustów. </w:t>
      </w:r>
    </w:p>
    <w:p w14:paraId="094E3860"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1.4. Określenia podstawowe</w:t>
      </w:r>
    </w:p>
    <w:p w14:paraId="18D58176" w14:textId="5C4D8570"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 xml:space="preserve">Stosowane określenia podstawowe są zgodne z obowiązującymi, odpowiednimi polskimi normami oraz </w:t>
      </w:r>
      <w:r w:rsidR="0040572F">
        <w:rPr>
          <w:rFonts w:asciiTheme="minorHAnsi" w:hAnsiTheme="minorHAnsi" w:cstheme="minorHAnsi"/>
          <w:szCs w:val="18"/>
        </w:rPr>
        <w:br/>
      </w:r>
      <w:r w:rsidRPr="006F02C5">
        <w:rPr>
          <w:rFonts w:asciiTheme="minorHAnsi" w:hAnsiTheme="minorHAnsi" w:cstheme="minorHAnsi"/>
          <w:szCs w:val="18"/>
        </w:rPr>
        <w:t>z definicjami podanymi w STWIORB. D-M-00.00.00 „Wymagania ogólne” pkt 1.4.</w:t>
      </w:r>
    </w:p>
    <w:p w14:paraId="51D44363"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1.5. Ogólne wymagania dotyczące robót</w:t>
      </w:r>
    </w:p>
    <w:p w14:paraId="572A1DA8"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Ogólne wymagania dotyczące robót podano w STWIORB. D-M-00.00.00 „Wymagania ogólne” pkt 1.5.</w:t>
      </w:r>
    </w:p>
    <w:p w14:paraId="05C09711"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2. MATERIAŁY</w:t>
      </w:r>
    </w:p>
    <w:p w14:paraId="48702345"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2.1. Ogólne wymagania dotyczące materiałów</w:t>
      </w:r>
    </w:p>
    <w:p w14:paraId="1105DB78" w14:textId="77777777" w:rsidR="009A4635" w:rsidRPr="006F02C5" w:rsidRDefault="009A4635" w:rsidP="009A4635">
      <w:pPr>
        <w:pStyle w:val="Textbody"/>
        <w:rPr>
          <w:rFonts w:asciiTheme="minorHAnsi" w:hAnsiTheme="minorHAnsi" w:cstheme="minorHAnsi"/>
        </w:rPr>
      </w:pPr>
      <w:r w:rsidRPr="006F02C5">
        <w:rPr>
          <w:rFonts w:asciiTheme="minorHAnsi" w:hAnsiTheme="minorHAnsi" w:cstheme="minorHAnsi"/>
          <w:b/>
          <w:szCs w:val="18"/>
        </w:rPr>
        <w:tab/>
      </w:r>
      <w:r w:rsidRPr="006F02C5">
        <w:rPr>
          <w:rFonts w:asciiTheme="minorHAnsi" w:hAnsiTheme="minorHAnsi" w:cstheme="minorHAnsi"/>
          <w:szCs w:val="18"/>
        </w:rPr>
        <w:t>Ogólne wymagania dotyczące materiałów, ich pozyskiwania i składowania, podano w STWIORB. D-M-00.00.00 „Wymagania ogólne” pkt 2.</w:t>
      </w:r>
    </w:p>
    <w:p w14:paraId="28C1566C"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2.2. Rusztowania</w:t>
      </w:r>
    </w:p>
    <w:p w14:paraId="1C1D402F"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Rusztowania robocze przestawne przy rozbiórce przepustów mogą być wykonane z drewna lub rur stalowych w postaci:</w:t>
      </w:r>
    </w:p>
    <w:p w14:paraId="29340179" w14:textId="77777777" w:rsidR="009A4635" w:rsidRPr="006F02C5" w:rsidRDefault="009A4635">
      <w:pPr>
        <w:pStyle w:val="Textbody"/>
        <w:numPr>
          <w:ilvl w:val="0"/>
          <w:numId w:val="60"/>
        </w:numPr>
        <w:rPr>
          <w:rFonts w:asciiTheme="minorHAnsi" w:hAnsiTheme="minorHAnsi" w:cstheme="minorHAnsi"/>
          <w:szCs w:val="18"/>
        </w:rPr>
      </w:pPr>
      <w:r w:rsidRPr="006F02C5">
        <w:rPr>
          <w:rFonts w:asciiTheme="minorHAnsi" w:hAnsiTheme="minorHAnsi" w:cstheme="minorHAnsi"/>
          <w:szCs w:val="18"/>
        </w:rPr>
        <w:t>rusztowań kozłowych, wysokości od 1,0 do 1,5 m, składających się z leżni z bali (np. 12,5 x 12,5 cm), nóg z krawędziaków (np. 7,6 x 7,6 cm), stężeń (np. 3,2 x 12,5 cm) i pomostu z desek,</w:t>
      </w:r>
    </w:p>
    <w:p w14:paraId="4B2953DA" w14:textId="77777777" w:rsidR="009A4635" w:rsidRPr="006F02C5" w:rsidRDefault="009A4635">
      <w:pPr>
        <w:pStyle w:val="Textbody"/>
        <w:numPr>
          <w:ilvl w:val="0"/>
          <w:numId w:val="60"/>
        </w:numPr>
        <w:rPr>
          <w:rFonts w:asciiTheme="minorHAnsi" w:hAnsiTheme="minorHAnsi" w:cstheme="minorHAnsi"/>
          <w:szCs w:val="18"/>
        </w:rPr>
      </w:pPr>
      <w:r w:rsidRPr="006F02C5">
        <w:rPr>
          <w:rFonts w:asciiTheme="minorHAnsi" w:hAnsiTheme="minorHAnsi" w:cstheme="minorHAnsi"/>
          <w:szCs w:val="18"/>
        </w:rPr>
        <w:t>rusztowań drabinowych, składających się z drabin (np. długości 6 m, szerokości 52 cm), usztywnionych stężeniami z desek (np. 3,2 x 12,5 cm), na których szczeblach (np. 3,2 x 6,3 cm) układa się pomosty z desek,</w:t>
      </w:r>
    </w:p>
    <w:p w14:paraId="0B82A452" w14:textId="31992C84" w:rsidR="009A4635" w:rsidRPr="006F02C5" w:rsidRDefault="009A4635">
      <w:pPr>
        <w:pStyle w:val="Textbody"/>
        <w:numPr>
          <w:ilvl w:val="0"/>
          <w:numId w:val="60"/>
        </w:numPr>
        <w:rPr>
          <w:rFonts w:asciiTheme="minorHAnsi" w:hAnsiTheme="minorHAnsi" w:cstheme="minorHAnsi"/>
          <w:szCs w:val="18"/>
        </w:rPr>
      </w:pPr>
      <w:r w:rsidRPr="006F02C5">
        <w:rPr>
          <w:rFonts w:asciiTheme="minorHAnsi" w:hAnsiTheme="minorHAnsi" w:cstheme="minorHAnsi"/>
          <w:szCs w:val="18"/>
        </w:rPr>
        <w:t>przestawnych klatek rusztowan</w:t>
      </w:r>
      <w:r w:rsidR="0040572F">
        <w:rPr>
          <w:rFonts w:asciiTheme="minorHAnsi" w:hAnsiTheme="minorHAnsi" w:cstheme="minorHAnsi"/>
          <w:szCs w:val="18"/>
        </w:rPr>
        <w:t>i</w:t>
      </w:r>
      <w:r w:rsidRPr="006F02C5">
        <w:rPr>
          <w:rFonts w:asciiTheme="minorHAnsi" w:hAnsiTheme="minorHAnsi" w:cstheme="minorHAnsi"/>
          <w:szCs w:val="18"/>
        </w:rPr>
        <w:t>owych z rur stalowych średnicy od 38 do 63,5 mm, o wymiarach klatek około 1,2 x 1,5 m lub płaskich klatek rusztowan</w:t>
      </w:r>
      <w:r w:rsidR="0040572F">
        <w:rPr>
          <w:rFonts w:asciiTheme="minorHAnsi" w:hAnsiTheme="minorHAnsi" w:cstheme="minorHAnsi"/>
          <w:szCs w:val="18"/>
        </w:rPr>
        <w:t>i</w:t>
      </w:r>
      <w:r w:rsidRPr="006F02C5">
        <w:rPr>
          <w:rFonts w:asciiTheme="minorHAnsi" w:hAnsiTheme="minorHAnsi" w:cstheme="minorHAnsi"/>
          <w:szCs w:val="18"/>
        </w:rPr>
        <w:t>owych (np. z rur stalowych średnicy 108 mm i kątowników 45 x 45 x 5 mm i 70 x 70 x 7 mm), o wymiarach klatek około 1,1 x 1,5 m,</w:t>
      </w:r>
    </w:p>
    <w:p w14:paraId="2DE69443" w14:textId="77777777" w:rsidR="009A4635" w:rsidRPr="006F02C5" w:rsidRDefault="009A4635">
      <w:pPr>
        <w:pStyle w:val="Textbody"/>
        <w:numPr>
          <w:ilvl w:val="0"/>
          <w:numId w:val="60"/>
        </w:numPr>
        <w:rPr>
          <w:rFonts w:asciiTheme="minorHAnsi" w:hAnsiTheme="minorHAnsi" w:cstheme="minorHAnsi"/>
          <w:szCs w:val="18"/>
        </w:rPr>
      </w:pPr>
      <w:r w:rsidRPr="006F02C5">
        <w:rPr>
          <w:rFonts w:asciiTheme="minorHAnsi" w:hAnsiTheme="minorHAnsi" w:cstheme="minorHAnsi"/>
          <w:szCs w:val="18"/>
        </w:rPr>
        <w:t>rusztowań z rur stalowych średnicy od 33,5 do 76,1 mm połączonych łącznikami w ramownice i kratownice.</w:t>
      </w:r>
    </w:p>
    <w:p w14:paraId="01D2AA35"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Rusztowanie należy wykonać z materiałów odpowiadających następującym normom:</w:t>
      </w:r>
    </w:p>
    <w:p w14:paraId="09D85AE5" w14:textId="77777777" w:rsidR="009A4635" w:rsidRPr="006F02C5" w:rsidRDefault="009A4635">
      <w:pPr>
        <w:pStyle w:val="Textbody"/>
        <w:numPr>
          <w:ilvl w:val="0"/>
          <w:numId w:val="60"/>
        </w:numPr>
        <w:rPr>
          <w:rFonts w:asciiTheme="minorHAnsi" w:hAnsiTheme="minorHAnsi" w:cstheme="minorHAnsi"/>
          <w:szCs w:val="18"/>
        </w:rPr>
      </w:pPr>
      <w:r w:rsidRPr="006F02C5">
        <w:rPr>
          <w:rFonts w:asciiTheme="minorHAnsi" w:hAnsiTheme="minorHAnsi" w:cstheme="minorHAnsi"/>
          <w:szCs w:val="18"/>
        </w:rPr>
        <w:t>drewno i tarcica wg PN-D-95017 [1], PN-D-96000 [2], PN-D-96002 [3] lub innej zaakceptowanej przez Inżyniera,</w:t>
      </w:r>
    </w:p>
    <w:p w14:paraId="4C23BA0A" w14:textId="77777777" w:rsidR="009A4635" w:rsidRPr="006F02C5" w:rsidRDefault="009A4635">
      <w:pPr>
        <w:pStyle w:val="Textbody"/>
        <w:numPr>
          <w:ilvl w:val="0"/>
          <w:numId w:val="60"/>
        </w:numPr>
        <w:rPr>
          <w:rFonts w:asciiTheme="minorHAnsi" w:hAnsiTheme="minorHAnsi" w:cstheme="minorHAnsi"/>
          <w:szCs w:val="18"/>
        </w:rPr>
      </w:pPr>
      <w:r w:rsidRPr="006F02C5">
        <w:rPr>
          <w:rFonts w:asciiTheme="minorHAnsi" w:hAnsiTheme="minorHAnsi" w:cstheme="minorHAnsi"/>
          <w:szCs w:val="18"/>
        </w:rPr>
        <w:t>gwoździe wg BN-87/5028-12 [8],</w:t>
      </w:r>
    </w:p>
    <w:p w14:paraId="11A500F8" w14:textId="77777777" w:rsidR="009A4635" w:rsidRPr="006F02C5" w:rsidRDefault="009A4635">
      <w:pPr>
        <w:pStyle w:val="Textbody"/>
        <w:numPr>
          <w:ilvl w:val="0"/>
          <w:numId w:val="60"/>
        </w:numPr>
        <w:rPr>
          <w:rFonts w:asciiTheme="minorHAnsi" w:hAnsiTheme="minorHAnsi" w:cstheme="minorHAnsi"/>
          <w:szCs w:val="18"/>
        </w:rPr>
      </w:pPr>
      <w:r w:rsidRPr="006F02C5">
        <w:rPr>
          <w:rFonts w:asciiTheme="minorHAnsi" w:hAnsiTheme="minorHAnsi" w:cstheme="minorHAnsi"/>
          <w:szCs w:val="18"/>
        </w:rPr>
        <w:t>rury stalowe wg PN-H-74219 [4], PN-H-74220 [5] lub innej zaakceptowanej przez Inżyniera,</w:t>
      </w:r>
    </w:p>
    <w:p w14:paraId="0222F181" w14:textId="77777777" w:rsidR="009A4635" w:rsidRPr="006F02C5" w:rsidRDefault="009A4635">
      <w:pPr>
        <w:pStyle w:val="Textbody"/>
        <w:numPr>
          <w:ilvl w:val="0"/>
          <w:numId w:val="60"/>
        </w:numPr>
        <w:rPr>
          <w:rFonts w:asciiTheme="minorHAnsi" w:hAnsiTheme="minorHAnsi" w:cstheme="minorHAnsi"/>
          <w:szCs w:val="18"/>
        </w:rPr>
      </w:pPr>
      <w:r w:rsidRPr="006F02C5">
        <w:rPr>
          <w:rFonts w:asciiTheme="minorHAnsi" w:hAnsiTheme="minorHAnsi" w:cstheme="minorHAnsi"/>
          <w:szCs w:val="18"/>
        </w:rPr>
        <w:t>kątowniki wg PN-H-93401[6], PN-H-93402 [7] lub innej zaakceptowanej przez Inżyniera.</w:t>
      </w:r>
    </w:p>
    <w:p w14:paraId="11979950" w14:textId="77777777" w:rsidR="009A4635" w:rsidRPr="006F02C5" w:rsidRDefault="009A4635" w:rsidP="009A4635">
      <w:pPr>
        <w:pStyle w:val="Textbody"/>
        <w:rPr>
          <w:rFonts w:asciiTheme="minorHAnsi" w:hAnsiTheme="minorHAnsi" w:cstheme="minorHAnsi"/>
          <w:b/>
          <w:bCs/>
          <w:szCs w:val="18"/>
        </w:rPr>
      </w:pPr>
    </w:p>
    <w:p w14:paraId="7FE1556C"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3. SPRZĘT</w:t>
      </w:r>
    </w:p>
    <w:p w14:paraId="02970C65"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3.1. Ogólne wymagania dotyczące sprzętu</w:t>
      </w:r>
    </w:p>
    <w:p w14:paraId="77C3316A"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Ogólne wymagania dotyczące sprzętu podano w STWIORB. D-M-00.00.00 „Wymagania ogólne” pkt 3.</w:t>
      </w:r>
    </w:p>
    <w:p w14:paraId="164BAE97"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3.2. Sprzęt do rozbiórki</w:t>
      </w:r>
    </w:p>
    <w:p w14:paraId="7075A3CE"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Do wykonania robót związanych z rozbiórką elementów dróg, ogrodzeń i przepustów może być wykorzystany sprzęt podany poniżej, lub inny zaakceptowany przez Inżyniera:</w:t>
      </w:r>
    </w:p>
    <w:p w14:paraId="6C1A0494" w14:textId="77777777" w:rsidR="009A4635" w:rsidRPr="006F02C5" w:rsidRDefault="009A4635">
      <w:pPr>
        <w:pStyle w:val="Textbody"/>
        <w:numPr>
          <w:ilvl w:val="0"/>
          <w:numId w:val="61"/>
        </w:numPr>
        <w:rPr>
          <w:rFonts w:asciiTheme="minorHAnsi" w:hAnsiTheme="minorHAnsi" w:cstheme="minorHAnsi"/>
          <w:szCs w:val="18"/>
        </w:rPr>
      </w:pPr>
      <w:r w:rsidRPr="006F02C5">
        <w:rPr>
          <w:rFonts w:asciiTheme="minorHAnsi" w:hAnsiTheme="minorHAnsi" w:cstheme="minorHAnsi"/>
          <w:szCs w:val="18"/>
        </w:rPr>
        <w:t>ładowarki,</w:t>
      </w:r>
    </w:p>
    <w:p w14:paraId="3D2E8D97" w14:textId="77777777" w:rsidR="009A4635" w:rsidRPr="006F02C5" w:rsidRDefault="009A4635">
      <w:pPr>
        <w:pStyle w:val="Textbody"/>
        <w:numPr>
          <w:ilvl w:val="0"/>
          <w:numId w:val="61"/>
        </w:numPr>
        <w:rPr>
          <w:rFonts w:asciiTheme="minorHAnsi" w:hAnsiTheme="minorHAnsi" w:cstheme="minorHAnsi"/>
          <w:szCs w:val="18"/>
        </w:rPr>
      </w:pPr>
      <w:r w:rsidRPr="006F02C5">
        <w:rPr>
          <w:rFonts w:asciiTheme="minorHAnsi" w:hAnsiTheme="minorHAnsi" w:cstheme="minorHAnsi"/>
          <w:szCs w:val="18"/>
        </w:rPr>
        <w:t>żurawie samochodowe,</w:t>
      </w:r>
    </w:p>
    <w:p w14:paraId="3DFA9C05" w14:textId="77777777" w:rsidR="009A4635" w:rsidRPr="006F02C5" w:rsidRDefault="009A4635">
      <w:pPr>
        <w:pStyle w:val="Textbody"/>
        <w:numPr>
          <w:ilvl w:val="0"/>
          <w:numId w:val="61"/>
        </w:numPr>
        <w:rPr>
          <w:rFonts w:asciiTheme="minorHAnsi" w:hAnsiTheme="minorHAnsi" w:cstheme="minorHAnsi"/>
          <w:szCs w:val="18"/>
        </w:rPr>
      </w:pPr>
      <w:r w:rsidRPr="006F02C5">
        <w:rPr>
          <w:rFonts w:asciiTheme="minorHAnsi" w:hAnsiTheme="minorHAnsi" w:cstheme="minorHAnsi"/>
          <w:szCs w:val="18"/>
        </w:rPr>
        <w:t>samochody ciężarowe,</w:t>
      </w:r>
    </w:p>
    <w:p w14:paraId="52402E34" w14:textId="77777777" w:rsidR="009A4635" w:rsidRPr="006F02C5" w:rsidRDefault="009A4635">
      <w:pPr>
        <w:pStyle w:val="Textbody"/>
        <w:numPr>
          <w:ilvl w:val="0"/>
          <w:numId w:val="61"/>
        </w:numPr>
        <w:rPr>
          <w:rFonts w:asciiTheme="minorHAnsi" w:hAnsiTheme="minorHAnsi" w:cstheme="minorHAnsi"/>
          <w:szCs w:val="18"/>
        </w:rPr>
      </w:pPr>
      <w:r w:rsidRPr="006F02C5">
        <w:rPr>
          <w:rFonts w:asciiTheme="minorHAnsi" w:hAnsiTheme="minorHAnsi" w:cstheme="minorHAnsi"/>
          <w:szCs w:val="18"/>
        </w:rPr>
        <w:t>zrywarki,</w:t>
      </w:r>
    </w:p>
    <w:p w14:paraId="03395830" w14:textId="77777777" w:rsidR="009A4635" w:rsidRPr="006F02C5" w:rsidRDefault="009A4635">
      <w:pPr>
        <w:pStyle w:val="Textbody"/>
        <w:numPr>
          <w:ilvl w:val="0"/>
          <w:numId w:val="61"/>
        </w:numPr>
        <w:rPr>
          <w:rFonts w:asciiTheme="minorHAnsi" w:hAnsiTheme="minorHAnsi" w:cstheme="minorHAnsi"/>
          <w:szCs w:val="18"/>
        </w:rPr>
      </w:pPr>
      <w:r w:rsidRPr="006F02C5">
        <w:rPr>
          <w:rFonts w:asciiTheme="minorHAnsi" w:hAnsiTheme="minorHAnsi" w:cstheme="minorHAnsi"/>
          <w:szCs w:val="18"/>
        </w:rPr>
        <w:t>młoty pneumatyczne,</w:t>
      </w:r>
    </w:p>
    <w:p w14:paraId="49F8CE01" w14:textId="77777777" w:rsidR="009A4635" w:rsidRPr="006F02C5" w:rsidRDefault="009A4635">
      <w:pPr>
        <w:pStyle w:val="Textbody"/>
        <w:numPr>
          <w:ilvl w:val="0"/>
          <w:numId w:val="61"/>
        </w:numPr>
        <w:rPr>
          <w:rFonts w:asciiTheme="minorHAnsi" w:hAnsiTheme="minorHAnsi" w:cstheme="minorHAnsi"/>
          <w:szCs w:val="18"/>
        </w:rPr>
      </w:pPr>
      <w:r w:rsidRPr="006F02C5">
        <w:rPr>
          <w:rFonts w:asciiTheme="minorHAnsi" w:hAnsiTheme="minorHAnsi" w:cstheme="minorHAnsi"/>
          <w:szCs w:val="18"/>
        </w:rPr>
        <w:t>piły mechaniczne,</w:t>
      </w:r>
    </w:p>
    <w:p w14:paraId="6903C86A" w14:textId="77777777" w:rsidR="009A4635" w:rsidRPr="006F02C5" w:rsidRDefault="009A4635">
      <w:pPr>
        <w:pStyle w:val="Textbody"/>
        <w:numPr>
          <w:ilvl w:val="0"/>
          <w:numId w:val="61"/>
        </w:numPr>
        <w:rPr>
          <w:rFonts w:asciiTheme="minorHAnsi" w:hAnsiTheme="minorHAnsi" w:cstheme="minorHAnsi"/>
          <w:szCs w:val="18"/>
        </w:rPr>
      </w:pPr>
      <w:r w:rsidRPr="006F02C5">
        <w:rPr>
          <w:rFonts w:asciiTheme="minorHAnsi" w:hAnsiTheme="minorHAnsi" w:cstheme="minorHAnsi"/>
          <w:szCs w:val="18"/>
        </w:rPr>
        <w:t>frezarki nawierzchni,</w:t>
      </w:r>
    </w:p>
    <w:p w14:paraId="512C895C" w14:textId="77777777" w:rsidR="009A4635" w:rsidRPr="006F02C5" w:rsidRDefault="009A4635">
      <w:pPr>
        <w:pStyle w:val="Textbody"/>
        <w:numPr>
          <w:ilvl w:val="0"/>
          <w:numId w:val="61"/>
        </w:numPr>
        <w:rPr>
          <w:rFonts w:asciiTheme="minorHAnsi" w:hAnsiTheme="minorHAnsi" w:cstheme="minorHAnsi"/>
          <w:szCs w:val="18"/>
        </w:rPr>
      </w:pPr>
      <w:r w:rsidRPr="006F02C5">
        <w:rPr>
          <w:rFonts w:asciiTheme="minorHAnsi" w:hAnsiTheme="minorHAnsi" w:cstheme="minorHAnsi"/>
          <w:szCs w:val="18"/>
        </w:rPr>
        <w:t>koparki.</w:t>
      </w:r>
    </w:p>
    <w:p w14:paraId="349E7C1E"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4. TRANSPORT</w:t>
      </w:r>
    </w:p>
    <w:p w14:paraId="3F0C61BE"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4.1. Ogólne wymagania dotyczące transportu</w:t>
      </w:r>
    </w:p>
    <w:p w14:paraId="590E7D81"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Ogólne wymagania dotyczące transportu podano w STWIORB. D-M-00.00.00 „Wymagania ogólne” pkt 4.</w:t>
      </w:r>
    </w:p>
    <w:p w14:paraId="1BF1A2A5"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4.2. Transport materiałów z rozbiórki</w:t>
      </w:r>
    </w:p>
    <w:p w14:paraId="1FF9532F"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Materiał z rozbiórki można przewozić dowolnym środkiem transportu.</w:t>
      </w:r>
    </w:p>
    <w:p w14:paraId="3AF8F13D"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5. WYKONANIE ROBÓT</w:t>
      </w:r>
    </w:p>
    <w:p w14:paraId="7B4B8FB7"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lastRenderedPageBreak/>
        <w:t>5.1. Ogólne zasady wykonania robót</w:t>
      </w:r>
    </w:p>
    <w:p w14:paraId="1CD56887"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Ogólne zasady wykonania robót podano w STWIORB. D-M-00.00.00 „Wymagania ogólne” pkt 5.</w:t>
      </w:r>
    </w:p>
    <w:p w14:paraId="4217BF10" w14:textId="77777777" w:rsidR="009A463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5.2. Wykonanie robót rozbiórkowych</w:t>
      </w:r>
    </w:p>
    <w:p w14:paraId="5114CE51" w14:textId="77777777" w:rsidR="00B45966" w:rsidRPr="006F02C5" w:rsidRDefault="00B45966" w:rsidP="009A4635">
      <w:pPr>
        <w:pStyle w:val="Textbody"/>
        <w:rPr>
          <w:rFonts w:asciiTheme="minorHAnsi" w:hAnsiTheme="minorHAnsi" w:cstheme="minorHAnsi"/>
          <w:b/>
          <w:bCs/>
          <w:szCs w:val="18"/>
        </w:rPr>
      </w:pPr>
    </w:p>
    <w:p w14:paraId="24098F3F"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Roboty rozbiórkowe elementów dróg, ogrodzeń i przepustów obejmują usunięcie z terenu budowy wszystkich elementów wymienionych w pkt 1.3, zgodnie z dokumentacją projektową, STWIORB lub wskazanych przez Inżyniera.</w:t>
      </w:r>
    </w:p>
    <w:p w14:paraId="1DC933D6"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Jeśli dokumentacja projektowa nie zawiera dokumentacji inwentaryzacyjnej lub/i rozbiórkowej, Inżynier może polecić Wykonawcy sporządzenie takiej dokumentacji, w której zostanie określony przewidziany odzysk materiałów.</w:t>
      </w:r>
    </w:p>
    <w:p w14:paraId="4AD66B50"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Roboty rozbiórkowe można wykonywać mechanicznie lub ręcznie w sposób określony w STWIORB lub przez Inżyniera.</w:t>
      </w:r>
    </w:p>
    <w:p w14:paraId="1EDFBC59"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W przypadku usuwania warstw nawierzchni z zastosowaniem frezarek drogowych, należy spełnić warunki określone w STWIORB. D-05.03.11 Frezowanie nawierzchni asfaltowych.</w:t>
      </w:r>
    </w:p>
    <w:p w14:paraId="08496579"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W przypadku robót rozbiórkowych przepustu należy dokonać:</w:t>
      </w:r>
    </w:p>
    <w:p w14:paraId="02C67CD9" w14:textId="77777777" w:rsidR="009A4635" w:rsidRPr="006F02C5" w:rsidRDefault="009A4635">
      <w:pPr>
        <w:pStyle w:val="Textbody"/>
        <w:numPr>
          <w:ilvl w:val="0"/>
          <w:numId w:val="62"/>
        </w:numPr>
        <w:rPr>
          <w:rFonts w:asciiTheme="minorHAnsi" w:hAnsiTheme="minorHAnsi" w:cstheme="minorHAnsi"/>
          <w:szCs w:val="18"/>
        </w:rPr>
      </w:pPr>
      <w:r w:rsidRPr="006F02C5">
        <w:rPr>
          <w:rFonts w:asciiTheme="minorHAnsi" w:hAnsiTheme="minorHAnsi" w:cstheme="minorHAnsi"/>
          <w:szCs w:val="18"/>
        </w:rPr>
        <w:t>odkopania przepustu,</w:t>
      </w:r>
    </w:p>
    <w:p w14:paraId="13B0328E" w14:textId="77777777" w:rsidR="009A4635" w:rsidRPr="006F02C5" w:rsidRDefault="009A4635">
      <w:pPr>
        <w:pStyle w:val="Textbody"/>
        <w:numPr>
          <w:ilvl w:val="0"/>
          <w:numId w:val="62"/>
        </w:numPr>
        <w:rPr>
          <w:rFonts w:asciiTheme="minorHAnsi" w:hAnsiTheme="minorHAnsi" w:cstheme="minorHAnsi"/>
          <w:szCs w:val="18"/>
        </w:rPr>
      </w:pPr>
      <w:r w:rsidRPr="006F02C5">
        <w:rPr>
          <w:rFonts w:asciiTheme="minorHAnsi" w:hAnsiTheme="minorHAnsi" w:cstheme="minorHAnsi"/>
          <w:szCs w:val="18"/>
        </w:rPr>
        <w:t>ew. ustawienia przenośnych rusztowań przy przepustach wyższych od około 2 m,</w:t>
      </w:r>
    </w:p>
    <w:p w14:paraId="69901B05" w14:textId="77777777" w:rsidR="009A4635" w:rsidRPr="006F02C5" w:rsidRDefault="009A4635">
      <w:pPr>
        <w:pStyle w:val="Textbody"/>
        <w:numPr>
          <w:ilvl w:val="0"/>
          <w:numId w:val="62"/>
        </w:numPr>
        <w:rPr>
          <w:rFonts w:asciiTheme="minorHAnsi" w:hAnsiTheme="minorHAnsi" w:cstheme="minorHAnsi"/>
          <w:szCs w:val="18"/>
        </w:rPr>
      </w:pPr>
      <w:r w:rsidRPr="006F02C5">
        <w:rPr>
          <w:rFonts w:asciiTheme="minorHAnsi" w:hAnsiTheme="minorHAnsi" w:cstheme="minorHAnsi"/>
          <w:szCs w:val="18"/>
        </w:rPr>
        <w:t>rozbicia elementów, których nie przewiduje się odzyskać, w sposób ręczny lub mechaniczny z ew. przecięciem prętów zbrojeniowych i ich odgięciem,</w:t>
      </w:r>
    </w:p>
    <w:p w14:paraId="586990D1" w14:textId="77777777" w:rsidR="009A4635" w:rsidRPr="006F02C5" w:rsidRDefault="009A4635">
      <w:pPr>
        <w:pStyle w:val="Textbody"/>
        <w:numPr>
          <w:ilvl w:val="0"/>
          <w:numId w:val="62"/>
        </w:numPr>
        <w:rPr>
          <w:rFonts w:asciiTheme="minorHAnsi" w:hAnsiTheme="minorHAnsi" w:cstheme="minorHAnsi"/>
          <w:szCs w:val="18"/>
        </w:rPr>
      </w:pPr>
      <w:r w:rsidRPr="006F02C5">
        <w:rPr>
          <w:rFonts w:asciiTheme="minorHAnsi" w:hAnsiTheme="minorHAnsi" w:cstheme="minorHAnsi"/>
          <w:szCs w:val="18"/>
        </w:rPr>
        <w:t>demontażu prefabrykowanych elementów przepustów (np. rur, elementów skrzynkowych, ramowych) z uprzednim oczyszczeniem spoin i częściowym usunięciu ław, względnie ostrożnego rozebrania konstrukcji kamiennych, ceglanych, klinkierowych itp. przy założeniu ponownego ich wykorzystania,</w:t>
      </w:r>
    </w:p>
    <w:p w14:paraId="64E58162" w14:textId="77777777" w:rsidR="009A4635" w:rsidRPr="006F02C5" w:rsidRDefault="009A4635">
      <w:pPr>
        <w:pStyle w:val="Textbody"/>
        <w:numPr>
          <w:ilvl w:val="0"/>
          <w:numId w:val="62"/>
        </w:numPr>
        <w:rPr>
          <w:rFonts w:asciiTheme="minorHAnsi" w:hAnsiTheme="minorHAnsi" w:cstheme="minorHAnsi"/>
          <w:szCs w:val="18"/>
        </w:rPr>
      </w:pPr>
      <w:r w:rsidRPr="006F02C5">
        <w:rPr>
          <w:rFonts w:asciiTheme="minorHAnsi" w:hAnsiTheme="minorHAnsi" w:cstheme="minorHAnsi"/>
          <w:szCs w:val="18"/>
        </w:rPr>
        <w:t>oczyszczenia rozebranych elementów, przewidzianych do powtórnego użycia (z zaprawy, kawałków betonu, izolacji itp.) i ich posortowania.</w:t>
      </w:r>
    </w:p>
    <w:p w14:paraId="53A1762D"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Wszystkie elementy możliwe do powtórnego wykorzystania powinny być usuwane bez powodowania zbędnych uszkodzeń. O ile uzyskane elementy nie stają się własnością Wykonawcy, powinien on przewieźć je na miejsce określone w STWIORB lub wskazane przez Inżyniera.</w:t>
      </w:r>
    </w:p>
    <w:p w14:paraId="743F7390"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Elementy i materiały, które zgodnie z STWIORB stają się własnością Wykonawcy, powinny być usunięte z terenu budowy.</w:t>
      </w:r>
    </w:p>
    <w:p w14:paraId="414145A3"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w:t>
      </w:r>
    </w:p>
    <w:p w14:paraId="00194E78"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Doły w miejscach, gdzie nie przewiduje się wykonania wykopów drogowych należy wypełnić, warstwami, odpowiednim gruntem do poziomu otaczającego terenu i zagęścić zgodnie z wymaganiami określonymi w STWIORB. D-02.00.00 „Roboty ziemne”.</w:t>
      </w:r>
    </w:p>
    <w:p w14:paraId="65E3F34F"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6. KONTROLA JAKOŚCI ROBÓT</w:t>
      </w:r>
    </w:p>
    <w:p w14:paraId="74FA13DC"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6.1. Ogólne zasady kontroli jakości robót</w:t>
      </w:r>
    </w:p>
    <w:p w14:paraId="38D8D78F"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Ogólne zasady kontroli jakości robót podano w STWIORB. D-M-00.00.00 „Wymagania ogólne” pkt 6.</w:t>
      </w:r>
    </w:p>
    <w:p w14:paraId="71D24D82"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6.2. Kontrola jakości robót rozbiórkowych</w:t>
      </w:r>
    </w:p>
    <w:p w14:paraId="2BF455C9"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Kontrola jakości robót polega na wizualnej ocenie kompletności wykonanych robót rozbiórkowych oraz sprawdzeniu stopnia uszkodzenia elementów przewidzianych do powtórnego wykorzystania.</w:t>
      </w:r>
    </w:p>
    <w:p w14:paraId="578BC6AD"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Zagęszczenie gruntu wypełniającego ewentualne doły po usuniętych elementach nawierzchni, ogrodzeń i przepustów powinno spełniać odpowiednie wymagania określone w STWIORB. D-02.00.00 „Roboty ziemne”.</w:t>
      </w:r>
    </w:p>
    <w:p w14:paraId="2851BFB4"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7. OBMIAR ROBÓT</w:t>
      </w:r>
    </w:p>
    <w:p w14:paraId="63342299"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7.1. Ogólne zasady obmiaru robót</w:t>
      </w:r>
    </w:p>
    <w:p w14:paraId="622028FD" w14:textId="77777777" w:rsidR="009A4635" w:rsidRPr="006F02C5" w:rsidRDefault="009A4635" w:rsidP="009A4635">
      <w:pPr>
        <w:pStyle w:val="Textbody"/>
        <w:rPr>
          <w:rFonts w:asciiTheme="minorHAnsi" w:hAnsiTheme="minorHAnsi" w:cstheme="minorHAnsi"/>
        </w:rPr>
      </w:pPr>
      <w:r w:rsidRPr="006F02C5">
        <w:rPr>
          <w:rFonts w:asciiTheme="minorHAnsi" w:hAnsiTheme="minorHAnsi" w:cstheme="minorHAnsi"/>
          <w:b/>
          <w:szCs w:val="18"/>
        </w:rPr>
        <w:tab/>
      </w:r>
      <w:r w:rsidRPr="006F02C5">
        <w:rPr>
          <w:rFonts w:asciiTheme="minorHAnsi" w:hAnsiTheme="minorHAnsi" w:cstheme="minorHAnsi"/>
          <w:szCs w:val="18"/>
        </w:rPr>
        <w:t>Ogólne zasady obmiaru robót podano w STWIORB. D-M-00.00.00 „Wymagania ogólne” pkt 7.</w:t>
      </w:r>
    </w:p>
    <w:p w14:paraId="06D150D9"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7.2. Jednostka obmiarowa</w:t>
      </w:r>
    </w:p>
    <w:p w14:paraId="27174DA1" w14:textId="77777777" w:rsidR="009A4635" w:rsidRPr="006F02C5" w:rsidRDefault="009A4635" w:rsidP="009A4635">
      <w:pPr>
        <w:pStyle w:val="Textbody"/>
        <w:rPr>
          <w:rFonts w:asciiTheme="minorHAnsi" w:hAnsiTheme="minorHAnsi" w:cstheme="minorHAnsi"/>
        </w:rPr>
      </w:pPr>
      <w:r w:rsidRPr="006F02C5">
        <w:rPr>
          <w:rFonts w:asciiTheme="minorHAnsi" w:hAnsiTheme="minorHAnsi" w:cstheme="minorHAnsi"/>
          <w:b/>
          <w:szCs w:val="18"/>
        </w:rPr>
        <w:tab/>
      </w:r>
      <w:r w:rsidRPr="006F02C5">
        <w:rPr>
          <w:rFonts w:asciiTheme="minorHAnsi" w:hAnsiTheme="minorHAnsi" w:cstheme="minorHAnsi"/>
          <w:szCs w:val="18"/>
        </w:rPr>
        <w:t>Jednostką obmiarową robót związanych z rozbiórką elementów dróg i ogrodzeń jest:</w:t>
      </w:r>
    </w:p>
    <w:p w14:paraId="4409E730" w14:textId="77777777" w:rsidR="009A4635" w:rsidRPr="006F02C5" w:rsidRDefault="009A4635">
      <w:pPr>
        <w:pStyle w:val="Textbody"/>
        <w:numPr>
          <w:ilvl w:val="0"/>
          <w:numId w:val="63"/>
        </w:numPr>
        <w:rPr>
          <w:rFonts w:asciiTheme="minorHAnsi" w:hAnsiTheme="minorHAnsi" w:cstheme="minorHAnsi"/>
          <w:szCs w:val="18"/>
        </w:rPr>
      </w:pPr>
      <w:r w:rsidRPr="006F02C5">
        <w:rPr>
          <w:rFonts w:asciiTheme="minorHAnsi" w:hAnsiTheme="minorHAnsi" w:cstheme="minorHAnsi"/>
          <w:szCs w:val="18"/>
        </w:rPr>
        <w:t>dla cięcia nawierzchni z mas mineralno – asfaltowych – m (metr),</w:t>
      </w:r>
    </w:p>
    <w:p w14:paraId="4AF70423" w14:textId="77777777" w:rsidR="009A4635" w:rsidRPr="006F02C5" w:rsidRDefault="009A4635">
      <w:pPr>
        <w:pStyle w:val="Textbody"/>
        <w:numPr>
          <w:ilvl w:val="0"/>
          <w:numId w:val="63"/>
        </w:numPr>
        <w:rPr>
          <w:rFonts w:asciiTheme="minorHAnsi" w:hAnsiTheme="minorHAnsi" w:cstheme="minorHAnsi"/>
        </w:rPr>
      </w:pPr>
      <w:r w:rsidRPr="006F02C5">
        <w:rPr>
          <w:rFonts w:asciiTheme="minorHAnsi" w:hAnsiTheme="minorHAnsi" w:cstheme="minorHAnsi"/>
          <w:szCs w:val="18"/>
        </w:rPr>
        <w:t>dla warstw nawierzchni - m</w:t>
      </w:r>
      <w:r w:rsidRPr="006F02C5">
        <w:rPr>
          <w:rFonts w:asciiTheme="minorHAnsi" w:hAnsiTheme="minorHAnsi" w:cstheme="minorHAnsi"/>
          <w:szCs w:val="18"/>
          <w:vertAlign w:val="superscript"/>
        </w:rPr>
        <w:t>2</w:t>
      </w:r>
      <w:r w:rsidRPr="006F02C5">
        <w:rPr>
          <w:rFonts w:asciiTheme="minorHAnsi" w:hAnsiTheme="minorHAnsi" w:cstheme="minorHAnsi"/>
          <w:szCs w:val="18"/>
        </w:rPr>
        <w:t xml:space="preserve"> (metr kwadratowy),</w:t>
      </w:r>
    </w:p>
    <w:p w14:paraId="01669B8B" w14:textId="77777777" w:rsidR="009A4635" w:rsidRPr="006F02C5" w:rsidRDefault="009A4635">
      <w:pPr>
        <w:pStyle w:val="Textbody"/>
        <w:numPr>
          <w:ilvl w:val="0"/>
          <w:numId w:val="63"/>
        </w:numPr>
        <w:rPr>
          <w:rFonts w:asciiTheme="minorHAnsi" w:hAnsiTheme="minorHAnsi" w:cstheme="minorHAnsi"/>
          <w:szCs w:val="18"/>
        </w:rPr>
      </w:pPr>
      <w:r w:rsidRPr="006F02C5">
        <w:rPr>
          <w:rFonts w:asciiTheme="minorHAnsi" w:hAnsiTheme="minorHAnsi" w:cstheme="minorHAnsi"/>
          <w:szCs w:val="18"/>
        </w:rPr>
        <w:t>dla krawężnika, obrzeża, poręczy - m (metr),</w:t>
      </w:r>
    </w:p>
    <w:p w14:paraId="5869DB64" w14:textId="77777777" w:rsidR="009A4635" w:rsidRPr="006F02C5" w:rsidRDefault="009A4635">
      <w:pPr>
        <w:pStyle w:val="Textbody"/>
        <w:numPr>
          <w:ilvl w:val="0"/>
          <w:numId w:val="63"/>
        </w:numPr>
        <w:rPr>
          <w:rFonts w:asciiTheme="minorHAnsi" w:hAnsiTheme="minorHAnsi" w:cstheme="minorHAnsi"/>
          <w:szCs w:val="18"/>
        </w:rPr>
      </w:pPr>
      <w:r w:rsidRPr="006F02C5">
        <w:rPr>
          <w:rFonts w:asciiTheme="minorHAnsi" w:hAnsiTheme="minorHAnsi" w:cstheme="minorHAnsi"/>
          <w:szCs w:val="18"/>
        </w:rPr>
        <w:t>dla barier stalowych – m (metr),</w:t>
      </w:r>
    </w:p>
    <w:p w14:paraId="7012787F" w14:textId="77777777" w:rsidR="009A4635" w:rsidRPr="006F02C5" w:rsidRDefault="009A4635">
      <w:pPr>
        <w:pStyle w:val="Textbody"/>
        <w:numPr>
          <w:ilvl w:val="0"/>
          <w:numId w:val="63"/>
        </w:numPr>
        <w:rPr>
          <w:rFonts w:asciiTheme="minorHAnsi" w:hAnsiTheme="minorHAnsi" w:cstheme="minorHAnsi"/>
          <w:szCs w:val="18"/>
        </w:rPr>
      </w:pPr>
      <w:r w:rsidRPr="006F02C5">
        <w:rPr>
          <w:rFonts w:asciiTheme="minorHAnsi" w:hAnsiTheme="minorHAnsi" w:cstheme="minorHAnsi"/>
          <w:szCs w:val="18"/>
        </w:rPr>
        <w:t>dla znaków drogowych - szt. (sztuka),</w:t>
      </w:r>
    </w:p>
    <w:p w14:paraId="0FA59E65" w14:textId="77777777" w:rsidR="009A4635" w:rsidRPr="006F02C5" w:rsidRDefault="009A4635">
      <w:pPr>
        <w:pStyle w:val="Textbody"/>
        <w:numPr>
          <w:ilvl w:val="0"/>
          <w:numId w:val="63"/>
        </w:numPr>
        <w:rPr>
          <w:rFonts w:asciiTheme="minorHAnsi" w:hAnsiTheme="minorHAnsi" w:cstheme="minorHAnsi"/>
          <w:szCs w:val="18"/>
        </w:rPr>
      </w:pPr>
      <w:r w:rsidRPr="006F02C5">
        <w:rPr>
          <w:rFonts w:asciiTheme="minorHAnsi" w:hAnsiTheme="minorHAnsi" w:cstheme="minorHAnsi"/>
          <w:szCs w:val="18"/>
        </w:rPr>
        <w:t>dla ścieków z prefabrykowanych elementów betonowych – m (metr)</w:t>
      </w:r>
    </w:p>
    <w:p w14:paraId="5FBA3EB7" w14:textId="77777777" w:rsidR="009A4635" w:rsidRPr="006F02C5" w:rsidRDefault="009A4635">
      <w:pPr>
        <w:pStyle w:val="Textbody"/>
        <w:numPr>
          <w:ilvl w:val="0"/>
          <w:numId w:val="63"/>
        </w:numPr>
        <w:rPr>
          <w:rFonts w:asciiTheme="minorHAnsi" w:hAnsiTheme="minorHAnsi" w:cstheme="minorHAnsi"/>
          <w:szCs w:val="18"/>
        </w:rPr>
      </w:pPr>
      <w:r w:rsidRPr="006F02C5">
        <w:rPr>
          <w:rFonts w:asciiTheme="minorHAnsi" w:hAnsiTheme="minorHAnsi" w:cstheme="minorHAnsi"/>
          <w:szCs w:val="18"/>
        </w:rPr>
        <w:t>dla przepustów i ich elementów:</w:t>
      </w:r>
    </w:p>
    <w:p w14:paraId="0704CAE6" w14:textId="77777777" w:rsidR="009A4635" w:rsidRPr="006F02C5" w:rsidRDefault="009A4635" w:rsidP="009A4635">
      <w:pPr>
        <w:pStyle w:val="Textbody"/>
        <w:rPr>
          <w:rFonts w:asciiTheme="minorHAnsi" w:hAnsiTheme="minorHAnsi" w:cstheme="minorHAnsi"/>
        </w:rPr>
      </w:pPr>
      <w:r w:rsidRPr="006F02C5">
        <w:rPr>
          <w:rFonts w:asciiTheme="minorHAnsi" w:hAnsiTheme="minorHAnsi" w:cstheme="minorHAnsi"/>
          <w:szCs w:val="18"/>
        </w:rPr>
        <w:tab/>
        <w:t>a) betonowych, kamiennych, ceglanych, z tworzywa sztucznego - m</w:t>
      </w:r>
      <w:r w:rsidRPr="006F02C5">
        <w:rPr>
          <w:rFonts w:asciiTheme="minorHAnsi" w:hAnsiTheme="minorHAnsi" w:cstheme="minorHAnsi"/>
          <w:szCs w:val="18"/>
          <w:vertAlign w:val="superscript"/>
        </w:rPr>
        <w:t>3</w:t>
      </w:r>
      <w:r w:rsidRPr="006F02C5">
        <w:rPr>
          <w:rFonts w:asciiTheme="minorHAnsi" w:hAnsiTheme="minorHAnsi" w:cstheme="minorHAnsi"/>
          <w:szCs w:val="18"/>
        </w:rPr>
        <w:t xml:space="preserve"> (metr sześcienny),</w:t>
      </w:r>
    </w:p>
    <w:p w14:paraId="5DE899EB"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r>
      <w:r w:rsidRPr="006F02C5">
        <w:rPr>
          <w:rFonts w:asciiTheme="minorHAnsi" w:eastAsia="Lucida Sans Unicode" w:hAnsiTheme="minorHAnsi" w:cstheme="minorHAnsi"/>
          <w:szCs w:val="18"/>
        </w:rPr>
        <w:t>c) stalowych, żeliwnych t (tona),</w:t>
      </w:r>
    </w:p>
    <w:p w14:paraId="3F65A756" w14:textId="77777777" w:rsidR="009A4635" w:rsidRPr="006F02C5" w:rsidRDefault="009A4635">
      <w:pPr>
        <w:pStyle w:val="Textbody"/>
        <w:numPr>
          <w:ilvl w:val="0"/>
          <w:numId w:val="63"/>
        </w:numPr>
        <w:rPr>
          <w:rFonts w:asciiTheme="minorHAnsi" w:hAnsiTheme="minorHAnsi" w:cstheme="minorHAnsi"/>
          <w:szCs w:val="18"/>
        </w:rPr>
      </w:pPr>
      <w:r w:rsidRPr="006F02C5">
        <w:rPr>
          <w:rFonts w:asciiTheme="minorHAnsi" w:eastAsia="Lucida Sans Unicode" w:hAnsiTheme="minorHAnsi" w:cstheme="minorHAnsi"/>
          <w:szCs w:val="18"/>
        </w:rPr>
        <w:t>dla ścianek czołowych – m</w:t>
      </w:r>
      <w:r w:rsidRPr="006F02C5">
        <w:rPr>
          <w:rFonts w:asciiTheme="minorHAnsi" w:eastAsia="Lucida Sans Unicode" w:hAnsiTheme="minorHAnsi" w:cstheme="minorHAnsi"/>
          <w:szCs w:val="18"/>
          <w:vertAlign w:val="superscript"/>
        </w:rPr>
        <w:t>3</w:t>
      </w:r>
      <w:r w:rsidRPr="006F02C5">
        <w:rPr>
          <w:rFonts w:asciiTheme="minorHAnsi" w:eastAsia="Lucida Sans Unicode" w:hAnsiTheme="minorHAnsi" w:cstheme="minorHAnsi"/>
          <w:szCs w:val="18"/>
        </w:rPr>
        <w:t xml:space="preserve"> (metr sześcienny).</w:t>
      </w:r>
    </w:p>
    <w:p w14:paraId="39D1555A"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8. ODBIÓR ROBÓT</w:t>
      </w:r>
    </w:p>
    <w:p w14:paraId="2EC41FA2" w14:textId="77777777" w:rsidR="009A4635" w:rsidRPr="006F02C5" w:rsidRDefault="009A4635" w:rsidP="009A4635">
      <w:pPr>
        <w:pStyle w:val="Textbody"/>
        <w:rPr>
          <w:rFonts w:asciiTheme="minorHAnsi" w:hAnsiTheme="minorHAnsi" w:cstheme="minorHAnsi"/>
        </w:rPr>
      </w:pPr>
      <w:r w:rsidRPr="006F02C5">
        <w:rPr>
          <w:rFonts w:asciiTheme="minorHAnsi" w:hAnsiTheme="minorHAnsi" w:cstheme="minorHAnsi"/>
          <w:b/>
          <w:szCs w:val="18"/>
        </w:rPr>
        <w:tab/>
      </w:r>
      <w:r w:rsidRPr="006F02C5">
        <w:rPr>
          <w:rFonts w:asciiTheme="minorHAnsi" w:hAnsiTheme="minorHAnsi" w:cstheme="minorHAnsi"/>
          <w:szCs w:val="18"/>
        </w:rPr>
        <w:t>Ogólne zasady odbioru robót podano w STWIORB. D-M-00.00.00 „Wymagania ogólne” pkt 8.</w:t>
      </w:r>
    </w:p>
    <w:p w14:paraId="34FE5DB3"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9. PODSTAWA PŁATNOŚCI</w:t>
      </w:r>
    </w:p>
    <w:p w14:paraId="1D5D5952"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9.1. Ogólne ustalenia dotyczące podstawy płatności</w:t>
      </w:r>
    </w:p>
    <w:p w14:paraId="21386898" w14:textId="77777777" w:rsidR="009A4635" w:rsidRPr="006F02C5" w:rsidRDefault="009A4635" w:rsidP="009A4635">
      <w:pPr>
        <w:pStyle w:val="Textbody"/>
        <w:rPr>
          <w:rFonts w:asciiTheme="minorHAnsi" w:hAnsiTheme="minorHAnsi" w:cstheme="minorHAnsi"/>
        </w:rPr>
      </w:pPr>
      <w:r w:rsidRPr="006F02C5">
        <w:rPr>
          <w:rFonts w:asciiTheme="minorHAnsi" w:hAnsiTheme="minorHAnsi" w:cstheme="minorHAnsi"/>
          <w:b/>
          <w:szCs w:val="18"/>
        </w:rPr>
        <w:tab/>
      </w:r>
      <w:r w:rsidRPr="006F02C5">
        <w:rPr>
          <w:rFonts w:asciiTheme="minorHAnsi" w:hAnsiTheme="minorHAnsi" w:cstheme="minorHAnsi"/>
          <w:szCs w:val="18"/>
        </w:rPr>
        <w:t>Ogólne ustalenia dotyczące podstawy płatności podano w STWIORB. D-M-00.00.00 „Wymagania ogólne” pkt 9.</w:t>
      </w:r>
    </w:p>
    <w:p w14:paraId="0C1165D7"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9.2. Cena jednostki obmiarowej</w:t>
      </w:r>
    </w:p>
    <w:p w14:paraId="127C9BAF"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b/>
        <w:t>Cena wykonania robót obejmuje:</w:t>
      </w:r>
    </w:p>
    <w:p w14:paraId="516D535A"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a) dla rozbiórki warstw nawierzchni:</w:t>
      </w:r>
    </w:p>
    <w:p w14:paraId="6A23882C" w14:textId="77777777" w:rsidR="009A4635" w:rsidRPr="006F02C5" w:rsidRDefault="009A4635">
      <w:pPr>
        <w:pStyle w:val="Textbody"/>
        <w:numPr>
          <w:ilvl w:val="0"/>
          <w:numId w:val="64"/>
        </w:numPr>
        <w:rPr>
          <w:rFonts w:asciiTheme="minorHAnsi" w:hAnsiTheme="minorHAnsi" w:cstheme="minorHAnsi"/>
          <w:szCs w:val="18"/>
        </w:rPr>
      </w:pPr>
      <w:r w:rsidRPr="006F02C5">
        <w:rPr>
          <w:rFonts w:asciiTheme="minorHAnsi" w:hAnsiTheme="minorHAnsi" w:cstheme="minorHAnsi"/>
          <w:szCs w:val="18"/>
        </w:rPr>
        <w:t>wyznaczenie powierzchni przeznaczonej do rozbiórki,</w:t>
      </w:r>
    </w:p>
    <w:p w14:paraId="702BF013" w14:textId="77777777" w:rsidR="009A4635" w:rsidRPr="006F02C5" w:rsidRDefault="009A4635">
      <w:pPr>
        <w:pStyle w:val="Textbody"/>
        <w:numPr>
          <w:ilvl w:val="0"/>
          <w:numId w:val="64"/>
        </w:numPr>
        <w:rPr>
          <w:rFonts w:asciiTheme="minorHAnsi" w:hAnsiTheme="minorHAnsi" w:cstheme="minorHAnsi"/>
          <w:szCs w:val="18"/>
        </w:rPr>
      </w:pPr>
      <w:r w:rsidRPr="006F02C5">
        <w:rPr>
          <w:rFonts w:asciiTheme="minorHAnsi" w:hAnsiTheme="minorHAnsi" w:cstheme="minorHAnsi"/>
          <w:szCs w:val="18"/>
        </w:rPr>
        <w:lastRenderedPageBreak/>
        <w:t>rozkucie i zerwanie nawierzchni,</w:t>
      </w:r>
    </w:p>
    <w:p w14:paraId="60A5FEEA" w14:textId="77777777" w:rsidR="009A4635" w:rsidRPr="006F02C5" w:rsidRDefault="009A4635">
      <w:pPr>
        <w:pStyle w:val="Textbody"/>
        <w:numPr>
          <w:ilvl w:val="0"/>
          <w:numId w:val="64"/>
        </w:numPr>
        <w:rPr>
          <w:rFonts w:asciiTheme="minorHAnsi" w:hAnsiTheme="minorHAnsi" w:cstheme="minorHAnsi"/>
          <w:szCs w:val="18"/>
        </w:rPr>
      </w:pPr>
      <w:r w:rsidRPr="006F02C5">
        <w:rPr>
          <w:rFonts w:asciiTheme="minorHAnsi" w:hAnsiTheme="minorHAnsi" w:cstheme="minorHAnsi"/>
          <w:szCs w:val="18"/>
        </w:rPr>
        <w:t>ew. przesortowanie materiału uzyskanego z rozbiórki, w celu ponownego jej użycia, z ułożeniem na poboczu,</w:t>
      </w:r>
    </w:p>
    <w:p w14:paraId="5B313424" w14:textId="77777777" w:rsidR="009A4635" w:rsidRPr="006F02C5" w:rsidRDefault="009A4635">
      <w:pPr>
        <w:pStyle w:val="Textbody"/>
        <w:numPr>
          <w:ilvl w:val="0"/>
          <w:numId w:val="64"/>
        </w:numPr>
        <w:rPr>
          <w:rFonts w:asciiTheme="minorHAnsi" w:hAnsiTheme="minorHAnsi" w:cstheme="minorHAnsi"/>
          <w:szCs w:val="18"/>
        </w:rPr>
      </w:pPr>
      <w:r w:rsidRPr="006F02C5">
        <w:rPr>
          <w:rFonts w:asciiTheme="minorHAnsi" w:hAnsiTheme="minorHAnsi" w:cstheme="minorHAnsi"/>
          <w:szCs w:val="18"/>
        </w:rPr>
        <w:t>załadunek i wywiezienie materiałów z rozbiórki,</w:t>
      </w:r>
    </w:p>
    <w:p w14:paraId="09AA40D1" w14:textId="77777777" w:rsidR="009A4635" w:rsidRPr="006F02C5" w:rsidRDefault="009A4635">
      <w:pPr>
        <w:pStyle w:val="Textbody"/>
        <w:numPr>
          <w:ilvl w:val="0"/>
          <w:numId w:val="64"/>
        </w:numPr>
        <w:rPr>
          <w:rFonts w:asciiTheme="minorHAnsi" w:hAnsiTheme="minorHAnsi" w:cstheme="minorHAnsi"/>
          <w:szCs w:val="18"/>
        </w:rPr>
      </w:pPr>
      <w:r w:rsidRPr="006F02C5">
        <w:rPr>
          <w:rFonts w:asciiTheme="minorHAnsi" w:hAnsiTheme="minorHAnsi" w:cstheme="minorHAnsi"/>
          <w:szCs w:val="18"/>
        </w:rPr>
        <w:t>wyrównanie podłoża i uporządkowanie terenu rozbiórki;</w:t>
      </w:r>
    </w:p>
    <w:p w14:paraId="63854F71"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b) dla rozbiórki krawężników, obrzeży:</w:t>
      </w:r>
    </w:p>
    <w:p w14:paraId="0C4580C3" w14:textId="77777777" w:rsidR="009A4635" w:rsidRPr="006F02C5" w:rsidRDefault="009A4635">
      <w:pPr>
        <w:pStyle w:val="Textbody"/>
        <w:numPr>
          <w:ilvl w:val="0"/>
          <w:numId w:val="65"/>
        </w:numPr>
        <w:rPr>
          <w:rFonts w:asciiTheme="minorHAnsi" w:hAnsiTheme="minorHAnsi" w:cstheme="minorHAnsi"/>
          <w:szCs w:val="18"/>
        </w:rPr>
      </w:pPr>
      <w:r w:rsidRPr="006F02C5">
        <w:rPr>
          <w:rFonts w:asciiTheme="minorHAnsi" w:hAnsiTheme="minorHAnsi" w:cstheme="minorHAnsi"/>
          <w:szCs w:val="18"/>
        </w:rPr>
        <w:t>odkopanie krawężników, obrzeży i oporników wraz z wyjęciem i oczyszczeniem,</w:t>
      </w:r>
    </w:p>
    <w:p w14:paraId="61698318" w14:textId="77777777" w:rsidR="009A4635" w:rsidRPr="006F02C5" w:rsidRDefault="009A4635">
      <w:pPr>
        <w:pStyle w:val="Textbody"/>
        <w:numPr>
          <w:ilvl w:val="0"/>
          <w:numId w:val="65"/>
        </w:numPr>
        <w:rPr>
          <w:rFonts w:asciiTheme="minorHAnsi" w:hAnsiTheme="minorHAnsi" w:cstheme="minorHAnsi"/>
          <w:szCs w:val="18"/>
        </w:rPr>
      </w:pPr>
      <w:r w:rsidRPr="006F02C5">
        <w:rPr>
          <w:rFonts w:asciiTheme="minorHAnsi" w:hAnsiTheme="minorHAnsi" w:cstheme="minorHAnsi"/>
          <w:szCs w:val="18"/>
        </w:rPr>
        <w:t>zerwanie podsypki cementowo-piaskowej i ew. ław,</w:t>
      </w:r>
    </w:p>
    <w:p w14:paraId="27D709C9" w14:textId="77777777" w:rsidR="009A4635" w:rsidRPr="006F02C5" w:rsidRDefault="009A4635">
      <w:pPr>
        <w:pStyle w:val="Textbody"/>
        <w:numPr>
          <w:ilvl w:val="0"/>
          <w:numId w:val="65"/>
        </w:numPr>
        <w:rPr>
          <w:rFonts w:asciiTheme="minorHAnsi" w:hAnsiTheme="minorHAnsi" w:cstheme="minorHAnsi"/>
          <w:szCs w:val="18"/>
        </w:rPr>
      </w:pPr>
      <w:r w:rsidRPr="006F02C5">
        <w:rPr>
          <w:rFonts w:asciiTheme="minorHAnsi" w:hAnsiTheme="minorHAnsi" w:cstheme="minorHAnsi"/>
          <w:szCs w:val="18"/>
        </w:rPr>
        <w:t>załadunek i wywiezienie materiału z rozbiórki,</w:t>
      </w:r>
    </w:p>
    <w:p w14:paraId="7F9F243B" w14:textId="77777777" w:rsidR="009A4635" w:rsidRPr="006F02C5" w:rsidRDefault="009A4635">
      <w:pPr>
        <w:pStyle w:val="Textbody"/>
        <w:numPr>
          <w:ilvl w:val="0"/>
          <w:numId w:val="65"/>
        </w:numPr>
        <w:rPr>
          <w:rFonts w:asciiTheme="minorHAnsi" w:hAnsiTheme="minorHAnsi" w:cstheme="minorHAnsi"/>
          <w:szCs w:val="18"/>
        </w:rPr>
      </w:pPr>
      <w:r w:rsidRPr="006F02C5">
        <w:rPr>
          <w:rFonts w:asciiTheme="minorHAnsi" w:hAnsiTheme="minorHAnsi" w:cstheme="minorHAnsi"/>
          <w:szCs w:val="18"/>
        </w:rPr>
        <w:t>wyrównanie podłoża i uporządkowanie terenu rozbiórki;</w:t>
      </w:r>
    </w:p>
    <w:p w14:paraId="173DDED3"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c) dla rozbiórki ścieku:</w:t>
      </w:r>
    </w:p>
    <w:p w14:paraId="3B9A1401" w14:textId="77777777" w:rsidR="009A4635" w:rsidRPr="006F02C5" w:rsidRDefault="009A4635">
      <w:pPr>
        <w:pStyle w:val="Textbody"/>
        <w:numPr>
          <w:ilvl w:val="0"/>
          <w:numId w:val="66"/>
        </w:numPr>
        <w:rPr>
          <w:rFonts w:asciiTheme="minorHAnsi" w:hAnsiTheme="minorHAnsi" w:cstheme="minorHAnsi"/>
          <w:szCs w:val="18"/>
        </w:rPr>
      </w:pPr>
      <w:r w:rsidRPr="006F02C5">
        <w:rPr>
          <w:rFonts w:asciiTheme="minorHAnsi" w:hAnsiTheme="minorHAnsi" w:cstheme="minorHAnsi"/>
          <w:szCs w:val="18"/>
        </w:rPr>
        <w:t>odsłonięcie ścieku,</w:t>
      </w:r>
    </w:p>
    <w:p w14:paraId="20FE2B8E" w14:textId="77777777" w:rsidR="009A4635" w:rsidRPr="006F02C5" w:rsidRDefault="009A4635">
      <w:pPr>
        <w:pStyle w:val="Textbody"/>
        <w:numPr>
          <w:ilvl w:val="0"/>
          <w:numId w:val="66"/>
        </w:numPr>
        <w:rPr>
          <w:rFonts w:asciiTheme="minorHAnsi" w:hAnsiTheme="minorHAnsi" w:cstheme="minorHAnsi"/>
          <w:szCs w:val="18"/>
        </w:rPr>
      </w:pPr>
      <w:r w:rsidRPr="006F02C5">
        <w:rPr>
          <w:rFonts w:asciiTheme="minorHAnsi" w:hAnsiTheme="minorHAnsi" w:cstheme="minorHAnsi"/>
          <w:szCs w:val="18"/>
        </w:rPr>
        <w:t>ręczne wyjęcie elementów ściekowych wraz z oczyszczeniem,</w:t>
      </w:r>
    </w:p>
    <w:p w14:paraId="51D99B1C" w14:textId="77777777" w:rsidR="009A4635" w:rsidRPr="006F02C5" w:rsidRDefault="009A4635">
      <w:pPr>
        <w:pStyle w:val="Textbody"/>
        <w:numPr>
          <w:ilvl w:val="0"/>
          <w:numId w:val="66"/>
        </w:numPr>
        <w:rPr>
          <w:rFonts w:asciiTheme="minorHAnsi" w:hAnsiTheme="minorHAnsi" w:cstheme="minorHAnsi"/>
          <w:szCs w:val="18"/>
        </w:rPr>
      </w:pPr>
      <w:r w:rsidRPr="006F02C5">
        <w:rPr>
          <w:rFonts w:asciiTheme="minorHAnsi" w:hAnsiTheme="minorHAnsi" w:cstheme="minorHAnsi"/>
          <w:szCs w:val="18"/>
        </w:rPr>
        <w:t>ew. przesortowanie materiału uzyskanego z rozbiórki, w celu ponownego jego użycia, z ułożeniem na poboczu,</w:t>
      </w:r>
    </w:p>
    <w:p w14:paraId="242067AD" w14:textId="77777777" w:rsidR="009A4635" w:rsidRPr="006F02C5" w:rsidRDefault="009A4635">
      <w:pPr>
        <w:pStyle w:val="Textbody"/>
        <w:numPr>
          <w:ilvl w:val="0"/>
          <w:numId w:val="66"/>
        </w:numPr>
        <w:rPr>
          <w:rFonts w:asciiTheme="minorHAnsi" w:hAnsiTheme="minorHAnsi" w:cstheme="minorHAnsi"/>
          <w:szCs w:val="18"/>
        </w:rPr>
      </w:pPr>
      <w:r w:rsidRPr="006F02C5">
        <w:rPr>
          <w:rFonts w:asciiTheme="minorHAnsi" w:hAnsiTheme="minorHAnsi" w:cstheme="minorHAnsi"/>
          <w:szCs w:val="18"/>
        </w:rPr>
        <w:t>zerwanie podsypki cementowo-piaskowej,</w:t>
      </w:r>
    </w:p>
    <w:p w14:paraId="0A361DE9" w14:textId="77777777" w:rsidR="009A4635" w:rsidRPr="006F02C5" w:rsidRDefault="009A4635">
      <w:pPr>
        <w:pStyle w:val="Textbody"/>
        <w:numPr>
          <w:ilvl w:val="0"/>
          <w:numId w:val="66"/>
        </w:numPr>
        <w:rPr>
          <w:rFonts w:asciiTheme="minorHAnsi" w:hAnsiTheme="minorHAnsi" w:cstheme="minorHAnsi"/>
          <w:szCs w:val="18"/>
        </w:rPr>
      </w:pPr>
      <w:r w:rsidRPr="006F02C5">
        <w:rPr>
          <w:rFonts w:asciiTheme="minorHAnsi" w:hAnsiTheme="minorHAnsi" w:cstheme="minorHAnsi"/>
          <w:szCs w:val="18"/>
        </w:rPr>
        <w:t>uzupełnienie i wyrównanie podłoża,</w:t>
      </w:r>
    </w:p>
    <w:p w14:paraId="592620C0" w14:textId="77777777" w:rsidR="009A4635" w:rsidRPr="006F02C5" w:rsidRDefault="009A4635">
      <w:pPr>
        <w:pStyle w:val="Textbody"/>
        <w:numPr>
          <w:ilvl w:val="0"/>
          <w:numId w:val="66"/>
        </w:numPr>
        <w:rPr>
          <w:rFonts w:asciiTheme="minorHAnsi" w:hAnsiTheme="minorHAnsi" w:cstheme="minorHAnsi"/>
          <w:szCs w:val="18"/>
        </w:rPr>
      </w:pPr>
      <w:r w:rsidRPr="006F02C5">
        <w:rPr>
          <w:rFonts w:asciiTheme="minorHAnsi" w:hAnsiTheme="minorHAnsi" w:cstheme="minorHAnsi"/>
          <w:szCs w:val="18"/>
        </w:rPr>
        <w:t>załadunek i wywóz materiałów z rozbiórki,</w:t>
      </w:r>
    </w:p>
    <w:p w14:paraId="26C34CEE" w14:textId="77777777" w:rsidR="009A4635" w:rsidRPr="006F02C5" w:rsidRDefault="009A4635">
      <w:pPr>
        <w:pStyle w:val="Textbody"/>
        <w:numPr>
          <w:ilvl w:val="0"/>
          <w:numId w:val="66"/>
        </w:numPr>
        <w:rPr>
          <w:rFonts w:asciiTheme="minorHAnsi" w:hAnsiTheme="minorHAnsi" w:cstheme="minorHAnsi"/>
          <w:szCs w:val="18"/>
        </w:rPr>
      </w:pPr>
      <w:r w:rsidRPr="006F02C5">
        <w:rPr>
          <w:rFonts w:asciiTheme="minorHAnsi" w:hAnsiTheme="minorHAnsi" w:cstheme="minorHAnsi"/>
          <w:szCs w:val="18"/>
        </w:rPr>
        <w:t>uporządkowanie terenu rozbiórki;</w:t>
      </w:r>
    </w:p>
    <w:p w14:paraId="2D6AFE82"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d) dla rozbiórki barier:</w:t>
      </w:r>
    </w:p>
    <w:p w14:paraId="7CB295F8" w14:textId="77777777" w:rsidR="009A4635" w:rsidRPr="006F02C5" w:rsidRDefault="009A4635">
      <w:pPr>
        <w:pStyle w:val="Textbody"/>
        <w:numPr>
          <w:ilvl w:val="0"/>
          <w:numId w:val="67"/>
        </w:numPr>
        <w:rPr>
          <w:rFonts w:asciiTheme="minorHAnsi" w:hAnsiTheme="minorHAnsi" w:cstheme="minorHAnsi"/>
          <w:szCs w:val="18"/>
        </w:rPr>
      </w:pPr>
      <w:r w:rsidRPr="006F02C5">
        <w:rPr>
          <w:rFonts w:asciiTheme="minorHAnsi" w:hAnsiTheme="minorHAnsi" w:cstheme="minorHAnsi"/>
          <w:szCs w:val="18"/>
        </w:rPr>
        <w:t>demontaż elementów bariery lub poręczy,</w:t>
      </w:r>
    </w:p>
    <w:p w14:paraId="6A3035A4" w14:textId="77777777" w:rsidR="009A4635" w:rsidRPr="006F02C5" w:rsidRDefault="009A4635">
      <w:pPr>
        <w:pStyle w:val="Textbody"/>
        <w:numPr>
          <w:ilvl w:val="0"/>
          <w:numId w:val="67"/>
        </w:numPr>
        <w:rPr>
          <w:rFonts w:asciiTheme="minorHAnsi" w:hAnsiTheme="minorHAnsi" w:cstheme="minorHAnsi"/>
          <w:szCs w:val="18"/>
        </w:rPr>
      </w:pPr>
      <w:r w:rsidRPr="006F02C5">
        <w:rPr>
          <w:rFonts w:asciiTheme="minorHAnsi" w:hAnsiTheme="minorHAnsi" w:cstheme="minorHAnsi"/>
          <w:szCs w:val="18"/>
        </w:rPr>
        <w:t>odkopanie i wydobycie słupków wraz z fundamentem,</w:t>
      </w:r>
    </w:p>
    <w:p w14:paraId="5686B9CE" w14:textId="77777777" w:rsidR="009A4635" w:rsidRPr="006F02C5" w:rsidRDefault="009A4635">
      <w:pPr>
        <w:pStyle w:val="Textbody"/>
        <w:numPr>
          <w:ilvl w:val="0"/>
          <w:numId w:val="67"/>
        </w:numPr>
        <w:rPr>
          <w:rFonts w:asciiTheme="minorHAnsi" w:hAnsiTheme="minorHAnsi" w:cstheme="minorHAnsi"/>
          <w:szCs w:val="18"/>
        </w:rPr>
      </w:pPr>
      <w:r w:rsidRPr="006F02C5">
        <w:rPr>
          <w:rFonts w:asciiTheme="minorHAnsi" w:hAnsiTheme="minorHAnsi" w:cstheme="minorHAnsi"/>
          <w:szCs w:val="18"/>
        </w:rPr>
        <w:t xml:space="preserve">zasypanie dołów po słupkach wraz z zagęszczeniem do uzyskania Is </w:t>
      </w:r>
      <w:r w:rsidRPr="006F02C5">
        <w:rPr>
          <w:rFonts w:asciiTheme="minorHAnsi" w:hAnsiTheme="minorHAnsi" w:cstheme="minorHAnsi"/>
          <w:szCs w:val="18"/>
        </w:rPr>
        <w:t> 1,00 wg BN-77/8931-12 [9],</w:t>
      </w:r>
    </w:p>
    <w:p w14:paraId="0992FCE4" w14:textId="77777777" w:rsidR="009A4635" w:rsidRPr="006F02C5" w:rsidRDefault="009A4635">
      <w:pPr>
        <w:pStyle w:val="Textbody"/>
        <w:numPr>
          <w:ilvl w:val="0"/>
          <w:numId w:val="67"/>
        </w:numPr>
        <w:rPr>
          <w:rFonts w:asciiTheme="minorHAnsi" w:hAnsiTheme="minorHAnsi" w:cstheme="minorHAnsi"/>
          <w:szCs w:val="18"/>
        </w:rPr>
      </w:pPr>
      <w:r w:rsidRPr="006F02C5">
        <w:rPr>
          <w:rFonts w:asciiTheme="minorHAnsi" w:hAnsiTheme="minorHAnsi" w:cstheme="minorHAnsi"/>
          <w:szCs w:val="18"/>
        </w:rPr>
        <w:t>załadunek i wywiezienie materiałów z rozbiórki,</w:t>
      </w:r>
    </w:p>
    <w:p w14:paraId="66FC5D44" w14:textId="77777777" w:rsidR="009A4635" w:rsidRPr="006F02C5" w:rsidRDefault="009A4635">
      <w:pPr>
        <w:pStyle w:val="Textbody"/>
        <w:numPr>
          <w:ilvl w:val="0"/>
          <w:numId w:val="67"/>
        </w:numPr>
        <w:rPr>
          <w:rFonts w:asciiTheme="minorHAnsi" w:hAnsiTheme="minorHAnsi" w:cstheme="minorHAnsi"/>
          <w:szCs w:val="18"/>
        </w:rPr>
      </w:pPr>
      <w:r w:rsidRPr="006F02C5">
        <w:rPr>
          <w:rFonts w:asciiTheme="minorHAnsi" w:hAnsiTheme="minorHAnsi" w:cstheme="minorHAnsi"/>
          <w:szCs w:val="18"/>
        </w:rPr>
        <w:t>uporządkowanie terenu rozbiórki;</w:t>
      </w:r>
    </w:p>
    <w:p w14:paraId="7A92DA82"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e) dla rozbiórki znaków drogowych:</w:t>
      </w:r>
    </w:p>
    <w:p w14:paraId="6ED5A123" w14:textId="77777777" w:rsidR="009A4635" w:rsidRPr="006F02C5" w:rsidRDefault="009A4635">
      <w:pPr>
        <w:pStyle w:val="Textbody"/>
        <w:numPr>
          <w:ilvl w:val="0"/>
          <w:numId w:val="68"/>
        </w:numPr>
        <w:rPr>
          <w:rFonts w:asciiTheme="minorHAnsi" w:hAnsiTheme="minorHAnsi" w:cstheme="minorHAnsi"/>
          <w:szCs w:val="18"/>
        </w:rPr>
      </w:pPr>
      <w:r w:rsidRPr="006F02C5">
        <w:rPr>
          <w:rFonts w:asciiTheme="minorHAnsi" w:hAnsiTheme="minorHAnsi" w:cstheme="minorHAnsi"/>
          <w:szCs w:val="18"/>
        </w:rPr>
        <w:t>demontaż tablic znaków drogowych ze słupków,</w:t>
      </w:r>
    </w:p>
    <w:p w14:paraId="1493BBEC" w14:textId="77777777" w:rsidR="009A4635" w:rsidRPr="006F02C5" w:rsidRDefault="009A4635">
      <w:pPr>
        <w:pStyle w:val="Textbody"/>
        <w:numPr>
          <w:ilvl w:val="0"/>
          <w:numId w:val="68"/>
        </w:numPr>
        <w:rPr>
          <w:rFonts w:asciiTheme="minorHAnsi" w:hAnsiTheme="minorHAnsi" w:cstheme="minorHAnsi"/>
          <w:szCs w:val="18"/>
        </w:rPr>
      </w:pPr>
      <w:r w:rsidRPr="006F02C5">
        <w:rPr>
          <w:rFonts w:asciiTheme="minorHAnsi" w:hAnsiTheme="minorHAnsi" w:cstheme="minorHAnsi"/>
          <w:szCs w:val="18"/>
        </w:rPr>
        <w:t>odkopanie i wydobycie słupków,</w:t>
      </w:r>
    </w:p>
    <w:p w14:paraId="029CF81F" w14:textId="77777777" w:rsidR="009A4635" w:rsidRPr="006F02C5" w:rsidRDefault="009A4635">
      <w:pPr>
        <w:pStyle w:val="Textbody"/>
        <w:numPr>
          <w:ilvl w:val="0"/>
          <w:numId w:val="68"/>
        </w:numPr>
        <w:rPr>
          <w:rFonts w:asciiTheme="minorHAnsi" w:hAnsiTheme="minorHAnsi" w:cstheme="minorHAnsi"/>
          <w:szCs w:val="18"/>
        </w:rPr>
      </w:pPr>
      <w:r w:rsidRPr="006F02C5">
        <w:rPr>
          <w:rFonts w:asciiTheme="minorHAnsi" w:hAnsiTheme="minorHAnsi" w:cstheme="minorHAnsi"/>
          <w:szCs w:val="18"/>
        </w:rPr>
        <w:t xml:space="preserve">zasypanie dołów po słupkach wraz z zagęszczeniem do uzyskania Is </w:t>
      </w:r>
      <w:r w:rsidRPr="006F02C5">
        <w:rPr>
          <w:rFonts w:asciiTheme="minorHAnsi" w:hAnsiTheme="minorHAnsi" w:cstheme="minorHAnsi"/>
          <w:szCs w:val="18"/>
        </w:rPr>
        <w:t> 1,00 wg BN-77/8931-12 [9],</w:t>
      </w:r>
    </w:p>
    <w:p w14:paraId="5AE77741" w14:textId="77777777" w:rsidR="009A4635" w:rsidRPr="006F02C5" w:rsidRDefault="009A4635">
      <w:pPr>
        <w:pStyle w:val="Textbody"/>
        <w:numPr>
          <w:ilvl w:val="0"/>
          <w:numId w:val="68"/>
        </w:numPr>
        <w:rPr>
          <w:rFonts w:asciiTheme="minorHAnsi" w:hAnsiTheme="minorHAnsi" w:cstheme="minorHAnsi"/>
          <w:szCs w:val="18"/>
        </w:rPr>
      </w:pPr>
      <w:r w:rsidRPr="006F02C5">
        <w:rPr>
          <w:rFonts w:asciiTheme="minorHAnsi" w:hAnsiTheme="minorHAnsi" w:cstheme="minorHAnsi"/>
          <w:szCs w:val="18"/>
        </w:rPr>
        <w:t>załadunek i wywiezienie materiałów z rozbiórki,</w:t>
      </w:r>
    </w:p>
    <w:p w14:paraId="7CD6E914" w14:textId="77777777" w:rsidR="009A4635" w:rsidRPr="006F02C5" w:rsidRDefault="009A4635">
      <w:pPr>
        <w:pStyle w:val="Textbody"/>
        <w:numPr>
          <w:ilvl w:val="0"/>
          <w:numId w:val="68"/>
        </w:numPr>
        <w:rPr>
          <w:rFonts w:asciiTheme="minorHAnsi" w:hAnsiTheme="minorHAnsi" w:cstheme="minorHAnsi"/>
          <w:szCs w:val="18"/>
        </w:rPr>
      </w:pPr>
      <w:r w:rsidRPr="006F02C5">
        <w:rPr>
          <w:rFonts w:asciiTheme="minorHAnsi" w:hAnsiTheme="minorHAnsi" w:cstheme="minorHAnsi"/>
          <w:szCs w:val="18"/>
        </w:rPr>
        <w:t>uporządkowanie terenu rozbiórki;</w:t>
      </w:r>
    </w:p>
    <w:p w14:paraId="5BB8ADC2" w14:textId="77777777" w:rsidR="009A4635" w:rsidRPr="006F02C5" w:rsidRDefault="009A4635" w:rsidP="009A4635">
      <w:pPr>
        <w:pStyle w:val="Textbody"/>
        <w:rPr>
          <w:rFonts w:asciiTheme="minorHAnsi" w:hAnsiTheme="minorHAnsi" w:cstheme="minorHAnsi"/>
        </w:rPr>
      </w:pPr>
      <w:r w:rsidRPr="006F02C5">
        <w:rPr>
          <w:rFonts w:asciiTheme="minorHAnsi" w:hAnsiTheme="minorHAnsi" w:cstheme="minorHAnsi"/>
          <w:szCs w:val="18"/>
        </w:rPr>
        <w:t>f) dla rozbiórki przepustów:</w:t>
      </w:r>
    </w:p>
    <w:p w14:paraId="56EED14E" w14:textId="77777777" w:rsidR="009A4635" w:rsidRPr="006F02C5" w:rsidRDefault="009A4635">
      <w:pPr>
        <w:pStyle w:val="Textbody"/>
        <w:numPr>
          <w:ilvl w:val="0"/>
          <w:numId w:val="69"/>
        </w:numPr>
        <w:rPr>
          <w:rFonts w:asciiTheme="minorHAnsi" w:hAnsiTheme="minorHAnsi" w:cstheme="minorHAnsi"/>
        </w:rPr>
      </w:pPr>
      <w:r w:rsidRPr="006F02C5">
        <w:rPr>
          <w:rFonts w:asciiTheme="minorHAnsi" w:hAnsiTheme="minorHAnsi" w:cstheme="minorHAnsi"/>
          <w:szCs w:val="18"/>
        </w:rPr>
        <w:t>odkopanie przepustu, fundamentów, ław, umocnień itp.,</w:t>
      </w:r>
    </w:p>
    <w:p w14:paraId="22E07168" w14:textId="77777777" w:rsidR="009A4635" w:rsidRPr="006F02C5" w:rsidRDefault="009A4635">
      <w:pPr>
        <w:pStyle w:val="Textbody"/>
        <w:numPr>
          <w:ilvl w:val="0"/>
          <w:numId w:val="69"/>
        </w:numPr>
        <w:rPr>
          <w:rFonts w:asciiTheme="minorHAnsi" w:hAnsiTheme="minorHAnsi" w:cstheme="minorHAnsi"/>
        </w:rPr>
      </w:pPr>
      <w:r w:rsidRPr="006F02C5">
        <w:rPr>
          <w:rFonts w:asciiTheme="minorHAnsi" w:hAnsiTheme="minorHAnsi" w:cstheme="minorHAnsi"/>
          <w:szCs w:val="18"/>
        </w:rPr>
        <w:t>ew. ustawienie rusztowań i ich późniejsze rozebranie,</w:t>
      </w:r>
    </w:p>
    <w:p w14:paraId="176B74FB" w14:textId="77777777" w:rsidR="009A4635" w:rsidRPr="006F02C5" w:rsidRDefault="009A4635">
      <w:pPr>
        <w:pStyle w:val="Textbody"/>
        <w:numPr>
          <w:ilvl w:val="0"/>
          <w:numId w:val="69"/>
        </w:numPr>
        <w:rPr>
          <w:rFonts w:asciiTheme="minorHAnsi" w:hAnsiTheme="minorHAnsi" w:cstheme="minorHAnsi"/>
        </w:rPr>
      </w:pPr>
      <w:r w:rsidRPr="006F02C5">
        <w:rPr>
          <w:rFonts w:asciiTheme="minorHAnsi" w:hAnsiTheme="minorHAnsi" w:cstheme="minorHAnsi"/>
          <w:szCs w:val="18"/>
        </w:rPr>
        <w:t>rozebranie elementów przepustu,</w:t>
      </w:r>
    </w:p>
    <w:p w14:paraId="10737EA1" w14:textId="77777777" w:rsidR="009A4635" w:rsidRPr="006F02C5" w:rsidRDefault="009A4635">
      <w:pPr>
        <w:pStyle w:val="Textbody"/>
        <w:numPr>
          <w:ilvl w:val="0"/>
          <w:numId w:val="69"/>
        </w:numPr>
        <w:rPr>
          <w:rFonts w:asciiTheme="minorHAnsi" w:hAnsiTheme="minorHAnsi" w:cstheme="minorHAnsi"/>
        </w:rPr>
      </w:pPr>
      <w:r w:rsidRPr="006F02C5">
        <w:rPr>
          <w:rFonts w:asciiTheme="minorHAnsi" w:hAnsiTheme="minorHAnsi" w:cstheme="minorHAnsi"/>
          <w:szCs w:val="18"/>
        </w:rPr>
        <w:t>sortowanie i pryzmowanie odzyskanych materiałów,</w:t>
      </w:r>
    </w:p>
    <w:p w14:paraId="39CD97DE" w14:textId="77777777" w:rsidR="009A4635" w:rsidRPr="006F02C5" w:rsidRDefault="009A4635">
      <w:pPr>
        <w:pStyle w:val="Textbody"/>
        <w:numPr>
          <w:ilvl w:val="0"/>
          <w:numId w:val="69"/>
        </w:numPr>
        <w:rPr>
          <w:rFonts w:asciiTheme="minorHAnsi" w:hAnsiTheme="minorHAnsi" w:cstheme="minorHAnsi"/>
        </w:rPr>
      </w:pPr>
      <w:r w:rsidRPr="006F02C5">
        <w:rPr>
          <w:rFonts w:asciiTheme="minorHAnsi" w:hAnsiTheme="minorHAnsi" w:cstheme="minorHAnsi"/>
          <w:szCs w:val="18"/>
        </w:rPr>
        <w:t>załadunek i wywiezienie materiałów z rozbiórki,</w:t>
      </w:r>
    </w:p>
    <w:p w14:paraId="1F47EE07" w14:textId="076B2CDB" w:rsidR="009A4635" w:rsidRPr="006F02C5" w:rsidRDefault="009A4635">
      <w:pPr>
        <w:pStyle w:val="Textbody"/>
        <w:numPr>
          <w:ilvl w:val="0"/>
          <w:numId w:val="69"/>
        </w:numPr>
        <w:rPr>
          <w:rFonts w:asciiTheme="minorHAnsi" w:hAnsiTheme="minorHAnsi" w:cstheme="minorHAnsi"/>
        </w:rPr>
      </w:pPr>
      <w:r w:rsidRPr="006F02C5">
        <w:rPr>
          <w:rFonts w:asciiTheme="minorHAnsi" w:hAnsiTheme="minorHAnsi" w:cstheme="minorHAnsi"/>
          <w:szCs w:val="18"/>
        </w:rPr>
        <w:t>zasypanie dołów (wykopów) gruntem z zagęszczeniem do uzyskania Is ≥</w:t>
      </w:r>
      <w:r w:rsidR="00FD4B93">
        <w:rPr>
          <w:rFonts w:asciiTheme="minorHAnsi" w:hAnsiTheme="minorHAnsi" w:cstheme="minorHAnsi"/>
          <w:szCs w:val="18"/>
        </w:rPr>
        <w:t xml:space="preserve"> </w:t>
      </w:r>
      <w:r w:rsidRPr="006F02C5">
        <w:rPr>
          <w:rFonts w:asciiTheme="minorHAnsi" w:hAnsiTheme="minorHAnsi" w:cstheme="minorHAnsi"/>
          <w:szCs w:val="18"/>
        </w:rPr>
        <w:t>1,00 wg BN-77/8931-12 [9],</w:t>
      </w:r>
    </w:p>
    <w:p w14:paraId="258335DF" w14:textId="77777777" w:rsidR="009A4635" w:rsidRPr="006F02C5" w:rsidRDefault="009A4635">
      <w:pPr>
        <w:pStyle w:val="Textbody"/>
        <w:numPr>
          <w:ilvl w:val="0"/>
          <w:numId w:val="69"/>
        </w:numPr>
        <w:rPr>
          <w:rFonts w:asciiTheme="minorHAnsi" w:hAnsiTheme="minorHAnsi" w:cstheme="minorHAnsi"/>
        </w:rPr>
      </w:pPr>
      <w:r w:rsidRPr="006F02C5">
        <w:rPr>
          <w:rFonts w:asciiTheme="minorHAnsi" w:hAnsiTheme="minorHAnsi" w:cstheme="minorHAnsi"/>
          <w:szCs w:val="18"/>
        </w:rPr>
        <w:t>uporządkowanie terenu rozbiórki.</w:t>
      </w:r>
    </w:p>
    <w:p w14:paraId="35B66FBF" w14:textId="77777777" w:rsidR="009A4635" w:rsidRPr="006F02C5" w:rsidRDefault="009A4635" w:rsidP="009A4635">
      <w:pPr>
        <w:pStyle w:val="Textbody"/>
        <w:rPr>
          <w:rFonts w:asciiTheme="minorHAnsi" w:hAnsiTheme="minorHAnsi" w:cstheme="minorHAnsi"/>
        </w:rPr>
      </w:pPr>
      <w:r w:rsidRPr="006F02C5">
        <w:rPr>
          <w:rFonts w:asciiTheme="minorHAnsi" w:hAnsiTheme="minorHAnsi" w:cstheme="minorHAnsi"/>
          <w:szCs w:val="18"/>
        </w:rPr>
        <w:t>g) dla rozbiórki ścianek czołowych:</w:t>
      </w:r>
    </w:p>
    <w:p w14:paraId="32E9D405" w14:textId="77777777" w:rsidR="009A4635" w:rsidRPr="006F02C5" w:rsidRDefault="009A4635">
      <w:pPr>
        <w:pStyle w:val="Textbody"/>
        <w:numPr>
          <w:ilvl w:val="0"/>
          <w:numId w:val="70"/>
        </w:numPr>
        <w:rPr>
          <w:rFonts w:asciiTheme="minorHAnsi" w:hAnsiTheme="minorHAnsi" w:cstheme="minorHAnsi"/>
        </w:rPr>
      </w:pPr>
      <w:r w:rsidRPr="006F02C5">
        <w:rPr>
          <w:rFonts w:asciiTheme="minorHAnsi" w:hAnsiTheme="minorHAnsi" w:cstheme="minorHAnsi"/>
          <w:szCs w:val="18"/>
        </w:rPr>
        <w:t>odkopanie ścianek czołowych, ław, umocnień itp.,</w:t>
      </w:r>
    </w:p>
    <w:p w14:paraId="4F77914B" w14:textId="77777777" w:rsidR="009A4635" w:rsidRPr="006F02C5" w:rsidRDefault="009A4635">
      <w:pPr>
        <w:pStyle w:val="Textbody"/>
        <w:numPr>
          <w:ilvl w:val="0"/>
          <w:numId w:val="70"/>
        </w:numPr>
        <w:rPr>
          <w:rFonts w:asciiTheme="minorHAnsi" w:hAnsiTheme="minorHAnsi" w:cstheme="minorHAnsi"/>
        </w:rPr>
      </w:pPr>
      <w:r w:rsidRPr="006F02C5">
        <w:rPr>
          <w:rFonts w:asciiTheme="minorHAnsi" w:hAnsiTheme="minorHAnsi" w:cstheme="minorHAnsi"/>
          <w:szCs w:val="18"/>
        </w:rPr>
        <w:t>ew. ustawienie rusztowań i ich późniejsze rozebranie,</w:t>
      </w:r>
    </w:p>
    <w:p w14:paraId="390DBD0B" w14:textId="77777777" w:rsidR="009A4635" w:rsidRPr="006F02C5" w:rsidRDefault="009A4635">
      <w:pPr>
        <w:pStyle w:val="Textbody"/>
        <w:numPr>
          <w:ilvl w:val="0"/>
          <w:numId w:val="70"/>
        </w:numPr>
        <w:rPr>
          <w:rFonts w:asciiTheme="minorHAnsi" w:hAnsiTheme="minorHAnsi" w:cstheme="minorHAnsi"/>
        </w:rPr>
      </w:pPr>
      <w:r w:rsidRPr="006F02C5">
        <w:rPr>
          <w:rFonts w:asciiTheme="minorHAnsi" w:hAnsiTheme="minorHAnsi" w:cstheme="minorHAnsi"/>
          <w:szCs w:val="18"/>
        </w:rPr>
        <w:t>rozebranie elementów ścianek czołowych,</w:t>
      </w:r>
    </w:p>
    <w:p w14:paraId="5F1A1DD2" w14:textId="77777777" w:rsidR="009A4635" w:rsidRPr="006F02C5" w:rsidRDefault="009A4635">
      <w:pPr>
        <w:pStyle w:val="Textbody"/>
        <w:numPr>
          <w:ilvl w:val="0"/>
          <w:numId w:val="70"/>
        </w:numPr>
        <w:rPr>
          <w:rFonts w:asciiTheme="minorHAnsi" w:hAnsiTheme="minorHAnsi" w:cstheme="minorHAnsi"/>
        </w:rPr>
      </w:pPr>
      <w:r w:rsidRPr="006F02C5">
        <w:rPr>
          <w:rFonts w:asciiTheme="minorHAnsi" w:hAnsiTheme="minorHAnsi" w:cstheme="minorHAnsi"/>
          <w:szCs w:val="18"/>
        </w:rPr>
        <w:t>sortowanie i pryzmowanie odzyskanych materiałów,</w:t>
      </w:r>
    </w:p>
    <w:p w14:paraId="07F6DE6E" w14:textId="77777777" w:rsidR="009A4635" w:rsidRPr="006F02C5" w:rsidRDefault="009A4635">
      <w:pPr>
        <w:pStyle w:val="Textbody"/>
        <w:numPr>
          <w:ilvl w:val="0"/>
          <w:numId w:val="70"/>
        </w:numPr>
        <w:rPr>
          <w:rFonts w:asciiTheme="minorHAnsi" w:hAnsiTheme="minorHAnsi" w:cstheme="minorHAnsi"/>
        </w:rPr>
      </w:pPr>
      <w:r w:rsidRPr="006F02C5">
        <w:rPr>
          <w:rFonts w:asciiTheme="minorHAnsi" w:hAnsiTheme="minorHAnsi" w:cstheme="minorHAnsi"/>
          <w:szCs w:val="18"/>
        </w:rPr>
        <w:t>załadunek i wywiezienie materiałów z rozbiórki,</w:t>
      </w:r>
    </w:p>
    <w:p w14:paraId="24BFCCF9" w14:textId="02F707F2" w:rsidR="009A4635" w:rsidRPr="006F02C5" w:rsidRDefault="009A4635">
      <w:pPr>
        <w:pStyle w:val="Textbody"/>
        <w:numPr>
          <w:ilvl w:val="0"/>
          <w:numId w:val="70"/>
        </w:numPr>
        <w:rPr>
          <w:rFonts w:asciiTheme="minorHAnsi" w:hAnsiTheme="minorHAnsi" w:cstheme="minorHAnsi"/>
        </w:rPr>
      </w:pPr>
      <w:r w:rsidRPr="006F02C5">
        <w:rPr>
          <w:rFonts w:asciiTheme="minorHAnsi" w:hAnsiTheme="minorHAnsi" w:cstheme="minorHAnsi"/>
          <w:szCs w:val="18"/>
        </w:rPr>
        <w:t>zasypanie dołów (wykopów) gruntem z zagęszczeniem do uzyskania Is ≥</w:t>
      </w:r>
      <w:r w:rsidR="00FD4B93">
        <w:rPr>
          <w:rFonts w:asciiTheme="minorHAnsi" w:hAnsiTheme="minorHAnsi" w:cstheme="minorHAnsi"/>
          <w:szCs w:val="18"/>
        </w:rPr>
        <w:t xml:space="preserve"> </w:t>
      </w:r>
      <w:r w:rsidRPr="006F02C5">
        <w:rPr>
          <w:rFonts w:asciiTheme="minorHAnsi" w:hAnsiTheme="minorHAnsi" w:cstheme="minorHAnsi"/>
          <w:szCs w:val="18"/>
        </w:rPr>
        <w:t>1,00 wg BN-77/8931-12 [9],</w:t>
      </w:r>
    </w:p>
    <w:p w14:paraId="6D2729F9" w14:textId="77777777" w:rsidR="009A4635" w:rsidRPr="006F02C5" w:rsidRDefault="009A4635">
      <w:pPr>
        <w:pStyle w:val="Textbody"/>
        <w:numPr>
          <w:ilvl w:val="0"/>
          <w:numId w:val="70"/>
        </w:numPr>
        <w:rPr>
          <w:rFonts w:asciiTheme="minorHAnsi" w:hAnsiTheme="minorHAnsi" w:cstheme="minorHAnsi"/>
          <w:szCs w:val="18"/>
        </w:rPr>
      </w:pPr>
      <w:r w:rsidRPr="006F02C5">
        <w:rPr>
          <w:rFonts w:asciiTheme="minorHAnsi" w:hAnsiTheme="minorHAnsi" w:cstheme="minorHAnsi"/>
        </w:rPr>
        <w:t>uporządkowanie terenu rozbiórki.</w:t>
      </w:r>
    </w:p>
    <w:p w14:paraId="1282142B" w14:textId="77777777" w:rsidR="009A4635" w:rsidRPr="006F02C5" w:rsidRDefault="009A4635" w:rsidP="009A4635">
      <w:pPr>
        <w:pStyle w:val="Textbody"/>
        <w:rPr>
          <w:rFonts w:asciiTheme="minorHAnsi" w:hAnsiTheme="minorHAnsi" w:cstheme="minorHAnsi"/>
          <w:b/>
          <w:bCs/>
          <w:szCs w:val="18"/>
        </w:rPr>
      </w:pPr>
      <w:r w:rsidRPr="006F02C5">
        <w:rPr>
          <w:rFonts w:asciiTheme="minorHAnsi" w:hAnsiTheme="minorHAnsi" w:cstheme="minorHAnsi"/>
          <w:b/>
          <w:bCs/>
          <w:szCs w:val="18"/>
        </w:rPr>
        <w:t>10. PRZEPISY ZWIĄZANE</w:t>
      </w:r>
    </w:p>
    <w:p w14:paraId="234C7FE1" w14:textId="77777777" w:rsidR="009A4635" w:rsidRPr="006F02C5" w:rsidRDefault="009A4635" w:rsidP="009A4635">
      <w:pPr>
        <w:pStyle w:val="Textbody"/>
        <w:rPr>
          <w:rFonts w:asciiTheme="minorHAnsi" w:hAnsiTheme="minorHAnsi" w:cstheme="minorHAnsi"/>
          <w:szCs w:val="18"/>
        </w:rPr>
      </w:pPr>
      <w:r w:rsidRPr="006F02C5">
        <w:rPr>
          <w:rFonts w:asciiTheme="minorHAnsi" w:hAnsiTheme="minorHAnsi" w:cstheme="minorHAnsi"/>
          <w:szCs w:val="18"/>
        </w:rPr>
        <w:t>Normy</w:t>
      </w:r>
    </w:p>
    <w:tbl>
      <w:tblPr>
        <w:tblW w:w="7441" w:type="dxa"/>
        <w:tblInd w:w="-10" w:type="dxa"/>
        <w:tblCellMar>
          <w:left w:w="70" w:type="dxa"/>
          <w:right w:w="70" w:type="dxa"/>
        </w:tblCellMar>
        <w:tblLook w:val="0000" w:firstRow="0" w:lastRow="0" w:firstColumn="0" w:lastColumn="0" w:noHBand="0" w:noVBand="0"/>
      </w:tblPr>
      <w:tblGrid>
        <w:gridCol w:w="496"/>
        <w:gridCol w:w="2551"/>
        <w:gridCol w:w="4394"/>
      </w:tblGrid>
      <w:tr w:rsidR="009A4635" w:rsidRPr="006F02C5" w14:paraId="169EEB49" w14:textId="77777777" w:rsidTr="0088257A">
        <w:tc>
          <w:tcPr>
            <w:tcW w:w="496" w:type="dxa"/>
          </w:tcPr>
          <w:p w14:paraId="48D28E70"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1.</w:t>
            </w:r>
          </w:p>
        </w:tc>
        <w:tc>
          <w:tcPr>
            <w:tcW w:w="2551" w:type="dxa"/>
          </w:tcPr>
          <w:p w14:paraId="50AF4543"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PN-D-95017</w:t>
            </w:r>
          </w:p>
        </w:tc>
        <w:tc>
          <w:tcPr>
            <w:tcW w:w="4394" w:type="dxa"/>
          </w:tcPr>
          <w:p w14:paraId="6F010EBA"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Surowiec drzewny. Drewno tartaczne iglaste.</w:t>
            </w:r>
          </w:p>
        </w:tc>
      </w:tr>
      <w:tr w:rsidR="009A4635" w:rsidRPr="006F02C5" w14:paraId="1C1427E4" w14:textId="77777777" w:rsidTr="0088257A">
        <w:tc>
          <w:tcPr>
            <w:tcW w:w="496" w:type="dxa"/>
          </w:tcPr>
          <w:p w14:paraId="69B510C8"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2.</w:t>
            </w:r>
          </w:p>
        </w:tc>
        <w:tc>
          <w:tcPr>
            <w:tcW w:w="2551" w:type="dxa"/>
          </w:tcPr>
          <w:p w14:paraId="6251AA83"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PN-D-96000</w:t>
            </w:r>
          </w:p>
        </w:tc>
        <w:tc>
          <w:tcPr>
            <w:tcW w:w="4394" w:type="dxa"/>
          </w:tcPr>
          <w:p w14:paraId="720745F8"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Tarcica iglasta ogólnego przeznaczenia</w:t>
            </w:r>
          </w:p>
        </w:tc>
      </w:tr>
      <w:tr w:rsidR="009A4635" w:rsidRPr="006F02C5" w14:paraId="2B7A6740" w14:textId="77777777" w:rsidTr="0088257A">
        <w:tc>
          <w:tcPr>
            <w:tcW w:w="496" w:type="dxa"/>
          </w:tcPr>
          <w:p w14:paraId="4C4B25C7"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3.</w:t>
            </w:r>
          </w:p>
        </w:tc>
        <w:tc>
          <w:tcPr>
            <w:tcW w:w="2551" w:type="dxa"/>
          </w:tcPr>
          <w:p w14:paraId="79F515DC"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PN-D-96002</w:t>
            </w:r>
          </w:p>
        </w:tc>
        <w:tc>
          <w:tcPr>
            <w:tcW w:w="4394" w:type="dxa"/>
          </w:tcPr>
          <w:p w14:paraId="4A549F91"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Tarcica liściasta ogólnego przeznaczenia</w:t>
            </w:r>
          </w:p>
        </w:tc>
      </w:tr>
      <w:tr w:rsidR="009A4635" w:rsidRPr="006F02C5" w14:paraId="5ADC88F4" w14:textId="77777777" w:rsidTr="0088257A">
        <w:tc>
          <w:tcPr>
            <w:tcW w:w="496" w:type="dxa"/>
          </w:tcPr>
          <w:p w14:paraId="11D7D978"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4.</w:t>
            </w:r>
          </w:p>
        </w:tc>
        <w:tc>
          <w:tcPr>
            <w:tcW w:w="2551" w:type="dxa"/>
          </w:tcPr>
          <w:p w14:paraId="20BE948E"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PN-H-74219</w:t>
            </w:r>
          </w:p>
        </w:tc>
        <w:tc>
          <w:tcPr>
            <w:tcW w:w="4394" w:type="dxa"/>
          </w:tcPr>
          <w:p w14:paraId="4A55DBC2"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Rury stalowe bez szwu walcowane na gorąco ogólnego stosowania</w:t>
            </w:r>
          </w:p>
        </w:tc>
      </w:tr>
      <w:tr w:rsidR="009A4635" w:rsidRPr="006F02C5" w14:paraId="64EBB022" w14:textId="77777777" w:rsidTr="0088257A">
        <w:tc>
          <w:tcPr>
            <w:tcW w:w="496" w:type="dxa"/>
          </w:tcPr>
          <w:p w14:paraId="597ECC8F"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5.</w:t>
            </w:r>
          </w:p>
        </w:tc>
        <w:tc>
          <w:tcPr>
            <w:tcW w:w="2551" w:type="dxa"/>
          </w:tcPr>
          <w:p w14:paraId="707A7492"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PN-H-74220</w:t>
            </w:r>
          </w:p>
        </w:tc>
        <w:tc>
          <w:tcPr>
            <w:tcW w:w="4394" w:type="dxa"/>
          </w:tcPr>
          <w:p w14:paraId="24D6F116"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Rury stalowe bez szwu ciągnione i walcowane na zimno ogólnego przeznaczenia</w:t>
            </w:r>
          </w:p>
        </w:tc>
      </w:tr>
      <w:tr w:rsidR="009A4635" w:rsidRPr="006F02C5" w14:paraId="2836B84F" w14:textId="77777777" w:rsidTr="0088257A">
        <w:tc>
          <w:tcPr>
            <w:tcW w:w="496" w:type="dxa"/>
          </w:tcPr>
          <w:p w14:paraId="40D0EBB5"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6.</w:t>
            </w:r>
          </w:p>
        </w:tc>
        <w:tc>
          <w:tcPr>
            <w:tcW w:w="2551" w:type="dxa"/>
          </w:tcPr>
          <w:p w14:paraId="29EF530D"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PN-H-93401</w:t>
            </w:r>
          </w:p>
        </w:tc>
        <w:tc>
          <w:tcPr>
            <w:tcW w:w="4394" w:type="dxa"/>
          </w:tcPr>
          <w:p w14:paraId="5D51DA76"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Stal walcowana. Kątowniki równoramienne</w:t>
            </w:r>
          </w:p>
        </w:tc>
      </w:tr>
      <w:tr w:rsidR="009A4635" w:rsidRPr="006F02C5" w14:paraId="4F26A3A9" w14:textId="77777777" w:rsidTr="0088257A">
        <w:tc>
          <w:tcPr>
            <w:tcW w:w="496" w:type="dxa"/>
          </w:tcPr>
          <w:p w14:paraId="56498790"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7.</w:t>
            </w:r>
          </w:p>
        </w:tc>
        <w:tc>
          <w:tcPr>
            <w:tcW w:w="2551" w:type="dxa"/>
          </w:tcPr>
          <w:p w14:paraId="5DE2897C"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PN-H-93402</w:t>
            </w:r>
          </w:p>
        </w:tc>
        <w:tc>
          <w:tcPr>
            <w:tcW w:w="4394" w:type="dxa"/>
          </w:tcPr>
          <w:p w14:paraId="56C142A5"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Kątowniki nierównoramienne stalowe walcowane na gorąco</w:t>
            </w:r>
          </w:p>
        </w:tc>
      </w:tr>
      <w:tr w:rsidR="009A4635" w:rsidRPr="006F02C5" w14:paraId="2E4F2EBA" w14:textId="77777777" w:rsidTr="0088257A">
        <w:tc>
          <w:tcPr>
            <w:tcW w:w="496" w:type="dxa"/>
          </w:tcPr>
          <w:p w14:paraId="18615D91"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8.</w:t>
            </w:r>
          </w:p>
        </w:tc>
        <w:tc>
          <w:tcPr>
            <w:tcW w:w="2551" w:type="dxa"/>
          </w:tcPr>
          <w:p w14:paraId="6A4F4EFA"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BN-87/5028-12</w:t>
            </w:r>
          </w:p>
        </w:tc>
        <w:tc>
          <w:tcPr>
            <w:tcW w:w="4394" w:type="dxa"/>
          </w:tcPr>
          <w:p w14:paraId="7F95BBB6"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Gwoździe budowlane. Gwoździe z trzpieniem gładkim, okrągłym i kwadratowym</w:t>
            </w:r>
          </w:p>
        </w:tc>
      </w:tr>
      <w:tr w:rsidR="009A4635" w:rsidRPr="006F02C5" w14:paraId="0CB51C61" w14:textId="77777777" w:rsidTr="0088257A">
        <w:tc>
          <w:tcPr>
            <w:tcW w:w="496" w:type="dxa"/>
          </w:tcPr>
          <w:p w14:paraId="2EC067EB"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9.</w:t>
            </w:r>
          </w:p>
        </w:tc>
        <w:tc>
          <w:tcPr>
            <w:tcW w:w="2551" w:type="dxa"/>
          </w:tcPr>
          <w:p w14:paraId="265F6DC0"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BN-77/8931-12</w:t>
            </w:r>
          </w:p>
        </w:tc>
        <w:tc>
          <w:tcPr>
            <w:tcW w:w="4394" w:type="dxa"/>
          </w:tcPr>
          <w:p w14:paraId="36022E40" w14:textId="77777777" w:rsidR="009A4635" w:rsidRPr="006F02C5" w:rsidRDefault="009A4635" w:rsidP="0088257A">
            <w:pPr>
              <w:pStyle w:val="Textbody"/>
              <w:snapToGrid w:val="0"/>
              <w:rPr>
                <w:rFonts w:asciiTheme="minorHAnsi" w:hAnsiTheme="minorHAnsi" w:cstheme="minorHAnsi"/>
                <w:szCs w:val="18"/>
              </w:rPr>
            </w:pPr>
            <w:r w:rsidRPr="006F02C5">
              <w:rPr>
                <w:rFonts w:asciiTheme="minorHAnsi" w:hAnsiTheme="minorHAnsi" w:cstheme="minorHAnsi"/>
                <w:szCs w:val="18"/>
              </w:rPr>
              <w:t>Oznaczenie wskaźnika zagęszczenia gruntu.</w:t>
            </w:r>
          </w:p>
        </w:tc>
      </w:tr>
    </w:tbl>
    <w:p w14:paraId="2BFBDB9A" w14:textId="77777777" w:rsidR="006F02C5" w:rsidRPr="006F02C5" w:rsidRDefault="006F02C5" w:rsidP="006F02C5">
      <w:pPr>
        <w:ind w:right="262"/>
        <w:rPr>
          <w:rFonts w:asciiTheme="minorHAnsi" w:hAnsiTheme="minorHAnsi" w:cstheme="minorHAnsi"/>
          <w:b/>
        </w:rPr>
      </w:pPr>
      <w:bookmarkStart w:id="27" w:name="_Toc145936558"/>
      <w:r w:rsidRPr="006F02C5">
        <w:rPr>
          <w:rFonts w:asciiTheme="minorHAnsi" w:hAnsiTheme="minorHAnsi" w:cstheme="minorHAnsi"/>
          <w:b/>
        </w:rPr>
        <w:t xml:space="preserve">Nie wymienienie tytułu jakiejkolwiek dziedziny , grupy , podgrupy czy normy lub przepisu nie zwalnia Wykonawcy od obowiązku stosowania wymogów określonych prawem polskim. </w:t>
      </w:r>
    </w:p>
    <w:p w14:paraId="548AA2DE" w14:textId="259519BC" w:rsidR="005B38CE" w:rsidRPr="006F02C5" w:rsidRDefault="006F02C5" w:rsidP="00C146B5">
      <w:pPr>
        <w:spacing w:after="0" w:line="240" w:lineRule="auto"/>
        <w:ind w:left="0" w:firstLine="0"/>
        <w:jc w:val="left"/>
        <w:rPr>
          <w:rStyle w:val="Nagwek10"/>
          <w:rFonts w:asciiTheme="minorHAnsi" w:eastAsia="Arial" w:hAnsiTheme="minorHAnsi" w:cstheme="minorHAnsi"/>
          <w:bCs/>
          <w:sz w:val="32"/>
          <w:szCs w:val="32"/>
        </w:rPr>
      </w:pPr>
      <w:r w:rsidRPr="006F02C5">
        <w:rPr>
          <w:rStyle w:val="Nagwek10"/>
          <w:rFonts w:asciiTheme="minorHAnsi" w:eastAsia="Arial" w:hAnsiTheme="minorHAnsi" w:cstheme="minorHAnsi"/>
          <w:b/>
          <w:bCs/>
          <w:color w:val="auto"/>
          <w:sz w:val="32"/>
          <w:szCs w:val="32"/>
          <w:lang w:eastAsia="pl-PL"/>
        </w:rPr>
        <w:br w:type="page"/>
      </w:r>
      <w:r w:rsidR="00A82C12" w:rsidRPr="006F02C5">
        <w:rPr>
          <w:rStyle w:val="Nagwek10"/>
          <w:rFonts w:asciiTheme="minorHAnsi" w:eastAsia="Arial" w:hAnsiTheme="minorHAnsi" w:cstheme="minorHAnsi"/>
          <w:b/>
          <w:bCs/>
          <w:sz w:val="32"/>
          <w:szCs w:val="32"/>
        </w:rPr>
        <w:lastRenderedPageBreak/>
        <w:t>D-02.00.01</w:t>
      </w:r>
      <w:r w:rsidR="00AF3B99" w:rsidRPr="006F02C5">
        <w:rPr>
          <w:rStyle w:val="Nagwek10"/>
          <w:rFonts w:asciiTheme="minorHAnsi" w:eastAsia="Arial" w:hAnsiTheme="minorHAnsi" w:cstheme="minorHAnsi"/>
          <w:b/>
          <w:bCs/>
          <w:sz w:val="32"/>
          <w:szCs w:val="32"/>
        </w:rPr>
        <w:t xml:space="preserve">. </w:t>
      </w:r>
      <w:r w:rsidR="00A82C12" w:rsidRPr="006F02C5">
        <w:rPr>
          <w:rStyle w:val="Nagwek10"/>
          <w:rFonts w:asciiTheme="minorHAnsi" w:eastAsia="Arial" w:hAnsiTheme="minorHAnsi" w:cstheme="minorHAnsi"/>
          <w:b/>
          <w:bCs/>
          <w:sz w:val="32"/>
          <w:szCs w:val="32"/>
        </w:rPr>
        <w:t>ROBOTY</w:t>
      </w:r>
      <w:r w:rsidR="00FD4B93">
        <w:rPr>
          <w:rStyle w:val="Nagwek10"/>
          <w:rFonts w:asciiTheme="minorHAnsi" w:eastAsia="Arial" w:hAnsiTheme="minorHAnsi" w:cstheme="minorHAnsi"/>
          <w:b/>
          <w:bCs/>
          <w:sz w:val="32"/>
          <w:szCs w:val="32"/>
        </w:rPr>
        <w:t xml:space="preserve"> </w:t>
      </w:r>
      <w:r w:rsidR="00A82C12" w:rsidRPr="006F02C5">
        <w:rPr>
          <w:rStyle w:val="Nagwek10"/>
          <w:rFonts w:asciiTheme="minorHAnsi" w:eastAsia="Arial" w:hAnsiTheme="minorHAnsi" w:cstheme="minorHAnsi"/>
          <w:b/>
          <w:bCs/>
          <w:sz w:val="32"/>
          <w:szCs w:val="32"/>
        </w:rPr>
        <w:t>ZIEMNE.</w:t>
      </w:r>
      <w:r w:rsidR="00FD4B93">
        <w:rPr>
          <w:rStyle w:val="Nagwek10"/>
          <w:rFonts w:asciiTheme="minorHAnsi" w:eastAsia="Arial" w:hAnsiTheme="minorHAnsi" w:cstheme="minorHAnsi"/>
          <w:b/>
          <w:bCs/>
          <w:sz w:val="32"/>
          <w:szCs w:val="32"/>
        </w:rPr>
        <w:t xml:space="preserve"> </w:t>
      </w:r>
      <w:r w:rsidR="00A82C12" w:rsidRPr="006F02C5">
        <w:rPr>
          <w:rStyle w:val="Nagwek10"/>
          <w:rFonts w:asciiTheme="minorHAnsi" w:eastAsia="Arial" w:hAnsiTheme="minorHAnsi" w:cstheme="minorHAnsi"/>
          <w:b/>
          <w:bCs/>
          <w:sz w:val="32"/>
          <w:szCs w:val="32"/>
        </w:rPr>
        <w:t>WYMAGANIA</w:t>
      </w:r>
      <w:r w:rsidR="00FD4B93">
        <w:rPr>
          <w:rStyle w:val="Nagwek10"/>
          <w:rFonts w:asciiTheme="minorHAnsi" w:eastAsia="Arial" w:hAnsiTheme="minorHAnsi" w:cstheme="minorHAnsi"/>
          <w:b/>
          <w:bCs/>
          <w:sz w:val="32"/>
          <w:szCs w:val="32"/>
        </w:rPr>
        <w:t xml:space="preserve"> </w:t>
      </w:r>
      <w:r w:rsidR="00A82C12" w:rsidRPr="006F02C5">
        <w:rPr>
          <w:rStyle w:val="Nagwek10"/>
          <w:rFonts w:asciiTheme="minorHAnsi" w:eastAsia="Arial" w:hAnsiTheme="minorHAnsi" w:cstheme="minorHAnsi"/>
          <w:b/>
          <w:bCs/>
          <w:sz w:val="32"/>
          <w:szCs w:val="32"/>
        </w:rPr>
        <w:t>OGÓLNE</w:t>
      </w:r>
      <w:bookmarkEnd w:id="25"/>
      <w:bookmarkEnd w:id="26"/>
      <w:bookmarkEnd w:id="27"/>
      <w:r w:rsidR="00FD4B93">
        <w:rPr>
          <w:rStyle w:val="Nagwek10"/>
          <w:rFonts w:asciiTheme="minorHAnsi" w:eastAsia="Arial" w:hAnsiTheme="minorHAnsi" w:cstheme="minorHAnsi"/>
          <w:b/>
          <w:bCs/>
          <w:sz w:val="32"/>
          <w:szCs w:val="32"/>
        </w:rPr>
        <w:t xml:space="preserve"> </w:t>
      </w:r>
    </w:p>
    <w:p w14:paraId="659712C9" w14:textId="77777777" w:rsidR="005B38CE" w:rsidRPr="006F02C5" w:rsidRDefault="00F7632B">
      <w:pPr>
        <w:numPr>
          <w:ilvl w:val="0"/>
          <w:numId w:val="28"/>
        </w:numPr>
        <w:spacing w:after="74" w:line="250" w:lineRule="auto"/>
        <w:ind w:right="104" w:hanging="269"/>
        <w:jc w:val="left"/>
        <w:rPr>
          <w:rFonts w:asciiTheme="minorHAnsi" w:hAnsiTheme="minorHAnsi" w:cstheme="minorHAnsi"/>
          <w:sz w:val="24"/>
          <w:szCs w:val="24"/>
        </w:rPr>
      </w:pPr>
      <w:r w:rsidRPr="006F02C5">
        <w:rPr>
          <w:rFonts w:asciiTheme="minorHAnsi" w:hAnsiTheme="minorHAnsi" w:cstheme="minorHAnsi"/>
          <w:b/>
          <w:sz w:val="24"/>
          <w:szCs w:val="24"/>
        </w:rPr>
        <w:t>WSTĘP</w:t>
      </w:r>
      <w:r w:rsidR="00A82C12" w:rsidRPr="006F02C5">
        <w:rPr>
          <w:rFonts w:asciiTheme="minorHAnsi" w:hAnsiTheme="minorHAnsi" w:cstheme="minorHAnsi"/>
          <w:b/>
          <w:sz w:val="24"/>
          <w:szCs w:val="24"/>
        </w:rPr>
        <w:t xml:space="preserve"> </w:t>
      </w:r>
    </w:p>
    <w:p w14:paraId="6FB897B0" w14:textId="77777777" w:rsidR="005B38CE" w:rsidRPr="006F02C5" w:rsidRDefault="00A82C12">
      <w:pPr>
        <w:numPr>
          <w:ilvl w:val="1"/>
          <w:numId w:val="28"/>
        </w:numPr>
        <w:spacing w:after="113" w:line="249" w:lineRule="auto"/>
        <w:ind w:left="546"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Przedmiot SST </w:t>
      </w:r>
    </w:p>
    <w:p w14:paraId="17A01FA5" w14:textId="2DDD05D6" w:rsidR="005B38CE" w:rsidRPr="00B45966" w:rsidRDefault="00A82C12" w:rsidP="00C146B5">
      <w:pPr>
        <w:autoSpaceDE w:val="0"/>
        <w:autoSpaceDN w:val="0"/>
        <w:adjustRightInd w:val="0"/>
        <w:spacing w:after="0" w:line="276" w:lineRule="auto"/>
        <w:ind w:left="0" w:firstLine="0"/>
        <w:rPr>
          <w:rFonts w:asciiTheme="minorHAnsi" w:hAnsiTheme="minorHAnsi" w:cstheme="minorHAnsi"/>
          <w:b/>
          <w:bCs/>
          <w:sz w:val="24"/>
          <w:szCs w:val="24"/>
        </w:rPr>
      </w:pPr>
      <w:r w:rsidRPr="006F02C5">
        <w:rPr>
          <w:rFonts w:asciiTheme="minorHAnsi" w:hAnsiTheme="minorHAnsi" w:cstheme="minorHAnsi"/>
        </w:rPr>
        <w:t xml:space="preserve"> </w:t>
      </w:r>
      <w:r w:rsidRPr="006F02C5">
        <w:rPr>
          <w:rFonts w:asciiTheme="minorHAnsi" w:hAnsiTheme="minorHAnsi" w:cstheme="minorHAnsi"/>
        </w:rPr>
        <w:tab/>
        <w:t>Przedmiotem niniejszej szczegółowej specyfikacji technicznej (SST) są wymagania dotyczące wykonania i od</w:t>
      </w:r>
      <w:r w:rsidR="00F7632B" w:rsidRPr="006F02C5">
        <w:rPr>
          <w:rFonts w:asciiTheme="minorHAnsi" w:hAnsiTheme="minorHAnsi" w:cstheme="minorHAnsi"/>
        </w:rPr>
        <w:t>bioru liniowych robót ziemnych w ramach inwestycji:</w:t>
      </w:r>
      <w:r w:rsidR="00FD4B93">
        <w:rPr>
          <w:rFonts w:asciiTheme="minorHAnsi" w:hAnsiTheme="minorHAnsi" w:cstheme="minorHAnsi"/>
        </w:rPr>
        <w:t xml:space="preserve"> </w:t>
      </w:r>
      <w:r w:rsidR="005A6508" w:rsidRPr="002751F8">
        <w:rPr>
          <w:rFonts w:asciiTheme="minorHAnsi" w:hAnsiTheme="minorHAnsi" w:cstheme="minorHAnsi"/>
          <w:b/>
          <w:bCs/>
          <w:color w:val="auto"/>
          <w:szCs w:val="20"/>
        </w:rPr>
        <w:t>Remont drogi gminnej, Lubień – Zarębki – Las Państwowy w km 0+001 – 0+149 m. Lubień, gmina Lubień</w:t>
      </w:r>
      <w:r w:rsidR="005A6508">
        <w:rPr>
          <w:rFonts w:asciiTheme="minorHAnsi" w:hAnsiTheme="minorHAnsi" w:cstheme="minorHAnsi"/>
          <w:b/>
          <w:bCs/>
          <w:color w:val="auto"/>
          <w:szCs w:val="20"/>
        </w:rPr>
        <w:t>.</w:t>
      </w:r>
    </w:p>
    <w:p w14:paraId="74EAB536" w14:textId="0CDE90D8"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 </w:t>
      </w:r>
      <w:r w:rsidR="005A6508">
        <w:rPr>
          <w:rFonts w:asciiTheme="minorHAnsi" w:hAnsiTheme="minorHAnsi" w:cstheme="minorHAnsi"/>
        </w:rPr>
        <w:t xml:space="preserve"> </w:t>
      </w:r>
      <w:r w:rsidR="005A6508">
        <w:rPr>
          <w:rFonts w:asciiTheme="minorHAnsi" w:hAnsiTheme="minorHAnsi" w:cstheme="minorHAnsi"/>
        </w:rPr>
        <w:tab/>
      </w:r>
      <w:r w:rsidRPr="006F02C5">
        <w:rPr>
          <w:rFonts w:asciiTheme="minorHAnsi" w:hAnsiTheme="minorHAnsi" w:cstheme="minorHAnsi"/>
        </w:rPr>
        <w:t>Niniejsza specyfikacja techniczna stosowana jest</w:t>
      </w:r>
      <w:r w:rsidR="00FD4B93">
        <w:rPr>
          <w:rFonts w:asciiTheme="minorHAnsi" w:hAnsiTheme="minorHAnsi" w:cstheme="minorHAnsi"/>
        </w:rPr>
        <w:t xml:space="preserve"> </w:t>
      </w:r>
      <w:r w:rsidRPr="006F02C5">
        <w:rPr>
          <w:rFonts w:asciiTheme="minorHAnsi" w:hAnsiTheme="minorHAnsi" w:cstheme="minorHAnsi"/>
        </w:rPr>
        <w:t xml:space="preserve">jako dokument przetargowy i </w:t>
      </w:r>
      <w:r w:rsidR="00F7632B" w:rsidRPr="006F02C5">
        <w:rPr>
          <w:rFonts w:asciiTheme="minorHAnsi" w:hAnsiTheme="minorHAnsi" w:cstheme="minorHAnsi"/>
        </w:rPr>
        <w:t xml:space="preserve">umowny przy zlecaniu </w:t>
      </w:r>
      <w:r w:rsidR="0082204F" w:rsidRPr="006F02C5">
        <w:rPr>
          <w:rFonts w:asciiTheme="minorHAnsi" w:hAnsiTheme="minorHAnsi" w:cstheme="minorHAnsi"/>
        </w:rPr>
        <w:br/>
      </w:r>
      <w:r w:rsidR="00F7632B" w:rsidRPr="006F02C5">
        <w:rPr>
          <w:rFonts w:asciiTheme="minorHAnsi" w:hAnsiTheme="minorHAnsi" w:cstheme="minorHAnsi"/>
        </w:rPr>
        <w:t>i realizacji robót wymienionych w pkt. 1.1 niniejszej specyfikacji</w:t>
      </w:r>
    </w:p>
    <w:p w14:paraId="6B36C244" w14:textId="77777777" w:rsidR="005B38CE" w:rsidRPr="006F02C5" w:rsidRDefault="00A82C12">
      <w:pPr>
        <w:spacing w:after="111"/>
        <w:ind w:left="32" w:right="262"/>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Niniejsza specyfikacja nie ma zastosowania do robót fundamentowych i związanych z wykonaniem instalacji. </w:t>
      </w:r>
    </w:p>
    <w:p w14:paraId="2EC7890A" w14:textId="77777777" w:rsidR="005B38CE" w:rsidRPr="006F02C5" w:rsidRDefault="00A82C12">
      <w:pPr>
        <w:numPr>
          <w:ilvl w:val="1"/>
          <w:numId w:val="28"/>
        </w:numPr>
        <w:spacing w:after="113" w:line="249" w:lineRule="auto"/>
        <w:ind w:left="546"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Zakres robót objętych SST </w:t>
      </w:r>
    </w:p>
    <w:p w14:paraId="37E1127C"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 Ustalenia zawarte w niniejszej specyfikacji dotyczą zasad prowadzenia robót ziemnych i obejmują: </w:t>
      </w:r>
    </w:p>
    <w:p w14:paraId="508EEE52" w14:textId="77777777" w:rsidR="005B38CE" w:rsidRPr="006F02C5" w:rsidRDefault="00A82C12">
      <w:pPr>
        <w:numPr>
          <w:ilvl w:val="0"/>
          <w:numId w:val="29"/>
        </w:numPr>
        <w:ind w:right="262" w:hanging="456"/>
        <w:rPr>
          <w:rFonts w:asciiTheme="minorHAnsi" w:hAnsiTheme="minorHAnsi" w:cstheme="minorHAnsi"/>
        </w:rPr>
      </w:pPr>
      <w:r w:rsidRPr="006F02C5">
        <w:rPr>
          <w:rFonts w:asciiTheme="minorHAnsi" w:hAnsiTheme="minorHAnsi" w:cstheme="minorHAnsi"/>
        </w:rPr>
        <w:t xml:space="preserve">wykonanie wykopów w gruntach nieskalistych, </w:t>
      </w:r>
    </w:p>
    <w:p w14:paraId="1659A060" w14:textId="77777777" w:rsidR="005B38CE" w:rsidRPr="006F02C5" w:rsidRDefault="00A82C12">
      <w:pPr>
        <w:numPr>
          <w:ilvl w:val="0"/>
          <w:numId w:val="29"/>
        </w:numPr>
        <w:ind w:right="262" w:hanging="456"/>
        <w:rPr>
          <w:rFonts w:asciiTheme="minorHAnsi" w:hAnsiTheme="minorHAnsi" w:cstheme="minorHAnsi"/>
        </w:rPr>
      </w:pPr>
      <w:r w:rsidRPr="006F02C5">
        <w:rPr>
          <w:rFonts w:asciiTheme="minorHAnsi" w:hAnsiTheme="minorHAnsi" w:cstheme="minorHAnsi"/>
        </w:rPr>
        <w:t xml:space="preserve">budowę nasypów drogowych, </w:t>
      </w:r>
    </w:p>
    <w:p w14:paraId="076A3B86" w14:textId="77777777" w:rsidR="005B38CE" w:rsidRPr="006F02C5" w:rsidRDefault="00A82C12">
      <w:pPr>
        <w:numPr>
          <w:ilvl w:val="0"/>
          <w:numId w:val="29"/>
        </w:numPr>
        <w:spacing w:after="110"/>
        <w:ind w:right="262" w:hanging="456"/>
        <w:rPr>
          <w:rFonts w:asciiTheme="minorHAnsi" w:hAnsiTheme="minorHAnsi" w:cstheme="minorHAnsi"/>
        </w:rPr>
      </w:pPr>
      <w:r w:rsidRPr="006F02C5">
        <w:rPr>
          <w:rFonts w:asciiTheme="minorHAnsi" w:hAnsiTheme="minorHAnsi" w:cstheme="minorHAnsi"/>
        </w:rPr>
        <w:t xml:space="preserve">pozyskiwanie gruntu z ukopu lub dokopu. </w:t>
      </w:r>
    </w:p>
    <w:p w14:paraId="117A4372" w14:textId="77777777" w:rsidR="005B38CE" w:rsidRPr="006F02C5" w:rsidRDefault="00A82C12">
      <w:pPr>
        <w:spacing w:after="113" w:line="249" w:lineRule="auto"/>
        <w:ind w:left="167"/>
        <w:jc w:val="left"/>
        <w:rPr>
          <w:rFonts w:asciiTheme="minorHAnsi" w:hAnsiTheme="minorHAnsi" w:cstheme="minorHAnsi"/>
          <w:sz w:val="24"/>
          <w:szCs w:val="24"/>
        </w:rPr>
      </w:pPr>
      <w:r w:rsidRPr="006F02C5">
        <w:rPr>
          <w:rFonts w:asciiTheme="minorHAnsi" w:hAnsiTheme="minorHAnsi" w:cstheme="minorHAnsi"/>
          <w:b/>
          <w:sz w:val="24"/>
          <w:szCs w:val="24"/>
        </w:rPr>
        <w:t xml:space="preserve">1.4. Określenia podstawowe </w:t>
      </w:r>
    </w:p>
    <w:p w14:paraId="1A7A35FF" w14:textId="77777777" w:rsidR="005B38CE" w:rsidRPr="006F02C5" w:rsidRDefault="00A82C12">
      <w:pPr>
        <w:numPr>
          <w:ilvl w:val="2"/>
          <w:numId w:val="30"/>
        </w:numPr>
        <w:spacing w:after="112"/>
        <w:ind w:right="262" w:hanging="708"/>
        <w:rPr>
          <w:rFonts w:asciiTheme="minorHAnsi" w:hAnsiTheme="minorHAnsi" w:cstheme="minorHAnsi"/>
        </w:rPr>
      </w:pPr>
      <w:r w:rsidRPr="006F02C5">
        <w:rPr>
          <w:rFonts w:asciiTheme="minorHAnsi" w:hAnsiTheme="minorHAnsi" w:cstheme="minorHAnsi"/>
        </w:rPr>
        <w:t xml:space="preserve">Budowla ziemna - budowla wykonana w gruncie lub z gruntu naturalnego lub z gruntu antropogenicznego spełniająca warunki stateczności i odwodnienia. </w:t>
      </w:r>
    </w:p>
    <w:p w14:paraId="5D763959" w14:textId="1734A3D8" w:rsidR="005B38CE" w:rsidRPr="006F02C5" w:rsidRDefault="00A82C12">
      <w:pPr>
        <w:numPr>
          <w:ilvl w:val="2"/>
          <w:numId w:val="30"/>
        </w:numPr>
        <w:spacing w:after="112"/>
        <w:ind w:right="262" w:hanging="708"/>
        <w:rPr>
          <w:rFonts w:asciiTheme="minorHAnsi" w:hAnsiTheme="minorHAnsi" w:cstheme="minorHAnsi"/>
        </w:rPr>
      </w:pPr>
      <w:r w:rsidRPr="006F02C5">
        <w:rPr>
          <w:rFonts w:asciiTheme="minorHAnsi" w:hAnsiTheme="minorHAnsi" w:cstheme="minorHAnsi"/>
        </w:rPr>
        <w:t>Korpus drogowy - nasyp lub ta część wykopu, która jest ograniczona koroną drogi i skarpami rowów.</w:t>
      </w:r>
      <w:r w:rsidR="00FD4B93">
        <w:rPr>
          <w:rFonts w:asciiTheme="minorHAnsi" w:hAnsiTheme="minorHAnsi" w:cstheme="minorHAnsi"/>
          <w:b/>
        </w:rPr>
        <w:t xml:space="preserve"> </w:t>
      </w:r>
    </w:p>
    <w:p w14:paraId="1B82F0A3" w14:textId="77777777" w:rsidR="005B38CE" w:rsidRPr="006F02C5" w:rsidRDefault="00A82C12">
      <w:pPr>
        <w:numPr>
          <w:ilvl w:val="2"/>
          <w:numId w:val="30"/>
        </w:numPr>
        <w:spacing w:after="112"/>
        <w:ind w:right="262" w:hanging="708"/>
        <w:rPr>
          <w:rFonts w:asciiTheme="minorHAnsi" w:hAnsiTheme="minorHAnsi" w:cstheme="minorHAnsi"/>
        </w:rPr>
      </w:pPr>
      <w:r w:rsidRPr="006F02C5">
        <w:rPr>
          <w:rFonts w:asciiTheme="minorHAnsi" w:hAnsiTheme="minorHAnsi" w:cstheme="minorHAnsi"/>
        </w:rPr>
        <w:t xml:space="preserve">Wysokość nasypu lub głębokość wykopu - różnica rzędnej terenu i rzędnej robót ziemnych, wyznaczonych w osi nasypu lub wykopu. </w:t>
      </w:r>
    </w:p>
    <w:p w14:paraId="095666DF" w14:textId="77777777" w:rsidR="005B38CE" w:rsidRPr="006F02C5" w:rsidRDefault="00A82C12">
      <w:pPr>
        <w:numPr>
          <w:ilvl w:val="2"/>
          <w:numId w:val="30"/>
        </w:numPr>
        <w:spacing w:after="110"/>
        <w:ind w:right="262" w:hanging="708"/>
        <w:rPr>
          <w:rFonts w:asciiTheme="minorHAnsi" w:hAnsiTheme="minorHAnsi" w:cstheme="minorHAnsi"/>
        </w:rPr>
      </w:pPr>
      <w:r w:rsidRPr="006F02C5">
        <w:rPr>
          <w:rFonts w:asciiTheme="minorHAnsi" w:hAnsiTheme="minorHAnsi" w:cstheme="minorHAnsi"/>
        </w:rPr>
        <w:t xml:space="preserve">Nasyp niski - nasyp, którego wysokość jest mniejsza niż 1 m. </w:t>
      </w:r>
    </w:p>
    <w:p w14:paraId="52B541B1" w14:textId="77777777" w:rsidR="005B38CE" w:rsidRPr="006F02C5" w:rsidRDefault="00A82C12">
      <w:pPr>
        <w:numPr>
          <w:ilvl w:val="2"/>
          <w:numId w:val="30"/>
        </w:numPr>
        <w:spacing w:after="112"/>
        <w:ind w:right="262" w:hanging="708"/>
        <w:rPr>
          <w:rFonts w:asciiTheme="minorHAnsi" w:hAnsiTheme="minorHAnsi" w:cstheme="minorHAnsi"/>
        </w:rPr>
      </w:pPr>
      <w:r w:rsidRPr="006F02C5">
        <w:rPr>
          <w:rFonts w:asciiTheme="minorHAnsi" w:hAnsiTheme="minorHAnsi" w:cstheme="minorHAnsi"/>
        </w:rPr>
        <w:t xml:space="preserve">Nasyp średni - nasyp, którego wysokość jest zawarta w granicach od 1 do 3 m. </w:t>
      </w:r>
    </w:p>
    <w:p w14:paraId="0EA6047C" w14:textId="77777777" w:rsidR="005B38CE" w:rsidRPr="006F02C5" w:rsidRDefault="00A82C12">
      <w:pPr>
        <w:numPr>
          <w:ilvl w:val="2"/>
          <w:numId w:val="30"/>
        </w:numPr>
        <w:spacing w:after="112"/>
        <w:ind w:right="262" w:hanging="708"/>
        <w:rPr>
          <w:rFonts w:asciiTheme="minorHAnsi" w:hAnsiTheme="minorHAnsi" w:cstheme="minorHAnsi"/>
        </w:rPr>
      </w:pPr>
      <w:r w:rsidRPr="006F02C5">
        <w:rPr>
          <w:rFonts w:asciiTheme="minorHAnsi" w:hAnsiTheme="minorHAnsi" w:cstheme="minorHAnsi"/>
        </w:rPr>
        <w:t xml:space="preserve">Nasyp wysoki - nasyp, którego wysokość przekracza 3 m. </w:t>
      </w:r>
    </w:p>
    <w:p w14:paraId="1206D314" w14:textId="77777777" w:rsidR="005B38CE" w:rsidRPr="006F02C5" w:rsidRDefault="00A82C12">
      <w:pPr>
        <w:numPr>
          <w:ilvl w:val="2"/>
          <w:numId w:val="30"/>
        </w:numPr>
        <w:spacing w:after="112"/>
        <w:ind w:right="262" w:hanging="708"/>
        <w:rPr>
          <w:rFonts w:asciiTheme="minorHAnsi" w:hAnsiTheme="minorHAnsi" w:cstheme="minorHAnsi"/>
        </w:rPr>
      </w:pPr>
      <w:r w:rsidRPr="006F02C5">
        <w:rPr>
          <w:rFonts w:asciiTheme="minorHAnsi" w:hAnsiTheme="minorHAnsi" w:cstheme="minorHAnsi"/>
        </w:rPr>
        <w:t xml:space="preserve">Wykop płytki - wykop, którego głębokość jest mniejsza niż 1 m. </w:t>
      </w:r>
    </w:p>
    <w:p w14:paraId="2ADC6B6D" w14:textId="77777777" w:rsidR="005B38CE" w:rsidRPr="006F02C5" w:rsidRDefault="00A82C12">
      <w:pPr>
        <w:numPr>
          <w:ilvl w:val="2"/>
          <w:numId w:val="30"/>
        </w:numPr>
        <w:spacing w:after="112"/>
        <w:ind w:right="262" w:hanging="708"/>
        <w:rPr>
          <w:rFonts w:asciiTheme="minorHAnsi" w:hAnsiTheme="minorHAnsi" w:cstheme="minorHAnsi"/>
        </w:rPr>
      </w:pPr>
      <w:r w:rsidRPr="006F02C5">
        <w:rPr>
          <w:rFonts w:asciiTheme="minorHAnsi" w:hAnsiTheme="minorHAnsi" w:cstheme="minorHAnsi"/>
        </w:rPr>
        <w:t xml:space="preserve">Wykop średni - wykop, którego głębokość jest zawarta w granicach od 1 do 3 m. </w:t>
      </w:r>
    </w:p>
    <w:p w14:paraId="6512012C" w14:textId="77777777" w:rsidR="005B38CE" w:rsidRPr="006F02C5" w:rsidRDefault="00A82C12">
      <w:pPr>
        <w:numPr>
          <w:ilvl w:val="2"/>
          <w:numId w:val="30"/>
        </w:numPr>
        <w:spacing w:after="112"/>
        <w:ind w:right="262" w:hanging="708"/>
        <w:rPr>
          <w:rFonts w:asciiTheme="minorHAnsi" w:hAnsiTheme="minorHAnsi" w:cstheme="minorHAnsi"/>
        </w:rPr>
      </w:pPr>
      <w:r w:rsidRPr="006F02C5">
        <w:rPr>
          <w:rFonts w:asciiTheme="minorHAnsi" w:hAnsiTheme="minorHAnsi" w:cstheme="minorHAnsi"/>
        </w:rPr>
        <w:t xml:space="preserve">Wykop głęboki - wykop, którego głębokość przekracza 3 m. </w:t>
      </w:r>
    </w:p>
    <w:p w14:paraId="7EC3E73F" w14:textId="441D92E5" w:rsidR="005B38CE" w:rsidRPr="006F02C5" w:rsidRDefault="00A82C12">
      <w:pPr>
        <w:numPr>
          <w:ilvl w:val="2"/>
          <w:numId w:val="30"/>
        </w:numPr>
        <w:spacing w:after="112"/>
        <w:ind w:right="262" w:hanging="708"/>
        <w:rPr>
          <w:rFonts w:asciiTheme="minorHAnsi" w:hAnsiTheme="minorHAnsi" w:cstheme="minorHAnsi"/>
        </w:rPr>
      </w:pPr>
      <w:r w:rsidRPr="006F02C5">
        <w:rPr>
          <w:rFonts w:asciiTheme="minorHAnsi" w:hAnsiTheme="minorHAnsi" w:cstheme="minorHAnsi"/>
        </w:rPr>
        <w:t xml:space="preserve">Bagno - grunt organiczny nasycony wodą, o małej nośności, charakteryzujący się znacznym </w:t>
      </w:r>
      <w:r w:rsidR="0082204F" w:rsidRPr="006F02C5">
        <w:rPr>
          <w:rFonts w:asciiTheme="minorHAnsi" w:hAnsiTheme="minorHAnsi" w:cstheme="minorHAnsi"/>
        </w:rPr>
        <w:br/>
      </w:r>
      <w:r w:rsidRPr="006F02C5">
        <w:rPr>
          <w:rFonts w:asciiTheme="minorHAnsi" w:hAnsiTheme="minorHAnsi" w:cstheme="minorHAnsi"/>
        </w:rPr>
        <w:t xml:space="preserve">i długotrwałym osiadaniem pod obciążeniem. </w:t>
      </w:r>
    </w:p>
    <w:p w14:paraId="3C8B5C2A" w14:textId="77777777" w:rsidR="005B38CE" w:rsidRPr="006F02C5" w:rsidRDefault="00A82C12">
      <w:pPr>
        <w:numPr>
          <w:ilvl w:val="2"/>
          <w:numId w:val="30"/>
        </w:numPr>
        <w:spacing w:after="112"/>
        <w:ind w:right="262" w:hanging="708"/>
        <w:rPr>
          <w:rFonts w:asciiTheme="minorHAnsi" w:hAnsiTheme="minorHAnsi" w:cstheme="minorHAnsi"/>
        </w:rPr>
      </w:pPr>
      <w:r w:rsidRPr="006F02C5">
        <w:rPr>
          <w:rFonts w:asciiTheme="minorHAnsi" w:hAnsiTheme="minorHAnsi" w:cstheme="minorHAnsi"/>
        </w:rPr>
        <w:t xml:space="preserve">Grunt nieskalisty - każdy grunt rodzimy, nie określony w punkcie 1.4.12 jako grunt skalisty. </w:t>
      </w:r>
    </w:p>
    <w:p w14:paraId="495B8FE6" w14:textId="77777777" w:rsidR="005B38CE" w:rsidRPr="006F02C5" w:rsidRDefault="00A82C12">
      <w:pPr>
        <w:numPr>
          <w:ilvl w:val="2"/>
          <w:numId w:val="30"/>
        </w:numPr>
        <w:spacing w:after="112"/>
        <w:ind w:right="262" w:hanging="708"/>
        <w:rPr>
          <w:rFonts w:asciiTheme="minorHAnsi" w:hAnsiTheme="minorHAnsi" w:cstheme="minorHAnsi"/>
        </w:rPr>
      </w:pPr>
      <w:r w:rsidRPr="006F02C5">
        <w:rPr>
          <w:rFonts w:asciiTheme="minorHAnsi" w:hAnsiTheme="minorHAnsi" w:cstheme="minorHAnsi"/>
        </w:rPr>
        <w:t xml:space="preserve">Ukop - miejsce pozyskania gruntu do wykonania nasypów, położone w obrębie pasa robót drogowych. </w:t>
      </w:r>
    </w:p>
    <w:p w14:paraId="58AC3FD2" w14:textId="77777777" w:rsidR="005B38CE" w:rsidRPr="006F02C5" w:rsidRDefault="00A82C12">
      <w:pPr>
        <w:numPr>
          <w:ilvl w:val="2"/>
          <w:numId w:val="30"/>
        </w:numPr>
        <w:spacing w:after="112"/>
        <w:ind w:right="262" w:hanging="708"/>
        <w:rPr>
          <w:rFonts w:asciiTheme="minorHAnsi" w:hAnsiTheme="minorHAnsi" w:cstheme="minorHAnsi"/>
        </w:rPr>
      </w:pPr>
      <w:r w:rsidRPr="006F02C5">
        <w:rPr>
          <w:rFonts w:asciiTheme="minorHAnsi" w:hAnsiTheme="minorHAnsi" w:cstheme="minorHAnsi"/>
        </w:rPr>
        <w:t xml:space="preserve">Dokop - miejsce pozyskania gruntu do wykonania nasypów, położone poza pasem robót drogowych. </w:t>
      </w:r>
    </w:p>
    <w:p w14:paraId="63195040" w14:textId="621E6BE1" w:rsidR="005B38CE" w:rsidRPr="006F02C5" w:rsidRDefault="00A82C12">
      <w:pPr>
        <w:numPr>
          <w:ilvl w:val="2"/>
          <w:numId w:val="30"/>
        </w:numPr>
        <w:spacing w:after="109"/>
        <w:ind w:right="262" w:hanging="708"/>
        <w:rPr>
          <w:rFonts w:asciiTheme="minorHAnsi" w:hAnsiTheme="minorHAnsi" w:cstheme="minorHAnsi"/>
        </w:rPr>
      </w:pPr>
      <w:r w:rsidRPr="006F02C5">
        <w:rPr>
          <w:rFonts w:asciiTheme="minorHAnsi" w:hAnsiTheme="minorHAnsi" w:cstheme="minorHAnsi"/>
        </w:rPr>
        <w:t xml:space="preserve">Odkład - miejsce wbudowania lub składowania (odwiezienia) gruntów pozyskanych w czasie wykonywania wykopów, a nie wykorzystanych do budowy nasypów oraz innych prac związanych </w:t>
      </w:r>
      <w:r w:rsidR="0082204F" w:rsidRPr="006F02C5">
        <w:rPr>
          <w:rFonts w:asciiTheme="minorHAnsi" w:hAnsiTheme="minorHAnsi" w:cstheme="minorHAnsi"/>
        </w:rPr>
        <w:br/>
      </w:r>
      <w:r w:rsidRPr="006F02C5">
        <w:rPr>
          <w:rFonts w:asciiTheme="minorHAnsi" w:hAnsiTheme="minorHAnsi" w:cstheme="minorHAnsi"/>
        </w:rPr>
        <w:t xml:space="preserve">z trasą drogową. </w:t>
      </w:r>
    </w:p>
    <w:p w14:paraId="5D2895D8" w14:textId="77777777" w:rsidR="005B38CE" w:rsidRPr="006F02C5" w:rsidRDefault="00A82C12">
      <w:pPr>
        <w:numPr>
          <w:ilvl w:val="2"/>
          <w:numId w:val="30"/>
        </w:numPr>
        <w:spacing w:after="234"/>
        <w:ind w:right="262" w:hanging="708"/>
        <w:rPr>
          <w:rFonts w:asciiTheme="minorHAnsi" w:hAnsiTheme="minorHAnsi" w:cstheme="minorHAnsi"/>
        </w:rPr>
      </w:pPr>
      <w:r w:rsidRPr="006F02C5">
        <w:rPr>
          <w:rFonts w:asciiTheme="minorHAnsi" w:hAnsiTheme="minorHAnsi" w:cstheme="minorHAnsi"/>
        </w:rPr>
        <w:t xml:space="preserve">Wskaźnik zagęszczenia gruntu - wielkość charakteryzująca stan zagęszczenia gruntu, określona wg wzoru: </w:t>
      </w:r>
    </w:p>
    <w:p w14:paraId="79095D33" w14:textId="77777777" w:rsidR="00F7632B" w:rsidRPr="006F02C5" w:rsidRDefault="00F7632B" w:rsidP="00F7632B">
      <w:pPr>
        <w:spacing w:after="234"/>
        <w:ind w:left="730" w:right="262" w:firstLine="0"/>
        <w:rPr>
          <w:rFonts w:asciiTheme="minorHAnsi" w:hAnsiTheme="minorHAnsi" w:cstheme="minorHAnsi"/>
          <w:vertAlign w:val="subscript"/>
        </w:rPr>
      </w:pPr>
      <w:r w:rsidRPr="006F02C5">
        <w:rPr>
          <w:rFonts w:asciiTheme="minorHAnsi" w:hAnsiTheme="minorHAnsi" w:cstheme="minorHAnsi"/>
        </w:rPr>
        <w:t>L</w:t>
      </w:r>
      <w:r w:rsidRPr="006F02C5">
        <w:rPr>
          <w:rFonts w:asciiTheme="minorHAnsi" w:hAnsiTheme="minorHAnsi" w:cstheme="minorHAnsi"/>
          <w:vertAlign w:val="subscript"/>
        </w:rPr>
        <w:t>s</w:t>
      </w:r>
      <w:r w:rsidRPr="006F02C5">
        <w:rPr>
          <w:rFonts w:asciiTheme="minorHAnsi" w:hAnsiTheme="minorHAnsi" w:cstheme="minorHAnsi"/>
        </w:rPr>
        <w:t>=</w:t>
      </w:r>
      <w:r w:rsidRPr="006F02C5">
        <w:rPr>
          <w:rFonts w:asciiTheme="minorHAnsi" w:hAnsiTheme="minorHAnsi" w:cstheme="minorHAnsi"/>
          <w:sz w:val="24"/>
          <w:szCs w:val="24"/>
        </w:rPr>
        <w:sym w:font="Symbol" w:char="F072"/>
      </w:r>
      <w:r w:rsidRPr="006F02C5">
        <w:rPr>
          <w:rFonts w:asciiTheme="minorHAnsi" w:hAnsiTheme="minorHAnsi" w:cstheme="minorHAnsi"/>
          <w:vertAlign w:val="subscript"/>
        </w:rPr>
        <w:t>d</w:t>
      </w:r>
      <w:r w:rsidRPr="006F02C5">
        <w:rPr>
          <w:rFonts w:asciiTheme="minorHAnsi" w:hAnsiTheme="minorHAnsi" w:cstheme="minorHAnsi"/>
        </w:rPr>
        <w:t xml:space="preserve"> /</w:t>
      </w:r>
      <w:r w:rsidRPr="006F02C5">
        <w:rPr>
          <w:rFonts w:asciiTheme="minorHAnsi" w:hAnsiTheme="minorHAnsi" w:cstheme="minorHAnsi"/>
          <w:sz w:val="24"/>
          <w:szCs w:val="24"/>
        </w:rPr>
        <w:sym w:font="Symbol" w:char="F072"/>
      </w:r>
      <w:r w:rsidR="00DC5745" w:rsidRPr="006F02C5">
        <w:rPr>
          <w:rFonts w:asciiTheme="minorHAnsi" w:hAnsiTheme="minorHAnsi" w:cstheme="minorHAnsi"/>
          <w:sz w:val="24"/>
          <w:szCs w:val="24"/>
          <w:vertAlign w:val="subscript"/>
        </w:rPr>
        <w:t xml:space="preserve">ds. </w:t>
      </w:r>
    </w:p>
    <w:p w14:paraId="774976A5" w14:textId="77777777" w:rsidR="00F7632B" w:rsidRPr="006F02C5" w:rsidRDefault="00F7632B" w:rsidP="00F7632B">
      <w:pPr>
        <w:spacing w:after="0" w:line="259" w:lineRule="auto"/>
        <w:ind w:left="0" w:right="667" w:firstLine="0"/>
        <w:rPr>
          <w:rFonts w:asciiTheme="minorHAnsi" w:hAnsiTheme="minorHAnsi" w:cstheme="minorHAnsi"/>
        </w:rPr>
      </w:pPr>
    </w:p>
    <w:p w14:paraId="5859815D" w14:textId="77777777" w:rsidR="005B38CE" w:rsidRPr="006F02C5" w:rsidRDefault="00A82C12" w:rsidP="00F7632B">
      <w:pPr>
        <w:spacing w:after="0" w:line="259" w:lineRule="auto"/>
        <w:ind w:left="0" w:right="667" w:firstLine="0"/>
        <w:rPr>
          <w:rFonts w:asciiTheme="minorHAnsi" w:hAnsiTheme="minorHAnsi" w:cstheme="minorHAnsi"/>
        </w:rPr>
      </w:pPr>
      <w:r w:rsidRPr="006F02C5">
        <w:rPr>
          <w:rFonts w:asciiTheme="minorHAnsi" w:hAnsiTheme="minorHAnsi" w:cstheme="minorHAnsi"/>
        </w:rPr>
        <w:t xml:space="preserve">gdzie: </w:t>
      </w:r>
    </w:p>
    <w:p w14:paraId="7CC4BC80" w14:textId="77777777" w:rsidR="005B38CE" w:rsidRPr="006F02C5" w:rsidRDefault="00F7632B">
      <w:pPr>
        <w:tabs>
          <w:tab w:val="center" w:pos="4749"/>
        </w:tabs>
        <w:ind w:left="0" w:firstLine="0"/>
        <w:jc w:val="left"/>
        <w:rPr>
          <w:rFonts w:asciiTheme="minorHAnsi" w:hAnsiTheme="minorHAnsi" w:cstheme="minorHAnsi"/>
        </w:rPr>
      </w:pPr>
      <w:r w:rsidRPr="006F02C5">
        <w:rPr>
          <w:rFonts w:asciiTheme="minorHAnsi" w:eastAsia="Segoe UI Symbol" w:hAnsiTheme="minorHAnsi" w:cstheme="minorHAnsi"/>
          <w:sz w:val="21"/>
        </w:rPr>
        <w:sym w:font="Symbol" w:char="F072"/>
      </w:r>
      <w:r w:rsidR="00A82C12" w:rsidRPr="006F02C5">
        <w:rPr>
          <w:rFonts w:asciiTheme="minorHAnsi" w:hAnsiTheme="minorHAnsi" w:cstheme="minorHAnsi"/>
          <w:sz w:val="21"/>
          <w:vertAlign w:val="subscript"/>
        </w:rPr>
        <w:t>d</w:t>
      </w:r>
      <w:r w:rsidR="00A82C12" w:rsidRPr="006F02C5">
        <w:rPr>
          <w:rFonts w:asciiTheme="minorHAnsi" w:hAnsiTheme="minorHAnsi" w:cstheme="minorHAnsi"/>
        </w:rPr>
        <w:t xml:space="preserve"> </w:t>
      </w:r>
      <w:r w:rsidR="00A82C12" w:rsidRPr="006F02C5">
        <w:rPr>
          <w:rFonts w:asciiTheme="minorHAnsi" w:hAnsiTheme="minorHAnsi" w:cstheme="minorHAnsi"/>
        </w:rPr>
        <w:tab/>
        <w:t>- gęstość objętościowa szkieletu zagęszczonego gruntu, zgodnie z BN-77/8931-12 [9], (Mg/m</w:t>
      </w:r>
      <w:r w:rsidR="00A82C12" w:rsidRPr="006F02C5">
        <w:rPr>
          <w:rFonts w:asciiTheme="minorHAnsi" w:hAnsiTheme="minorHAnsi" w:cstheme="minorHAnsi"/>
          <w:vertAlign w:val="superscript"/>
        </w:rPr>
        <w:t>3</w:t>
      </w:r>
      <w:r w:rsidR="00A82C12" w:rsidRPr="006F02C5">
        <w:rPr>
          <w:rFonts w:asciiTheme="minorHAnsi" w:hAnsiTheme="minorHAnsi" w:cstheme="minorHAnsi"/>
        </w:rPr>
        <w:t xml:space="preserve">), </w:t>
      </w:r>
    </w:p>
    <w:p w14:paraId="22807409" w14:textId="290C431F" w:rsidR="005B38CE" w:rsidRPr="006F02C5" w:rsidRDefault="00DC5745">
      <w:pPr>
        <w:spacing w:after="128"/>
        <w:ind w:left="745" w:right="262" w:hanging="723"/>
        <w:rPr>
          <w:rFonts w:asciiTheme="minorHAnsi" w:hAnsiTheme="minorHAnsi" w:cstheme="minorHAnsi"/>
        </w:rPr>
      </w:pPr>
      <w:r w:rsidRPr="006F02C5">
        <w:rPr>
          <w:rFonts w:asciiTheme="minorHAnsi" w:eastAsia="Segoe UI Symbol" w:hAnsiTheme="minorHAnsi" w:cstheme="minorHAnsi"/>
          <w:sz w:val="21"/>
        </w:rPr>
        <w:sym w:font="Symbol" w:char="F072"/>
      </w:r>
      <w:r w:rsidR="00A82C12" w:rsidRPr="006F02C5">
        <w:rPr>
          <w:rFonts w:asciiTheme="minorHAnsi" w:hAnsiTheme="minorHAnsi" w:cstheme="minorHAnsi"/>
          <w:sz w:val="21"/>
          <w:vertAlign w:val="subscript"/>
        </w:rPr>
        <w:t>ds</w:t>
      </w:r>
      <w:r w:rsidR="00A82C12" w:rsidRPr="006F02C5">
        <w:rPr>
          <w:rFonts w:asciiTheme="minorHAnsi" w:hAnsiTheme="minorHAnsi" w:cstheme="minorHAnsi"/>
        </w:rPr>
        <w:t xml:space="preserve"> - maksymalna gęstość objętościowa szkieletu gruntowego przy wilgotności optymalnej, zgodnie z PN-B04481:1988 [2], służąca do oceny zagęszczenia gruntu w robotach ziemnych, (Mg/m</w:t>
      </w:r>
      <w:r w:rsidR="00A82C12" w:rsidRPr="006F02C5">
        <w:rPr>
          <w:rFonts w:asciiTheme="minorHAnsi" w:hAnsiTheme="minorHAnsi" w:cstheme="minorHAnsi"/>
          <w:vertAlign w:val="superscript"/>
        </w:rPr>
        <w:t>3</w:t>
      </w:r>
      <w:r w:rsidR="00A82C12" w:rsidRPr="006F02C5">
        <w:rPr>
          <w:rFonts w:asciiTheme="minorHAnsi" w:hAnsiTheme="minorHAnsi" w:cstheme="minorHAnsi"/>
        </w:rPr>
        <w:t xml:space="preserve">). </w:t>
      </w:r>
    </w:p>
    <w:p w14:paraId="5677CA1C" w14:textId="77777777" w:rsidR="00CB423F" w:rsidRPr="006F02C5" w:rsidRDefault="00CB423F">
      <w:pPr>
        <w:spacing w:after="128"/>
        <w:ind w:left="745" w:right="262" w:hanging="723"/>
        <w:rPr>
          <w:rFonts w:asciiTheme="minorHAnsi" w:hAnsiTheme="minorHAnsi" w:cstheme="minorHAnsi"/>
        </w:rPr>
      </w:pPr>
    </w:p>
    <w:p w14:paraId="34F048B9" w14:textId="77777777" w:rsidR="005B38CE" w:rsidRPr="006F02C5" w:rsidRDefault="00A82C12">
      <w:pPr>
        <w:spacing w:after="361"/>
        <w:ind w:left="32" w:right="262"/>
        <w:rPr>
          <w:rFonts w:asciiTheme="minorHAnsi" w:hAnsiTheme="minorHAnsi" w:cstheme="minorHAnsi"/>
        </w:rPr>
      </w:pPr>
      <w:r w:rsidRPr="006F02C5">
        <w:rPr>
          <w:rFonts w:asciiTheme="minorHAnsi" w:hAnsiTheme="minorHAnsi" w:cstheme="minorHAnsi"/>
          <w:b/>
        </w:rPr>
        <w:t xml:space="preserve">1.4.17. </w:t>
      </w:r>
      <w:r w:rsidRPr="006F02C5">
        <w:rPr>
          <w:rFonts w:asciiTheme="minorHAnsi" w:hAnsiTheme="minorHAnsi" w:cstheme="minorHAnsi"/>
        </w:rPr>
        <w:t xml:space="preserve">Wskaźnik różnoziarnistości - wielkość charakteryzująca zagęszczalność gruntów niespoistych, określona wg wzoru: </w:t>
      </w:r>
    </w:p>
    <w:p w14:paraId="0122B7AE" w14:textId="77777777" w:rsidR="00DC5745" w:rsidRPr="006F02C5" w:rsidRDefault="00A82C12" w:rsidP="00857106">
      <w:pPr>
        <w:spacing w:after="62" w:line="259" w:lineRule="auto"/>
        <w:ind w:left="10" w:right="292"/>
        <w:jc w:val="center"/>
        <w:rPr>
          <w:rFonts w:asciiTheme="minorHAnsi" w:hAnsiTheme="minorHAnsi" w:cstheme="minorHAnsi"/>
          <w:b/>
        </w:rPr>
      </w:pPr>
      <w:r w:rsidRPr="006F02C5">
        <w:rPr>
          <w:rFonts w:asciiTheme="minorHAnsi" w:hAnsiTheme="minorHAnsi" w:cstheme="minorHAnsi"/>
          <w:i/>
        </w:rPr>
        <w:t xml:space="preserve">U </w:t>
      </w:r>
      <w:r w:rsidR="00DC5745" w:rsidRPr="006F02C5">
        <w:rPr>
          <w:rFonts w:asciiTheme="minorHAnsi" w:eastAsia="Segoe UI Symbol" w:hAnsiTheme="minorHAnsi" w:cstheme="minorHAnsi"/>
        </w:rPr>
        <w:t xml:space="preserve">= </w:t>
      </w:r>
      <w:r w:rsidRPr="006F02C5">
        <w:rPr>
          <w:rFonts w:asciiTheme="minorHAnsi" w:hAnsiTheme="minorHAnsi" w:cstheme="minorHAnsi"/>
          <w:i/>
        </w:rPr>
        <w:t>d</w:t>
      </w:r>
      <w:r w:rsidRPr="006F02C5">
        <w:rPr>
          <w:rFonts w:asciiTheme="minorHAnsi" w:hAnsiTheme="minorHAnsi" w:cstheme="minorHAnsi"/>
          <w:sz w:val="12"/>
        </w:rPr>
        <w:t>60</w:t>
      </w:r>
      <w:r w:rsidR="00DC5745" w:rsidRPr="006F02C5">
        <w:rPr>
          <w:rFonts w:asciiTheme="minorHAnsi" w:hAnsiTheme="minorHAnsi" w:cstheme="minorHAnsi"/>
          <w:sz w:val="24"/>
          <w:szCs w:val="24"/>
        </w:rPr>
        <w:t xml:space="preserve"> /</w:t>
      </w:r>
      <w:r w:rsidRPr="006F02C5">
        <w:rPr>
          <w:rFonts w:asciiTheme="minorHAnsi" w:hAnsiTheme="minorHAnsi" w:cstheme="minorHAnsi"/>
          <w:i/>
        </w:rPr>
        <w:t>d</w:t>
      </w:r>
      <w:r w:rsidRPr="006F02C5">
        <w:rPr>
          <w:rFonts w:asciiTheme="minorHAnsi" w:hAnsiTheme="minorHAnsi" w:cstheme="minorHAnsi"/>
          <w:vertAlign w:val="subscript"/>
        </w:rPr>
        <w:t>10</w:t>
      </w:r>
    </w:p>
    <w:p w14:paraId="2BED32DA" w14:textId="77777777" w:rsidR="00DC5745" w:rsidRPr="006F02C5" w:rsidRDefault="00DC5745" w:rsidP="00DC5745">
      <w:pPr>
        <w:spacing w:after="62" w:line="259" w:lineRule="auto"/>
        <w:ind w:left="10" w:right="292"/>
        <w:rPr>
          <w:rFonts w:asciiTheme="minorHAnsi" w:hAnsiTheme="minorHAnsi" w:cstheme="minorHAnsi"/>
          <w:b/>
        </w:rPr>
      </w:pPr>
    </w:p>
    <w:p w14:paraId="45C4A838" w14:textId="77777777" w:rsidR="005B38CE" w:rsidRPr="006F02C5" w:rsidRDefault="00A82C12" w:rsidP="00DC5745">
      <w:pPr>
        <w:spacing w:after="62" w:line="259" w:lineRule="auto"/>
        <w:ind w:left="10" w:right="292"/>
        <w:rPr>
          <w:rFonts w:asciiTheme="minorHAnsi" w:hAnsiTheme="minorHAnsi" w:cstheme="minorHAnsi"/>
        </w:rPr>
      </w:pPr>
      <w:r w:rsidRPr="006F02C5">
        <w:rPr>
          <w:rFonts w:asciiTheme="minorHAnsi" w:hAnsiTheme="minorHAnsi" w:cstheme="minorHAnsi"/>
        </w:rPr>
        <w:t xml:space="preserve">gdzie: </w:t>
      </w:r>
    </w:p>
    <w:p w14:paraId="24763537" w14:textId="77777777" w:rsidR="00DC5745" w:rsidRPr="006F02C5" w:rsidRDefault="00A82C12">
      <w:pPr>
        <w:spacing w:after="118"/>
        <w:ind w:left="32" w:right="3641"/>
        <w:rPr>
          <w:rFonts w:asciiTheme="minorHAnsi" w:hAnsiTheme="minorHAnsi" w:cstheme="minorHAnsi"/>
        </w:rPr>
      </w:pPr>
      <w:r w:rsidRPr="006F02C5">
        <w:rPr>
          <w:rFonts w:asciiTheme="minorHAnsi" w:hAnsiTheme="minorHAnsi" w:cstheme="minorHAnsi"/>
          <w:i/>
        </w:rPr>
        <w:t>d</w:t>
      </w:r>
      <w:r w:rsidRPr="006F02C5">
        <w:rPr>
          <w:rFonts w:asciiTheme="minorHAnsi" w:hAnsiTheme="minorHAnsi" w:cstheme="minorHAnsi"/>
          <w:i/>
          <w:vertAlign w:val="subscript"/>
        </w:rPr>
        <w:t>60</w:t>
      </w:r>
      <w:r w:rsidRPr="006F02C5">
        <w:rPr>
          <w:rFonts w:asciiTheme="minorHAnsi" w:hAnsiTheme="minorHAnsi" w:cstheme="minorHAnsi"/>
        </w:rPr>
        <w:t xml:space="preserve"> - średnica oczek sita, przez które przechodzi 60% gruntu, (mm),</w:t>
      </w:r>
    </w:p>
    <w:p w14:paraId="65E43813" w14:textId="77777777" w:rsidR="005B38CE" w:rsidRPr="006F02C5" w:rsidRDefault="00A82C12">
      <w:pPr>
        <w:spacing w:after="118"/>
        <w:ind w:left="32" w:right="3641"/>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i/>
        </w:rPr>
        <w:t>d</w:t>
      </w:r>
      <w:r w:rsidRPr="006F02C5">
        <w:rPr>
          <w:rFonts w:asciiTheme="minorHAnsi" w:hAnsiTheme="minorHAnsi" w:cstheme="minorHAnsi"/>
          <w:i/>
          <w:vertAlign w:val="subscript"/>
        </w:rPr>
        <w:t>10</w:t>
      </w:r>
      <w:r w:rsidRPr="006F02C5">
        <w:rPr>
          <w:rFonts w:asciiTheme="minorHAnsi" w:hAnsiTheme="minorHAnsi" w:cstheme="minorHAnsi"/>
        </w:rPr>
        <w:t xml:space="preserve"> - średnica oczek sita, przez które przechodzi 10% gruntu, (mm). </w:t>
      </w:r>
    </w:p>
    <w:p w14:paraId="7F481A79" w14:textId="5F4240BF" w:rsidR="005B38CE" w:rsidRPr="006F02C5" w:rsidRDefault="00A82C12">
      <w:pPr>
        <w:spacing w:after="386"/>
        <w:ind w:left="32" w:right="262"/>
        <w:rPr>
          <w:rFonts w:asciiTheme="minorHAnsi" w:hAnsiTheme="minorHAnsi" w:cstheme="minorHAnsi"/>
        </w:rPr>
      </w:pPr>
      <w:r w:rsidRPr="006F02C5">
        <w:rPr>
          <w:rFonts w:asciiTheme="minorHAnsi" w:hAnsiTheme="minorHAnsi" w:cstheme="minorHAnsi"/>
          <w:b/>
        </w:rPr>
        <w:t>1.4.18.</w:t>
      </w:r>
      <w:r w:rsidRPr="006F02C5">
        <w:rPr>
          <w:rFonts w:asciiTheme="minorHAnsi" w:hAnsiTheme="minorHAnsi" w:cstheme="minorHAnsi"/>
        </w:rPr>
        <w:t xml:space="preserve"> Wskaźnik odkształcenia gruntu - wielkość charakteryzująca stan zagęszczenia gruntu, określona wg wzoru:</w:t>
      </w:r>
      <w:r w:rsidR="00FD4B93">
        <w:rPr>
          <w:rFonts w:asciiTheme="minorHAnsi" w:hAnsiTheme="minorHAnsi" w:cstheme="minorHAnsi"/>
        </w:rPr>
        <w:t xml:space="preserve"> </w:t>
      </w:r>
    </w:p>
    <w:p w14:paraId="0C2C918A" w14:textId="77777777" w:rsidR="00DC5745" w:rsidRPr="006F02C5" w:rsidRDefault="00A82C12" w:rsidP="00857106">
      <w:pPr>
        <w:spacing w:after="62" w:line="259" w:lineRule="auto"/>
        <w:ind w:left="10" w:right="276"/>
        <w:jc w:val="center"/>
        <w:rPr>
          <w:rFonts w:asciiTheme="minorHAnsi" w:hAnsiTheme="minorHAnsi" w:cstheme="minorHAnsi"/>
        </w:rPr>
      </w:pPr>
      <w:r w:rsidRPr="006F02C5">
        <w:rPr>
          <w:rFonts w:asciiTheme="minorHAnsi" w:hAnsiTheme="minorHAnsi" w:cstheme="minorHAnsi"/>
          <w:i/>
        </w:rPr>
        <w:t>I</w:t>
      </w:r>
      <w:r w:rsidRPr="006F02C5">
        <w:rPr>
          <w:rFonts w:asciiTheme="minorHAnsi" w:hAnsiTheme="minorHAnsi" w:cstheme="minorHAnsi"/>
          <w:sz w:val="12"/>
        </w:rPr>
        <w:t xml:space="preserve">0 </w:t>
      </w:r>
      <w:r w:rsidR="00DC5745" w:rsidRPr="006F02C5">
        <w:rPr>
          <w:rFonts w:asciiTheme="minorHAnsi" w:eastAsia="Segoe UI Symbol" w:hAnsiTheme="minorHAnsi" w:cstheme="minorHAnsi"/>
        </w:rPr>
        <w:t>=</w:t>
      </w:r>
      <w:r w:rsidRPr="006F02C5">
        <w:rPr>
          <w:rFonts w:asciiTheme="minorHAnsi" w:hAnsiTheme="minorHAnsi" w:cstheme="minorHAnsi"/>
          <w:i/>
        </w:rPr>
        <w:t>E</w:t>
      </w:r>
      <w:r w:rsidRPr="006F02C5">
        <w:rPr>
          <w:rFonts w:asciiTheme="minorHAnsi" w:hAnsiTheme="minorHAnsi" w:cstheme="minorHAnsi"/>
          <w:sz w:val="12"/>
        </w:rPr>
        <w:t>2</w:t>
      </w:r>
      <w:r w:rsidR="00DC5745" w:rsidRPr="006F02C5">
        <w:rPr>
          <w:rFonts w:asciiTheme="minorHAnsi" w:hAnsiTheme="minorHAnsi" w:cstheme="minorHAnsi"/>
          <w:sz w:val="12"/>
        </w:rPr>
        <w:t xml:space="preserve"> </w:t>
      </w:r>
      <w:r w:rsidR="00DC5745" w:rsidRPr="006F02C5">
        <w:rPr>
          <w:rFonts w:asciiTheme="minorHAnsi" w:hAnsiTheme="minorHAnsi" w:cstheme="minorHAnsi"/>
          <w:sz w:val="24"/>
          <w:szCs w:val="24"/>
        </w:rPr>
        <w:t>/</w:t>
      </w:r>
      <w:r w:rsidRPr="006F02C5">
        <w:rPr>
          <w:rFonts w:asciiTheme="minorHAnsi" w:hAnsiTheme="minorHAnsi" w:cstheme="minorHAnsi"/>
          <w:i/>
        </w:rPr>
        <w:t>E</w:t>
      </w:r>
      <w:r w:rsidRPr="006F02C5">
        <w:rPr>
          <w:rFonts w:asciiTheme="minorHAnsi" w:hAnsiTheme="minorHAnsi" w:cstheme="minorHAnsi"/>
          <w:vertAlign w:val="subscript"/>
        </w:rPr>
        <w:t>1</w:t>
      </w:r>
    </w:p>
    <w:p w14:paraId="24D81F18" w14:textId="77777777" w:rsidR="00DC5745" w:rsidRPr="006F02C5" w:rsidRDefault="00DC5745" w:rsidP="00DC5745">
      <w:pPr>
        <w:spacing w:after="62" w:line="259" w:lineRule="auto"/>
        <w:ind w:left="10" w:right="276"/>
        <w:rPr>
          <w:rFonts w:asciiTheme="minorHAnsi" w:hAnsiTheme="minorHAnsi" w:cstheme="minorHAnsi"/>
        </w:rPr>
      </w:pPr>
    </w:p>
    <w:p w14:paraId="122DABE5" w14:textId="77777777" w:rsidR="005B38CE" w:rsidRPr="006F02C5" w:rsidRDefault="00A82C12" w:rsidP="00DC5745">
      <w:pPr>
        <w:spacing w:after="62" w:line="259" w:lineRule="auto"/>
        <w:ind w:left="10" w:right="276"/>
        <w:rPr>
          <w:rFonts w:asciiTheme="minorHAnsi" w:hAnsiTheme="minorHAnsi" w:cstheme="minorHAnsi"/>
          <w:sz w:val="24"/>
          <w:szCs w:val="24"/>
        </w:rPr>
      </w:pPr>
      <w:r w:rsidRPr="006F02C5">
        <w:rPr>
          <w:rFonts w:asciiTheme="minorHAnsi" w:hAnsiTheme="minorHAnsi" w:cstheme="minorHAnsi"/>
        </w:rPr>
        <w:t xml:space="preserve">gdzie: </w:t>
      </w:r>
    </w:p>
    <w:p w14:paraId="7D28314D"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i/>
        </w:rPr>
        <w:t>E</w:t>
      </w:r>
      <w:r w:rsidRPr="006F02C5">
        <w:rPr>
          <w:rFonts w:asciiTheme="minorHAnsi" w:hAnsiTheme="minorHAnsi" w:cstheme="minorHAnsi"/>
          <w:i/>
          <w:vertAlign w:val="subscript"/>
        </w:rPr>
        <w:t>1</w:t>
      </w:r>
      <w:r w:rsidRPr="006F02C5">
        <w:rPr>
          <w:rFonts w:asciiTheme="minorHAnsi" w:hAnsiTheme="minorHAnsi" w:cstheme="minorHAnsi"/>
        </w:rPr>
        <w:t xml:space="preserve"> - moduł odkształcenia gruntu oznaczony w pierwszym obciążeniu badanej warstwy zgodnie z PN-S-</w:t>
      </w:r>
    </w:p>
    <w:p w14:paraId="09F85142"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02205:1998 [4], </w:t>
      </w:r>
    </w:p>
    <w:p w14:paraId="1652153D" w14:textId="10EBE0CD" w:rsidR="005B38CE" w:rsidRPr="006F02C5" w:rsidRDefault="00A82C12">
      <w:pPr>
        <w:ind w:left="32" w:right="262"/>
        <w:rPr>
          <w:rFonts w:asciiTheme="minorHAnsi" w:hAnsiTheme="minorHAnsi" w:cstheme="minorHAnsi"/>
        </w:rPr>
      </w:pPr>
      <w:r w:rsidRPr="006F02C5">
        <w:rPr>
          <w:rFonts w:asciiTheme="minorHAnsi" w:hAnsiTheme="minorHAnsi" w:cstheme="minorHAnsi"/>
          <w:i/>
        </w:rPr>
        <w:t>E</w:t>
      </w:r>
      <w:r w:rsidRPr="006F02C5">
        <w:rPr>
          <w:rFonts w:asciiTheme="minorHAnsi" w:hAnsiTheme="minorHAnsi" w:cstheme="minorHAnsi"/>
          <w:i/>
          <w:vertAlign w:val="subscript"/>
        </w:rPr>
        <w:t>2</w:t>
      </w:r>
      <w:r w:rsidRPr="006F02C5">
        <w:rPr>
          <w:rFonts w:asciiTheme="minorHAnsi" w:hAnsiTheme="minorHAnsi" w:cstheme="minorHAnsi"/>
        </w:rPr>
        <w:t xml:space="preserve"> - moduł odkształcenia gruntu oznaczony w powtórnym obciążeniu badanej warstwy zgodnie </w:t>
      </w:r>
      <w:r w:rsidR="0082204F" w:rsidRPr="006F02C5">
        <w:rPr>
          <w:rFonts w:asciiTheme="minorHAnsi" w:hAnsiTheme="minorHAnsi" w:cstheme="minorHAnsi"/>
        </w:rPr>
        <w:br/>
      </w:r>
      <w:r w:rsidRPr="006F02C5">
        <w:rPr>
          <w:rFonts w:asciiTheme="minorHAnsi" w:hAnsiTheme="minorHAnsi" w:cstheme="minorHAnsi"/>
        </w:rPr>
        <w:t>z</w:t>
      </w:r>
      <w:r w:rsidR="00FD4B93">
        <w:rPr>
          <w:rFonts w:asciiTheme="minorHAnsi" w:hAnsiTheme="minorHAnsi" w:cstheme="minorHAnsi"/>
        </w:rPr>
        <w:t xml:space="preserve">        </w:t>
      </w:r>
      <w:r w:rsidRPr="006F02C5">
        <w:rPr>
          <w:rFonts w:asciiTheme="minorHAnsi" w:hAnsiTheme="minorHAnsi" w:cstheme="minorHAnsi"/>
        </w:rPr>
        <w:t xml:space="preserve">PN-S02205:1998 [4]. </w:t>
      </w:r>
    </w:p>
    <w:p w14:paraId="66058AD7" w14:textId="7B322683" w:rsidR="005B38CE" w:rsidRPr="006F02C5" w:rsidRDefault="00FD4B93">
      <w:pPr>
        <w:spacing w:after="0" w:line="259" w:lineRule="auto"/>
        <w:ind w:left="15" w:firstLine="0"/>
        <w:jc w:val="left"/>
        <w:rPr>
          <w:rFonts w:asciiTheme="minorHAnsi" w:hAnsiTheme="minorHAnsi" w:cstheme="minorHAnsi"/>
        </w:rPr>
      </w:pPr>
      <w:r>
        <w:rPr>
          <w:rFonts w:asciiTheme="minorHAnsi" w:hAnsiTheme="minorHAnsi" w:cstheme="minorHAnsi"/>
        </w:rPr>
        <w:t xml:space="preserve"> </w:t>
      </w:r>
    </w:p>
    <w:p w14:paraId="7DAC5775" w14:textId="5E6248EC" w:rsidR="005B38CE" w:rsidRPr="006F02C5" w:rsidRDefault="00A82C12">
      <w:pPr>
        <w:ind w:left="32" w:right="262"/>
        <w:rPr>
          <w:rFonts w:asciiTheme="minorHAnsi" w:hAnsiTheme="minorHAnsi" w:cstheme="minorHAnsi"/>
        </w:rPr>
      </w:pPr>
      <w:r w:rsidRPr="006F02C5">
        <w:rPr>
          <w:rFonts w:asciiTheme="minorHAnsi" w:hAnsiTheme="minorHAnsi" w:cstheme="minorHAnsi"/>
          <w:b/>
        </w:rPr>
        <w:t>1.4.19</w:t>
      </w:r>
      <w:r w:rsidRPr="006F02C5">
        <w:rPr>
          <w:rFonts w:asciiTheme="minorHAnsi" w:hAnsiTheme="minorHAnsi" w:cstheme="minorHAnsi"/>
        </w:rPr>
        <w:t>. Geosyntetyk - materiał stosowany w budownictwie drogowym, wytwarzany</w:t>
      </w:r>
      <w:r w:rsidR="00FD4B93">
        <w:rPr>
          <w:rFonts w:asciiTheme="minorHAnsi" w:hAnsiTheme="minorHAnsi" w:cstheme="minorHAnsi"/>
        </w:rPr>
        <w:t xml:space="preserve"> </w:t>
      </w:r>
      <w:r w:rsidRPr="006F02C5">
        <w:rPr>
          <w:rFonts w:asciiTheme="minorHAnsi" w:hAnsiTheme="minorHAnsi" w:cstheme="minorHAnsi"/>
        </w:rPr>
        <w:t>z wysoko polimeryzowanych włókien syntetycznych, w tym tworzyw termoplastycznych polietylenowych, polipropylenowych i poliestrowych, charakteryzujący się między innymi dużą wytrzymałością oraz wodoprzepuszczalnością, zgodny z</w:t>
      </w:r>
      <w:r w:rsidR="00FD4B93">
        <w:rPr>
          <w:rFonts w:asciiTheme="minorHAnsi" w:hAnsiTheme="minorHAnsi" w:cstheme="minorHAnsi"/>
        </w:rPr>
        <w:t xml:space="preserve">         </w:t>
      </w:r>
      <w:r w:rsidR="00DC5745" w:rsidRPr="006F02C5">
        <w:rPr>
          <w:rFonts w:asciiTheme="minorHAnsi" w:hAnsiTheme="minorHAnsi" w:cstheme="minorHAnsi"/>
        </w:rPr>
        <w:t xml:space="preserve"> </w:t>
      </w:r>
      <w:r w:rsidRPr="006F02C5">
        <w:rPr>
          <w:rFonts w:asciiTheme="minorHAnsi" w:hAnsiTheme="minorHAnsi" w:cstheme="minorHAnsi"/>
        </w:rPr>
        <w:t>PN</w:t>
      </w:r>
      <w:r w:rsidR="00DC5745" w:rsidRPr="006F02C5">
        <w:rPr>
          <w:rFonts w:asciiTheme="minorHAnsi" w:hAnsiTheme="minorHAnsi" w:cstheme="minorHAnsi"/>
        </w:rPr>
        <w:t>-</w:t>
      </w:r>
      <w:r w:rsidRPr="006F02C5">
        <w:rPr>
          <w:rFonts w:asciiTheme="minorHAnsi" w:hAnsiTheme="minorHAnsi" w:cstheme="minorHAnsi"/>
        </w:rPr>
        <w:t xml:space="preserve">ISO10318:1993 [5], PN-EN-963:1999 [6]. </w:t>
      </w:r>
    </w:p>
    <w:p w14:paraId="57A41F49" w14:textId="77777777" w:rsidR="005B38CE" w:rsidRPr="006F02C5" w:rsidRDefault="00A82C12">
      <w:pPr>
        <w:spacing w:after="112"/>
        <w:ind w:left="32" w:right="262"/>
        <w:rPr>
          <w:rFonts w:asciiTheme="minorHAnsi" w:hAnsiTheme="minorHAnsi" w:cstheme="minorHAnsi"/>
        </w:rPr>
      </w:pPr>
      <w:r w:rsidRPr="006F02C5">
        <w:rPr>
          <w:rFonts w:asciiTheme="minorHAnsi" w:hAnsiTheme="minorHAnsi" w:cstheme="minorHAnsi"/>
        </w:rPr>
        <w:t xml:space="preserve">Geosyntetyki obejmują: geotkaniny, geowłókniny, geodzianiny, georuszty, geosiatki, geokompozyty, geomembrany, zgodnie z wytycznymi IBDiM [13]. </w:t>
      </w:r>
    </w:p>
    <w:p w14:paraId="4E51100E" w14:textId="2BCEB0D2" w:rsidR="005B38CE" w:rsidRPr="006F02C5" w:rsidRDefault="00A82C12">
      <w:pPr>
        <w:spacing w:after="112"/>
        <w:ind w:left="32" w:right="262"/>
        <w:rPr>
          <w:rFonts w:asciiTheme="minorHAnsi" w:hAnsiTheme="minorHAnsi" w:cstheme="minorHAnsi"/>
        </w:rPr>
      </w:pPr>
      <w:r w:rsidRPr="006F02C5">
        <w:rPr>
          <w:rFonts w:asciiTheme="minorHAnsi" w:hAnsiTheme="minorHAnsi" w:cstheme="minorHAnsi"/>
          <w:b/>
        </w:rPr>
        <w:t xml:space="preserve">1.4.20. </w:t>
      </w:r>
      <w:r w:rsidRPr="006F02C5">
        <w:rPr>
          <w:rFonts w:asciiTheme="minorHAnsi" w:hAnsiTheme="minorHAnsi" w:cstheme="minorHAnsi"/>
        </w:rPr>
        <w:t xml:space="preserve">Pozostałe określenia podstawowe są zgodne z obowiązującymi, odpowiednimi polskimi normami </w:t>
      </w:r>
      <w:r w:rsidR="00FF2B4C" w:rsidRPr="006F02C5">
        <w:rPr>
          <w:rFonts w:asciiTheme="minorHAnsi" w:hAnsiTheme="minorHAnsi" w:cstheme="minorHAnsi"/>
        </w:rPr>
        <w:br/>
      </w:r>
      <w:r w:rsidRPr="006F02C5">
        <w:rPr>
          <w:rFonts w:asciiTheme="minorHAnsi" w:hAnsiTheme="minorHAnsi" w:cstheme="minorHAnsi"/>
        </w:rPr>
        <w:t xml:space="preserve">i z definicjami podanymi w SST D-M-00.00.00 „Wymagania ogólne” pkt 1.4. </w:t>
      </w:r>
    </w:p>
    <w:p w14:paraId="16E1CF71" w14:textId="77777777" w:rsidR="005B38CE" w:rsidRPr="006F02C5" w:rsidRDefault="00A82C12">
      <w:pPr>
        <w:spacing w:after="113" w:line="249" w:lineRule="auto"/>
        <w:ind w:left="167"/>
        <w:jc w:val="left"/>
        <w:rPr>
          <w:rFonts w:asciiTheme="minorHAnsi" w:hAnsiTheme="minorHAnsi" w:cstheme="minorHAnsi"/>
        </w:rPr>
      </w:pPr>
      <w:r w:rsidRPr="006F02C5">
        <w:rPr>
          <w:rFonts w:asciiTheme="minorHAnsi" w:hAnsiTheme="minorHAnsi" w:cstheme="minorHAnsi"/>
          <w:b/>
        </w:rPr>
        <w:t xml:space="preserve">1.5. Ogólne wymagania dotyczące robót </w:t>
      </w:r>
    </w:p>
    <w:p w14:paraId="6FDFDA2B" w14:textId="77777777" w:rsidR="005B38CE" w:rsidRPr="006F02C5" w:rsidRDefault="00A82C12">
      <w:pPr>
        <w:tabs>
          <w:tab w:val="center" w:pos="4941"/>
        </w:tabs>
        <w:spacing w:after="154"/>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Ogólne wymagania dotyczące robót podano w SST D-M-00.00.00 „Wymagania ogólne” pkt 1.5. </w:t>
      </w:r>
    </w:p>
    <w:p w14:paraId="79C1A5B2" w14:textId="091A39F0" w:rsidR="005B38CE" w:rsidRPr="006F02C5" w:rsidRDefault="004D5562">
      <w:pPr>
        <w:numPr>
          <w:ilvl w:val="0"/>
          <w:numId w:val="31"/>
        </w:numPr>
        <w:spacing w:after="74" w:line="250" w:lineRule="auto"/>
        <w:ind w:right="104" w:hanging="269"/>
        <w:jc w:val="left"/>
        <w:rPr>
          <w:rFonts w:asciiTheme="minorHAnsi" w:hAnsiTheme="minorHAnsi" w:cstheme="minorHAnsi"/>
          <w:sz w:val="24"/>
          <w:szCs w:val="24"/>
        </w:rPr>
      </w:pPr>
      <w:r w:rsidRPr="006F02C5">
        <w:rPr>
          <w:rFonts w:asciiTheme="minorHAnsi" w:hAnsiTheme="minorHAnsi" w:cstheme="minorHAnsi"/>
          <w:b/>
          <w:sz w:val="24"/>
          <w:szCs w:val="24"/>
        </w:rPr>
        <w:t>MATERIAŁY</w:t>
      </w:r>
      <w:r w:rsidR="00FD4B93">
        <w:rPr>
          <w:rFonts w:asciiTheme="minorHAnsi" w:hAnsiTheme="minorHAnsi" w:cstheme="minorHAnsi"/>
          <w:b/>
          <w:sz w:val="24"/>
          <w:szCs w:val="24"/>
        </w:rPr>
        <w:t xml:space="preserve"> </w:t>
      </w:r>
      <w:r w:rsidR="00A82C12" w:rsidRPr="006F02C5">
        <w:rPr>
          <w:rFonts w:asciiTheme="minorHAnsi" w:hAnsiTheme="minorHAnsi" w:cstheme="minorHAnsi"/>
          <w:b/>
          <w:sz w:val="24"/>
          <w:szCs w:val="24"/>
        </w:rPr>
        <w:t xml:space="preserve">(grunty) </w:t>
      </w:r>
    </w:p>
    <w:p w14:paraId="14FE8418" w14:textId="77777777" w:rsidR="005B38CE" w:rsidRPr="006F02C5" w:rsidRDefault="00A82C12">
      <w:pPr>
        <w:numPr>
          <w:ilvl w:val="1"/>
          <w:numId w:val="31"/>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Ogólne wymagania dotyczące materiałów </w:t>
      </w:r>
    </w:p>
    <w:p w14:paraId="3C51FBA9" w14:textId="6B2A2A8E" w:rsidR="0046408B" w:rsidRPr="006F02C5" w:rsidRDefault="00A82C12" w:rsidP="00FF2B4C">
      <w:pPr>
        <w:spacing w:after="110"/>
        <w:ind w:left="32" w:right="262"/>
        <w:rPr>
          <w:rFonts w:asciiTheme="minorHAnsi" w:hAnsiTheme="minorHAnsi" w:cstheme="minorHAnsi"/>
        </w:rPr>
      </w:pPr>
      <w:r w:rsidRPr="006F02C5">
        <w:rPr>
          <w:rFonts w:asciiTheme="minorHAnsi" w:hAnsiTheme="minorHAnsi" w:cstheme="minorHAnsi"/>
        </w:rPr>
        <w:t xml:space="preserve"> Ogólne wymagania dotyczące materiałów, ich pozyskiwania i składowania, podano w SST D-M00.00.00 „Wymagania ogólne” pkt 2. </w:t>
      </w:r>
    </w:p>
    <w:p w14:paraId="30306514" w14:textId="77777777" w:rsidR="005B38CE" w:rsidRPr="006F02C5" w:rsidRDefault="00A82C12">
      <w:pPr>
        <w:numPr>
          <w:ilvl w:val="1"/>
          <w:numId w:val="31"/>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Podział gruntów </w:t>
      </w:r>
    </w:p>
    <w:p w14:paraId="4BA28336" w14:textId="77777777" w:rsidR="005B38CE" w:rsidRPr="006F02C5" w:rsidRDefault="00C1296A">
      <w:pPr>
        <w:tabs>
          <w:tab w:val="center" w:pos="3607"/>
        </w:tabs>
        <w:ind w:left="0" w:firstLine="0"/>
        <w:jc w:val="left"/>
        <w:rPr>
          <w:rFonts w:asciiTheme="minorHAnsi" w:hAnsiTheme="minorHAnsi" w:cstheme="minorHAnsi"/>
        </w:rPr>
      </w:pPr>
      <w:r w:rsidRPr="006F02C5">
        <w:rPr>
          <w:rFonts w:asciiTheme="minorHAnsi" w:hAnsiTheme="minorHAnsi" w:cstheme="minorHAnsi"/>
        </w:rPr>
        <w:t xml:space="preserve"> </w:t>
      </w:r>
      <w:r w:rsidR="00A82C12" w:rsidRPr="006F02C5">
        <w:rPr>
          <w:rFonts w:asciiTheme="minorHAnsi" w:hAnsiTheme="minorHAnsi" w:cstheme="minorHAnsi"/>
        </w:rPr>
        <w:t xml:space="preserve">Podział gruntów pod względem </w:t>
      </w:r>
      <w:r w:rsidR="00DC5745" w:rsidRPr="006F02C5">
        <w:rPr>
          <w:rFonts w:asciiTheme="minorHAnsi" w:hAnsiTheme="minorHAnsi" w:cstheme="minorHAnsi"/>
        </w:rPr>
        <w:t>wysadzinowości</w:t>
      </w:r>
      <w:r w:rsidR="00A82C12" w:rsidRPr="006F02C5">
        <w:rPr>
          <w:rFonts w:asciiTheme="minorHAnsi" w:hAnsiTheme="minorHAnsi" w:cstheme="minorHAnsi"/>
        </w:rPr>
        <w:t xml:space="preserve"> podaje tablica 1. </w:t>
      </w:r>
    </w:p>
    <w:p w14:paraId="3779518B" w14:textId="4BAF7FE6" w:rsidR="00BB5E61" w:rsidRDefault="00C1296A" w:rsidP="00FF2B4C">
      <w:pPr>
        <w:ind w:left="32" w:right="262"/>
        <w:rPr>
          <w:rFonts w:asciiTheme="minorHAnsi" w:hAnsiTheme="minorHAnsi" w:cstheme="minorHAnsi"/>
        </w:rPr>
      </w:pPr>
      <w:r w:rsidRPr="006F02C5">
        <w:rPr>
          <w:rFonts w:asciiTheme="minorHAnsi" w:hAnsiTheme="minorHAnsi" w:cstheme="minorHAnsi"/>
        </w:rPr>
        <w:t xml:space="preserve"> </w:t>
      </w:r>
      <w:r w:rsidR="00A82C12" w:rsidRPr="006F02C5">
        <w:rPr>
          <w:rFonts w:asciiTheme="minorHAnsi" w:hAnsiTheme="minorHAnsi" w:cstheme="minorHAnsi"/>
        </w:rPr>
        <w:t xml:space="preserve">Podział gruntów pod względem przydatności do budowy nasypów podano w SST D-02.03.01 pkt 2. Tablica 1. Podział gruntów pod względem wysadzinowości wg PN-S-02205:1998 [4] </w:t>
      </w:r>
    </w:p>
    <w:p w14:paraId="00977344" w14:textId="77777777" w:rsidR="00B45966" w:rsidRDefault="00B45966" w:rsidP="00FF2B4C">
      <w:pPr>
        <w:ind w:left="32" w:right="262"/>
        <w:rPr>
          <w:rFonts w:asciiTheme="minorHAnsi" w:hAnsiTheme="minorHAnsi" w:cstheme="minorHAnsi"/>
        </w:rPr>
      </w:pPr>
    </w:p>
    <w:p w14:paraId="6D12699D" w14:textId="77777777" w:rsidR="00B45966" w:rsidRDefault="00B45966" w:rsidP="00FF2B4C">
      <w:pPr>
        <w:ind w:left="32" w:right="262"/>
        <w:rPr>
          <w:rFonts w:asciiTheme="minorHAnsi" w:hAnsiTheme="minorHAnsi" w:cstheme="minorHAnsi"/>
        </w:rPr>
      </w:pPr>
    </w:p>
    <w:p w14:paraId="728FD23C" w14:textId="77777777" w:rsidR="00B45966" w:rsidRDefault="00B45966" w:rsidP="00FF2B4C">
      <w:pPr>
        <w:ind w:left="32" w:right="262"/>
        <w:rPr>
          <w:rFonts w:asciiTheme="minorHAnsi" w:hAnsiTheme="minorHAnsi" w:cstheme="minorHAnsi"/>
        </w:rPr>
      </w:pPr>
    </w:p>
    <w:p w14:paraId="04DC37F1" w14:textId="77777777" w:rsidR="00B45966" w:rsidRDefault="00B45966" w:rsidP="00FF2B4C">
      <w:pPr>
        <w:ind w:left="32" w:right="262"/>
        <w:rPr>
          <w:rFonts w:asciiTheme="minorHAnsi" w:hAnsiTheme="minorHAnsi" w:cstheme="minorHAnsi"/>
        </w:rPr>
      </w:pPr>
    </w:p>
    <w:p w14:paraId="27667055" w14:textId="77777777" w:rsidR="00B45966" w:rsidRDefault="00B45966" w:rsidP="00FF2B4C">
      <w:pPr>
        <w:ind w:left="32" w:right="262"/>
        <w:rPr>
          <w:rFonts w:asciiTheme="minorHAnsi" w:hAnsiTheme="minorHAnsi" w:cstheme="minorHAnsi"/>
        </w:rPr>
      </w:pPr>
    </w:p>
    <w:p w14:paraId="5C241D10" w14:textId="77777777" w:rsidR="00B45966" w:rsidRDefault="00B45966" w:rsidP="00FF2B4C">
      <w:pPr>
        <w:ind w:left="32" w:right="262"/>
        <w:rPr>
          <w:rFonts w:asciiTheme="minorHAnsi" w:hAnsiTheme="minorHAnsi" w:cstheme="minorHAnsi"/>
        </w:rPr>
      </w:pPr>
    </w:p>
    <w:p w14:paraId="59B34A7C" w14:textId="77777777" w:rsidR="00B45966" w:rsidRDefault="00B45966" w:rsidP="00FF2B4C">
      <w:pPr>
        <w:ind w:left="32" w:right="262"/>
        <w:rPr>
          <w:rFonts w:asciiTheme="minorHAnsi" w:hAnsiTheme="minorHAnsi" w:cstheme="minorHAnsi"/>
        </w:rPr>
      </w:pPr>
    </w:p>
    <w:p w14:paraId="20637101" w14:textId="77777777" w:rsidR="00B45966" w:rsidRDefault="00B45966" w:rsidP="00FF2B4C">
      <w:pPr>
        <w:ind w:left="32" w:right="262"/>
        <w:rPr>
          <w:rFonts w:asciiTheme="minorHAnsi" w:hAnsiTheme="minorHAnsi" w:cstheme="minorHAnsi"/>
        </w:rPr>
      </w:pPr>
    </w:p>
    <w:p w14:paraId="7E9FD6FF" w14:textId="77777777" w:rsidR="00B45966" w:rsidRDefault="00B45966" w:rsidP="00FF2B4C">
      <w:pPr>
        <w:ind w:left="32" w:right="262"/>
        <w:rPr>
          <w:rFonts w:asciiTheme="minorHAnsi" w:hAnsiTheme="minorHAnsi" w:cstheme="minorHAnsi"/>
        </w:rPr>
      </w:pPr>
    </w:p>
    <w:p w14:paraId="2F429718" w14:textId="77777777" w:rsidR="00B45966" w:rsidRPr="006F02C5" w:rsidRDefault="00B45966" w:rsidP="00FF2B4C">
      <w:pPr>
        <w:ind w:left="32" w:right="262"/>
        <w:rPr>
          <w:rFonts w:asciiTheme="minorHAnsi" w:hAnsiTheme="minorHAnsi" w:cstheme="minorHAnsi"/>
        </w:rPr>
      </w:pPr>
    </w:p>
    <w:p w14:paraId="443A0575" w14:textId="77777777" w:rsidR="00BB5E61" w:rsidRPr="006F02C5" w:rsidRDefault="00BB5E61">
      <w:pPr>
        <w:ind w:left="32" w:right="262"/>
        <w:rPr>
          <w:rFonts w:asciiTheme="minorHAnsi" w:hAnsiTheme="minorHAnsi" w:cstheme="minorHAnsi"/>
        </w:rPr>
      </w:pPr>
    </w:p>
    <w:tbl>
      <w:tblPr>
        <w:tblW w:w="9639" w:type="dxa"/>
        <w:tblInd w:w="70" w:type="dxa"/>
        <w:tblLayout w:type="fixed"/>
        <w:tblCellMar>
          <w:top w:w="4" w:type="dxa"/>
          <w:left w:w="70" w:type="dxa"/>
          <w:right w:w="12" w:type="dxa"/>
        </w:tblCellMar>
        <w:tblLook w:val="04A0" w:firstRow="1" w:lastRow="0" w:firstColumn="1" w:lastColumn="0" w:noHBand="0" w:noVBand="1"/>
      </w:tblPr>
      <w:tblGrid>
        <w:gridCol w:w="489"/>
        <w:gridCol w:w="1779"/>
        <w:gridCol w:w="1276"/>
        <w:gridCol w:w="1701"/>
        <w:gridCol w:w="1559"/>
        <w:gridCol w:w="2835"/>
      </w:tblGrid>
      <w:tr w:rsidR="005B38CE" w:rsidRPr="006F02C5" w14:paraId="0AC35721" w14:textId="77777777" w:rsidTr="00FF2B4C">
        <w:trPr>
          <w:trHeight w:val="305"/>
        </w:trPr>
        <w:tc>
          <w:tcPr>
            <w:tcW w:w="489" w:type="dxa"/>
            <w:vMerge w:val="restart"/>
            <w:tcBorders>
              <w:top w:val="single" w:sz="6" w:space="0" w:color="000000"/>
              <w:left w:val="single" w:sz="6" w:space="0" w:color="000000"/>
              <w:bottom w:val="double" w:sz="6" w:space="0" w:color="000000"/>
              <w:right w:val="single" w:sz="6" w:space="0" w:color="000000"/>
            </w:tcBorders>
            <w:vAlign w:val="center"/>
          </w:tcPr>
          <w:p w14:paraId="00F029AE" w14:textId="77777777" w:rsidR="005B38CE" w:rsidRPr="006F02C5" w:rsidRDefault="00A82C12" w:rsidP="000E4B26">
            <w:pPr>
              <w:spacing w:after="0" w:line="259" w:lineRule="auto"/>
              <w:ind w:left="38" w:firstLine="0"/>
              <w:jc w:val="left"/>
              <w:rPr>
                <w:rFonts w:asciiTheme="minorHAnsi" w:hAnsiTheme="minorHAnsi" w:cstheme="minorHAnsi"/>
                <w:sz w:val="16"/>
                <w:szCs w:val="16"/>
              </w:rPr>
            </w:pPr>
            <w:r w:rsidRPr="006F02C5">
              <w:rPr>
                <w:rFonts w:asciiTheme="minorHAnsi" w:hAnsiTheme="minorHAnsi" w:cstheme="minorHAnsi"/>
                <w:sz w:val="16"/>
                <w:szCs w:val="16"/>
              </w:rPr>
              <w:t xml:space="preserve">Lp. </w:t>
            </w:r>
          </w:p>
        </w:tc>
        <w:tc>
          <w:tcPr>
            <w:tcW w:w="1779" w:type="dxa"/>
            <w:vMerge w:val="restart"/>
            <w:tcBorders>
              <w:top w:val="single" w:sz="6" w:space="0" w:color="000000"/>
              <w:left w:val="single" w:sz="6" w:space="0" w:color="000000"/>
              <w:bottom w:val="double" w:sz="6" w:space="0" w:color="000000"/>
              <w:right w:val="single" w:sz="6" w:space="0" w:color="000000"/>
            </w:tcBorders>
          </w:tcPr>
          <w:p w14:paraId="187BB954" w14:textId="77777777" w:rsidR="005B38CE" w:rsidRPr="006F02C5" w:rsidRDefault="00A82C12" w:rsidP="000E4B26">
            <w:pPr>
              <w:spacing w:after="0" w:line="259" w:lineRule="auto"/>
              <w:ind w:left="0" w:firstLine="0"/>
              <w:jc w:val="center"/>
              <w:rPr>
                <w:rFonts w:asciiTheme="minorHAnsi" w:hAnsiTheme="minorHAnsi" w:cstheme="minorHAnsi"/>
                <w:sz w:val="16"/>
                <w:szCs w:val="16"/>
              </w:rPr>
            </w:pPr>
            <w:r w:rsidRPr="006F02C5">
              <w:rPr>
                <w:rFonts w:asciiTheme="minorHAnsi" w:hAnsiTheme="minorHAnsi" w:cstheme="minorHAnsi"/>
                <w:sz w:val="16"/>
                <w:szCs w:val="16"/>
              </w:rPr>
              <w:t xml:space="preserve">Wyszczególnienie właściwości </w:t>
            </w:r>
          </w:p>
        </w:tc>
        <w:tc>
          <w:tcPr>
            <w:tcW w:w="1276" w:type="dxa"/>
            <w:vMerge w:val="restart"/>
            <w:tcBorders>
              <w:top w:val="single" w:sz="6" w:space="0" w:color="000000"/>
              <w:left w:val="single" w:sz="6" w:space="0" w:color="000000"/>
              <w:bottom w:val="double" w:sz="6" w:space="0" w:color="000000"/>
              <w:right w:val="single" w:sz="6" w:space="0" w:color="000000"/>
            </w:tcBorders>
            <w:vAlign w:val="center"/>
          </w:tcPr>
          <w:p w14:paraId="5D817912" w14:textId="77777777" w:rsidR="005B38CE" w:rsidRPr="006F02C5" w:rsidRDefault="00A82C12" w:rsidP="000E4B26">
            <w:pPr>
              <w:spacing w:after="0" w:line="259" w:lineRule="auto"/>
              <w:ind w:left="2" w:firstLine="0"/>
              <w:rPr>
                <w:rFonts w:asciiTheme="minorHAnsi" w:hAnsiTheme="minorHAnsi" w:cstheme="minorHAnsi"/>
                <w:sz w:val="16"/>
                <w:szCs w:val="16"/>
              </w:rPr>
            </w:pPr>
            <w:r w:rsidRPr="006F02C5">
              <w:rPr>
                <w:rFonts w:asciiTheme="minorHAnsi" w:hAnsiTheme="minorHAnsi" w:cstheme="minorHAnsi"/>
                <w:sz w:val="16"/>
                <w:szCs w:val="16"/>
              </w:rPr>
              <w:t xml:space="preserve">Jednostki </w:t>
            </w:r>
          </w:p>
        </w:tc>
        <w:tc>
          <w:tcPr>
            <w:tcW w:w="6095" w:type="dxa"/>
            <w:gridSpan w:val="3"/>
            <w:tcBorders>
              <w:top w:val="single" w:sz="6" w:space="0" w:color="000000"/>
              <w:left w:val="single" w:sz="6" w:space="0" w:color="000000"/>
              <w:bottom w:val="single" w:sz="6" w:space="0" w:color="000000"/>
              <w:right w:val="single" w:sz="6" w:space="0" w:color="000000"/>
            </w:tcBorders>
          </w:tcPr>
          <w:p w14:paraId="4B0E9DAA" w14:textId="77777777" w:rsidR="005B38CE" w:rsidRPr="006F02C5" w:rsidRDefault="00A82C12" w:rsidP="000E4B26">
            <w:pPr>
              <w:spacing w:after="0" w:line="259" w:lineRule="auto"/>
              <w:ind w:left="0" w:right="58" w:firstLine="0"/>
              <w:jc w:val="center"/>
              <w:rPr>
                <w:rFonts w:asciiTheme="minorHAnsi" w:hAnsiTheme="minorHAnsi" w:cstheme="minorHAnsi"/>
                <w:sz w:val="16"/>
                <w:szCs w:val="16"/>
              </w:rPr>
            </w:pPr>
            <w:r w:rsidRPr="006F02C5">
              <w:rPr>
                <w:rFonts w:asciiTheme="minorHAnsi" w:hAnsiTheme="minorHAnsi" w:cstheme="minorHAnsi"/>
                <w:sz w:val="16"/>
                <w:szCs w:val="16"/>
              </w:rPr>
              <w:t xml:space="preserve">Grupy gruntów </w:t>
            </w:r>
          </w:p>
        </w:tc>
      </w:tr>
      <w:tr w:rsidR="005B38CE" w:rsidRPr="006F02C5" w14:paraId="6015DBE5" w14:textId="77777777" w:rsidTr="00FF2B4C">
        <w:trPr>
          <w:trHeight w:val="288"/>
        </w:trPr>
        <w:tc>
          <w:tcPr>
            <w:tcW w:w="489" w:type="dxa"/>
            <w:vMerge/>
            <w:tcBorders>
              <w:top w:val="nil"/>
              <w:left w:val="single" w:sz="6" w:space="0" w:color="000000"/>
              <w:bottom w:val="double" w:sz="6" w:space="0" w:color="000000"/>
              <w:right w:val="single" w:sz="6" w:space="0" w:color="000000"/>
            </w:tcBorders>
          </w:tcPr>
          <w:p w14:paraId="02F254B3" w14:textId="77777777" w:rsidR="005B38CE" w:rsidRPr="006F02C5" w:rsidRDefault="005B38CE" w:rsidP="000E4B26">
            <w:pPr>
              <w:spacing w:after="160" w:line="259" w:lineRule="auto"/>
              <w:ind w:left="0" w:firstLine="0"/>
              <w:jc w:val="left"/>
              <w:rPr>
                <w:rFonts w:asciiTheme="minorHAnsi" w:hAnsiTheme="minorHAnsi" w:cstheme="minorHAnsi"/>
                <w:sz w:val="16"/>
                <w:szCs w:val="16"/>
              </w:rPr>
            </w:pPr>
          </w:p>
        </w:tc>
        <w:tc>
          <w:tcPr>
            <w:tcW w:w="1779" w:type="dxa"/>
            <w:vMerge/>
            <w:tcBorders>
              <w:top w:val="nil"/>
              <w:left w:val="single" w:sz="6" w:space="0" w:color="000000"/>
              <w:bottom w:val="double" w:sz="6" w:space="0" w:color="000000"/>
              <w:right w:val="single" w:sz="6" w:space="0" w:color="000000"/>
            </w:tcBorders>
          </w:tcPr>
          <w:p w14:paraId="25A803FC" w14:textId="77777777" w:rsidR="005B38CE" w:rsidRPr="006F02C5" w:rsidRDefault="005B38CE" w:rsidP="000E4B26">
            <w:pPr>
              <w:spacing w:after="160" w:line="259" w:lineRule="auto"/>
              <w:ind w:left="0" w:firstLine="0"/>
              <w:jc w:val="left"/>
              <w:rPr>
                <w:rFonts w:asciiTheme="minorHAnsi" w:hAnsiTheme="minorHAnsi" w:cstheme="minorHAnsi"/>
                <w:sz w:val="16"/>
                <w:szCs w:val="16"/>
              </w:rPr>
            </w:pPr>
          </w:p>
        </w:tc>
        <w:tc>
          <w:tcPr>
            <w:tcW w:w="1276" w:type="dxa"/>
            <w:vMerge/>
            <w:tcBorders>
              <w:top w:val="nil"/>
              <w:left w:val="single" w:sz="6" w:space="0" w:color="000000"/>
              <w:bottom w:val="double" w:sz="6" w:space="0" w:color="000000"/>
              <w:right w:val="single" w:sz="6" w:space="0" w:color="000000"/>
            </w:tcBorders>
          </w:tcPr>
          <w:p w14:paraId="39ADB3CA" w14:textId="77777777" w:rsidR="005B38CE" w:rsidRPr="006F02C5" w:rsidRDefault="005B38CE" w:rsidP="000E4B26">
            <w:pPr>
              <w:spacing w:after="160" w:line="259" w:lineRule="auto"/>
              <w:ind w:left="0" w:firstLine="0"/>
              <w:jc w:val="left"/>
              <w:rPr>
                <w:rFonts w:asciiTheme="minorHAnsi" w:hAnsiTheme="minorHAnsi" w:cstheme="minorHAnsi"/>
                <w:sz w:val="16"/>
                <w:szCs w:val="16"/>
              </w:rPr>
            </w:pPr>
          </w:p>
        </w:tc>
        <w:tc>
          <w:tcPr>
            <w:tcW w:w="1701" w:type="dxa"/>
            <w:tcBorders>
              <w:top w:val="single" w:sz="6" w:space="0" w:color="000000"/>
              <w:left w:val="single" w:sz="6" w:space="0" w:color="000000"/>
              <w:bottom w:val="double" w:sz="6" w:space="0" w:color="000000"/>
              <w:right w:val="single" w:sz="6" w:space="0" w:color="000000"/>
            </w:tcBorders>
          </w:tcPr>
          <w:p w14:paraId="57D723AC" w14:textId="77777777" w:rsidR="005B38CE" w:rsidRPr="006F02C5" w:rsidRDefault="00A82C12" w:rsidP="000E4B26">
            <w:pPr>
              <w:spacing w:after="0" w:line="259" w:lineRule="auto"/>
              <w:ind w:left="17" w:firstLine="0"/>
              <w:rPr>
                <w:rFonts w:asciiTheme="minorHAnsi" w:hAnsiTheme="minorHAnsi" w:cstheme="minorHAnsi"/>
                <w:sz w:val="16"/>
                <w:szCs w:val="16"/>
              </w:rPr>
            </w:pPr>
            <w:r w:rsidRPr="006F02C5">
              <w:rPr>
                <w:rFonts w:asciiTheme="minorHAnsi" w:hAnsiTheme="minorHAnsi" w:cstheme="minorHAnsi"/>
                <w:sz w:val="16"/>
                <w:szCs w:val="16"/>
              </w:rPr>
              <w:t xml:space="preserve">niewysadzinowe </w:t>
            </w:r>
          </w:p>
        </w:tc>
        <w:tc>
          <w:tcPr>
            <w:tcW w:w="1559" w:type="dxa"/>
            <w:tcBorders>
              <w:top w:val="single" w:sz="6" w:space="0" w:color="000000"/>
              <w:left w:val="single" w:sz="6" w:space="0" w:color="000000"/>
              <w:bottom w:val="double" w:sz="6" w:space="0" w:color="000000"/>
              <w:right w:val="single" w:sz="6" w:space="0" w:color="000000"/>
            </w:tcBorders>
          </w:tcPr>
          <w:p w14:paraId="73806EC6" w14:textId="77777777" w:rsidR="005B38CE" w:rsidRPr="006F02C5" w:rsidRDefault="00A82C12" w:rsidP="000E4B26">
            <w:pPr>
              <w:spacing w:after="0" w:line="259" w:lineRule="auto"/>
              <w:ind w:left="0" w:right="60" w:firstLine="0"/>
              <w:jc w:val="center"/>
              <w:rPr>
                <w:rFonts w:asciiTheme="minorHAnsi" w:hAnsiTheme="minorHAnsi" w:cstheme="minorHAnsi"/>
                <w:sz w:val="16"/>
                <w:szCs w:val="16"/>
              </w:rPr>
            </w:pPr>
            <w:r w:rsidRPr="006F02C5">
              <w:rPr>
                <w:rFonts w:asciiTheme="minorHAnsi" w:hAnsiTheme="minorHAnsi" w:cstheme="minorHAnsi"/>
                <w:sz w:val="16"/>
                <w:szCs w:val="16"/>
              </w:rPr>
              <w:t xml:space="preserve">wątpliwe </w:t>
            </w:r>
          </w:p>
        </w:tc>
        <w:tc>
          <w:tcPr>
            <w:tcW w:w="2835" w:type="dxa"/>
            <w:tcBorders>
              <w:top w:val="single" w:sz="6" w:space="0" w:color="000000"/>
              <w:left w:val="single" w:sz="6" w:space="0" w:color="000000"/>
              <w:bottom w:val="double" w:sz="6" w:space="0" w:color="000000"/>
              <w:right w:val="single" w:sz="6" w:space="0" w:color="000000"/>
            </w:tcBorders>
          </w:tcPr>
          <w:p w14:paraId="21269459" w14:textId="77777777" w:rsidR="005B38CE" w:rsidRPr="006F02C5" w:rsidRDefault="00A82C12" w:rsidP="000E4B26">
            <w:pPr>
              <w:spacing w:after="0" w:line="259" w:lineRule="auto"/>
              <w:ind w:left="0" w:right="57" w:firstLine="0"/>
              <w:jc w:val="center"/>
              <w:rPr>
                <w:rFonts w:asciiTheme="minorHAnsi" w:hAnsiTheme="minorHAnsi" w:cstheme="minorHAnsi"/>
                <w:sz w:val="16"/>
                <w:szCs w:val="16"/>
              </w:rPr>
            </w:pPr>
            <w:r w:rsidRPr="006F02C5">
              <w:rPr>
                <w:rFonts w:asciiTheme="minorHAnsi" w:hAnsiTheme="minorHAnsi" w:cstheme="minorHAnsi"/>
                <w:sz w:val="16"/>
                <w:szCs w:val="16"/>
              </w:rPr>
              <w:t xml:space="preserve">wysadzinowe </w:t>
            </w:r>
          </w:p>
        </w:tc>
      </w:tr>
      <w:tr w:rsidR="005B38CE" w:rsidRPr="006F02C5" w14:paraId="60F78AC1" w14:textId="77777777" w:rsidTr="00FF2B4C">
        <w:trPr>
          <w:trHeight w:val="2791"/>
        </w:trPr>
        <w:tc>
          <w:tcPr>
            <w:tcW w:w="489" w:type="dxa"/>
            <w:tcBorders>
              <w:top w:val="double" w:sz="6" w:space="0" w:color="000000"/>
              <w:left w:val="single" w:sz="6" w:space="0" w:color="000000"/>
              <w:bottom w:val="single" w:sz="6" w:space="0" w:color="000000"/>
              <w:right w:val="single" w:sz="6" w:space="0" w:color="000000"/>
            </w:tcBorders>
          </w:tcPr>
          <w:p w14:paraId="41A1B78F" w14:textId="77777777" w:rsidR="005B38CE" w:rsidRPr="006F02C5" w:rsidRDefault="00A82C12" w:rsidP="000E4B26">
            <w:pPr>
              <w:spacing w:after="0" w:line="259" w:lineRule="auto"/>
              <w:ind w:left="0" w:right="60" w:firstLine="0"/>
              <w:jc w:val="center"/>
              <w:rPr>
                <w:rFonts w:asciiTheme="minorHAnsi" w:hAnsiTheme="minorHAnsi" w:cstheme="minorHAnsi"/>
                <w:sz w:val="16"/>
                <w:szCs w:val="16"/>
              </w:rPr>
            </w:pPr>
            <w:r w:rsidRPr="006F02C5">
              <w:rPr>
                <w:rFonts w:asciiTheme="minorHAnsi" w:hAnsiTheme="minorHAnsi" w:cstheme="minorHAnsi"/>
                <w:sz w:val="16"/>
                <w:szCs w:val="16"/>
              </w:rPr>
              <w:t xml:space="preserve">1 </w:t>
            </w:r>
          </w:p>
        </w:tc>
        <w:tc>
          <w:tcPr>
            <w:tcW w:w="1779" w:type="dxa"/>
            <w:tcBorders>
              <w:top w:val="double" w:sz="6" w:space="0" w:color="000000"/>
              <w:left w:val="single" w:sz="6" w:space="0" w:color="000000"/>
              <w:bottom w:val="single" w:sz="6" w:space="0" w:color="000000"/>
              <w:right w:val="single" w:sz="6" w:space="0" w:color="000000"/>
            </w:tcBorders>
          </w:tcPr>
          <w:p w14:paraId="740BBAD8" w14:textId="77777777" w:rsidR="005B38CE" w:rsidRPr="006F02C5" w:rsidRDefault="00A82C12" w:rsidP="000E4B26">
            <w:pPr>
              <w:spacing w:after="0" w:line="259" w:lineRule="auto"/>
              <w:ind w:left="0" w:firstLine="0"/>
              <w:jc w:val="left"/>
              <w:rPr>
                <w:rFonts w:asciiTheme="minorHAnsi" w:hAnsiTheme="minorHAnsi" w:cstheme="minorHAnsi"/>
                <w:sz w:val="16"/>
                <w:szCs w:val="16"/>
              </w:rPr>
            </w:pPr>
            <w:r w:rsidRPr="006F02C5">
              <w:rPr>
                <w:rFonts w:asciiTheme="minorHAnsi" w:hAnsiTheme="minorHAnsi" w:cstheme="minorHAnsi"/>
                <w:sz w:val="16"/>
                <w:szCs w:val="16"/>
              </w:rPr>
              <w:t xml:space="preserve">Rodzaj gruntu </w:t>
            </w:r>
          </w:p>
        </w:tc>
        <w:tc>
          <w:tcPr>
            <w:tcW w:w="1276" w:type="dxa"/>
            <w:tcBorders>
              <w:top w:val="double" w:sz="6" w:space="0" w:color="000000"/>
              <w:left w:val="single" w:sz="6" w:space="0" w:color="000000"/>
              <w:bottom w:val="single" w:sz="6" w:space="0" w:color="000000"/>
              <w:right w:val="single" w:sz="6" w:space="0" w:color="000000"/>
            </w:tcBorders>
          </w:tcPr>
          <w:p w14:paraId="010BDEC4" w14:textId="3B9F66BE" w:rsidR="005B38CE" w:rsidRPr="006F02C5" w:rsidRDefault="00FD4B93" w:rsidP="000E4B26">
            <w:pPr>
              <w:spacing w:after="0" w:line="259" w:lineRule="auto"/>
              <w:ind w:left="0" w:firstLine="0"/>
              <w:jc w:val="center"/>
              <w:rPr>
                <w:rFonts w:asciiTheme="minorHAnsi" w:hAnsiTheme="minorHAnsi" w:cstheme="minorHAnsi"/>
                <w:sz w:val="16"/>
                <w:szCs w:val="16"/>
              </w:rPr>
            </w:pPr>
            <w:r>
              <w:rPr>
                <w:rFonts w:asciiTheme="minorHAnsi" w:hAnsiTheme="minorHAnsi" w:cstheme="minorHAnsi"/>
                <w:sz w:val="16"/>
                <w:szCs w:val="16"/>
              </w:rPr>
              <w:t xml:space="preserve"> </w:t>
            </w:r>
          </w:p>
        </w:tc>
        <w:tc>
          <w:tcPr>
            <w:tcW w:w="1701" w:type="dxa"/>
            <w:tcBorders>
              <w:top w:val="double" w:sz="6" w:space="0" w:color="000000"/>
              <w:left w:val="single" w:sz="6" w:space="0" w:color="000000"/>
              <w:bottom w:val="single" w:sz="6" w:space="0" w:color="000000"/>
              <w:right w:val="single" w:sz="6" w:space="0" w:color="000000"/>
            </w:tcBorders>
          </w:tcPr>
          <w:p w14:paraId="3F6DC711" w14:textId="77777777" w:rsidR="005B38CE" w:rsidRPr="006F02C5" w:rsidRDefault="009517A8" w:rsidP="009517A8">
            <w:pPr>
              <w:spacing w:after="0" w:line="241" w:lineRule="auto"/>
              <w:ind w:left="2" w:firstLine="0"/>
              <w:jc w:val="left"/>
              <w:rPr>
                <w:rFonts w:asciiTheme="minorHAnsi" w:hAnsiTheme="minorHAnsi" w:cstheme="minorHAnsi"/>
                <w:sz w:val="16"/>
                <w:szCs w:val="16"/>
              </w:rPr>
            </w:pPr>
            <w:r w:rsidRPr="006F02C5">
              <w:rPr>
                <w:rFonts w:asciiTheme="minorHAnsi" w:hAnsiTheme="minorHAnsi" w:cstheme="minorHAnsi"/>
                <w:sz w:val="16"/>
                <w:szCs w:val="16"/>
              </w:rPr>
              <w:t>-</w:t>
            </w:r>
            <w:r w:rsidR="00A82C12" w:rsidRPr="006F02C5">
              <w:rPr>
                <w:rFonts w:asciiTheme="minorHAnsi" w:hAnsiTheme="minorHAnsi" w:cstheme="minorHAnsi"/>
                <w:sz w:val="16"/>
                <w:szCs w:val="16"/>
              </w:rPr>
              <w:t xml:space="preserve">rumosz niegliniasty </w:t>
            </w:r>
          </w:p>
          <w:p w14:paraId="717AA40D" w14:textId="77777777" w:rsidR="005B38CE" w:rsidRPr="006F02C5" w:rsidRDefault="009517A8" w:rsidP="009517A8">
            <w:pPr>
              <w:spacing w:after="0" w:line="259" w:lineRule="auto"/>
              <w:ind w:left="2" w:firstLine="0"/>
              <w:jc w:val="left"/>
              <w:rPr>
                <w:rFonts w:asciiTheme="minorHAnsi" w:hAnsiTheme="minorHAnsi" w:cstheme="minorHAnsi"/>
                <w:sz w:val="16"/>
                <w:szCs w:val="16"/>
              </w:rPr>
            </w:pPr>
            <w:r w:rsidRPr="006F02C5">
              <w:rPr>
                <w:rFonts w:asciiTheme="minorHAnsi" w:hAnsiTheme="minorHAnsi" w:cstheme="minorHAnsi"/>
                <w:sz w:val="16"/>
                <w:szCs w:val="16"/>
              </w:rPr>
              <w:t>-</w:t>
            </w:r>
            <w:r w:rsidR="00A82C12" w:rsidRPr="006F02C5">
              <w:rPr>
                <w:rFonts w:asciiTheme="minorHAnsi" w:hAnsiTheme="minorHAnsi" w:cstheme="minorHAnsi"/>
                <w:sz w:val="16"/>
                <w:szCs w:val="16"/>
              </w:rPr>
              <w:t xml:space="preserve">żwir </w:t>
            </w:r>
          </w:p>
          <w:p w14:paraId="08F479F7" w14:textId="77777777" w:rsidR="005B38CE" w:rsidRPr="006F02C5" w:rsidRDefault="009517A8" w:rsidP="009517A8">
            <w:pPr>
              <w:spacing w:after="0" w:line="259" w:lineRule="auto"/>
              <w:ind w:left="2" w:firstLine="0"/>
              <w:jc w:val="left"/>
              <w:rPr>
                <w:rFonts w:asciiTheme="minorHAnsi" w:hAnsiTheme="minorHAnsi" w:cstheme="minorHAnsi"/>
                <w:sz w:val="16"/>
                <w:szCs w:val="16"/>
              </w:rPr>
            </w:pPr>
            <w:r w:rsidRPr="006F02C5">
              <w:rPr>
                <w:rFonts w:asciiTheme="minorHAnsi" w:hAnsiTheme="minorHAnsi" w:cstheme="minorHAnsi"/>
                <w:sz w:val="16"/>
                <w:szCs w:val="16"/>
              </w:rPr>
              <w:t>-</w:t>
            </w:r>
            <w:r w:rsidR="00A82C12" w:rsidRPr="006F02C5">
              <w:rPr>
                <w:rFonts w:asciiTheme="minorHAnsi" w:hAnsiTheme="minorHAnsi" w:cstheme="minorHAnsi"/>
                <w:sz w:val="16"/>
                <w:szCs w:val="16"/>
              </w:rPr>
              <w:t xml:space="preserve">pospółka </w:t>
            </w:r>
          </w:p>
          <w:p w14:paraId="25F7BA4B" w14:textId="77777777" w:rsidR="005B38CE" w:rsidRPr="006F02C5" w:rsidRDefault="009517A8" w:rsidP="009517A8">
            <w:pPr>
              <w:spacing w:after="0" w:line="241" w:lineRule="auto"/>
              <w:ind w:left="2" w:firstLine="0"/>
              <w:jc w:val="left"/>
              <w:rPr>
                <w:rFonts w:asciiTheme="minorHAnsi" w:hAnsiTheme="minorHAnsi" w:cstheme="minorHAnsi"/>
                <w:sz w:val="16"/>
                <w:szCs w:val="16"/>
              </w:rPr>
            </w:pPr>
            <w:r w:rsidRPr="006F02C5">
              <w:rPr>
                <w:rFonts w:asciiTheme="minorHAnsi" w:hAnsiTheme="minorHAnsi" w:cstheme="minorHAnsi"/>
                <w:sz w:val="16"/>
                <w:szCs w:val="16"/>
              </w:rPr>
              <w:t>-</w:t>
            </w:r>
            <w:r w:rsidR="00A82C12" w:rsidRPr="006F02C5">
              <w:rPr>
                <w:rFonts w:asciiTheme="minorHAnsi" w:hAnsiTheme="minorHAnsi" w:cstheme="minorHAnsi"/>
                <w:sz w:val="16"/>
                <w:szCs w:val="16"/>
              </w:rPr>
              <w:t xml:space="preserve">piasek gruby </w:t>
            </w:r>
          </w:p>
          <w:p w14:paraId="2BB2A69D" w14:textId="77777777" w:rsidR="009517A8" w:rsidRPr="006F02C5" w:rsidRDefault="009517A8" w:rsidP="009517A8">
            <w:pPr>
              <w:spacing w:after="1" w:line="241" w:lineRule="auto"/>
              <w:ind w:left="2" w:firstLine="0"/>
              <w:jc w:val="left"/>
              <w:rPr>
                <w:rFonts w:asciiTheme="minorHAnsi" w:hAnsiTheme="minorHAnsi" w:cstheme="minorHAnsi"/>
                <w:sz w:val="16"/>
                <w:szCs w:val="16"/>
              </w:rPr>
            </w:pPr>
            <w:r w:rsidRPr="006F02C5">
              <w:rPr>
                <w:rFonts w:asciiTheme="minorHAnsi" w:hAnsiTheme="minorHAnsi" w:cstheme="minorHAnsi"/>
                <w:sz w:val="16"/>
                <w:szCs w:val="16"/>
              </w:rPr>
              <w:t>-</w:t>
            </w:r>
            <w:r w:rsidR="00A82C12" w:rsidRPr="006F02C5">
              <w:rPr>
                <w:rFonts w:asciiTheme="minorHAnsi" w:hAnsiTheme="minorHAnsi" w:cstheme="minorHAnsi"/>
                <w:sz w:val="16"/>
                <w:szCs w:val="16"/>
              </w:rPr>
              <w:t>piasek średni</w:t>
            </w:r>
          </w:p>
          <w:p w14:paraId="7FAEA6EE" w14:textId="77777777" w:rsidR="005B38CE" w:rsidRPr="006F02C5" w:rsidRDefault="009517A8" w:rsidP="009517A8">
            <w:pPr>
              <w:spacing w:after="1" w:line="241" w:lineRule="auto"/>
              <w:ind w:left="2" w:firstLine="0"/>
              <w:jc w:val="left"/>
              <w:rPr>
                <w:rFonts w:asciiTheme="minorHAnsi" w:hAnsiTheme="minorHAnsi" w:cstheme="minorHAnsi"/>
                <w:sz w:val="16"/>
                <w:szCs w:val="16"/>
              </w:rPr>
            </w:pPr>
            <w:r w:rsidRPr="006F02C5">
              <w:rPr>
                <w:rFonts w:asciiTheme="minorHAnsi" w:hAnsiTheme="minorHAnsi" w:cstheme="minorHAnsi"/>
                <w:sz w:val="16"/>
                <w:szCs w:val="16"/>
              </w:rPr>
              <w:t>-</w:t>
            </w:r>
            <w:r w:rsidR="00A82C12" w:rsidRPr="006F02C5">
              <w:rPr>
                <w:rFonts w:asciiTheme="minorHAnsi" w:hAnsiTheme="minorHAnsi" w:cstheme="minorHAnsi"/>
                <w:sz w:val="16"/>
                <w:szCs w:val="16"/>
              </w:rPr>
              <w:t xml:space="preserve"> piasek drobny </w:t>
            </w:r>
          </w:p>
          <w:p w14:paraId="6A46E6C1" w14:textId="77777777" w:rsidR="005B38CE" w:rsidRPr="006F02C5" w:rsidRDefault="005152AE" w:rsidP="005152AE">
            <w:pPr>
              <w:spacing w:after="0" w:line="259" w:lineRule="auto"/>
              <w:ind w:left="2" w:firstLine="0"/>
              <w:jc w:val="left"/>
              <w:rPr>
                <w:rFonts w:asciiTheme="minorHAnsi" w:hAnsiTheme="minorHAnsi" w:cstheme="minorHAnsi"/>
                <w:sz w:val="16"/>
                <w:szCs w:val="16"/>
              </w:rPr>
            </w:pPr>
            <w:r w:rsidRPr="006F02C5">
              <w:rPr>
                <w:rFonts w:asciiTheme="minorHAnsi" w:hAnsiTheme="minorHAnsi" w:cstheme="minorHAnsi"/>
                <w:sz w:val="16"/>
                <w:szCs w:val="16"/>
              </w:rPr>
              <w:t>-</w:t>
            </w:r>
            <w:r w:rsidR="00A82C12" w:rsidRPr="006F02C5">
              <w:rPr>
                <w:rFonts w:asciiTheme="minorHAnsi" w:hAnsiTheme="minorHAnsi" w:cstheme="minorHAnsi"/>
                <w:sz w:val="16"/>
                <w:szCs w:val="16"/>
              </w:rPr>
              <w:t xml:space="preserve">żużel </w:t>
            </w:r>
          </w:p>
          <w:p w14:paraId="3D0F6257" w14:textId="77777777" w:rsidR="005B38CE" w:rsidRPr="006F02C5" w:rsidRDefault="00A82C12" w:rsidP="000E4B26">
            <w:pPr>
              <w:spacing w:after="0" w:line="259" w:lineRule="auto"/>
              <w:ind w:left="2" w:firstLine="0"/>
              <w:jc w:val="left"/>
              <w:rPr>
                <w:rFonts w:asciiTheme="minorHAnsi" w:hAnsiTheme="minorHAnsi" w:cstheme="minorHAnsi"/>
                <w:sz w:val="16"/>
                <w:szCs w:val="16"/>
              </w:rPr>
            </w:pPr>
            <w:r w:rsidRPr="006F02C5">
              <w:rPr>
                <w:rFonts w:asciiTheme="minorHAnsi" w:hAnsiTheme="minorHAnsi" w:cstheme="minorHAnsi"/>
                <w:sz w:val="16"/>
                <w:szCs w:val="16"/>
              </w:rPr>
              <w:t xml:space="preserve">nierozpadowy </w:t>
            </w:r>
          </w:p>
        </w:tc>
        <w:tc>
          <w:tcPr>
            <w:tcW w:w="1559" w:type="dxa"/>
            <w:tcBorders>
              <w:top w:val="double" w:sz="6" w:space="0" w:color="000000"/>
              <w:left w:val="single" w:sz="6" w:space="0" w:color="000000"/>
              <w:bottom w:val="single" w:sz="6" w:space="0" w:color="000000"/>
              <w:right w:val="single" w:sz="6" w:space="0" w:color="000000"/>
            </w:tcBorders>
          </w:tcPr>
          <w:p w14:paraId="123C707C" w14:textId="77777777" w:rsidR="005B38CE" w:rsidRPr="006F02C5" w:rsidRDefault="005152AE" w:rsidP="005152AE">
            <w:pPr>
              <w:spacing w:after="0" w:line="241" w:lineRule="auto"/>
              <w:ind w:left="0" w:right="52" w:firstLine="0"/>
              <w:jc w:val="left"/>
              <w:rPr>
                <w:rFonts w:asciiTheme="minorHAnsi" w:hAnsiTheme="minorHAnsi" w:cstheme="minorHAnsi"/>
                <w:sz w:val="16"/>
                <w:szCs w:val="16"/>
              </w:rPr>
            </w:pPr>
            <w:r w:rsidRPr="006F02C5">
              <w:rPr>
                <w:rFonts w:asciiTheme="minorHAnsi" w:hAnsiTheme="minorHAnsi" w:cstheme="minorHAnsi"/>
                <w:sz w:val="16"/>
                <w:szCs w:val="16"/>
              </w:rPr>
              <w:t>-</w:t>
            </w:r>
            <w:r w:rsidR="00A82C12" w:rsidRPr="006F02C5">
              <w:rPr>
                <w:rFonts w:asciiTheme="minorHAnsi" w:hAnsiTheme="minorHAnsi" w:cstheme="minorHAnsi"/>
                <w:sz w:val="16"/>
                <w:szCs w:val="16"/>
              </w:rPr>
              <w:t xml:space="preserve">piasek pylasty </w:t>
            </w:r>
          </w:p>
          <w:p w14:paraId="33B40676" w14:textId="77777777" w:rsidR="005152AE" w:rsidRPr="006F02C5" w:rsidRDefault="005152AE" w:rsidP="005152AE">
            <w:pPr>
              <w:spacing w:after="0" w:line="259" w:lineRule="auto"/>
              <w:ind w:left="0" w:right="52" w:firstLine="0"/>
              <w:jc w:val="left"/>
              <w:rPr>
                <w:rFonts w:asciiTheme="minorHAnsi" w:hAnsiTheme="minorHAnsi" w:cstheme="minorHAnsi"/>
                <w:sz w:val="16"/>
                <w:szCs w:val="16"/>
              </w:rPr>
            </w:pPr>
            <w:r w:rsidRPr="006F02C5">
              <w:rPr>
                <w:rFonts w:asciiTheme="minorHAnsi" w:hAnsiTheme="minorHAnsi" w:cstheme="minorHAnsi"/>
                <w:sz w:val="16"/>
                <w:szCs w:val="16"/>
              </w:rPr>
              <w:t xml:space="preserve">-zwietrzelina gliniasta </w:t>
            </w:r>
          </w:p>
          <w:p w14:paraId="1C68A64D" w14:textId="77777777" w:rsidR="005152AE" w:rsidRPr="006F02C5" w:rsidRDefault="005152AE" w:rsidP="005152AE">
            <w:pPr>
              <w:spacing w:after="0" w:line="259" w:lineRule="auto"/>
              <w:ind w:left="0" w:right="52" w:firstLine="0"/>
              <w:jc w:val="left"/>
              <w:rPr>
                <w:rFonts w:asciiTheme="minorHAnsi" w:hAnsiTheme="minorHAnsi" w:cstheme="minorHAnsi"/>
                <w:sz w:val="16"/>
                <w:szCs w:val="16"/>
              </w:rPr>
            </w:pPr>
            <w:r w:rsidRPr="006F02C5">
              <w:rPr>
                <w:rFonts w:asciiTheme="minorHAnsi" w:hAnsiTheme="minorHAnsi" w:cstheme="minorHAnsi"/>
                <w:sz w:val="16"/>
                <w:szCs w:val="16"/>
              </w:rPr>
              <w:t>-</w:t>
            </w:r>
            <w:r w:rsidR="00A82C12" w:rsidRPr="006F02C5">
              <w:rPr>
                <w:rFonts w:asciiTheme="minorHAnsi" w:hAnsiTheme="minorHAnsi" w:cstheme="minorHAnsi"/>
                <w:sz w:val="16"/>
                <w:szCs w:val="16"/>
              </w:rPr>
              <w:t xml:space="preserve">rumosz gliniasty </w:t>
            </w:r>
          </w:p>
          <w:p w14:paraId="75C08BBF" w14:textId="77777777" w:rsidR="005152AE" w:rsidRPr="006F02C5" w:rsidRDefault="005152AE" w:rsidP="005152AE">
            <w:pPr>
              <w:spacing w:after="0" w:line="259" w:lineRule="auto"/>
              <w:ind w:left="0" w:right="52" w:firstLine="0"/>
              <w:jc w:val="left"/>
              <w:rPr>
                <w:rFonts w:asciiTheme="minorHAnsi" w:hAnsiTheme="minorHAnsi" w:cstheme="minorHAnsi"/>
                <w:sz w:val="16"/>
                <w:szCs w:val="16"/>
              </w:rPr>
            </w:pPr>
            <w:r w:rsidRPr="006F02C5">
              <w:rPr>
                <w:rFonts w:asciiTheme="minorHAnsi" w:hAnsiTheme="minorHAnsi" w:cstheme="minorHAnsi"/>
                <w:sz w:val="16"/>
                <w:szCs w:val="16"/>
              </w:rPr>
              <w:t xml:space="preserve">- </w:t>
            </w:r>
            <w:r w:rsidR="00A82C12" w:rsidRPr="006F02C5">
              <w:rPr>
                <w:rFonts w:asciiTheme="minorHAnsi" w:hAnsiTheme="minorHAnsi" w:cstheme="minorHAnsi"/>
                <w:sz w:val="16"/>
                <w:szCs w:val="16"/>
              </w:rPr>
              <w:t>żwir gliniasty</w:t>
            </w:r>
          </w:p>
          <w:p w14:paraId="76BE0BEE" w14:textId="77777777" w:rsidR="005B38CE" w:rsidRPr="006F02C5" w:rsidRDefault="005152AE" w:rsidP="005152AE">
            <w:pPr>
              <w:spacing w:after="0" w:line="259" w:lineRule="auto"/>
              <w:ind w:left="0" w:right="52" w:firstLine="0"/>
              <w:jc w:val="left"/>
              <w:rPr>
                <w:rFonts w:asciiTheme="minorHAnsi" w:hAnsiTheme="minorHAnsi" w:cstheme="minorHAnsi"/>
                <w:sz w:val="16"/>
                <w:szCs w:val="16"/>
              </w:rPr>
            </w:pPr>
            <w:r w:rsidRPr="006F02C5">
              <w:rPr>
                <w:rFonts w:asciiTheme="minorHAnsi" w:hAnsiTheme="minorHAnsi" w:cstheme="minorHAnsi"/>
                <w:sz w:val="16"/>
                <w:szCs w:val="16"/>
              </w:rPr>
              <w:t xml:space="preserve"> -</w:t>
            </w:r>
            <w:r w:rsidR="00A82C12" w:rsidRPr="006F02C5">
              <w:rPr>
                <w:rFonts w:asciiTheme="minorHAnsi" w:hAnsiTheme="minorHAnsi" w:cstheme="minorHAnsi"/>
                <w:sz w:val="16"/>
                <w:szCs w:val="16"/>
              </w:rPr>
              <w:t xml:space="preserve">pospółka gliniasta </w:t>
            </w:r>
          </w:p>
        </w:tc>
        <w:tc>
          <w:tcPr>
            <w:tcW w:w="2835" w:type="dxa"/>
            <w:tcBorders>
              <w:top w:val="double" w:sz="6" w:space="0" w:color="000000"/>
              <w:left w:val="single" w:sz="6" w:space="0" w:color="000000"/>
              <w:bottom w:val="single" w:sz="6" w:space="0" w:color="000000"/>
              <w:right w:val="single" w:sz="6" w:space="0" w:color="000000"/>
            </w:tcBorders>
          </w:tcPr>
          <w:p w14:paraId="73DC98E0" w14:textId="77777777" w:rsidR="005B38CE" w:rsidRPr="006F02C5" w:rsidRDefault="00A82C12" w:rsidP="000E4B26">
            <w:pPr>
              <w:spacing w:after="2" w:line="241" w:lineRule="auto"/>
              <w:ind w:left="2" w:firstLine="0"/>
              <w:jc w:val="left"/>
              <w:rPr>
                <w:rFonts w:asciiTheme="minorHAnsi" w:hAnsiTheme="minorHAnsi" w:cstheme="minorHAnsi"/>
                <w:sz w:val="16"/>
                <w:szCs w:val="16"/>
              </w:rPr>
            </w:pPr>
            <w:r w:rsidRPr="006F02C5">
              <w:rPr>
                <w:rFonts w:asciiTheme="minorHAnsi" w:hAnsiTheme="minorHAnsi" w:cstheme="minorHAnsi"/>
                <w:b/>
                <w:sz w:val="16"/>
                <w:szCs w:val="16"/>
              </w:rPr>
              <w:t>mało wysadzinowe</w:t>
            </w:r>
            <w:r w:rsidRPr="006F02C5">
              <w:rPr>
                <w:rFonts w:asciiTheme="minorHAnsi" w:hAnsiTheme="minorHAnsi" w:cstheme="minorHAnsi"/>
                <w:sz w:val="16"/>
                <w:szCs w:val="16"/>
              </w:rPr>
              <w:t xml:space="preserve"> </w:t>
            </w:r>
          </w:p>
          <w:p w14:paraId="70E1CD79" w14:textId="34E003CD" w:rsidR="005152AE" w:rsidRPr="006F02C5" w:rsidRDefault="005152AE" w:rsidP="005152AE">
            <w:pPr>
              <w:spacing w:after="1" w:line="241" w:lineRule="auto"/>
              <w:ind w:left="2" w:firstLine="0"/>
              <w:jc w:val="left"/>
              <w:rPr>
                <w:rFonts w:asciiTheme="minorHAnsi" w:hAnsiTheme="minorHAnsi" w:cstheme="minorHAnsi"/>
                <w:sz w:val="16"/>
                <w:szCs w:val="16"/>
              </w:rPr>
            </w:pPr>
            <w:r w:rsidRPr="006F02C5">
              <w:rPr>
                <w:rFonts w:asciiTheme="minorHAnsi" w:hAnsiTheme="minorHAnsi" w:cstheme="minorHAnsi"/>
                <w:sz w:val="16"/>
                <w:szCs w:val="16"/>
              </w:rPr>
              <w:t>-</w:t>
            </w:r>
            <w:r w:rsidR="00A82C12" w:rsidRPr="006F02C5">
              <w:rPr>
                <w:rFonts w:asciiTheme="minorHAnsi" w:hAnsiTheme="minorHAnsi" w:cstheme="minorHAnsi"/>
                <w:sz w:val="16"/>
                <w:szCs w:val="16"/>
              </w:rPr>
              <w:t>glina piasz-</w:t>
            </w:r>
            <w:r w:rsidR="00FD4B93">
              <w:rPr>
                <w:rFonts w:asciiTheme="minorHAnsi" w:hAnsiTheme="minorHAnsi" w:cstheme="minorHAnsi"/>
                <w:sz w:val="16"/>
                <w:szCs w:val="16"/>
              </w:rPr>
              <w:t xml:space="preserve"> </w:t>
            </w:r>
            <w:r w:rsidR="00A82C12" w:rsidRPr="006F02C5">
              <w:rPr>
                <w:rFonts w:asciiTheme="minorHAnsi" w:hAnsiTheme="minorHAnsi" w:cstheme="minorHAnsi"/>
                <w:sz w:val="16"/>
                <w:szCs w:val="16"/>
              </w:rPr>
              <w:t>czysta zwięzła,</w:t>
            </w:r>
          </w:p>
          <w:p w14:paraId="21947DCA" w14:textId="77777777" w:rsidR="005152AE" w:rsidRPr="006F02C5" w:rsidRDefault="005152AE" w:rsidP="005152AE">
            <w:pPr>
              <w:spacing w:after="1" w:line="241" w:lineRule="auto"/>
              <w:ind w:left="2" w:firstLine="0"/>
              <w:jc w:val="left"/>
              <w:rPr>
                <w:rFonts w:asciiTheme="minorHAnsi" w:hAnsiTheme="minorHAnsi" w:cstheme="minorHAnsi"/>
                <w:sz w:val="16"/>
                <w:szCs w:val="16"/>
              </w:rPr>
            </w:pPr>
            <w:r w:rsidRPr="006F02C5">
              <w:rPr>
                <w:rFonts w:asciiTheme="minorHAnsi" w:hAnsiTheme="minorHAnsi" w:cstheme="minorHAnsi"/>
                <w:sz w:val="16"/>
                <w:szCs w:val="16"/>
              </w:rPr>
              <w:t>-</w:t>
            </w:r>
            <w:r w:rsidR="00A82C12" w:rsidRPr="006F02C5">
              <w:rPr>
                <w:rFonts w:asciiTheme="minorHAnsi" w:hAnsiTheme="minorHAnsi" w:cstheme="minorHAnsi"/>
                <w:sz w:val="16"/>
                <w:szCs w:val="16"/>
              </w:rPr>
              <w:t xml:space="preserve"> glina zwięzła,</w:t>
            </w:r>
          </w:p>
          <w:p w14:paraId="58AA7856" w14:textId="77777777" w:rsidR="005B38CE" w:rsidRPr="006F02C5" w:rsidRDefault="005152AE" w:rsidP="005152AE">
            <w:pPr>
              <w:spacing w:after="1" w:line="241" w:lineRule="auto"/>
              <w:ind w:left="2" w:firstLine="0"/>
              <w:jc w:val="left"/>
              <w:rPr>
                <w:rFonts w:asciiTheme="minorHAnsi" w:hAnsiTheme="minorHAnsi" w:cstheme="minorHAnsi"/>
                <w:sz w:val="16"/>
                <w:szCs w:val="16"/>
              </w:rPr>
            </w:pPr>
            <w:r w:rsidRPr="006F02C5">
              <w:rPr>
                <w:rFonts w:asciiTheme="minorHAnsi" w:hAnsiTheme="minorHAnsi" w:cstheme="minorHAnsi"/>
                <w:sz w:val="16"/>
                <w:szCs w:val="16"/>
              </w:rPr>
              <w:t>-</w:t>
            </w:r>
            <w:r w:rsidR="00A82C12" w:rsidRPr="006F02C5">
              <w:rPr>
                <w:rFonts w:asciiTheme="minorHAnsi" w:hAnsiTheme="minorHAnsi" w:cstheme="minorHAnsi"/>
                <w:sz w:val="16"/>
                <w:szCs w:val="16"/>
              </w:rPr>
              <w:t xml:space="preserve"> glina pylasta </w:t>
            </w:r>
          </w:p>
          <w:p w14:paraId="1ED75FCC" w14:textId="77777777" w:rsidR="005B38CE" w:rsidRPr="006F02C5" w:rsidRDefault="00A82C12" w:rsidP="000E4B26">
            <w:pPr>
              <w:spacing w:after="0" w:line="259" w:lineRule="auto"/>
              <w:ind w:left="2" w:firstLine="0"/>
              <w:jc w:val="left"/>
              <w:rPr>
                <w:rFonts w:asciiTheme="minorHAnsi" w:hAnsiTheme="minorHAnsi" w:cstheme="minorHAnsi"/>
                <w:sz w:val="16"/>
                <w:szCs w:val="16"/>
              </w:rPr>
            </w:pPr>
            <w:r w:rsidRPr="006F02C5">
              <w:rPr>
                <w:rFonts w:asciiTheme="minorHAnsi" w:hAnsiTheme="minorHAnsi" w:cstheme="minorHAnsi"/>
                <w:sz w:val="16"/>
                <w:szCs w:val="16"/>
              </w:rPr>
              <w:t xml:space="preserve">zwięzła </w:t>
            </w:r>
          </w:p>
          <w:p w14:paraId="4782E5CF" w14:textId="14113AFB" w:rsidR="005B38CE" w:rsidRPr="006F02C5" w:rsidRDefault="005152AE" w:rsidP="005152AE">
            <w:pPr>
              <w:spacing w:after="0" w:line="259" w:lineRule="auto"/>
              <w:ind w:left="2" w:firstLine="0"/>
              <w:jc w:val="left"/>
              <w:rPr>
                <w:rFonts w:asciiTheme="minorHAnsi" w:hAnsiTheme="minorHAnsi" w:cstheme="minorHAnsi"/>
                <w:sz w:val="16"/>
                <w:szCs w:val="16"/>
              </w:rPr>
            </w:pPr>
            <w:r w:rsidRPr="006F02C5">
              <w:rPr>
                <w:rFonts w:asciiTheme="minorHAnsi" w:hAnsiTheme="minorHAnsi" w:cstheme="minorHAnsi"/>
                <w:sz w:val="16"/>
                <w:szCs w:val="16"/>
              </w:rPr>
              <w:t>-</w:t>
            </w:r>
            <w:r w:rsidR="00A82C12" w:rsidRPr="006F02C5">
              <w:rPr>
                <w:rFonts w:asciiTheme="minorHAnsi" w:hAnsiTheme="minorHAnsi" w:cstheme="minorHAnsi"/>
                <w:sz w:val="16"/>
                <w:szCs w:val="16"/>
              </w:rPr>
              <w:t>ił, ił</w:t>
            </w:r>
            <w:r w:rsidR="00FD4B93">
              <w:rPr>
                <w:rFonts w:asciiTheme="minorHAnsi" w:hAnsiTheme="minorHAnsi" w:cstheme="minorHAnsi"/>
                <w:sz w:val="16"/>
                <w:szCs w:val="16"/>
              </w:rPr>
              <w:t xml:space="preserve"> </w:t>
            </w:r>
            <w:r w:rsidR="00A82C12" w:rsidRPr="006F02C5">
              <w:rPr>
                <w:rFonts w:asciiTheme="minorHAnsi" w:hAnsiTheme="minorHAnsi" w:cstheme="minorHAnsi"/>
                <w:sz w:val="16"/>
                <w:szCs w:val="16"/>
              </w:rPr>
              <w:t xml:space="preserve">piaszczys-ty, ił </w:t>
            </w:r>
          </w:p>
          <w:p w14:paraId="03B701BB" w14:textId="77777777" w:rsidR="005152AE" w:rsidRPr="006F02C5" w:rsidRDefault="00A82C12" w:rsidP="000E4B26">
            <w:pPr>
              <w:spacing w:after="0" w:line="259" w:lineRule="auto"/>
              <w:ind w:left="2" w:right="214" w:firstLine="0"/>
              <w:jc w:val="left"/>
              <w:rPr>
                <w:rFonts w:asciiTheme="minorHAnsi" w:hAnsiTheme="minorHAnsi" w:cstheme="minorHAnsi"/>
                <w:sz w:val="16"/>
                <w:szCs w:val="16"/>
              </w:rPr>
            </w:pPr>
            <w:r w:rsidRPr="006F02C5">
              <w:rPr>
                <w:rFonts w:asciiTheme="minorHAnsi" w:hAnsiTheme="minorHAnsi" w:cstheme="minorHAnsi"/>
                <w:sz w:val="16"/>
                <w:szCs w:val="16"/>
              </w:rPr>
              <w:t xml:space="preserve">pylasty </w:t>
            </w:r>
          </w:p>
          <w:p w14:paraId="1ECA1A02" w14:textId="77777777" w:rsidR="005B38CE" w:rsidRPr="006F02C5" w:rsidRDefault="00A82C12" w:rsidP="000E4B26">
            <w:pPr>
              <w:spacing w:after="0" w:line="259" w:lineRule="auto"/>
              <w:ind w:left="2" w:right="214" w:firstLine="0"/>
              <w:jc w:val="left"/>
              <w:rPr>
                <w:rFonts w:asciiTheme="minorHAnsi" w:hAnsiTheme="minorHAnsi" w:cstheme="minorHAnsi"/>
                <w:b/>
                <w:sz w:val="16"/>
                <w:szCs w:val="16"/>
              </w:rPr>
            </w:pPr>
            <w:r w:rsidRPr="006F02C5">
              <w:rPr>
                <w:rFonts w:asciiTheme="minorHAnsi" w:hAnsiTheme="minorHAnsi" w:cstheme="minorHAnsi"/>
                <w:b/>
                <w:sz w:val="16"/>
                <w:szCs w:val="16"/>
              </w:rPr>
              <w:t xml:space="preserve">bardzo wysadzinowe </w:t>
            </w:r>
          </w:p>
          <w:p w14:paraId="4A54859C" w14:textId="77777777" w:rsidR="005152AE" w:rsidRPr="006F02C5" w:rsidRDefault="005152AE" w:rsidP="005152AE">
            <w:pPr>
              <w:spacing w:after="0" w:line="241" w:lineRule="auto"/>
              <w:ind w:left="2" w:firstLine="0"/>
              <w:jc w:val="left"/>
              <w:rPr>
                <w:rFonts w:asciiTheme="minorHAnsi" w:hAnsiTheme="minorHAnsi" w:cstheme="minorHAnsi"/>
                <w:sz w:val="16"/>
                <w:szCs w:val="16"/>
              </w:rPr>
            </w:pPr>
            <w:r w:rsidRPr="006F02C5">
              <w:rPr>
                <w:rFonts w:asciiTheme="minorHAnsi" w:hAnsiTheme="minorHAnsi" w:cstheme="minorHAnsi"/>
                <w:sz w:val="16"/>
                <w:szCs w:val="16"/>
              </w:rPr>
              <w:t xml:space="preserve">-piasek gliniasty </w:t>
            </w:r>
          </w:p>
          <w:p w14:paraId="27968512" w14:textId="33AB7ECF" w:rsidR="005152AE" w:rsidRPr="006F02C5" w:rsidRDefault="005152AE" w:rsidP="005152AE">
            <w:pPr>
              <w:spacing w:after="0" w:line="259" w:lineRule="auto"/>
              <w:ind w:left="0" w:firstLine="0"/>
              <w:jc w:val="left"/>
              <w:rPr>
                <w:rFonts w:asciiTheme="minorHAnsi" w:hAnsiTheme="minorHAnsi" w:cstheme="minorHAnsi"/>
                <w:sz w:val="16"/>
                <w:szCs w:val="16"/>
              </w:rPr>
            </w:pPr>
            <w:r w:rsidRPr="006F02C5">
              <w:rPr>
                <w:rFonts w:asciiTheme="minorHAnsi" w:hAnsiTheme="minorHAnsi" w:cstheme="minorHAnsi"/>
                <w:sz w:val="16"/>
                <w:szCs w:val="16"/>
              </w:rPr>
              <w:t>-pył, pył</w:t>
            </w:r>
            <w:r w:rsidR="00FD4B93">
              <w:rPr>
                <w:rFonts w:asciiTheme="minorHAnsi" w:hAnsiTheme="minorHAnsi" w:cstheme="minorHAnsi"/>
                <w:sz w:val="16"/>
                <w:szCs w:val="16"/>
              </w:rPr>
              <w:t xml:space="preserve"> </w:t>
            </w:r>
            <w:r w:rsidRPr="006F02C5">
              <w:rPr>
                <w:rFonts w:asciiTheme="minorHAnsi" w:hAnsiTheme="minorHAnsi" w:cstheme="minorHAnsi"/>
                <w:sz w:val="16"/>
                <w:szCs w:val="16"/>
              </w:rPr>
              <w:t xml:space="preserve">piasz-czysty </w:t>
            </w:r>
          </w:p>
          <w:p w14:paraId="547BBD62" w14:textId="2B76D14F" w:rsidR="005152AE" w:rsidRPr="006F02C5" w:rsidRDefault="005152AE" w:rsidP="005152AE">
            <w:pPr>
              <w:spacing w:after="0" w:line="259" w:lineRule="auto"/>
              <w:ind w:left="0" w:firstLine="0"/>
              <w:jc w:val="left"/>
              <w:rPr>
                <w:rFonts w:asciiTheme="minorHAnsi" w:hAnsiTheme="minorHAnsi" w:cstheme="minorHAnsi"/>
                <w:sz w:val="16"/>
                <w:szCs w:val="16"/>
              </w:rPr>
            </w:pPr>
            <w:r w:rsidRPr="006F02C5">
              <w:rPr>
                <w:rFonts w:asciiTheme="minorHAnsi" w:hAnsiTheme="minorHAnsi" w:cstheme="minorHAnsi"/>
                <w:sz w:val="16"/>
                <w:szCs w:val="16"/>
              </w:rPr>
              <w:t>-glina piasz-</w:t>
            </w:r>
            <w:r w:rsidR="00FD4B93">
              <w:rPr>
                <w:rFonts w:asciiTheme="minorHAnsi" w:hAnsiTheme="minorHAnsi" w:cstheme="minorHAnsi"/>
                <w:sz w:val="16"/>
                <w:szCs w:val="16"/>
              </w:rPr>
              <w:t xml:space="preserve"> </w:t>
            </w:r>
            <w:r w:rsidRPr="006F02C5">
              <w:rPr>
                <w:rFonts w:asciiTheme="minorHAnsi" w:hAnsiTheme="minorHAnsi" w:cstheme="minorHAnsi"/>
                <w:sz w:val="16"/>
                <w:szCs w:val="16"/>
              </w:rPr>
              <w:t xml:space="preserve">czysta, glina, glina pylasta </w:t>
            </w:r>
          </w:p>
          <w:p w14:paraId="2A1D3B22" w14:textId="77777777" w:rsidR="005152AE" w:rsidRPr="006F02C5" w:rsidRDefault="005152AE" w:rsidP="005152AE">
            <w:pPr>
              <w:spacing w:after="0" w:line="259" w:lineRule="auto"/>
              <w:ind w:left="0" w:firstLine="0"/>
              <w:jc w:val="left"/>
              <w:rPr>
                <w:rFonts w:asciiTheme="minorHAnsi" w:hAnsiTheme="minorHAnsi" w:cstheme="minorHAnsi"/>
                <w:b/>
                <w:sz w:val="16"/>
                <w:szCs w:val="16"/>
              </w:rPr>
            </w:pPr>
            <w:r w:rsidRPr="006F02C5">
              <w:rPr>
                <w:rFonts w:asciiTheme="minorHAnsi" w:hAnsiTheme="minorHAnsi" w:cstheme="minorHAnsi"/>
                <w:sz w:val="16"/>
                <w:szCs w:val="16"/>
              </w:rPr>
              <w:t>- ił warwowy</w:t>
            </w:r>
          </w:p>
          <w:p w14:paraId="3E725BB9" w14:textId="77777777" w:rsidR="005152AE" w:rsidRPr="006F02C5" w:rsidRDefault="005152AE" w:rsidP="000E4B26">
            <w:pPr>
              <w:spacing w:after="0" w:line="259" w:lineRule="auto"/>
              <w:ind w:left="2" w:right="214" w:firstLine="0"/>
              <w:jc w:val="left"/>
              <w:rPr>
                <w:rFonts w:asciiTheme="minorHAnsi" w:hAnsiTheme="minorHAnsi" w:cstheme="minorHAnsi"/>
                <w:b/>
                <w:sz w:val="16"/>
                <w:szCs w:val="16"/>
              </w:rPr>
            </w:pPr>
          </w:p>
          <w:p w14:paraId="44358FEA" w14:textId="77777777" w:rsidR="005152AE" w:rsidRPr="006F02C5" w:rsidRDefault="005152AE" w:rsidP="000E4B26">
            <w:pPr>
              <w:spacing w:after="0" w:line="259" w:lineRule="auto"/>
              <w:ind w:left="2" w:right="214" w:firstLine="0"/>
              <w:jc w:val="left"/>
              <w:rPr>
                <w:rFonts w:asciiTheme="minorHAnsi" w:hAnsiTheme="minorHAnsi" w:cstheme="minorHAnsi"/>
                <w:b/>
                <w:sz w:val="16"/>
                <w:szCs w:val="16"/>
              </w:rPr>
            </w:pPr>
          </w:p>
          <w:p w14:paraId="55DED754" w14:textId="77777777" w:rsidR="005152AE" w:rsidRPr="006F02C5" w:rsidRDefault="005152AE" w:rsidP="000E4B26">
            <w:pPr>
              <w:spacing w:after="0" w:line="259" w:lineRule="auto"/>
              <w:ind w:left="2" w:right="214" w:firstLine="0"/>
              <w:jc w:val="left"/>
              <w:rPr>
                <w:rFonts w:asciiTheme="minorHAnsi" w:hAnsiTheme="minorHAnsi" w:cstheme="minorHAnsi"/>
                <w:sz w:val="16"/>
                <w:szCs w:val="16"/>
              </w:rPr>
            </w:pPr>
          </w:p>
        </w:tc>
      </w:tr>
      <w:tr w:rsidR="005B38CE" w:rsidRPr="006F02C5" w14:paraId="7AB56A0E" w14:textId="77777777" w:rsidTr="00FF2B4C">
        <w:trPr>
          <w:trHeight w:val="965"/>
        </w:trPr>
        <w:tc>
          <w:tcPr>
            <w:tcW w:w="489" w:type="dxa"/>
            <w:tcBorders>
              <w:top w:val="single" w:sz="6" w:space="0" w:color="000000"/>
              <w:left w:val="single" w:sz="6" w:space="0" w:color="000000"/>
              <w:bottom w:val="single" w:sz="6" w:space="0" w:color="000000"/>
              <w:right w:val="single" w:sz="6" w:space="0" w:color="000000"/>
            </w:tcBorders>
          </w:tcPr>
          <w:p w14:paraId="1392F4C5" w14:textId="77777777" w:rsidR="005B38CE" w:rsidRPr="006F02C5" w:rsidRDefault="00A82C12" w:rsidP="000E4B26">
            <w:pPr>
              <w:spacing w:after="0" w:line="259" w:lineRule="auto"/>
              <w:ind w:left="0" w:right="36"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2 </w:t>
            </w:r>
          </w:p>
        </w:tc>
        <w:tc>
          <w:tcPr>
            <w:tcW w:w="1779" w:type="dxa"/>
            <w:tcBorders>
              <w:top w:val="single" w:sz="6" w:space="0" w:color="000000"/>
              <w:left w:val="single" w:sz="6" w:space="0" w:color="000000"/>
              <w:bottom w:val="single" w:sz="6" w:space="0" w:color="000000"/>
              <w:right w:val="single" w:sz="6" w:space="0" w:color="000000"/>
            </w:tcBorders>
          </w:tcPr>
          <w:p w14:paraId="07C4D734" w14:textId="77777777" w:rsidR="005152AE" w:rsidRPr="006F02C5" w:rsidRDefault="00A82C12" w:rsidP="000E4B26">
            <w:pPr>
              <w:spacing w:after="0" w:line="259" w:lineRule="auto"/>
              <w:ind w:left="0" w:right="581" w:firstLine="0"/>
              <w:jc w:val="left"/>
              <w:rPr>
                <w:rFonts w:asciiTheme="minorHAnsi" w:hAnsiTheme="minorHAnsi" w:cstheme="minorHAnsi"/>
                <w:sz w:val="18"/>
                <w:szCs w:val="18"/>
              </w:rPr>
            </w:pPr>
            <w:r w:rsidRPr="006F02C5">
              <w:rPr>
                <w:rFonts w:asciiTheme="minorHAnsi" w:hAnsiTheme="minorHAnsi" w:cstheme="minorHAnsi"/>
                <w:sz w:val="18"/>
                <w:szCs w:val="18"/>
              </w:rPr>
              <w:t>Zawartość cząstek</w:t>
            </w:r>
          </w:p>
          <w:p w14:paraId="25808AC2" w14:textId="77777777" w:rsidR="005152AE" w:rsidRPr="006F02C5" w:rsidRDefault="00A82C12" w:rsidP="000E4B26">
            <w:pPr>
              <w:spacing w:after="0" w:line="259" w:lineRule="auto"/>
              <w:ind w:left="0" w:right="581"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 </w:t>
            </w:r>
            <w:r w:rsidR="005152AE" w:rsidRPr="006F02C5">
              <w:rPr>
                <w:rFonts w:asciiTheme="minorHAnsi" w:eastAsia="Segoe UI Symbol" w:hAnsiTheme="minorHAnsi" w:cstheme="minorHAnsi"/>
                <w:sz w:val="18"/>
                <w:szCs w:val="18"/>
              </w:rPr>
              <w:t>≤</w:t>
            </w:r>
            <w:r w:rsidRPr="006F02C5">
              <w:rPr>
                <w:rFonts w:asciiTheme="minorHAnsi" w:hAnsiTheme="minorHAnsi" w:cstheme="minorHAnsi"/>
                <w:sz w:val="18"/>
                <w:szCs w:val="18"/>
              </w:rPr>
              <w:t xml:space="preserve"> 0,075 mm </w:t>
            </w:r>
          </w:p>
          <w:p w14:paraId="4F57F60A" w14:textId="61A5ED46" w:rsidR="005B38CE" w:rsidRPr="006F02C5" w:rsidRDefault="005152AE" w:rsidP="005152AE">
            <w:pPr>
              <w:spacing w:after="0" w:line="259" w:lineRule="auto"/>
              <w:ind w:left="0" w:right="581" w:firstLine="0"/>
              <w:jc w:val="left"/>
              <w:rPr>
                <w:rFonts w:asciiTheme="minorHAnsi" w:hAnsiTheme="minorHAnsi" w:cstheme="minorHAnsi"/>
                <w:sz w:val="18"/>
                <w:szCs w:val="18"/>
              </w:rPr>
            </w:pPr>
            <w:r w:rsidRPr="006F02C5">
              <w:rPr>
                <w:rFonts w:asciiTheme="minorHAnsi" w:eastAsia="Segoe UI Symbol" w:hAnsiTheme="minorHAnsi" w:cstheme="minorHAnsi"/>
                <w:sz w:val="18"/>
                <w:szCs w:val="18"/>
              </w:rPr>
              <w:t>≤</w:t>
            </w:r>
            <w:r w:rsidR="00A82C12" w:rsidRPr="006F02C5">
              <w:rPr>
                <w:rFonts w:asciiTheme="minorHAnsi" w:hAnsiTheme="minorHAnsi" w:cstheme="minorHAnsi"/>
                <w:sz w:val="18"/>
                <w:szCs w:val="18"/>
              </w:rPr>
              <w:t>0,02</w:t>
            </w:r>
            <w:r w:rsidR="00FD4B93">
              <w:rPr>
                <w:rFonts w:asciiTheme="minorHAnsi" w:hAnsiTheme="minorHAnsi" w:cstheme="minorHAnsi"/>
                <w:sz w:val="18"/>
                <w:szCs w:val="18"/>
              </w:rPr>
              <w:t xml:space="preserve"> </w:t>
            </w:r>
            <w:r w:rsidR="00A82C12" w:rsidRPr="006F02C5">
              <w:rPr>
                <w:rFonts w:asciiTheme="minorHAnsi" w:hAnsiTheme="minorHAnsi" w:cstheme="minorHAnsi"/>
                <w:sz w:val="18"/>
                <w:szCs w:val="18"/>
              </w:rPr>
              <w:t xml:space="preserve">mm </w:t>
            </w:r>
          </w:p>
        </w:tc>
        <w:tc>
          <w:tcPr>
            <w:tcW w:w="1276" w:type="dxa"/>
            <w:tcBorders>
              <w:top w:val="single" w:sz="6" w:space="0" w:color="000000"/>
              <w:left w:val="single" w:sz="6" w:space="0" w:color="000000"/>
              <w:bottom w:val="single" w:sz="6" w:space="0" w:color="000000"/>
              <w:right w:val="single" w:sz="6" w:space="0" w:color="000000"/>
            </w:tcBorders>
          </w:tcPr>
          <w:p w14:paraId="7C86B4FF" w14:textId="6959C61D" w:rsidR="005B38CE" w:rsidRPr="006F02C5" w:rsidRDefault="00FD4B93" w:rsidP="000E4B26">
            <w:pPr>
              <w:spacing w:after="0" w:line="259" w:lineRule="auto"/>
              <w:ind w:left="24" w:firstLine="0"/>
              <w:jc w:val="center"/>
              <w:rPr>
                <w:rFonts w:asciiTheme="minorHAnsi" w:hAnsiTheme="minorHAnsi" w:cstheme="minorHAnsi"/>
                <w:sz w:val="18"/>
                <w:szCs w:val="18"/>
              </w:rPr>
            </w:pPr>
            <w:r>
              <w:rPr>
                <w:rFonts w:asciiTheme="minorHAnsi" w:hAnsiTheme="minorHAnsi" w:cstheme="minorHAnsi"/>
                <w:sz w:val="18"/>
                <w:szCs w:val="18"/>
              </w:rPr>
              <w:t xml:space="preserve"> </w:t>
            </w:r>
          </w:p>
          <w:p w14:paraId="56DA92E5" w14:textId="77777777" w:rsidR="005B38CE" w:rsidRPr="006F02C5" w:rsidRDefault="00A82C12" w:rsidP="000E4B26">
            <w:pPr>
              <w:spacing w:after="0" w:line="259" w:lineRule="auto"/>
              <w:ind w:left="0" w:right="30"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 </w:t>
            </w:r>
          </w:p>
        </w:tc>
        <w:tc>
          <w:tcPr>
            <w:tcW w:w="1701" w:type="dxa"/>
            <w:tcBorders>
              <w:top w:val="single" w:sz="6" w:space="0" w:color="000000"/>
              <w:left w:val="single" w:sz="6" w:space="0" w:color="000000"/>
              <w:bottom w:val="single" w:sz="6" w:space="0" w:color="000000"/>
              <w:right w:val="single" w:sz="6" w:space="0" w:color="000000"/>
            </w:tcBorders>
          </w:tcPr>
          <w:p w14:paraId="1A424990" w14:textId="396D7226" w:rsidR="005B38CE" w:rsidRPr="006F02C5" w:rsidRDefault="00FD4B93" w:rsidP="000E4B26">
            <w:pPr>
              <w:spacing w:after="0" w:line="259" w:lineRule="auto"/>
              <w:ind w:left="22" w:firstLine="0"/>
              <w:jc w:val="center"/>
              <w:rPr>
                <w:rFonts w:asciiTheme="minorHAnsi" w:hAnsiTheme="minorHAnsi" w:cstheme="minorHAnsi"/>
                <w:sz w:val="18"/>
                <w:szCs w:val="18"/>
              </w:rPr>
            </w:pPr>
            <w:r>
              <w:rPr>
                <w:rFonts w:asciiTheme="minorHAnsi" w:hAnsiTheme="minorHAnsi" w:cstheme="minorHAnsi"/>
                <w:sz w:val="18"/>
                <w:szCs w:val="18"/>
              </w:rPr>
              <w:t xml:space="preserve"> </w:t>
            </w:r>
          </w:p>
          <w:p w14:paraId="7C0CE224" w14:textId="203E336A" w:rsidR="005B38CE" w:rsidRPr="006F02C5" w:rsidRDefault="00FD4B93" w:rsidP="000E4B26">
            <w:pPr>
              <w:spacing w:after="15" w:line="259" w:lineRule="auto"/>
              <w:ind w:left="22" w:firstLine="0"/>
              <w:jc w:val="center"/>
              <w:rPr>
                <w:rFonts w:asciiTheme="minorHAnsi" w:hAnsiTheme="minorHAnsi" w:cstheme="minorHAnsi"/>
                <w:sz w:val="18"/>
                <w:szCs w:val="18"/>
              </w:rPr>
            </w:pPr>
            <w:r>
              <w:rPr>
                <w:rFonts w:asciiTheme="minorHAnsi" w:hAnsiTheme="minorHAnsi" w:cstheme="minorHAnsi"/>
                <w:sz w:val="18"/>
                <w:szCs w:val="18"/>
              </w:rPr>
              <w:t xml:space="preserve"> </w:t>
            </w:r>
          </w:p>
          <w:p w14:paraId="154C6E33" w14:textId="77777777" w:rsidR="005B38CE" w:rsidRPr="006F02C5" w:rsidRDefault="005152AE" w:rsidP="000E4B26">
            <w:pPr>
              <w:spacing w:after="0" w:line="259" w:lineRule="auto"/>
              <w:ind w:left="0" w:right="33" w:firstLine="0"/>
              <w:jc w:val="center"/>
              <w:rPr>
                <w:rFonts w:asciiTheme="minorHAnsi" w:hAnsiTheme="minorHAnsi" w:cstheme="minorHAnsi"/>
                <w:sz w:val="18"/>
                <w:szCs w:val="18"/>
              </w:rPr>
            </w:pPr>
            <w:r w:rsidRPr="006F02C5">
              <w:rPr>
                <w:rFonts w:asciiTheme="minorHAnsi" w:hAnsiTheme="minorHAnsi" w:cstheme="minorHAnsi"/>
                <w:sz w:val="18"/>
                <w:szCs w:val="18"/>
              </w:rPr>
              <w:t>&lt;</w:t>
            </w:r>
            <w:r w:rsidR="00A82C12" w:rsidRPr="006F02C5">
              <w:rPr>
                <w:rFonts w:asciiTheme="minorHAnsi" w:hAnsiTheme="minorHAnsi" w:cstheme="minorHAnsi"/>
                <w:sz w:val="18"/>
                <w:szCs w:val="18"/>
              </w:rPr>
              <w:t xml:space="preserve">15 </w:t>
            </w:r>
          </w:p>
          <w:p w14:paraId="302C5C64" w14:textId="77777777" w:rsidR="005B38CE" w:rsidRPr="006F02C5" w:rsidRDefault="005152AE" w:rsidP="005152AE">
            <w:pPr>
              <w:spacing w:after="0" w:line="259" w:lineRule="auto"/>
              <w:ind w:left="0" w:right="33" w:firstLine="0"/>
              <w:jc w:val="center"/>
              <w:rPr>
                <w:rFonts w:asciiTheme="minorHAnsi" w:hAnsiTheme="minorHAnsi" w:cstheme="minorHAnsi"/>
                <w:sz w:val="18"/>
                <w:szCs w:val="18"/>
              </w:rPr>
            </w:pPr>
            <w:r w:rsidRPr="006F02C5">
              <w:rPr>
                <w:rFonts w:asciiTheme="minorHAnsi" w:hAnsiTheme="minorHAnsi" w:cstheme="minorHAnsi"/>
                <w:sz w:val="18"/>
                <w:szCs w:val="18"/>
              </w:rPr>
              <w:t>&lt;</w:t>
            </w:r>
            <w:r w:rsidR="00A82C12" w:rsidRPr="006F02C5">
              <w:rPr>
                <w:rFonts w:asciiTheme="minorHAnsi" w:hAnsiTheme="minorHAnsi" w:cstheme="minorHAnsi"/>
                <w:sz w:val="18"/>
                <w:szCs w:val="18"/>
              </w:rPr>
              <w:t xml:space="preserve">3 </w:t>
            </w:r>
          </w:p>
        </w:tc>
        <w:tc>
          <w:tcPr>
            <w:tcW w:w="1559" w:type="dxa"/>
            <w:tcBorders>
              <w:top w:val="single" w:sz="6" w:space="0" w:color="000000"/>
              <w:left w:val="single" w:sz="6" w:space="0" w:color="000000"/>
              <w:bottom w:val="single" w:sz="6" w:space="0" w:color="000000"/>
              <w:right w:val="single" w:sz="6" w:space="0" w:color="000000"/>
            </w:tcBorders>
          </w:tcPr>
          <w:p w14:paraId="30E13535" w14:textId="7D6BF2FD" w:rsidR="005B38CE" w:rsidRPr="006F02C5" w:rsidRDefault="00FD4B93" w:rsidP="000E4B26">
            <w:pPr>
              <w:spacing w:after="0" w:line="259" w:lineRule="auto"/>
              <w:ind w:left="19" w:firstLine="0"/>
              <w:jc w:val="center"/>
              <w:rPr>
                <w:rFonts w:asciiTheme="minorHAnsi" w:hAnsiTheme="minorHAnsi" w:cstheme="minorHAnsi"/>
                <w:sz w:val="18"/>
                <w:szCs w:val="18"/>
              </w:rPr>
            </w:pPr>
            <w:r>
              <w:rPr>
                <w:rFonts w:asciiTheme="minorHAnsi" w:hAnsiTheme="minorHAnsi" w:cstheme="minorHAnsi"/>
                <w:sz w:val="18"/>
                <w:szCs w:val="18"/>
              </w:rPr>
              <w:t xml:space="preserve"> </w:t>
            </w:r>
          </w:p>
          <w:p w14:paraId="4AC2F3AA" w14:textId="45B422E7" w:rsidR="005B38CE" w:rsidRPr="006F02C5" w:rsidRDefault="00FD4B93" w:rsidP="000E4B26">
            <w:pPr>
              <w:spacing w:after="0" w:line="259" w:lineRule="auto"/>
              <w:ind w:left="19" w:firstLine="0"/>
              <w:jc w:val="center"/>
              <w:rPr>
                <w:rFonts w:asciiTheme="minorHAnsi" w:hAnsiTheme="minorHAnsi" w:cstheme="minorHAnsi"/>
                <w:sz w:val="18"/>
                <w:szCs w:val="18"/>
              </w:rPr>
            </w:pPr>
            <w:r>
              <w:rPr>
                <w:rFonts w:asciiTheme="minorHAnsi" w:hAnsiTheme="minorHAnsi" w:cstheme="minorHAnsi"/>
                <w:sz w:val="18"/>
                <w:szCs w:val="18"/>
              </w:rPr>
              <w:t xml:space="preserve"> </w:t>
            </w:r>
          </w:p>
          <w:p w14:paraId="340AB08D" w14:textId="77777777" w:rsidR="005152AE" w:rsidRPr="006F02C5" w:rsidRDefault="00A82C12" w:rsidP="000E4B26">
            <w:pPr>
              <w:spacing w:after="0" w:line="259" w:lineRule="auto"/>
              <w:ind w:left="105" w:right="84"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od 15 do 30 </w:t>
            </w:r>
          </w:p>
          <w:p w14:paraId="1923EB5D" w14:textId="77777777" w:rsidR="005B38CE" w:rsidRPr="006F02C5" w:rsidRDefault="00A82C12" w:rsidP="005152AE">
            <w:pPr>
              <w:spacing w:after="0" w:line="259" w:lineRule="auto"/>
              <w:ind w:left="105" w:right="84"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od 3 do 10 </w:t>
            </w:r>
          </w:p>
        </w:tc>
        <w:tc>
          <w:tcPr>
            <w:tcW w:w="2835" w:type="dxa"/>
            <w:tcBorders>
              <w:top w:val="single" w:sz="6" w:space="0" w:color="000000"/>
              <w:left w:val="single" w:sz="6" w:space="0" w:color="000000"/>
              <w:bottom w:val="single" w:sz="6" w:space="0" w:color="000000"/>
              <w:right w:val="single" w:sz="6" w:space="0" w:color="000000"/>
            </w:tcBorders>
          </w:tcPr>
          <w:p w14:paraId="120915F8" w14:textId="1AFA03E7" w:rsidR="005B38CE" w:rsidRPr="006F02C5" w:rsidRDefault="00FD4B93" w:rsidP="000E4B26">
            <w:pPr>
              <w:spacing w:after="0" w:line="259" w:lineRule="auto"/>
              <w:ind w:left="22" w:firstLine="0"/>
              <w:jc w:val="center"/>
              <w:rPr>
                <w:rFonts w:asciiTheme="minorHAnsi" w:hAnsiTheme="minorHAnsi" w:cstheme="minorHAnsi"/>
                <w:sz w:val="18"/>
                <w:szCs w:val="18"/>
              </w:rPr>
            </w:pPr>
            <w:r>
              <w:rPr>
                <w:rFonts w:asciiTheme="minorHAnsi" w:hAnsiTheme="minorHAnsi" w:cstheme="minorHAnsi"/>
                <w:sz w:val="18"/>
                <w:szCs w:val="18"/>
              </w:rPr>
              <w:t xml:space="preserve"> </w:t>
            </w:r>
          </w:p>
          <w:p w14:paraId="019C9401" w14:textId="041476FE" w:rsidR="005B38CE" w:rsidRPr="006F02C5" w:rsidRDefault="00FD4B93" w:rsidP="000E4B26">
            <w:pPr>
              <w:spacing w:after="15" w:line="259" w:lineRule="auto"/>
              <w:ind w:left="22" w:firstLine="0"/>
              <w:jc w:val="center"/>
              <w:rPr>
                <w:rFonts w:asciiTheme="minorHAnsi" w:hAnsiTheme="minorHAnsi" w:cstheme="minorHAnsi"/>
                <w:sz w:val="18"/>
                <w:szCs w:val="18"/>
              </w:rPr>
            </w:pPr>
            <w:r>
              <w:rPr>
                <w:rFonts w:asciiTheme="minorHAnsi" w:hAnsiTheme="minorHAnsi" w:cstheme="minorHAnsi"/>
                <w:sz w:val="18"/>
                <w:szCs w:val="18"/>
              </w:rPr>
              <w:t xml:space="preserve"> </w:t>
            </w:r>
          </w:p>
          <w:p w14:paraId="6EE693B9" w14:textId="77777777" w:rsidR="005B38CE" w:rsidRPr="006F02C5" w:rsidRDefault="005152AE" w:rsidP="000E4B26">
            <w:pPr>
              <w:spacing w:after="0" w:line="259" w:lineRule="auto"/>
              <w:ind w:left="0" w:right="33" w:firstLine="0"/>
              <w:jc w:val="center"/>
              <w:rPr>
                <w:rFonts w:asciiTheme="minorHAnsi" w:hAnsiTheme="minorHAnsi" w:cstheme="minorHAnsi"/>
                <w:sz w:val="18"/>
                <w:szCs w:val="18"/>
              </w:rPr>
            </w:pPr>
            <w:r w:rsidRPr="006F02C5">
              <w:rPr>
                <w:rFonts w:asciiTheme="minorHAnsi" w:eastAsia="Segoe UI Symbol" w:hAnsiTheme="minorHAnsi" w:cstheme="minorHAnsi"/>
                <w:sz w:val="18"/>
                <w:szCs w:val="18"/>
              </w:rPr>
              <w:t>&gt;</w:t>
            </w:r>
            <w:r w:rsidR="00A82C12" w:rsidRPr="006F02C5">
              <w:rPr>
                <w:rFonts w:asciiTheme="minorHAnsi" w:hAnsiTheme="minorHAnsi" w:cstheme="minorHAnsi"/>
                <w:sz w:val="18"/>
                <w:szCs w:val="18"/>
              </w:rPr>
              <w:t xml:space="preserve">30 </w:t>
            </w:r>
          </w:p>
          <w:p w14:paraId="1EBE043D" w14:textId="77777777" w:rsidR="005B38CE" w:rsidRPr="006F02C5" w:rsidRDefault="005152AE" w:rsidP="000E4B26">
            <w:pPr>
              <w:spacing w:after="0" w:line="259" w:lineRule="auto"/>
              <w:ind w:left="0" w:right="33" w:firstLine="0"/>
              <w:jc w:val="center"/>
              <w:rPr>
                <w:rFonts w:asciiTheme="minorHAnsi" w:hAnsiTheme="minorHAnsi" w:cstheme="minorHAnsi"/>
                <w:sz w:val="18"/>
                <w:szCs w:val="18"/>
              </w:rPr>
            </w:pPr>
            <w:r w:rsidRPr="006F02C5">
              <w:rPr>
                <w:rFonts w:asciiTheme="minorHAnsi" w:eastAsia="Segoe UI Symbol" w:hAnsiTheme="minorHAnsi" w:cstheme="minorHAnsi"/>
                <w:sz w:val="18"/>
                <w:szCs w:val="18"/>
              </w:rPr>
              <w:t>&gt;</w:t>
            </w:r>
            <w:r w:rsidR="00A82C12" w:rsidRPr="006F02C5">
              <w:rPr>
                <w:rFonts w:asciiTheme="minorHAnsi" w:hAnsiTheme="minorHAnsi" w:cstheme="minorHAnsi"/>
                <w:sz w:val="18"/>
                <w:szCs w:val="18"/>
              </w:rPr>
              <w:t xml:space="preserve">10 </w:t>
            </w:r>
          </w:p>
        </w:tc>
      </w:tr>
      <w:tr w:rsidR="005B38CE" w:rsidRPr="006F02C5" w14:paraId="2C4C21B9" w14:textId="77777777" w:rsidTr="00FF2B4C">
        <w:trPr>
          <w:trHeight w:val="490"/>
        </w:trPr>
        <w:tc>
          <w:tcPr>
            <w:tcW w:w="489" w:type="dxa"/>
            <w:tcBorders>
              <w:top w:val="single" w:sz="6" w:space="0" w:color="000000"/>
              <w:left w:val="single" w:sz="6" w:space="0" w:color="000000"/>
              <w:bottom w:val="single" w:sz="6" w:space="0" w:color="000000"/>
              <w:right w:val="single" w:sz="6" w:space="0" w:color="000000"/>
            </w:tcBorders>
          </w:tcPr>
          <w:p w14:paraId="1CB28962" w14:textId="77777777" w:rsidR="005B38CE" w:rsidRPr="006F02C5" w:rsidRDefault="00A82C12" w:rsidP="000E4B26">
            <w:pPr>
              <w:spacing w:after="0" w:line="259" w:lineRule="auto"/>
              <w:ind w:left="0" w:right="36"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3 </w:t>
            </w:r>
          </w:p>
        </w:tc>
        <w:tc>
          <w:tcPr>
            <w:tcW w:w="1779" w:type="dxa"/>
            <w:tcBorders>
              <w:top w:val="single" w:sz="6" w:space="0" w:color="000000"/>
              <w:left w:val="single" w:sz="6" w:space="0" w:color="000000"/>
              <w:bottom w:val="single" w:sz="6" w:space="0" w:color="000000"/>
              <w:right w:val="single" w:sz="6" w:space="0" w:color="000000"/>
            </w:tcBorders>
          </w:tcPr>
          <w:p w14:paraId="084D3678" w14:textId="77777777" w:rsidR="005B38CE" w:rsidRPr="006F02C5" w:rsidRDefault="00A82C12" w:rsidP="000E4B26">
            <w:pPr>
              <w:spacing w:after="0" w:line="259" w:lineRule="auto"/>
              <w:ind w:left="0" w:firstLine="0"/>
              <w:jc w:val="left"/>
              <w:rPr>
                <w:rFonts w:asciiTheme="minorHAnsi" w:hAnsiTheme="minorHAnsi" w:cstheme="minorHAnsi"/>
                <w:sz w:val="18"/>
                <w:szCs w:val="18"/>
              </w:rPr>
            </w:pPr>
            <w:r w:rsidRPr="006F02C5">
              <w:rPr>
                <w:rFonts w:asciiTheme="minorHAnsi" w:hAnsiTheme="minorHAnsi" w:cstheme="minorHAnsi"/>
                <w:sz w:val="18"/>
                <w:szCs w:val="18"/>
              </w:rPr>
              <w:t>Kapilarność bierna H</w:t>
            </w:r>
            <w:r w:rsidRPr="006F02C5">
              <w:rPr>
                <w:rFonts w:asciiTheme="minorHAnsi" w:hAnsiTheme="minorHAnsi" w:cstheme="minorHAnsi"/>
                <w:sz w:val="18"/>
                <w:szCs w:val="18"/>
                <w:vertAlign w:val="subscript"/>
              </w:rPr>
              <w:t>kb</w:t>
            </w:r>
            <w:r w:rsidRPr="006F02C5">
              <w:rPr>
                <w:rFonts w:asciiTheme="minorHAnsi" w:hAnsiTheme="minorHAnsi" w:cstheme="minorHAnsi"/>
                <w:sz w:val="18"/>
                <w:szCs w:val="18"/>
              </w:rPr>
              <w:t xml:space="preserve"> </w:t>
            </w:r>
          </w:p>
        </w:tc>
        <w:tc>
          <w:tcPr>
            <w:tcW w:w="1276" w:type="dxa"/>
            <w:tcBorders>
              <w:top w:val="single" w:sz="6" w:space="0" w:color="000000"/>
              <w:left w:val="single" w:sz="6" w:space="0" w:color="000000"/>
              <w:bottom w:val="single" w:sz="6" w:space="0" w:color="000000"/>
              <w:right w:val="single" w:sz="6" w:space="0" w:color="000000"/>
            </w:tcBorders>
          </w:tcPr>
          <w:p w14:paraId="152F401C" w14:textId="5E67B82C" w:rsidR="005B38CE" w:rsidRPr="006F02C5" w:rsidRDefault="00FD4B93" w:rsidP="000E4B26">
            <w:pPr>
              <w:spacing w:after="0" w:line="259" w:lineRule="auto"/>
              <w:ind w:left="24" w:firstLine="0"/>
              <w:jc w:val="center"/>
              <w:rPr>
                <w:rFonts w:asciiTheme="minorHAnsi" w:hAnsiTheme="minorHAnsi" w:cstheme="minorHAnsi"/>
                <w:sz w:val="18"/>
                <w:szCs w:val="18"/>
              </w:rPr>
            </w:pPr>
            <w:r>
              <w:rPr>
                <w:rFonts w:asciiTheme="minorHAnsi" w:hAnsiTheme="minorHAnsi" w:cstheme="minorHAnsi"/>
                <w:sz w:val="18"/>
                <w:szCs w:val="18"/>
              </w:rPr>
              <w:t xml:space="preserve"> </w:t>
            </w:r>
          </w:p>
          <w:p w14:paraId="50BB3395" w14:textId="77777777" w:rsidR="005B38CE" w:rsidRPr="006F02C5" w:rsidRDefault="00A82C12" w:rsidP="000E4B26">
            <w:pPr>
              <w:spacing w:after="0" w:line="259" w:lineRule="auto"/>
              <w:ind w:left="0" w:right="31"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m </w:t>
            </w:r>
          </w:p>
        </w:tc>
        <w:tc>
          <w:tcPr>
            <w:tcW w:w="1701" w:type="dxa"/>
            <w:tcBorders>
              <w:top w:val="single" w:sz="6" w:space="0" w:color="000000"/>
              <w:left w:val="single" w:sz="6" w:space="0" w:color="000000"/>
              <w:bottom w:val="single" w:sz="6" w:space="0" w:color="000000"/>
              <w:right w:val="single" w:sz="6" w:space="0" w:color="000000"/>
            </w:tcBorders>
          </w:tcPr>
          <w:p w14:paraId="38B6CAEC" w14:textId="4EE24E78" w:rsidR="005B38CE" w:rsidRPr="006F02C5" w:rsidRDefault="00FD4B93" w:rsidP="000E4B26">
            <w:pPr>
              <w:spacing w:after="15" w:line="259" w:lineRule="auto"/>
              <w:ind w:left="22" w:firstLine="0"/>
              <w:jc w:val="center"/>
              <w:rPr>
                <w:rFonts w:asciiTheme="minorHAnsi" w:hAnsiTheme="minorHAnsi" w:cstheme="minorHAnsi"/>
                <w:sz w:val="18"/>
                <w:szCs w:val="18"/>
              </w:rPr>
            </w:pPr>
            <w:r>
              <w:rPr>
                <w:rFonts w:asciiTheme="minorHAnsi" w:hAnsiTheme="minorHAnsi" w:cstheme="minorHAnsi"/>
                <w:sz w:val="18"/>
                <w:szCs w:val="18"/>
              </w:rPr>
              <w:t xml:space="preserve"> </w:t>
            </w:r>
          </w:p>
          <w:p w14:paraId="579399DF" w14:textId="77777777" w:rsidR="005B38CE" w:rsidRPr="006F02C5" w:rsidRDefault="005152AE" w:rsidP="000E4B26">
            <w:pPr>
              <w:spacing w:after="0" w:line="259" w:lineRule="auto"/>
              <w:ind w:left="0" w:right="36" w:firstLine="0"/>
              <w:jc w:val="center"/>
              <w:rPr>
                <w:rFonts w:asciiTheme="minorHAnsi" w:hAnsiTheme="minorHAnsi" w:cstheme="minorHAnsi"/>
                <w:sz w:val="18"/>
                <w:szCs w:val="18"/>
              </w:rPr>
            </w:pPr>
            <w:r w:rsidRPr="006F02C5">
              <w:rPr>
                <w:rFonts w:asciiTheme="minorHAnsi" w:eastAsia="Segoe UI Symbol" w:hAnsiTheme="minorHAnsi" w:cstheme="minorHAnsi"/>
                <w:sz w:val="18"/>
                <w:szCs w:val="18"/>
              </w:rPr>
              <w:t>&lt;</w:t>
            </w:r>
            <w:r w:rsidR="00A82C12" w:rsidRPr="006F02C5">
              <w:rPr>
                <w:rFonts w:asciiTheme="minorHAnsi" w:hAnsiTheme="minorHAnsi" w:cstheme="minorHAnsi"/>
                <w:sz w:val="18"/>
                <w:szCs w:val="18"/>
              </w:rPr>
              <w:t xml:space="preserve">1,0 </w:t>
            </w:r>
          </w:p>
        </w:tc>
        <w:tc>
          <w:tcPr>
            <w:tcW w:w="1559" w:type="dxa"/>
            <w:tcBorders>
              <w:top w:val="single" w:sz="6" w:space="0" w:color="000000"/>
              <w:left w:val="single" w:sz="6" w:space="0" w:color="000000"/>
              <w:bottom w:val="single" w:sz="6" w:space="0" w:color="000000"/>
              <w:right w:val="single" w:sz="6" w:space="0" w:color="000000"/>
            </w:tcBorders>
          </w:tcPr>
          <w:p w14:paraId="5482ED8E" w14:textId="3FE61F78" w:rsidR="005B38CE" w:rsidRPr="006F02C5" w:rsidRDefault="00FD4B93" w:rsidP="000E4B26">
            <w:pPr>
              <w:spacing w:after="15" w:line="259" w:lineRule="auto"/>
              <w:ind w:left="19" w:firstLine="0"/>
              <w:jc w:val="center"/>
              <w:rPr>
                <w:rFonts w:asciiTheme="minorHAnsi" w:hAnsiTheme="minorHAnsi" w:cstheme="minorHAnsi"/>
                <w:sz w:val="18"/>
                <w:szCs w:val="18"/>
              </w:rPr>
            </w:pPr>
            <w:r>
              <w:rPr>
                <w:rFonts w:asciiTheme="minorHAnsi" w:hAnsiTheme="minorHAnsi" w:cstheme="minorHAnsi"/>
                <w:sz w:val="18"/>
                <w:szCs w:val="18"/>
              </w:rPr>
              <w:t xml:space="preserve"> </w:t>
            </w:r>
          </w:p>
          <w:p w14:paraId="3DE04FDB" w14:textId="77777777" w:rsidR="005B38CE" w:rsidRPr="006F02C5" w:rsidRDefault="005152AE" w:rsidP="000E4B26">
            <w:pPr>
              <w:spacing w:after="0" w:line="259" w:lineRule="auto"/>
              <w:ind w:left="0" w:right="38" w:firstLine="0"/>
              <w:jc w:val="center"/>
              <w:rPr>
                <w:rFonts w:asciiTheme="minorHAnsi" w:hAnsiTheme="minorHAnsi" w:cstheme="minorHAnsi"/>
                <w:sz w:val="18"/>
                <w:szCs w:val="18"/>
              </w:rPr>
            </w:pPr>
            <w:r w:rsidRPr="006F02C5">
              <w:rPr>
                <w:rFonts w:asciiTheme="minorHAnsi" w:eastAsia="Segoe UI Symbol" w:hAnsiTheme="minorHAnsi" w:cstheme="minorHAnsi"/>
                <w:sz w:val="18"/>
                <w:szCs w:val="18"/>
              </w:rPr>
              <w:t>≥</w:t>
            </w:r>
            <w:r w:rsidR="00A82C12" w:rsidRPr="006F02C5">
              <w:rPr>
                <w:rFonts w:asciiTheme="minorHAnsi" w:hAnsiTheme="minorHAnsi" w:cstheme="minorHAnsi"/>
                <w:sz w:val="18"/>
                <w:szCs w:val="18"/>
              </w:rPr>
              <w:t xml:space="preserve">1,0 </w:t>
            </w:r>
          </w:p>
        </w:tc>
        <w:tc>
          <w:tcPr>
            <w:tcW w:w="2835" w:type="dxa"/>
            <w:tcBorders>
              <w:top w:val="single" w:sz="6" w:space="0" w:color="000000"/>
              <w:left w:val="single" w:sz="6" w:space="0" w:color="000000"/>
              <w:bottom w:val="single" w:sz="6" w:space="0" w:color="000000"/>
              <w:right w:val="single" w:sz="6" w:space="0" w:color="000000"/>
            </w:tcBorders>
          </w:tcPr>
          <w:p w14:paraId="61645448" w14:textId="392A1B63" w:rsidR="005B38CE" w:rsidRPr="006F02C5" w:rsidRDefault="00FD4B93" w:rsidP="000E4B26">
            <w:pPr>
              <w:spacing w:after="15" w:line="259" w:lineRule="auto"/>
              <w:ind w:left="22" w:firstLine="0"/>
              <w:jc w:val="center"/>
              <w:rPr>
                <w:rFonts w:asciiTheme="minorHAnsi" w:hAnsiTheme="minorHAnsi" w:cstheme="minorHAnsi"/>
                <w:sz w:val="18"/>
                <w:szCs w:val="18"/>
              </w:rPr>
            </w:pPr>
            <w:r>
              <w:rPr>
                <w:rFonts w:asciiTheme="minorHAnsi" w:hAnsiTheme="minorHAnsi" w:cstheme="minorHAnsi"/>
                <w:sz w:val="18"/>
                <w:szCs w:val="18"/>
              </w:rPr>
              <w:t xml:space="preserve"> </w:t>
            </w:r>
          </w:p>
          <w:p w14:paraId="6102322F" w14:textId="77777777" w:rsidR="005B38CE" w:rsidRPr="006F02C5" w:rsidRDefault="005152AE" w:rsidP="000E4B26">
            <w:pPr>
              <w:spacing w:after="0" w:line="259" w:lineRule="auto"/>
              <w:ind w:left="0" w:right="36" w:firstLine="0"/>
              <w:jc w:val="center"/>
              <w:rPr>
                <w:rFonts w:asciiTheme="minorHAnsi" w:hAnsiTheme="minorHAnsi" w:cstheme="minorHAnsi"/>
                <w:sz w:val="18"/>
                <w:szCs w:val="18"/>
              </w:rPr>
            </w:pPr>
            <w:r w:rsidRPr="006F02C5">
              <w:rPr>
                <w:rFonts w:asciiTheme="minorHAnsi" w:eastAsia="Segoe UI Symbol" w:hAnsiTheme="minorHAnsi" w:cstheme="minorHAnsi"/>
                <w:sz w:val="18"/>
                <w:szCs w:val="18"/>
              </w:rPr>
              <w:t>&gt;</w:t>
            </w:r>
            <w:r w:rsidR="00A82C12" w:rsidRPr="006F02C5">
              <w:rPr>
                <w:rFonts w:asciiTheme="minorHAnsi" w:hAnsiTheme="minorHAnsi" w:cstheme="minorHAnsi"/>
                <w:sz w:val="18"/>
                <w:szCs w:val="18"/>
              </w:rPr>
              <w:t xml:space="preserve">1,0 </w:t>
            </w:r>
          </w:p>
        </w:tc>
      </w:tr>
      <w:tr w:rsidR="005B38CE" w:rsidRPr="006F02C5" w14:paraId="4A4B8B18" w14:textId="77777777" w:rsidTr="00FF2B4C">
        <w:trPr>
          <w:trHeight w:val="492"/>
        </w:trPr>
        <w:tc>
          <w:tcPr>
            <w:tcW w:w="489" w:type="dxa"/>
            <w:tcBorders>
              <w:top w:val="single" w:sz="6" w:space="0" w:color="000000"/>
              <w:left w:val="single" w:sz="6" w:space="0" w:color="000000"/>
              <w:bottom w:val="single" w:sz="6" w:space="0" w:color="000000"/>
              <w:right w:val="single" w:sz="6" w:space="0" w:color="000000"/>
            </w:tcBorders>
          </w:tcPr>
          <w:p w14:paraId="7FB67837" w14:textId="77777777" w:rsidR="005B38CE" w:rsidRPr="006F02C5" w:rsidRDefault="00A82C12" w:rsidP="000E4B26">
            <w:pPr>
              <w:spacing w:after="0" w:line="259" w:lineRule="auto"/>
              <w:ind w:left="0" w:right="36"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4 </w:t>
            </w:r>
          </w:p>
        </w:tc>
        <w:tc>
          <w:tcPr>
            <w:tcW w:w="1779" w:type="dxa"/>
            <w:tcBorders>
              <w:top w:val="single" w:sz="6" w:space="0" w:color="000000"/>
              <w:left w:val="single" w:sz="6" w:space="0" w:color="000000"/>
              <w:bottom w:val="single" w:sz="6" w:space="0" w:color="000000"/>
              <w:right w:val="single" w:sz="6" w:space="0" w:color="000000"/>
            </w:tcBorders>
          </w:tcPr>
          <w:p w14:paraId="162ED729" w14:textId="77777777" w:rsidR="005B38CE" w:rsidRPr="006F02C5" w:rsidRDefault="00A82C12" w:rsidP="000E4B26">
            <w:pPr>
              <w:spacing w:after="0" w:line="259" w:lineRule="auto"/>
              <w:ind w:left="0"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Wskaźnik piaskowy WP </w:t>
            </w:r>
          </w:p>
        </w:tc>
        <w:tc>
          <w:tcPr>
            <w:tcW w:w="1276" w:type="dxa"/>
            <w:tcBorders>
              <w:top w:val="single" w:sz="6" w:space="0" w:color="000000"/>
              <w:left w:val="single" w:sz="6" w:space="0" w:color="000000"/>
              <w:bottom w:val="single" w:sz="6" w:space="0" w:color="000000"/>
              <w:right w:val="single" w:sz="6" w:space="0" w:color="000000"/>
            </w:tcBorders>
          </w:tcPr>
          <w:p w14:paraId="1E00F911" w14:textId="2BE50583" w:rsidR="005B38CE" w:rsidRPr="006F02C5" w:rsidRDefault="00FD4B93" w:rsidP="000E4B26">
            <w:pPr>
              <w:spacing w:after="0" w:line="259" w:lineRule="auto"/>
              <w:ind w:left="24" w:firstLine="0"/>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1701" w:type="dxa"/>
            <w:tcBorders>
              <w:top w:val="single" w:sz="6" w:space="0" w:color="000000"/>
              <w:left w:val="single" w:sz="6" w:space="0" w:color="000000"/>
              <w:bottom w:val="single" w:sz="6" w:space="0" w:color="000000"/>
              <w:right w:val="single" w:sz="6" w:space="0" w:color="000000"/>
            </w:tcBorders>
          </w:tcPr>
          <w:p w14:paraId="265FCB5B" w14:textId="0B834E1B" w:rsidR="005B38CE" w:rsidRPr="006F02C5" w:rsidRDefault="00FD4B93" w:rsidP="000E4B26">
            <w:pPr>
              <w:spacing w:after="12" w:line="259" w:lineRule="auto"/>
              <w:ind w:left="22" w:firstLine="0"/>
              <w:jc w:val="center"/>
              <w:rPr>
                <w:rFonts w:asciiTheme="minorHAnsi" w:hAnsiTheme="minorHAnsi" w:cstheme="minorHAnsi"/>
                <w:sz w:val="18"/>
                <w:szCs w:val="18"/>
              </w:rPr>
            </w:pPr>
            <w:r>
              <w:rPr>
                <w:rFonts w:asciiTheme="minorHAnsi" w:hAnsiTheme="minorHAnsi" w:cstheme="minorHAnsi"/>
                <w:sz w:val="18"/>
                <w:szCs w:val="18"/>
              </w:rPr>
              <w:t xml:space="preserve"> </w:t>
            </w:r>
          </w:p>
          <w:p w14:paraId="44093527" w14:textId="77777777" w:rsidR="005B38CE" w:rsidRPr="006F02C5" w:rsidRDefault="005152AE" w:rsidP="000E4B26">
            <w:pPr>
              <w:spacing w:after="0" w:line="259" w:lineRule="auto"/>
              <w:ind w:left="0" w:right="33" w:firstLine="0"/>
              <w:jc w:val="center"/>
              <w:rPr>
                <w:rFonts w:asciiTheme="minorHAnsi" w:hAnsiTheme="minorHAnsi" w:cstheme="minorHAnsi"/>
                <w:sz w:val="18"/>
                <w:szCs w:val="18"/>
              </w:rPr>
            </w:pPr>
            <w:r w:rsidRPr="006F02C5">
              <w:rPr>
                <w:rFonts w:asciiTheme="minorHAnsi" w:eastAsia="Segoe UI Symbol" w:hAnsiTheme="minorHAnsi" w:cstheme="minorHAnsi"/>
                <w:sz w:val="18"/>
                <w:szCs w:val="18"/>
              </w:rPr>
              <w:t>&gt;</w:t>
            </w:r>
            <w:r w:rsidR="00A82C12" w:rsidRPr="006F02C5">
              <w:rPr>
                <w:rFonts w:asciiTheme="minorHAnsi" w:hAnsiTheme="minorHAnsi" w:cstheme="minorHAnsi"/>
                <w:sz w:val="18"/>
                <w:szCs w:val="18"/>
              </w:rPr>
              <w:t xml:space="preserve">35 </w:t>
            </w:r>
          </w:p>
        </w:tc>
        <w:tc>
          <w:tcPr>
            <w:tcW w:w="1559" w:type="dxa"/>
            <w:tcBorders>
              <w:top w:val="single" w:sz="6" w:space="0" w:color="000000"/>
              <w:left w:val="single" w:sz="6" w:space="0" w:color="000000"/>
              <w:bottom w:val="single" w:sz="6" w:space="0" w:color="000000"/>
              <w:right w:val="single" w:sz="6" w:space="0" w:color="000000"/>
            </w:tcBorders>
          </w:tcPr>
          <w:p w14:paraId="304903DE" w14:textId="1AD35092" w:rsidR="005B38CE" w:rsidRPr="006F02C5" w:rsidRDefault="00FD4B93" w:rsidP="000E4B26">
            <w:pPr>
              <w:spacing w:after="0" w:line="259" w:lineRule="auto"/>
              <w:ind w:left="19" w:firstLine="0"/>
              <w:jc w:val="center"/>
              <w:rPr>
                <w:rFonts w:asciiTheme="minorHAnsi" w:hAnsiTheme="minorHAnsi" w:cstheme="minorHAnsi"/>
                <w:sz w:val="18"/>
                <w:szCs w:val="18"/>
              </w:rPr>
            </w:pPr>
            <w:r>
              <w:rPr>
                <w:rFonts w:asciiTheme="minorHAnsi" w:hAnsiTheme="minorHAnsi" w:cstheme="minorHAnsi"/>
                <w:sz w:val="18"/>
                <w:szCs w:val="18"/>
              </w:rPr>
              <w:t xml:space="preserve"> </w:t>
            </w:r>
          </w:p>
          <w:p w14:paraId="7C26284C" w14:textId="77777777" w:rsidR="005B38CE" w:rsidRPr="006F02C5" w:rsidRDefault="00A82C12" w:rsidP="000E4B26">
            <w:pPr>
              <w:spacing w:after="0" w:line="259" w:lineRule="auto"/>
              <w:ind w:left="0" w:right="36"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od 25 do 35 </w:t>
            </w:r>
          </w:p>
        </w:tc>
        <w:tc>
          <w:tcPr>
            <w:tcW w:w="2835" w:type="dxa"/>
            <w:tcBorders>
              <w:top w:val="single" w:sz="6" w:space="0" w:color="000000"/>
              <w:left w:val="single" w:sz="6" w:space="0" w:color="000000"/>
              <w:bottom w:val="single" w:sz="6" w:space="0" w:color="000000"/>
              <w:right w:val="single" w:sz="6" w:space="0" w:color="000000"/>
            </w:tcBorders>
          </w:tcPr>
          <w:p w14:paraId="5EE4E4D8" w14:textId="5D9ECB39" w:rsidR="005B38CE" w:rsidRPr="006F02C5" w:rsidRDefault="00FD4B93" w:rsidP="000E4B26">
            <w:pPr>
              <w:spacing w:after="12" w:line="259" w:lineRule="auto"/>
              <w:ind w:left="22" w:firstLine="0"/>
              <w:jc w:val="center"/>
              <w:rPr>
                <w:rFonts w:asciiTheme="minorHAnsi" w:hAnsiTheme="minorHAnsi" w:cstheme="minorHAnsi"/>
                <w:sz w:val="18"/>
                <w:szCs w:val="18"/>
              </w:rPr>
            </w:pPr>
            <w:r>
              <w:rPr>
                <w:rFonts w:asciiTheme="minorHAnsi" w:hAnsiTheme="minorHAnsi" w:cstheme="minorHAnsi"/>
                <w:sz w:val="18"/>
                <w:szCs w:val="18"/>
              </w:rPr>
              <w:t xml:space="preserve"> </w:t>
            </w:r>
          </w:p>
          <w:p w14:paraId="0E2C086A" w14:textId="77777777" w:rsidR="005B38CE" w:rsidRPr="006F02C5" w:rsidRDefault="005152AE" w:rsidP="000E4B26">
            <w:pPr>
              <w:spacing w:after="0" w:line="259" w:lineRule="auto"/>
              <w:ind w:left="0" w:right="33" w:firstLine="0"/>
              <w:jc w:val="center"/>
              <w:rPr>
                <w:rFonts w:asciiTheme="minorHAnsi" w:hAnsiTheme="minorHAnsi" w:cstheme="minorHAnsi"/>
                <w:sz w:val="18"/>
                <w:szCs w:val="18"/>
              </w:rPr>
            </w:pPr>
            <w:r w:rsidRPr="006F02C5">
              <w:rPr>
                <w:rFonts w:asciiTheme="minorHAnsi" w:eastAsia="Segoe UI Symbol" w:hAnsiTheme="minorHAnsi" w:cstheme="minorHAnsi"/>
                <w:sz w:val="18"/>
                <w:szCs w:val="18"/>
              </w:rPr>
              <w:t>&lt;</w:t>
            </w:r>
            <w:r w:rsidR="00A82C12" w:rsidRPr="006F02C5">
              <w:rPr>
                <w:rFonts w:asciiTheme="minorHAnsi" w:hAnsiTheme="minorHAnsi" w:cstheme="minorHAnsi"/>
                <w:sz w:val="18"/>
                <w:szCs w:val="18"/>
              </w:rPr>
              <w:t xml:space="preserve">25 </w:t>
            </w:r>
          </w:p>
        </w:tc>
      </w:tr>
    </w:tbl>
    <w:p w14:paraId="4F240796" w14:textId="53ACE81D" w:rsidR="005B38CE" w:rsidRPr="006F02C5" w:rsidRDefault="00FD4B93">
      <w:pPr>
        <w:spacing w:after="101" w:line="259" w:lineRule="auto"/>
        <w:ind w:left="15" w:firstLine="0"/>
        <w:jc w:val="left"/>
        <w:rPr>
          <w:rFonts w:asciiTheme="minorHAnsi" w:hAnsiTheme="minorHAnsi" w:cstheme="minorHAnsi"/>
        </w:rPr>
      </w:pPr>
      <w:r>
        <w:rPr>
          <w:rFonts w:asciiTheme="minorHAnsi" w:hAnsiTheme="minorHAnsi" w:cstheme="minorHAnsi"/>
        </w:rPr>
        <w:t xml:space="preserve"> </w:t>
      </w:r>
    </w:p>
    <w:p w14:paraId="3443E69A" w14:textId="77777777" w:rsidR="005B38CE" w:rsidRPr="006F02C5" w:rsidRDefault="00A82C12">
      <w:pPr>
        <w:numPr>
          <w:ilvl w:val="1"/>
          <w:numId w:val="31"/>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Zasady wykorzystania gruntów </w:t>
      </w:r>
    </w:p>
    <w:p w14:paraId="2BF26502" w14:textId="5B5BFEED" w:rsidR="005B38CE" w:rsidRPr="006F02C5" w:rsidRDefault="00A82C12" w:rsidP="004D5562">
      <w:pPr>
        <w:ind w:left="32" w:right="262" w:firstLine="435"/>
        <w:rPr>
          <w:rFonts w:asciiTheme="minorHAnsi" w:hAnsiTheme="minorHAnsi" w:cstheme="minorHAnsi"/>
        </w:rPr>
      </w:pPr>
      <w:r w:rsidRPr="006F02C5">
        <w:rPr>
          <w:rFonts w:asciiTheme="minorHAnsi" w:hAnsiTheme="minorHAnsi" w:cstheme="minorHAnsi"/>
        </w:rPr>
        <w:t xml:space="preserve"> </w:t>
      </w:r>
      <w:r w:rsidR="004D5562" w:rsidRPr="006F02C5">
        <w:rPr>
          <w:rFonts w:asciiTheme="minorHAnsi" w:hAnsiTheme="minorHAnsi" w:cstheme="minorHAnsi"/>
        </w:rPr>
        <w:tab/>
      </w:r>
      <w:r w:rsidRPr="006F02C5">
        <w:rPr>
          <w:rFonts w:asciiTheme="minorHAnsi" w:hAnsiTheme="minorHAnsi" w:cstheme="minorHAnsi"/>
        </w:rPr>
        <w:t xml:space="preserve">Grunty uzyskane przy wykonywaniu wykopów powinny być przez Wykonawcę wykorzystane </w:t>
      </w:r>
      <w:r w:rsidR="00FF2B4C" w:rsidRPr="006F02C5">
        <w:rPr>
          <w:rFonts w:asciiTheme="minorHAnsi" w:hAnsiTheme="minorHAnsi" w:cstheme="minorHAnsi"/>
        </w:rPr>
        <w:br/>
      </w:r>
      <w:r w:rsidRPr="006F02C5">
        <w:rPr>
          <w:rFonts w:asciiTheme="minorHAnsi" w:hAnsiTheme="minorHAnsi" w:cstheme="minorHAnsi"/>
        </w:rPr>
        <w:t>w maksymalnym stopniu do budowy nasypów. Grunty przydatne do budowy nasypów mogą być wywiezione poza teren budowy tylko wówczas, gdy stanowią nadmiar objętości robót zie</w:t>
      </w:r>
      <w:r w:rsidR="004D5562" w:rsidRPr="006F02C5">
        <w:rPr>
          <w:rFonts w:asciiTheme="minorHAnsi" w:hAnsiTheme="minorHAnsi" w:cstheme="minorHAnsi"/>
        </w:rPr>
        <w:t>mnych i za zezwoleniem Inspektora</w:t>
      </w:r>
      <w:r w:rsidRPr="006F02C5">
        <w:rPr>
          <w:rFonts w:asciiTheme="minorHAnsi" w:hAnsiTheme="minorHAnsi" w:cstheme="minorHAnsi"/>
        </w:rPr>
        <w:t xml:space="preserve">. </w:t>
      </w:r>
    </w:p>
    <w:p w14:paraId="0D19C703"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 Jeżeli grunty przydatne, uzyskane przy wykonaniu wykopów, nie będąc nadmiarem objętości robót zie</w:t>
      </w:r>
      <w:r w:rsidR="004D5562" w:rsidRPr="006F02C5">
        <w:rPr>
          <w:rFonts w:asciiTheme="minorHAnsi" w:hAnsiTheme="minorHAnsi" w:cstheme="minorHAnsi"/>
        </w:rPr>
        <w:t>mnych, zostały za zgodą Inspektora</w:t>
      </w:r>
      <w:r w:rsidRPr="006F02C5">
        <w:rPr>
          <w:rFonts w:asciiTheme="minorHAnsi" w:hAnsiTheme="minorHAnsi" w:cstheme="minorHAnsi"/>
        </w:rPr>
        <w:t xml:space="preserve"> wywiezione przez Wykonawcę poza teren budowy z przeznaczeniem innym niż budowa nasypów lub wykonanie prac objętych kontraktem, Wykonawca jest zobowiązany do dostarczenia równoważnej objętości gruntów przydatnych ze źródeł własnych,</w:t>
      </w:r>
      <w:r w:rsidR="004D5562" w:rsidRPr="006F02C5">
        <w:rPr>
          <w:rFonts w:asciiTheme="minorHAnsi" w:hAnsiTheme="minorHAnsi" w:cstheme="minorHAnsi"/>
        </w:rPr>
        <w:t xml:space="preserve"> zaakceptowanych przez Inspektora</w:t>
      </w:r>
      <w:r w:rsidRPr="006F02C5">
        <w:rPr>
          <w:rFonts w:asciiTheme="minorHAnsi" w:hAnsiTheme="minorHAnsi" w:cstheme="minorHAnsi"/>
        </w:rPr>
        <w:t xml:space="preserve">. </w:t>
      </w:r>
    </w:p>
    <w:p w14:paraId="30F463EE" w14:textId="77777777" w:rsidR="005B38CE" w:rsidRPr="006F02C5" w:rsidRDefault="00A82C12">
      <w:pPr>
        <w:spacing w:after="112"/>
        <w:ind w:left="32" w:right="262"/>
        <w:rPr>
          <w:rFonts w:asciiTheme="minorHAnsi" w:hAnsiTheme="minorHAnsi" w:cstheme="minorHAnsi"/>
        </w:rPr>
      </w:pPr>
      <w:r w:rsidRPr="006F02C5">
        <w:rPr>
          <w:rFonts w:asciiTheme="minorHAnsi" w:hAnsiTheme="minorHAnsi" w:cstheme="minorHAnsi"/>
        </w:rPr>
        <w:t xml:space="preserve"> Grunty i materiały nieprzydatne do budowy nasypów, określone w SST D-02.03.01 pkt 2.4, powinny być wywiezione przez Wykonawcę na odkład. Zapewnienie terenów na odkład należy do obowiązków Zamawiającego, o ile nie okr</w:t>
      </w:r>
      <w:r w:rsidR="004D5562" w:rsidRPr="006F02C5">
        <w:rPr>
          <w:rFonts w:asciiTheme="minorHAnsi" w:hAnsiTheme="minorHAnsi" w:cstheme="minorHAnsi"/>
        </w:rPr>
        <w:t>eślono tego inaczej w umowie</w:t>
      </w:r>
      <w:r w:rsidRPr="006F02C5">
        <w:rPr>
          <w:rFonts w:asciiTheme="minorHAnsi" w:hAnsiTheme="minorHAnsi" w:cstheme="minorHAnsi"/>
        </w:rPr>
        <w:t>. In</w:t>
      </w:r>
      <w:r w:rsidR="004D5562" w:rsidRPr="006F02C5">
        <w:rPr>
          <w:rFonts w:asciiTheme="minorHAnsi" w:hAnsiTheme="minorHAnsi" w:cstheme="minorHAnsi"/>
        </w:rPr>
        <w:t>spektor</w:t>
      </w:r>
      <w:r w:rsidRPr="006F02C5">
        <w:rPr>
          <w:rFonts w:asciiTheme="minorHAnsi" w:hAnsiTheme="minorHAnsi" w:cstheme="minorHAnsi"/>
        </w:rPr>
        <w:t xml:space="preserve"> może nakazać pozostawienie na terenie budowy gruntów, których czasowa nieprzydatność wynika jedynie z powodu zamarznięcia lub nadmiernej wilgotności. </w:t>
      </w:r>
    </w:p>
    <w:p w14:paraId="2AAA70E3" w14:textId="77777777" w:rsidR="005B38CE" w:rsidRPr="006F02C5" w:rsidRDefault="00A82C12">
      <w:pPr>
        <w:numPr>
          <w:ilvl w:val="1"/>
          <w:numId w:val="31"/>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Geosyntetyk </w:t>
      </w:r>
    </w:p>
    <w:p w14:paraId="67B97C9E" w14:textId="0484B1A8" w:rsidR="005B38CE" w:rsidRPr="006F02C5" w:rsidRDefault="00A82C12" w:rsidP="004D5562">
      <w:pPr>
        <w:spacing w:after="270"/>
        <w:ind w:left="32" w:right="262" w:firstLine="688"/>
        <w:rPr>
          <w:rFonts w:asciiTheme="minorHAnsi" w:hAnsiTheme="minorHAnsi" w:cstheme="minorHAnsi"/>
        </w:rPr>
      </w:pPr>
      <w:r w:rsidRPr="006F02C5">
        <w:rPr>
          <w:rFonts w:asciiTheme="minorHAnsi" w:hAnsiTheme="minorHAnsi" w:cstheme="minorHAnsi"/>
        </w:rPr>
        <w:t xml:space="preserve"> Geosyntetyk powinien być materiałem odpornym na działanie wilgoci, środowiska agresywnego chemicznie i biologicznie oraz temperatury. Powinien być to materiał bez rozdarć, dziur i przerw ciągłości </w:t>
      </w:r>
      <w:r w:rsidR="00FF2B4C" w:rsidRPr="006F02C5">
        <w:rPr>
          <w:rFonts w:asciiTheme="minorHAnsi" w:hAnsiTheme="minorHAnsi" w:cstheme="minorHAnsi"/>
        </w:rPr>
        <w:br/>
      </w:r>
      <w:r w:rsidRPr="006F02C5">
        <w:rPr>
          <w:rFonts w:asciiTheme="minorHAnsi" w:hAnsiTheme="minorHAnsi" w:cstheme="minorHAnsi"/>
        </w:rPr>
        <w:t xml:space="preserve">z dobrą przyczepnością do gruntu. Właściwości stosowanych geosyntetyków powinny być zgodne </w:t>
      </w:r>
      <w:r w:rsidR="00FF2B4C" w:rsidRPr="006F02C5">
        <w:rPr>
          <w:rFonts w:asciiTheme="minorHAnsi" w:hAnsiTheme="minorHAnsi" w:cstheme="minorHAnsi"/>
        </w:rPr>
        <w:br/>
      </w:r>
      <w:r w:rsidRPr="006F02C5">
        <w:rPr>
          <w:rFonts w:asciiTheme="minorHAnsi" w:hAnsiTheme="minorHAnsi" w:cstheme="minorHAnsi"/>
        </w:rPr>
        <w:t>z</w:t>
      </w:r>
      <w:r w:rsidR="00FD4B93">
        <w:rPr>
          <w:rFonts w:asciiTheme="minorHAnsi" w:hAnsiTheme="minorHAnsi" w:cstheme="minorHAnsi"/>
        </w:rPr>
        <w:t xml:space="preserve">          </w:t>
      </w:r>
      <w:r w:rsidRPr="006F02C5">
        <w:rPr>
          <w:rFonts w:asciiTheme="minorHAnsi" w:hAnsiTheme="minorHAnsi" w:cstheme="minorHAnsi"/>
        </w:rPr>
        <w:t xml:space="preserve">PN-EN963:1999 [6] i dokumentacją projektową. Geosyntetyk powinien posiadać aprobatę techniczna wydaną przez uprawnioną jednostkę. </w:t>
      </w:r>
    </w:p>
    <w:p w14:paraId="51EEB687" w14:textId="77777777" w:rsidR="005B38CE" w:rsidRPr="006F02C5" w:rsidRDefault="004D5562">
      <w:pPr>
        <w:numPr>
          <w:ilvl w:val="0"/>
          <w:numId w:val="31"/>
        </w:numPr>
        <w:spacing w:after="74" w:line="250" w:lineRule="auto"/>
        <w:ind w:right="104" w:hanging="269"/>
        <w:jc w:val="left"/>
        <w:rPr>
          <w:rFonts w:asciiTheme="minorHAnsi" w:hAnsiTheme="minorHAnsi" w:cstheme="minorHAnsi"/>
          <w:sz w:val="24"/>
          <w:szCs w:val="24"/>
        </w:rPr>
      </w:pPr>
      <w:r w:rsidRPr="006F02C5">
        <w:rPr>
          <w:rFonts w:asciiTheme="minorHAnsi" w:hAnsiTheme="minorHAnsi" w:cstheme="minorHAnsi"/>
          <w:b/>
          <w:sz w:val="24"/>
          <w:szCs w:val="24"/>
        </w:rPr>
        <w:t>SPRZĘT</w:t>
      </w:r>
    </w:p>
    <w:p w14:paraId="4DDD3FEB" w14:textId="77777777" w:rsidR="005B38CE" w:rsidRPr="006F02C5" w:rsidRDefault="00A82C12">
      <w:pPr>
        <w:numPr>
          <w:ilvl w:val="1"/>
          <w:numId w:val="31"/>
        </w:numPr>
        <w:spacing w:after="113" w:line="249" w:lineRule="auto"/>
        <w:ind w:hanging="389"/>
        <w:jc w:val="left"/>
        <w:rPr>
          <w:rFonts w:asciiTheme="minorHAnsi" w:hAnsiTheme="minorHAnsi" w:cstheme="minorHAnsi"/>
          <w:sz w:val="24"/>
          <w:szCs w:val="24"/>
        </w:rPr>
      </w:pPr>
      <w:r w:rsidRPr="006F02C5">
        <w:rPr>
          <w:rFonts w:asciiTheme="minorHAnsi" w:hAnsiTheme="minorHAnsi" w:cstheme="minorHAnsi"/>
          <w:b/>
          <w:sz w:val="24"/>
          <w:szCs w:val="24"/>
        </w:rPr>
        <w:t xml:space="preserve">Ogólne wymagania dotyczące sprzętu </w:t>
      </w:r>
    </w:p>
    <w:p w14:paraId="3BEA0345" w14:textId="77777777" w:rsidR="005B38CE" w:rsidRPr="006F02C5" w:rsidRDefault="00A82C12">
      <w:pPr>
        <w:tabs>
          <w:tab w:val="center" w:pos="4958"/>
        </w:tabs>
        <w:spacing w:after="116"/>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Ogólne wymagania dotyczące sprzętu podano w SST D-M-00.00.00 „Wymagania ogólne” pkt 3. </w:t>
      </w:r>
    </w:p>
    <w:p w14:paraId="1B8C534C" w14:textId="77777777" w:rsidR="00BB5E61" w:rsidRPr="006F02C5" w:rsidRDefault="00BB5E61">
      <w:pPr>
        <w:tabs>
          <w:tab w:val="center" w:pos="4958"/>
        </w:tabs>
        <w:spacing w:after="116"/>
        <w:ind w:left="0" w:firstLine="0"/>
        <w:jc w:val="left"/>
        <w:rPr>
          <w:rFonts w:asciiTheme="minorHAnsi" w:hAnsiTheme="minorHAnsi" w:cstheme="minorHAnsi"/>
        </w:rPr>
      </w:pPr>
    </w:p>
    <w:p w14:paraId="71644D4B" w14:textId="77777777" w:rsidR="005B38CE" w:rsidRPr="006F02C5" w:rsidRDefault="00A82C12">
      <w:pPr>
        <w:numPr>
          <w:ilvl w:val="1"/>
          <w:numId w:val="31"/>
        </w:numPr>
        <w:spacing w:after="113" w:line="249" w:lineRule="auto"/>
        <w:ind w:hanging="389"/>
        <w:jc w:val="left"/>
        <w:rPr>
          <w:rFonts w:asciiTheme="minorHAnsi" w:hAnsiTheme="minorHAnsi" w:cstheme="minorHAnsi"/>
        </w:rPr>
      </w:pPr>
      <w:r w:rsidRPr="006F02C5">
        <w:rPr>
          <w:rFonts w:asciiTheme="minorHAnsi" w:hAnsiTheme="minorHAnsi" w:cstheme="minorHAnsi"/>
          <w:b/>
        </w:rPr>
        <w:t xml:space="preserve">Sprzęt do robót ziemnych </w:t>
      </w:r>
    </w:p>
    <w:p w14:paraId="2FF6296A" w14:textId="760977D7" w:rsidR="005B38CE" w:rsidRPr="006F02C5" w:rsidRDefault="00A82C12">
      <w:pPr>
        <w:ind w:left="32" w:right="262"/>
        <w:rPr>
          <w:rFonts w:asciiTheme="minorHAnsi" w:hAnsiTheme="minorHAnsi" w:cstheme="minorHAnsi"/>
        </w:rPr>
      </w:pPr>
      <w:r w:rsidRPr="006F02C5">
        <w:rPr>
          <w:rFonts w:asciiTheme="minorHAnsi" w:hAnsiTheme="minorHAnsi" w:cstheme="minorHAnsi"/>
        </w:rPr>
        <w:lastRenderedPageBreak/>
        <w:t xml:space="preserve"> Wykonawca przystępujący do wykonania robót ziemnych powinien wykazać się możliwością korzystania </w:t>
      </w:r>
      <w:r w:rsidR="00FF2B4C" w:rsidRPr="006F02C5">
        <w:rPr>
          <w:rFonts w:asciiTheme="minorHAnsi" w:hAnsiTheme="minorHAnsi" w:cstheme="minorHAnsi"/>
        </w:rPr>
        <w:br/>
      </w:r>
      <w:r w:rsidRPr="006F02C5">
        <w:rPr>
          <w:rFonts w:asciiTheme="minorHAnsi" w:hAnsiTheme="minorHAnsi" w:cstheme="minorHAnsi"/>
        </w:rPr>
        <w:t xml:space="preserve">z następującego sprzętu do: </w:t>
      </w:r>
    </w:p>
    <w:p w14:paraId="119F8208" w14:textId="77777777" w:rsidR="005B38CE" w:rsidRPr="006F02C5" w:rsidRDefault="00A82C12">
      <w:pPr>
        <w:numPr>
          <w:ilvl w:val="0"/>
          <w:numId w:val="32"/>
        </w:numPr>
        <w:ind w:right="262"/>
        <w:rPr>
          <w:rFonts w:asciiTheme="minorHAnsi" w:hAnsiTheme="minorHAnsi" w:cstheme="minorHAnsi"/>
        </w:rPr>
      </w:pPr>
      <w:r w:rsidRPr="006F02C5">
        <w:rPr>
          <w:rFonts w:asciiTheme="minorHAnsi" w:hAnsiTheme="minorHAnsi" w:cstheme="minorHAnsi"/>
        </w:rPr>
        <w:t xml:space="preserve">odspajania i wydobywania gruntów (narzędzia mechaniczne, młoty pneumatyczne, zrywarki, koparki, ładowarki, wiertarki mechaniczne itp.), </w:t>
      </w:r>
    </w:p>
    <w:p w14:paraId="2F4C1B10" w14:textId="77777777" w:rsidR="005B38CE" w:rsidRPr="006F02C5" w:rsidRDefault="00A82C12">
      <w:pPr>
        <w:numPr>
          <w:ilvl w:val="0"/>
          <w:numId w:val="32"/>
        </w:numPr>
        <w:ind w:right="262"/>
        <w:rPr>
          <w:rFonts w:asciiTheme="minorHAnsi" w:hAnsiTheme="minorHAnsi" w:cstheme="minorHAnsi"/>
        </w:rPr>
      </w:pPr>
      <w:r w:rsidRPr="006F02C5">
        <w:rPr>
          <w:rFonts w:asciiTheme="minorHAnsi" w:hAnsiTheme="minorHAnsi" w:cstheme="minorHAnsi"/>
        </w:rPr>
        <w:t xml:space="preserve">jednoczesnego wydobywania i przemieszczania gruntów (spycharki, zgarniarki, równiarki, urządzenia do hydromechanizacji itp.), </w:t>
      </w:r>
    </w:p>
    <w:p w14:paraId="15B70A75" w14:textId="77777777" w:rsidR="004D5562" w:rsidRPr="006F02C5" w:rsidRDefault="00A82C12">
      <w:pPr>
        <w:numPr>
          <w:ilvl w:val="0"/>
          <w:numId w:val="32"/>
        </w:numPr>
        <w:ind w:right="262"/>
        <w:rPr>
          <w:rFonts w:asciiTheme="minorHAnsi" w:hAnsiTheme="minorHAnsi" w:cstheme="minorHAnsi"/>
        </w:rPr>
      </w:pPr>
      <w:r w:rsidRPr="006F02C5">
        <w:rPr>
          <w:rFonts w:asciiTheme="minorHAnsi" w:hAnsiTheme="minorHAnsi" w:cstheme="minorHAnsi"/>
        </w:rPr>
        <w:t xml:space="preserve">transportu mas ziemnych (samochody wywrotki, samochody skrzyniowe, taśmociągi itp.), </w:t>
      </w:r>
    </w:p>
    <w:p w14:paraId="2A18F595" w14:textId="77777777" w:rsidR="005B38CE" w:rsidRPr="006F02C5" w:rsidRDefault="00A82C12">
      <w:pPr>
        <w:numPr>
          <w:ilvl w:val="0"/>
          <w:numId w:val="32"/>
        </w:numPr>
        <w:ind w:right="262"/>
        <w:rPr>
          <w:rFonts w:asciiTheme="minorHAnsi" w:hAnsiTheme="minorHAnsi" w:cstheme="minorHAnsi"/>
        </w:rPr>
      </w:pPr>
      <w:r w:rsidRPr="006F02C5">
        <w:rPr>
          <w:rFonts w:asciiTheme="minorHAnsi" w:hAnsiTheme="minorHAnsi" w:cstheme="minorHAnsi"/>
        </w:rPr>
        <w:t xml:space="preserve">sprzętu zagęszczającego (walce, ubijaki, płyty wibracyjne itp.). </w:t>
      </w:r>
    </w:p>
    <w:p w14:paraId="1A922F1F" w14:textId="276C3802" w:rsidR="005B38CE" w:rsidRPr="006F02C5" w:rsidRDefault="00FD4B93">
      <w:pPr>
        <w:spacing w:after="0" w:line="259" w:lineRule="auto"/>
        <w:ind w:left="15" w:firstLine="0"/>
        <w:jc w:val="left"/>
        <w:rPr>
          <w:rFonts w:asciiTheme="minorHAnsi" w:hAnsiTheme="minorHAnsi" w:cstheme="minorHAnsi"/>
        </w:rPr>
      </w:pPr>
      <w:r>
        <w:rPr>
          <w:rFonts w:asciiTheme="minorHAnsi" w:hAnsiTheme="minorHAnsi" w:cstheme="minorHAnsi"/>
        </w:rPr>
        <w:t xml:space="preserve"> </w:t>
      </w:r>
    </w:p>
    <w:p w14:paraId="75267181" w14:textId="77777777" w:rsidR="005B38CE" w:rsidRPr="006F02C5" w:rsidRDefault="00A82C12">
      <w:pPr>
        <w:spacing w:after="8" w:line="249" w:lineRule="auto"/>
        <w:ind w:left="10"/>
        <w:jc w:val="left"/>
        <w:rPr>
          <w:rFonts w:asciiTheme="minorHAnsi" w:hAnsiTheme="minorHAnsi" w:cstheme="minorHAnsi"/>
          <w:sz w:val="24"/>
          <w:szCs w:val="24"/>
        </w:rPr>
      </w:pPr>
      <w:r w:rsidRPr="006F02C5">
        <w:rPr>
          <w:rFonts w:asciiTheme="minorHAnsi" w:hAnsiTheme="minorHAnsi" w:cstheme="minorHAnsi"/>
          <w:b/>
          <w:sz w:val="24"/>
          <w:szCs w:val="24"/>
        </w:rPr>
        <w:t xml:space="preserve">3.3. Sprzęt do przenoszenia i układania geosyntetyków </w:t>
      </w:r>
    </w:p>
    <w:p w14:paraId="5EDD595F" w14:textId="7E4B927D" w:rsidR="005B38CE" w:rsidRPr="006F02C5" w:rsidRDefault="00FD4B93">
      <w:pPr>
        <w:spacing w:after="0" w:line="259" w:lineRule="auto"/>
        <w:ind w:left="15" w:firstLine="0"/>
        <w:jc w:val="left"/>
        <w:rPr>
          <w:rFonts w:asciiTheme="minorHAnsi" w:hAnsiTheme="minorHAnsi" w:cstheme="minorHAnsi"/>
        </w:rPr>
      </w:pPr>
      <w:r>
        <w:rPr>
          <w:rFonts w:asciiTheme="minorHAnsi" w:hAnsiTheme="minorHAnsi" w:cstheme="minorHAnsi"/>
        </w:rPr>
        <w:t xml:space="preserve"> </w:t>
      </w:r>
    </w:p>
    <w:p w14:paraId="6CBA86EC" w14:textId="77777777" w:rsidR="005B38CE" w:rsidRPr="006F02C5" w:rsidRDefault="00A82C12">
      <w:pPr>
        <w:ind w:left="22" w:right="262" w:firstLine="708"/>
        <w:rPr>
          <w:rFonts w:asciiTheme="minorHAnsi" w:hAnsiTheme="minorHAnsi" w:cstheme="minorHAnsi"/>
        </w:rPr>
      </w:pPr>
      <w:r w:rsidRPr="006F02C5">
        <w:rPr>
          <w:rFonts w:asciiTheme="minorHAnsi" w:hAnsiTheme="minorHAnsi" w:cstheme="minorHAnsi"/>
        </w:rPr>
        <w:t xml:space="preserve">Do przenoszenia i układania geosyntetyków Wykonawca powinien używać odpowiedniego sprzętu zalecanego przez producenta. Wykonawca nie powinien stosować sprzętu mogącego spowodować uszkodzenie układanego materiału. </w:t>
      </w:r>
    </w:p>
    <w:p w14:paraId="4AD6FDC6" w14:textId="77777777" w:rsidR="004D5562" w:rsidRPr="006F02C5" w:rsidRDefault="004D5562">
      <w:pPr>
        <w:ind w:left="22" w:right="262" w:firstLine="708"/>
        <w:rPr>
          <w:rFonts w:asciiTheme="minorHAnsi" w:hAnsiTheme="minorHAnsi" w:cstheme="minorHAnsi"/>
        </w:rPr>
      </w:pPr>
    </w:p>
    <w:p w14:paraId="34D28074" w14:textId="77777777" w:rsidR="005B38CE" w:rsidRPr="006F02C5" w:rsidRDefault="004D5562">
      <w:pPr>
        <w:numPr>
          <w:ilvl w:val="0"/>
          <w:numId w:val="33"/>
        </w:numPr>
        <w:spacing w:after="74" w:line="250" w:lineRule="auto"/>
        <w:ind w:right="104" w:hanging="269"/>
        <w:jc w:val="left"/>
        <w:rPr>
          <w:rFonts w:asciiTheme="minorHAnsi" w:hAnsiTheme="minorHAnsi" w:cstheme="minorHAnsi"/>
          <w:sz w:val="24"/>
          <w:szCs w:val="24"/>
        </w:rPr>
      </w:pPr>
      <w:r w:rsidRPr="006F02C5">
        <w:rPr>
          <w:rFonts w:asciiTheme="minorHAnsi" w:hAnsiTheme="minorHAnsi" w:cstheme="minorHAnsi"/>
          <w:b/>
          <w:sz w:val="24"/>
          <w:szCs w:val="24"/>
        </w:rPr>
        <w:t>TRANSPORT</w:t>
      </w:r>
    </w:p>
    <w:p w14:paraId="0A96AEB9" w14:textId="77777777" w:rsidR="005B38CE" w:rsidRPr="006F02C5" w:rsidRDefault="00A82C12">
      <w:pPr>
        <w:numPr>
          <w:ilvl w:val="1"/>
          <w:numId w:val="33"/>
        </w:numPr>
        <w:spacing w:after="113" w:line="249" w:lineRule="auto"/>
        <w:ind w:hanging="386"/>
        <w:jc w:val="left"/>
        <w:rPr>
          <w:rFonts w:asciiTheme="minorHAnsi" w:hAnsiTheme="minorHAnsi" w:cstheme="minorHAnsi"/>
          <w:sz w:val="24"/>
          <w:szCs w:val="24"/>
        </w:rPr>
      </w:pPr>
      <w:r w:rsidRPr="006F02C5">
        <w:rPr>
          <w:rFonts w:asciiTheme="minorHAnsi" w:hAnsiTheme="minorHAnsi" w:cstheme="minorHAnsi"/>
          <w:b/>
          <w:sz w:val="24"/>
          <w:szCs w:val="24"/>
        </w:rPr>
        <w:t xml:space="preserve">Ogólne wymagania dotyczące transportu </w:t>
      </w:r>
    </w:p>
    <w:p w14:paraId="51B994BF" w14:textId="64477A20" w:rsidR="005B38CE" w:rsidRPr="006F02C5" w:rsidRDefault="00A82C12">
      <w:pPr>
        <w:tabs>
          <w:tab w:val="center" w:pos="5080"/>
        </w:tabs>
        <w:spacing w:after="116"/>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Ogólne wymagania dotyczące transportu podano w SST D-M-00.00.00 „Wymagania ogólne” pkt 4. </w:t>
      </w:r>
    </w:p>
    <w:p w14:paraId="252503C1" w14:textId="77777777" w:rsidR="00FF2B4C" w:rsidRPr="006F02C5" w:rsidRDefault="00FF2B4C">
      <w:pPr>
        <w:tabs>
          <w:tab w:val="center" w:pos="5080"/>
        </w:tabs>
        <w:spacing w:after="116"/>
        <w:ind w:left="0" w:firstLine="0"/>
        <w:jc w:val="left"/>
        <w:rPr>
          <w:rFonts w:asciiTheme="minorHAnsi" w:hAnsiTheme="minorHAnsi" w:cstheme="minorHAnsi"/>
        </w:rPr>
      </w:pPr>
    </w:p>
    <w:p w14:paraId="578C3D4D" w14:textId="77777777" w:rsidR="005B38CE" w:rsidRPr="006F02C5" w:rsidRDefault="00A82C12">
      <w:pPr>
        <w:numPr>
          <w:ilvl w:val="1"/>
          <w:numId w:val="33"/>
        </w:numPr>
        <w:spacing w:after="113" w:line="249" w:lineRule="auto"/>
        <w:ind w:hanging="386"/>
        <w:jc w:val="left"/>
        <w:rPr>
          <w:rFonts w:asciiTheme="minorHAnsi" w:hAnsiTheme="minorHAnsi" w:cstheme="minorHAnsi"/>
        </w:rPr>
      </w:pPr>
      <w:r w:rsidRPr="006F02C5">
        <w:rPr>
          <w:rFonts w:asciiTheme="minorHAnsi" w:hAnsiTheme="minorHAnsi" w:cstheme="minorHAnsi"/>
          <w:b/>
        </w:rPr>
        <w:t xml:space="preserve">Transport gruntów </w:t>
      </w:r>
    </w:p>
    <w:p w14:paraId="3A188B9D" w14:textId="180DCCB2"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 </w:t>
      </w:r>
      <w:r w:rsidR="004D5562" w:rsidRPr="006F02C5">
        <w:rPr>
          <w:rFonts w:asciiTheme="minorHAnsi" w:hAnsiTheme="minorHAnsi" w:cstheme="minorHAnsi"/>
        </w:rPr>
        <w:tab/>
      </w:r>
      <w:r w:rsidRPr="006F02C5">
        <w:rPr>
          <w:rFonts w:asciiTheme="minorHAnsi" w:hAnsiTheme="minorHAnsi" w:cstheme="minorHAnsi"/>
        </w:rPr>
        <w:t xml:space="preserve">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w:t>
      </w:r>
      <w:r w:rsidR="00FF2B4C" w:rsidRPr="006F02C5">
        <w:rPr>
          <w:rFonts w:asciiTheme="minorHAnsi" w:hAnsiTheme="minorHAnsi" w:cstheme="minorHAnsi"/>
        </w:rPr>
        <w:br/>
      </w:r>
      <w:r w:rsidRPr="006F02C5">
        <w:rPr>
          <w:rFonts w:asciiTheme="minorHAnsi" w:hAnsiTheme="minorHAnsi" w:cstheme="minorHAnsi"/>
        </w:rPr>
        <w:t xml:space="preserve">do urabiania i wbudowania gruntu (materiału). </w:t>
      </w:r>
    </w:p>
    <w:p w14:paraId="5AB0DB4D" w14:textId="77777777" w:rsidR="00B93189" w:rsidRPr="006F02C5" w:rsidRDefault="00A82C12">
      <w:pPr>
        <w:spacing w:after="112"/>
        <w:ind w:left="32" w:right="262"/>
        <w:rPr>
          <w:rFonts w:asciiTheme="minorHAnsi" w:hAnsiTheme="minorHAnsi" w:cstheme="minorHAnsi"/>
        </w:rPr>
      </w:pPr>
      <w:r w:rsidRPr="006F02C5">
        <w:rPr>
          <w:rFonts w:asciiTheme="minorHAnsi" w:hAnsiTheme="minorHAnsi" w:cstheme="minorHAnsi"/>
        </w:rPr>
        <w:t xml:space="preserve"> Zwiększenie odległości transportu ponad wartości zatwierdzone nie może być podstawą roszczeń Wykonawcy, dotyczących dodatkowej zapłaty za transport, o ile zwiększone odległości nie zostały wcześniej zaakceptowane na piśmie przez </w:t>
      </w:r>
      <w:r w:rsidR="00B93189" w:rsidRPr="006F02C5">
        <w:rPr>
          <w:rFonts w:asciiTheme="minorHAnsi" w:hAnsiTheme="minorHAnsi" w:cstheme="minorHAnsi"/>
        </w:rPr>
        <w:t>Inspektora</w:t>
      </w:r>
    </w:p>
    <w:p w14:paraId="4DDA0DEF" w14:textId="77777777" w:rsidR="005B38CE" w:rsidRPr="006F02C5" w:rsidRDefault="00A82C12">
      <w:pPr>
        <w:spacing w:after="112"/>
        <w:ind w:left="32" w:right="262"/>
        <w:rPr>
          <w:rFonts w:asciiTheme="minorHAnsi" w:hAnsiTheme="minorHAnsi" w:cstheme="minorHAnsi"/>
          <w:sz w:val="24"/>
          <w:szCs w:val="24"/>
        </w:rPr>
      </w:pPr>
      <w:r w:rsidRPr="006F02C5">
        <w:rPr>
          <w:rFonts w:asciiTheme="minorHAnsi" w:hAnsiTheme="minorHAnsi" w:cstheme="minorHAnsi"/>
          <w:sz w:val="24"/>
          <w:szCs w:val="24"/>
        </w:rPr>
        <w:t xml:space="preserve">. </w:t>
      </w:r>
      <w:r w:rsidRPr="006F02C5">
        <w:rPr>
          <w:rFonts w:asciiTheme="minorHAnsi" w:hAnsiTheme="minorHAnsi" w:cstheme="minorHAnsi"/>
          <w:b/>
          <w:sz w:val="24"/>
          <w:szCs w:val="24"/>
        </w:rPr>
        <w:t xml:space="preserve">4.3. Transport i składowanie geosyntetyków </w:t>
      </w:r>
    </w:p>
    <w:p w14:paraId="4155786B" w14:textId="0F1F57AE" w:rsidR="005B38CE" w:rsidRPr="006F02C5" w:rsidRDefault="00A82C12">
      <w:pPr>
        <w:spacing w:after="270"/>
        <w:ind w:left="22" w:right="262" w:firstLine="708"/>
        <w:rPr>
          <w:rFonts w:asciiTheme="minorHAnsi" w:hAnsiTheme="minorHAnsi" w:cstheme="minorHAnsi"/>
        </w:rPr>
      </w:pPr>
      <w:r w:rsidRPr="006F02C5">
        <w:rPr>
          <w:rFonts w:asciiTheme="minorHAnsi" w:hAnsiTheme="minorHAnsi" w:cstheme="minorHAnsi"/>
        </w:rPr>
        <w:t>Wykonawca powinien zadbać, aby transport, przenoszenie, przechowywanie i zabezpieczanie geosyntetyków były wykonywane w sposób nie powodujący mechanicznych lub chemicznych ich uszkodzeń. Geosyntetyki wrażliwe na światło słoneczne powinny pozostawać zakryte w czasie od ich wyprodukowania do wbudowania.</w:t>
      </w:r>
      <w:r w:rsidR="00FD4B93">
        <w:rPr>
          <w:rFonts w:asciiTheme="minorHAnsi" w:hAnsiTheme="minorHAnsi" w:cstheme="minorHAnsi"/>
        </w:rPr>
        <w:t xml:space="preserve"> </w:t>
      </w:r>
    </w:p>
    <w:p w14:paraId="06F97E9C" w14:textId="77777777" w:rsidR="005B38CE" w:rsidRPr="006F02C5" w:rsidRDefault="00B93189">
      <w:pPr>
        <w:numPr>
          <w:ilvl w:val="0"/>
          <w:numId w:val="33"/>
        </w:numPr>
        <w:spacing w:after="74" w:line="250" w:lineRule="auto"/>
        <w:ind w:right="104" w:hanging="269"/>
        <w:jc w:val="left"/>
        <w:rPr>
          <w:rFonts w:asciiTheme="minorHAnsi" w:hAnsiTheme="minorHAnsi" w:cstheme="minorHAnsi"/>
          <w:sz w:val="24"/>
          <w:szCs w:val="24"/>
        </w:rPr>
      </w:pPr>
      <w:r w:rsidRPr="006F02C5">
        <w:rPr>
          <w:rFonts w:asciiTheme="minorHAnsi" w:hAnsiTheme="minorHAnsi" w:cstheme="minorHAnsi"/>
          <w:b/>
          <w:sz w:val="24"/>
          <w:szCs w:val="24"/>
        </w:rPr>
        <w:t>WYKONANIE ROBÓT</w:t>
      </w:r>
    </w:p>
    <w:p w14:paraId="2C7AE311" w14:textId="77777777" w:rsidR="005B38CE" w:rsidRPr="006F02C5" w:rsidRDefault="00A82C12">
      <w:pPr>
        <w:numPr>
          <w:ilvl w:val="1"/>
          <w:numId w:val="33"/>
        </w:numPr>
        <w:spacing w:after="113" w:line="249" w:lineRule="auto"/>
        <w:ind w:hanging="386"/>
        <w:jc w:val="left"/>
        <w:rPr>
          <w:rFonts w:asciiTheme="minorHAnsi" w:hAnsiTheme="minorHAnsi" w:cstheme="minorHAnsi"/>
          <w:sz w:val="24"/>
          <w:szCs w:val="24"/>
        </w:rPr>
      </w:pPr>
      <w:r w:rsidRPr="006F02C5">
        <w:rPr>
          <w:rFonts w:asciiTheme="minorHAnsi" w:hAnsiTheme="minorHAnsi" w:cstheme="minorHAnsi"/>
          <w:b/>
          <w:sz w:val="24"/>
          <w:szCs w:val="24"/>
        </w:rPr>
        <w:t xml:space="preserve">Ogólne zasady wykonania robót </w:t>
      </w:r>
    </w:p>
    <w:p w14:paraId="0165C617" w14:textId="77777777" w:rsidR="005B38CE" w:rsidRPr="006F02C5" w:rsidRDefault="00A82C12">
      <w:pPr>
        <w:tabs>
          <w:tab w:val="center" w:pos="4691"/>
        </w:tabs>
        <w:spacing w:after="116"/>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Ogólne zasady wykonania robót podano w SST D-M-00.00.00 „Wymagania ogólne” pkt 5. </w:t>
      </w:r>
    </w:p>
    <w:p w14:paraId="386D1BB3" w14:textId="77777777" w:rsidR="005B38CE" w:rsidRPr="006F02C5" w:rsidRDefault="00A82C12">
      <w:pPr>
        <w:numPr>
          <w:ilvl w:val="1"/>
          <w:numId w:val="33"/>
        </w:numPr>
        <w:spacing w:after="113" w:line="249" w:lineRule="auto"/>
        <w:ind w:hanging="386"/>
        <w:jc w:val="left"/>
        <w:rPr>
          <w:rFonts w:asciiTheme="minorHAnsi" w:hAnsiTheme="minorHAnsi" w:cstheme="minorHAnsi"/>
          <w:sz w:val="24"/>
          <w:szCs w:val="24"/>
        </w:rPr>
      </w:pPr>
      <w:r w:rsidRPr="006F02C5">
        <w:rPr>
          <w:rFonts w:asciiTheme="minorHAnsi" w:hAnsiTheme="minorHAnsi" w:cstheme="minorHAnsi"/>
          <w:b/>
          <w:sz w:val="24"/>
          <w:szCs w:val="24"/>
        </w:rPr>
        <w:t xml:space="preserve">Dokładność wykonania wykopów i nasypów </w:t>
      </w:r>
    </w:p>
    <w:p w14:paraId="4CCC7679" w14:textId="77777777" w:rsidR="005B38CE" w:rsidRPr="006F02C5" w:rsidRDefault="00A82C12">
      <w:pPr>
        <w:spacing w:after="31"/>
        <w:ind w:left="32" w:right="262"/>
        <w:rPr>
          <w:rFonts w:asciiTheme="minorHAnsi" w:hAnsiTheme="minorHAnsi" w:cstheme="minorHAnsi"/>
        </w:rPr>
      </w:pPr>
      <w:r w:rsidRPr="006F02C5">
        <w:rPr>
          <w:rFonts w:asciiTheme="minorHAnsi" w:hAnsiTheme="minorHAnsi" w:cstheme="minorHAnsi"/>
        </w:rPr>
        <w:t xml:space="preserve"> </w:t>
      </w:r>
      <w:r w:rsidR="00B93189" w:rsidRPr="006F02C5">
        <w:rPr>
          <w:rFonts w:asciiTheme="minorHAnsi" w:hAnsiTheme="minorHAnsi" w:cstheme="minorHAnsi"/>
        </w:rPr>
        <w:tab/>
      </w:r>
      <w:r w:rsidRPr="006F02C5">
        <w:rPr>
          <w:rFonts w:asciiTheme="minorHAnsi" w:hAnsiTheme="minorHAnsi" w:cstheme="minorHAnsi"/>
        </w:rPr>
        <w:t xml:space="preserve">Odchylenie osi korpusu ziemnego, w wykopie lub nasypie, od osi projektowanej nie powinny być większe niż </w:t>
      </w:r>
      <w:r w:rsidR="00B93189" w:rsidRPr="006F02C5">
        <w:rPr>
          <w:rFonts w:asciiTheme="minorHAnsi" w:eastAsia="Segoe UI Symbol" w:hAnsiTheme="minorHAnsi" w:cstheme="minorHAnsi"/>
        </w:rPr>
        <w:t>+-</w:t>
      </w:r>
      <w:r w:rsidRPr="006F02C5">
        <w:rPr>
          <w:rFonts w:asciiTheme="minorHAnsi" w:hAnsiTheme="minorHAnsi" w:cstheme="minorHAnsi"/>
        </w:rPr>
        <w:t xml:space="preserve">10 cm. Różnica w stosunku do projektowanych rzędnych robót ziemnych nie może przekraczać + 1 cm i -3 cm. </w:t>
      </w:r>
    </w:p>
    <w:p w14:paraId="5AE9DA18"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 Szerokość górnej powierzchni korpusu nie może różnić się od szerokości projektowanej o więcej niż </w:t>
      </w:r>
      <w:r w:rsidR="008956C9" w:rsidRPr="006F02C5">
        <w:rPr>
          <w:rFonts w:asciiTheme="minorHAnsi" w:eastAsia="Segoe UI Symbol" w:hAnsiTheme="minorHAnsi" w:cstheme="minorHAnsi"/>
        </w:rPr>
        <w:t>±</w:t>
      </w:r>
      <w:r w:rsidRPr="006F02C5">
        <w:rPr>
          <w:rFonts w:asciiTheme="minorHAnsi" w:hAnsiTheme="minorHAnsi" w:cstheme="minorHAnsi"/>
        </w:rPr>
        <w:t xml:space="preserve"> 10 cm, a krawędzie korony drogi nie powinny mieć wyraźnych załamań w planie. </w:t>
      </w:r>
    </w:p>
    <w:p w14:paraId="5860B843"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 Pochylenie skarp nie powinno różnić się od projektowanego o więcej niż 10% jego wartości wyrażonej tangensem kąta. Maksymalne nierówności na powierzchni skarp nie powinny przekraczać </w:t>
      </w:r>
      <w:r w:rsidR="008956C9" w:rsidRPr="006F02C5">
        <w:rPr>
          <w:rFonts w:asciiTheme="minorHAnsi" w:eastAsia="Segoe UI Symbol" w:hAnsiTheme="minorHAnsi" w:cstheme="minorHAnsi"/>
        </w:rPr>
        <w:t>±</w:t>
      </w:r>
      <w:r w:rsidR="00B93189" w:rsidRPr="006F02C5">
        <w:rPr>
          <w:rFonts w:asciiTheme="minorHAnsi" w:eastAsia="Segoe UI Symbol" w:hAnsiTheme="minorHAnsi" w:cstheme="minorHAnsi"/>
        </w:rPr>
        <w:t xml:space="preserve"> </w:t>
      </w:r>
      <w:r w:rsidRPr="006F02C5">
        <w:rPr>
          <w:rFonts w:asciiTheme="minorHAnsi" w:hAnsiTheme="minorHAnsi" w:cstheme="minorHAnsi"/>
        </w:rPr>
        <w:t xml:space="preserve">10 cm przy pomiarze łatą 3-metrową, albo powinny być spełnione inne wymagania dotyczące nierówności, wynikające ze sposobu umocnienia powierzchni skarpy. </w:t>
      </w:r>
    </w:p>
    <w:p w14:paraId="1189D19D" w14:textId="77777777" w:rsidR="005B38CE" w:rsidRDefault="00A82C12">
      <w:pPr>
        <w:spacing w:after="112"/>
        <w:ind w:left="32" w:right="262"/>
        <w:rPr>
          <w:rFonts w:asciiTheme="minorHAnsi" w:hAnsiTheme="minorHAnsi" w:cstheme="minorHAnsi"/>
        </w:rPr>
      </w:pPr>
      <w:r w:rsidRPr="006F02C5">
        <w:rPr>
          <w:rFonts w:asciiTheme="minorHAnsi" w:hAnsiTheme="minorHAnsi" w:cstheme="minorHAnsi"/>
        </w:rPr>
        <w:t xml:space="preserve"> W gruntach skalistych wymagania, dotyczące równości powierzchni dna wykopu oraz pochylenia i równości skarp, powinny być określone w dokumentacji projektowej i SST. </w:t>
      </w:r>
    </w:p>
    <w:p w14:paraId="0AFA8F06" w14:textId="77777777" w:rsidR="00F102AB" w:rsidRPr="006F02C5" w:rsidRDefault="00F102AB">
      <w:pPr>
        <w:spacing w:after="112"/>
        <w:ind w:left="32" w:right="262"/>
        <w:rPr>
          <w:rFonts w:asciiTheme="minorHAnsi" w:hAnsiTheme="minorHAnsi" w:cstheme="minorHAnsi"/>
        </w:rPr>
      </w:pPr>
    </w:p>
    <w:p w14:paraId="6F3B1D65" w14:textId="77777777" w:rsidR="005B38CE" w:rsidRPr="006F02C5" w:rsidRDefault="00A82C12">
      <w:pPr>
        <w:numPr>
          <w:ilvl w:val="1"/>
          <w:numId w:val="33"/>
        </w:numPr>
        <w:spacing w:after="113" w:line="249" w:lineRule="auto"/>
        <w:ind w:hanging="386"/>
        <w:jc w:val="left"/>
        <w:rPr>
          <w:rFonts w:asciiTheme="minorHAnsi" w:hAnsiTheme="minorHAnsi" w:cstheme="minorHAnsi"/>
          <w:sz w:val="24"/>
          <w:szCs w:val="24"/>
        </w:rPr>
      </w:pPr>
      <w:r w:rsidRPr="006F02C5">
        <w:rPr>
          <w:rFonts w:asciiTheme="minorHAnsi" w:hAnsiTheme="minorHAnsi" w:cstheme="minorHAnsi"/>
          <w:b/>
          <w:sz w:val="24"/>
          <w:szCs w:val="24"/>
        </w:rPr>
        <w:lastRenderedPageBreak/>
        <w:t xml:space="preserve">Odwodnienia pasa robót ziemnych </w:t>
      </w:r>
    </w:p>
    <w:p w14:paraId="49E38FB8" w14:textId="64728A60" w:rsidR="005B38CE" w:rsidRPr="006F02C5" w:rsidRDefault="00A82C12" w:rsidP="00470FD5">
      <w:pPr>
        <w:ind w:left="32" w:right="262" w:firstLine="511"/>
        <w:rPr>
          <w:rFonts w:asciiTheme="minorHAnsi" w:hAnsiTheme="minorHAnsi" w:cstheme="minorHAnsi"/>
        </w:rPr>
      </w:pPr>
      <w:r w:rsidRPr="006F02C5">
        <w:rPr>
          <w:rFonts w:asciiTheme="minorHAnsi" w:hAnsiTheme="minorHAnsi" w:cstheme="minorHAnsi"/>
        </w:rPr>
        <w:t xml:space="preserve"> Niezależnie od budowy urządzeń, stanowiących elementy systemów odwadniających, ujętych </w:t>
      </w:r>
      <w:r w:rsidR="00FF2B4C" w:rsidRPr="006F02C5">
        <w:rPr>
          <w:rFonts w:asciiTheme="minorHAnsi" w:hAnsiTheme="minorHAnsi" w:cstheme="minorHAnsi"/>
        </w:rPr>
        <w:br/>
      </w:r>
      <w:r w:rsidRPr="006F02C5">
        <w:rPr>
          <w:rFonts w:asciiTheme="minorHAnsi" w:hAnsiTheme="minorHAnsi" w:cstheme="minorHAnsi"/>
        </w:rPr>
        <w:t xml:space="preserve">w dokumentacji projektowej, Wykonawca powinien, o ile wymagają tego warunki terenowe, wykonać urządzenia, które zapewnią odprowadzenie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 </w:t>
      </w:r>
    </w:p>
    <w:p w14:paraId="3A0D7291" w14:textId="77777777" w:rsidR="005B38CE" w:rsidRPr="006F02C5" w:rsidRDefault="00A82C12" w:rsidP="00131B0E">
      <w:pPr>
        <w:ind w:left="32" w:right="262" w:firstLine="511"/>
        <w:rPr>
          <w:rFonts w:asciiTheme="minorHAnsi" w:hAnsiTheme="minorHAnsi" w:cstheme="minorHAnsi"/>
        </w:rPr>
      </w:pPr>
      <w:r w:rsidRPr="006F02C5">
        <w:rPr>
          <w:rFonts w:asciiTheme="minorHAnsi" w:hAnsiTheme="minorHAnsi" w:cstheme="minorHAnsi"/>
        </w:rPr>
        <w:t xml:space="preserve"> 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 </w:t>
      </w:r>
    </w:p>
    <w:p w14:paraId="30F0EDA8" w14:textId="77777777" w:rsidR="005B38CE" w:rsidRPr="006F02C5" w:rsidRDefault="00A82C12" w:rsidP="00131B0E">
      <w:pPr>
        <w:spacing w:after="112"/>
        <w:ind w:left="32" w:right="262" w:firstLine="511"/>
        <w:rPr>
          <w:rFonts w:asciiTheme="minorHAnsi" w:hAnsiTheme="minorHAnsi" w:cstheme="minorHAnsi"/>
        </w:rPr>
      </w:pPr>
      <w:r w:rsidRPr="006F02C5">
        <w:rPr>
          <w:rFonts w:asciiTheme="minorHAnsi" w:hAnsiTheme="minorHAnsi" w:cstheme="minorHAnsi"/>
        </w:rPr>
        <w:t xml:space="preserve"> Odprowadzenie wód do istniejących zbiorników naturalnych i urządzeń odwadniających musi być poprzedzone uzgodnieniem z odpowiednimi instytucjami. </w:t>
      </w:r>
    </w:p>
    <w:p w14:paraId="25DA1CBA" w14:textId="77777777" w:rsidR="005B38CE" w:rsidRPr="006F02C5" w:rsidRDefault="00A82C12">
      <w:pPr>
        <w:numPr>
          <w:ilvl w:val="1"/>
          <w:numId w:val="33"/>
        </w:numPr>
        <w:spacing w:after="113" w:line="249" w:lineRule="auto"/>
        <w:ind w:hanging="386"/>
        <w:jc w:val="left"/>
        <w:rPr>
          <w:rFonts w:asciiTheme="minorHAnsi" w:hAnsiTheme="minorHAnsi" w:cstheme="minorHAnsi"/>
          <w:sz w:val="24"/>
          <w:szCs w:val="24"/>
        </w:rPr>
      </w:pPr>
      <w:r w:rsidRPr="006F02C5">
        <w:rPr>
          <w:rFonts w:asciiTheme="minorHAnsi" w:hAnsiTheme="minorHAnsi" w:cstheme="minorHAnsi"/>
          <w:b/>
          <w:sz w:val="24"/>
          <w:szCs w:val="24"/>
        </w:rPr>
        <w:t xml:space="preserve">Odwodnienie wykopów </w:t>
      </w:r>
    </w:p>
    <w:p w14:paraId="3B8CC51E" w14:textId="77777777" w:rsidR="005B38CE" w:rsidRPr="006F02C5" w:rsidRDefault="00A82C12" w:rsidP="00131B0E">
      <w:pPr>
        <w:ind w:left="32" w:right="262" w:firstLine="511"/>
        <w:rPr>
          <w:rFonts w:asciiTheme="minorHAnsi" w:hAnsiTheme="minorHAnsi" w:cstheme="minorHAnsi"/>
        </w:rPr>
      </w:pPr>
      <w:r w:rsidRPr="006F02C5">
        <w:rPr>
          <w:rFonts w:asciiTheme="minorHAnsi" w:hAnsiTheme="minorHAnsi" w:cstheme="minorHAnsi"/>
        </w:rPr>
        <w:t xml:space="preserve"> Technologia wykonania wykopu musi umożliwiać jego prawidłowe odwodnienie w całym okresie trwania robót ziemnych. Wykonanie wykopów powinno postępować w kierunku podnoszenia się niwelety. </w:t>
      </w:r>
    </w:p>
    <w:p w14:paraId="2272D68F" w14:textId="77777777" w:rsidR="005B38CE" w:rsidRPr="006F02C5" w:rsidRDefault="00A82C12" w:rsidP="00131B0E">
      <w:pPr>
        <w:ind w:left="32" w:right="262" w:firstLine="511"/>
        <w:rPr>
          <w:rFonts w:asciiTheme="minorHAnsi" w:hAnsiTheme="minorHAnsi" w:cstheme="minorHAnsi"/>
        </w:rPr>
      </w:pPr>
      <w:r w:rsidRPr="006F02C5">
        <w:rPr>
          <w:rFonts w:asciiTheme="minorHAnsi" w:hAnsiTheme="minorHAnsi" w:cstheme="minorHAnsi"/>
        </w:rPr>
        <w:t xml:space="preserve"> 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 </w:t>
      </w:r>
    </w:p>
    <w:p w14:paraId="2A9DEA71" w14:textId="19336A2E" w:rsidR="005B38CE" w:rsidRPr="006F02C5" w:rsidRDefault="00A82C12" w:rsidP="00131B0E">
      <w:pPr>
        <w:spacing w:after="112"/>
        <w:ind w:left="32" w:right="262" w:firstLine="511"/>
        <w:rPr>
          <w:rFonts w:asciiTheme="minorHAnsi" w:hAnsiTheme="minorHAnsi" w:cstheme="minorHAnsi"/>
        </w:rPr>
      </w:pPr>
      <w:r w:rsidRPr="006F02C5">
        <w:rPr>
          <w:rFonts w:asciiTheme="minorHAnsi" w:hAnsiTheme="minorHAnsi" w:cstheme="minorHAnsi"/>
        </w:rPr>
        <w:t xml:space="preserve"> </w:t>
      </w:r>
      <w:r w:rsidR="00131B0E" w:rsidRPr="006F02C5">
        <w:rPr>
          <w:rFonts w:asciiTheme="minorHAnsi" w:hAnsiTheme="minorHAnsi" w:cstheme="minorHAnsi"/>
        </w:rPr>
        <w:t>Ź</w:t>
      </w:r>
      <w:r w:rsidRPr="006F02C5">
        <w:rPr>
          <w:rFonts w:asciiTheme="minorHAnsi" w:hAnsiTheme="minorHAnsi" w:cstheme="minorHAnsi"/>
        </w:rPr>
        <w:t xml:space="preserve">ródła wody, odsłonięte przy wykonywaniu wykopów, należy ująć w rowy i /lub dreny. Wody opadowe i gruntowe należy odprowadzić poza teren pasa robót ziemnych. </w:t>
      </w:r>
    </w:p>
    <w:p w14:paraId="647D305D" w14:textId="77777777" w:rsidR="00FF2B4C" w:rsidRPr="006F02C5" w:rsidRDefault="00FF2B4C" w:rsidP="00131B0E">
      <w:pPr>
        <w:spacing w:after="112"/>
        <w:ind w:left="32" w:right="262" w:firstLine="511"/>
        <w:rPr>
          <w:rFonts w:asciiTheme="minorHAnsi" w:hAnsiTheme="minorHAnsi" w:cstheme="minorHAnsi"/>
        </w:rPr>
      </w:pPr>
    </w:p>
    <w:p w14:paraId="0737B743" w14:textId="77777777" w:rsidR="005B38CE" w:rsidRPr="006F02C5" w:rsidRDefault="00A82C12">
      <w:pPr>
        <w:numPr>
          <w:ilvl w:val="1"/>
          <w:numId w:val="33"/>
        </w:numPr>
        <w:spacing w:after="113" w:line="249" w:lineRule="auto"/>
        <w:ind w:hanging="386"/>
        <w:jc w:val="left"/>
        <w:rPr>
          <w:rFonts w:asciiTheme="minorHAnsi" w:hAnsiTheme="minorHAnsi" w:cstheme="minorHAnsi"/>
          <w:sz w:val="24"/>
          <w:szCs w:val="24"/>
        </w:rPr>
      </w:pPr>
      <w:r w:rsidRPr="006F02C5">
        <w:rPr>
          <w:rFonts w:asciiTheme="minorHAnsi" w:hAnsiTheme="minorHAnsi" w:cstheme="minorHAnsi"/>
          <w:b/>
          <w:sz w:val="24"/>
          <w:szCs w:val="24"/>
        </w:rPr>
        <w:t xml:space="preserve">Rowy </w:t>
      </w:r>
    </w:p>
    <w:p w14:paraId="7F7E4061" w14:textId="77777777" w:rsidR="005B38CE" w:rsidRPr="006F02C5" w:rsidRDefault="00A82C12">
      <w:pPr>
        <w:spacing w:after="110"/>
        <w:ind w:left="32" w:right="262"/>
        <w:rPr>
          <w:rFonts w:asciiTheme="minorHAnsi" w:hAnsiTheme="minorHAnsi" w:cstheme="minorHAnsi"/>
        </w:rPr>
      </w:pPr>
      <w:r w:rsidRPr="006F02C5">
        <w:rPr>
          <w:rFonts w:asciiTheme="minorHAnsi" w:hAnsiTheme="minorHAnsi" w:cstheme="minorHAnsi"/>
        </w:rPr>
        <w:t xml:space="preserve"> Rowy boczne oraz rowy stokowe powinny być wykonane zgodnie z dokumentacją projektową i SST. Szerokość dna i głębokość rowu nie mogą różnić się od wymiarów projektowanych o więcej niż </w:t>
      </w:r>
      <w:r w:rsidR="008956C9" w:rsidRPr="006F02C5">
        <w:rPr>
          <w:rFonts w:asciiTheme="minorHAnsi" w:eastAsia="Segoe UI Symbol" w:hAnsiTheme="minorHAnsi" w:cstheme="minorHAnsi"/>
        </w:rPr>
        <w:t>±</w:t>
      </w:r>
      <w:r w:rsidR="00131B0E" w:rsidRPr="006F02C5">
        <w:rPr>
          <w:rFonts w:asciiTheme="minorHAnsi" w:eastAsia="Segoe UI Symbol" w:hAnsiTheme="minorHAnsi" w:cstheme="minorHAnsi"/>
        </w:rPr>
        <w:t xml:space="preserve"> </w:t>
      </w:r>
      <w:r w:rsidRPr="006F02C5">
        <w:rPr>
          <w:rFonts w:asciiTheme="minorHAnsi" w:hAnsiTheme="minorHAnsi" w:cstheme="minorHAnsi"/>
        </w:rPr>
        <w:t xml:space="preserve">5 cm. Dokładność wykonania skarp rowów powinna być zgodna z określoną dla skarp wykopów w SST D-02.01.01. </w:t>
      </w:r>
    </w:p>
    <w:p w14:paraId="2978CE8A" w14:textId="77777777" w:rsidR="005B38CE" w:rsidRPr="006F02C5" w:rsidRDefault="00A82C12">
      <w:pPr>
        <w:numPr>
          <w:ilvl w:val="1"/>
          <w:numId w:val="33"/>
        </w:numPr>
        <w:spacing w:after="113" w:line="249" w:lineRule="auto"/>
        <w:ind w:hanging="386"/>
        <w:jc w:val="left"/>
        <w:rPr>
          <w:rFonts w:asciiTheme="minorHAnsi" w:hAnsiTheme="minorHAnsi" w:cstheme="minorHAnsi"/>
          <w:sz w:val="24"/>
          <w:szCs w:val="24"/>
        </w:rPr>
      </w:pPr>
      <w:r w:rsidRPr="006F02C5">
        <w:rPr>
          <w:rFonts w:asciiTheme="minorHAnsi" w:hAnsiTheme="minorHAnsi" w:cstheme="minorHAnsi"/>
          <w:b/>
          <w:sz w:val="24"/>
          <w:szCs w:val="24"/>
        </w:rPr>
        <w:t xml:space="preserve">Układanie geosyntetyków </w:t>
      </w:r>
    </w:p>
    <w:p w14:paraId="1A983D02" w14:textId="77777777" w:rsidR="005B38CE" w:rsidRPr="006F02C5" w:rsidRDefault="00A82C12">
      <w:pPr>
        <w:ind w:left="22" w:right="262" w:firstLine="708"/>
        <w:rPr>
          <w:rFonts w:asciiTheme="minorHAnsi" w:hAnsiTheme="minorHAnsi" w:cstheme="minorHAnsi"/>
        </w:rPr>
      </w:pPr>
      <w:r w:rsidRPr="006F02C5">
        <w:rPr>
          <w:rFonts w:asciiTheme="minorHAnsi" w:hAnsiTheme="minorHAnsi" w:cstheme="minorHAnsi"/>
        </w:rPr>
        <w:t xml:space="preserve">Geosyntetyki należy układać łącząc je na zakład zgodnie z dokumentacją projektową i SST. Jeżeli dokumentacja projektowa i SST nie podają inaczej, przylegające do siebie arkusze lub pasy geosyntetyków należy układać z zakładem (i kotwieniem) zgodnie z instrukcją producenta lub decyzją projektanta. </w:t>
      </w:r>
    </w:p>
    <w:p w14:paraId="5D692408" w14:textId="77777777" w:rsidR="005B38CE" w:rsidRPr="006F02C5" w:rsidRDefault="00A82C12">
      <w:pPr>
        <w:ind w:left="22" w:right="262" w:firstLine="708"/>
        <w:rPr>
          <w:rFonts w:asciiTheme="minorHAnsi" w:hAnsiTheme="minorHAnsi" w:cstheme="minorHAnsi"/>
        </w:rPr>
      </w:pPr>
      <w:r w:rsidRPr="006F02C5">
        <w:rPr>
          <w:rFonts w:asciiTheme="minorHAnsi" w:hAnsiTheme="minorHAnsi" w:cstheme="minorHAnsi"/>
        </w:rPr>
        <w:t>W przypadku uszkodzenia geosyntetyku, n</w:t>
      </w:r>
      <w:r w:rsidR="00131B0E" w:rsidRPr="006F02C5">
        <w:rPr>
          <w:rFonts w:asciiTheme="minorHAnsi" w:hAnsiTheme="minorHAnsi" w:cstheme="minorHAnsi"/>
        </w:rPr>
        <w:t xml:space="preserve">ależy w uzgodnieniu z Inspektorem </w:t>
      </w:r>
      <w:r w:rsidRPr="006F02C5">
        <w:rPr>
          <w:rFonts w:asciiTheme="minorHAnsi" w:hAnsiTheme="minorHAnsi" w:cstheme="minorHAnsi"/>
        </w:rPr>
        <w:t xml:space="preserve">, przykryć to uszkodzenie pasami geosyntetyku na długości i szerokości większej o 90 cm od obszaru uszkodzonego. </w:t>
      </w:r>
    </w:p>
    <w:p w14:paraId="25982A7D" w14:textId="77777777" w:rsidR="005B38CE" w:rsidRPr="006F02C5" w:rsidRDefault="00A82C12">
      <w:pPr>
        <w:spacing w:after="270"/>
        <w:ind w:left="22" w:right="262" w:firstLine="708"/>
        <w:rPr>
          <w:rFonts w:asciiTheme="minorHAnsi" w:hAnsiTheme="minorHAnsi" w:cstheme="minorHAnsi"/>
        </w:rPr>
      </w:pPr>
      <w:r w:rsidRPr="006F02C5">
        <w:rPr>
          <w:rFonts w:asciiTheme="minorHAnsi" w:hAnsiTheme="minorHAnsi" w:cstheme="minorHAnsi"/>
        </w:rPr>
        <w:t xml:space="preserve">Warstwa gruntu, na której przewiduje się ułożenie geosyntetyku powinna być równa i bez ostrych występów, mogących spowodować uszkodzenie geosyntetyku w czasie układania lub pracy. Metoda układania powinna zapewnić przyleganie geosyntetyku do warstwy, na której jest układana, na całej jej powierzchni. Geosyntetyków nie należy naciągać lub powodować ich zawieszenia na wzgórkach (garbach) lub nad dołami. Nie dopuszcza się ruchu maszyn budowlanych bezpośrednio na ułożonych geosyntetykach. Należy je przykryć gruntem nasypowym niezwłocznie po ułożeniu. </w:t>
      </w:r>
    </w:p>
    <w:p w14:paraId="59A2C03F" w14:textId="77777777" w:rsidR="005B38CE" w:rsidRPr="006F02C5" w:rsidRDefault="00131B0E">
      <w:pPr>
        <w:numPr>
          <w:ilvl w:val="0"/>
          <w:numId w:val="33"/>
        </w:numPr>
        <w:spacing w:after="74" w:line="250" w:lineRule="auto"/>
        <w:ind w:right="104" w:hanging="269"/>
        <w:jc w:val="left"/>
        <w:rPr>
          <w:rFonts w:asciiTheme="minorHAnsi" w:hAnsiTheme="minorHAnsi" w:cstheme="minorHAnsi"/>
          <w:sz w:val="24"/>
          <w:szCs w:val="24"/>
        </w:rPr>
      </w:pPr>
      <w:r w:rsidRPr="006F02C5">
        <w:rPr>
          <w:rFonts w:asciiTheme="minorHAnsi" w:hAnsiTheme="minorHAnsi" w:cstheme="minorHAnsi"/>
          <w:b/>
          <w:sz w:val="24"/>
          <w:szCs w:val="24"/>
        </w:rPr>
        <w:t>KONTROLA JAKOŚĆI ROBÓT</w:t>
      </w:r>
      <w:r w:rsidR="00A82C12" w:rsidRPr="006F02C5">
        <w:rPr>
          <w:rFonts w:asciiTheme="minorHAnsi" w:hAnsiTheme="minorHAnsi" w:cstheme="minorHAnsi"/>
          <w:b/>
          <w:sz w:val="24"/>
          <w:szCs w:val="24"/>
        </w:rPr>
        <w:t xml:space="preserve"> </w:t>
      </w:r>
    </w:p>
    <w:p w14:paraId="53B60BA0" w14:textId="77777777" w:rsidR="005B38CE" w:rsidRPr="006F02C5" w:rsidRDefault="00A82C12">
      <w:pPr>
        <w:numPr>
          <w:ilvl w:val="1"/>
          <w:numId w:val="33"/>
        </w:numPr>
        <w:spacing w:after="113" w:line="249" w:lineRule="auto"/>
        <w:ind w:hanging="386"/>
        <w:jc w:val="left"/>
        <w:rPr>
          <w:rFonts w:asciiTheme="minorHAnsi" w:hAnsiTheme="minorHAnsi" w:cstheme="minorHAnsi"/>
          <w:sz w:val="24"/>
          <w:szCs w:val="24"/>
        </w:rPr>
      </w:pPr>
      <w:r w:rsidRPr="006F02C5">
        <w:rPr>
          <w:rFonts w:asciiTheme="minorHAnsi" w:hAnsiTheme="minorHAnsi" w:cstheme="minorHAnsi"/>
          <w:b/>
          <w:sz w:val="24"/>
          <w:szCs w:val="24"/>
        </w:rPr>
        <w:t xml:space="preserve">Ogólne zasady kontroli jakości robót </w:t>
      </w:r>
    </w:p>
    <w:p w14:paraId="09E8D1B2" w14:textId="77777777" w:rsidR="005B38CE" w:rsidRPr="006F02C5" w:rsidRDefault="00A82C12">
      <w:pPr>
        <w:tabs>
          <w:tab w:val="center" w:pos="4874"/>
        </w:tabs>
        <w:spacing w:after="116"/>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Ogólne zasady kontroli jakości robót podano w SST D-M-00.00.00 „Wymagania ogólne” pkt 6. </w:t>
      </w:r>
    </w:p>
    <w:p w14:paraId="43C1419A" w14:textId="77777777" w:rsidR="005B38CE" w:rsidRPr="006F02C5" w:rsidRDefault="00A82C12">
      <w:pPr>
        <w:numPr>
          <w:ilvl w:val="1"/>
          <w:numId w:val="33"/>
        </w:numPr>
        <w:spacing w:after="113" w:line="249" w:lineRule="auto"/>
        <w:ind w:hanging="386"/>
        <w:jc w:val="left"/>
        <w:rPr>
          <w:rFonts w:asciiTheme="minorHAnsi" w:hAnsiTheme="minorHAnsi" w:cstheme="minorHAnsi"/>
          <w:sz w:val="24"/>
          <w:szCs w:val="24"/>
        </w:rPr>
      </w:pPr>
      <w:r w:rsidRPr="006F02C5">
        <w:rPr>
          <w:rFonts w:asciiTheme="minorHAnsi" w:hAnsiTheme="minorHAnsi" w:cstheme="minorHAnsi"/>
          <w:b/>
          <w:sz w:val="24"/>
          <w:szCs w:val="24"/>
        </w:rPr>
        <w:t xml:space="preserve">Badania i pomiary w czasie wykonywania robót ziemnych </w:t>
      </w:r>
    </w:p>
    <w:p w14:paraId="67FE83AA"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b/>
        </w:rPr>
        <w:t xml:space="preserve">6.2.1. </w:t>
      </w:r>
      <w:r w:rsidRPr="006F02C5">
        <w:rPr>
          <w:rFonts w:asciiTheme="minorHAnsi" w:hAnsiTheme="minorHAnsi" w:cstheme="minorHAnsi"/>
        </w:rPr>
        <w:t xml:space="preserve">Sprawdzenie odwodnienia </w:t>
      </w:r>
    </w:p>
    <w:p w14:paraId="2A0DFEFB"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 </w:t>
      </w:r>
      <w:r w:rsidR="00131B0E" w:rsidRPr="006F02C5">
        <w:rPr>
          <w:rFonts w:asciiTheme="minorHAnsi" w:hAnsiTheme="minorHAnsi" w:cstheme="minorHAnsi"/>
        </w:rPr>
        <w:tab/>
      </w:r>
      <w:r w:rsidRPr="006F02C5">
        <w:rPr>
          <w:rFonts w:asciiTheme="minorHAnsi" w:hAnsiTheme="minorHAnsi" w:cstheme="minorHAnsi"/>
        </w:rPr>
        <w:t>Sprawdzenie odwodnienia korpusu ziemnego polega na kontroli zgodności z wymagani</w:t>
      </w:r>
      <w:r w:rsidR="00131B0E" w:rsidRPr="006F02C5">
        <w:rPr>
          <w:rFonts w:asciiTheme="minorHAnsi" w:hAnsiTheme="minorHAnsi" w:cstheme="minorHAnsi"/>
        </w:rPr>
        <w:t>ami specyfikacji określonymi w punkcie</w:t>
      </w:r>
      <w:r w:rsidRPr="006F02C5">
        <w:rPr>
          <w:rFonts w:asciiTheme="minorHAnsi" w:hAnsiTheme="minorHAnsi" w:cstheme="minorHAnsi"/>
        </w:rPr>
        <w:t xml:space="preserve"> 5 oraz z dokumentacją projektową. </w:t>
      </w:r>
    </w:p>
    <w:p w14:paraId="75FB9E13" w14:textId="77777777" w:rsidR="005B38CE" w:rsidRPr="006F02C5" w:rsidRDefault="00A82C12">
      <w:pPr>
        <w:tabs>
          <w:tab w:val="center" w:pos="2407"/>
        </w:tabs>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Szczególną uwagę należy zwrócić na: </w:t>
      </w:r>
    </w:p>
    <w:p w14:paraId="50EC3643" w14:textId="77777777" w:rsidR="00131B0E" w:rsidRPr="006F02C5" w:rsidRDefault="00A82C12">
      <w:pPr>
        <w:spacing w:after="112"/>
        <w:ind w:left="32" w:right="5371"/>
        <w:rPr>
          <w:rFonts w:asciiTheme="minorHAnsi" w:hAnsiTheme="minorHAnsi" w:cstheme="minorHAnsi"/>
        </w:rPr>
      </w:pPr>
      <w:r w:rsidRPr="006F02C5">
        <w:rPr>
          <w:rFonts w:asciiTheme="minorHAnsi" w:hAnsiTheme="minorHAnsi" w:cstheme="minorHAnsi"/>
        </w:rPr>
        <w:lastRenderedPageBreak/>
        <w:t>- właściwe ujęcie i odprowadzenie wód opadowych,</w:t>
      </w:r>
    </w:p>
    <w:p w14:paraId="10EA8FD2" w14:textId="7745CFBF" w:rsidR="005B38CE" w:rsidRPr="006F02C5" w:rsidRDefault="00A82C12">
      <w:pPr>
        <w:spacing w:after="112"/>
        <w:ind w:left="32" w:right="5371"/>
        <w:rPr>
          <w:rFonts w:asciiTheme="minorHAnsi" w:hAnsiTheme="minorHAnsi" w:cstheme="minorHAnsi"/>
        </w:rPr>
      </w:pPr>
      <w:r w:rsidRPr="006F02C5">
        <w:rPr>
          <w:rFonts w:asciiTheme="minorHAnsi" w:hAnsiTheme="minorHAnsi" w:cstheme="minorHAnsi"/>
        </w:rPr>
        <w:t>-</w:t>
      </w:r>
      <w:r w:rsidR="00131B0E" w:rsidRPr="006F02C5">
        <w:rPr>
          <w:rFonts w:asciiTheme="minorHAnsi" w:hAnsiTheme="minorHAnsi" w:cstheme="minorHAnsi"/>
        </w:rPr>
        <w:t xml:space="preserve"> </w:t>
      </w:r>
      <w:r w:rsidRPr="006F02C5">
        <w:rPr>
          <w:rFonts w:asciiTheme="minorHAnsi" w:hAnsiTheme="minorHAnsi" w:cstheme="minorHAnsi"/>
        </w:rPr>
        <w:t>właściwe ujęcie i o</w:t>
      </w:r>
      <w:r w:rsidR="00131B0E" w:rsidRPr="006F02C5">
        <w:rPr>
          <w:rFonts w:asciiTheme="minorHAnsi" w:hAnsiTheme="minorHAnsi" w:cstheme="minorHAnsi"/>
        </w:rPr>
        <w:t>dprowadzenie wysiękó</w:t>
      </w:r>
      <w:r w:rsidR="00FF2B4C" w:rsidRPr="006F02C5">
        <w:rPr>
          <w:rFonts w:asciiTheme="minorHAnsi" w:hAnsiTheme="minorHAnsi" w:cstheme="minorHAnsi"/>
        </w:rPr>
        <w:t xml:space="preserve">w </w:t>
      </w:r>
      <w:r w:rsidRPr="006F02C5">
        <w:rPr>
          <w:rFonts w:asciiTheme="minorHAnsi" w:hAnsiTheme="minorHAnsi" w:cstheme="minorHAnsi"/>
        </w:rPr>
        <w:t xml:space="preserve">wodnych. </w:t>
      </w:r>
    </w:p>
    <w:p w14:paraId="119C18D9" w14:textId="77777777" w:rsidR="005B38CE" w:rsidRPr="006F02C5" w:rsidRDefault="00A82C12">
      <w:pPr>
        <w:spacing w:after="114"/>
        <w:ind w:left="32" w:right="262"/>
        <w:rPr>
          <w:rFonts w:asciiTheme="minorHAnsi" w:hAnsiTheme="minorHAnsi" w:cstheme="minorHAnsi"/>
        </w:rPr>
      </w:pPr>
      <w:r w:rsidRPr="006F02C5">
        <w:rPr>
          <w:rFonts w:asciiTheme="minorHAnsi" w:hAnsiTheme="minorHAnsi" w:cstheme="minorHAnsi"/>
          <w:b/>
        </w:rPr>
        <w:t xml:space="preserve">6.2.2. </w:t>
      </w:r>
      <w:r w:rsidRPr="006F02C5">
        <w:rPr>
          <w:rFonts w:asciiTheme="minorHAnsi" w:hAnsiTheme="minorHAnsi" w:cstheme="minorHAnsi"/>
        </w:rPr>
        <w:t xml:space="preserve">Sprawdzenie jakości wykonania robót </w:t>
      </w:r>
    </w:p>
    <w:p w14:paraId="2D423569" w14:textId="4C3FC4A7" w:rsidR="0046408B" w:rsidRPr="006F02C5" w:rsidRDefault="00A82C12" w:rsidP="00FF2B4C">
      <w:pPr>
        <w:spacing w:after="112"/>
        <w:ind w:left="32" w:right="262"/>
        <w:rPr>
          <w:rFonts w:asciiTheme="minorHAnsi" w:hAnsiTheme="minorHAnsi" w:cstheme="minorHAnsi"/>
        </w:rPr>
      </w:pPr>
      <w:r w:rsidRPr="006F02C5">
        <w:rPr>
          <w:rFonts w:asciiTheme="minorHAnsi" w:hAnsiTheme="minorHAnsi" w:cstheme="minorHAnsi"/>
        </w:rPr>
        <w:t xml:space="preserve"> Czynności wchodzące w zakres sprawdzenia jakości wykonania robót określono w p</w:t>
      </w:r>
      <w:r w:rsidR="008956C9" w:rsidRPr="006F02C5">
        <w:rPr>
          <w:rFonts w:asciiTheme="minorHAnsi" w:hAnsiTheme="minorHAnsi" w:cstheme="minorHAnsi"/>
        </w:rPr>
        <w:t>unk</w:t>
      </w:r>
      <w:r w:rsidRPr="006F02C5">
        <w:rPr>
          <w:rFonts w:asciiTheme="minorHAnsi" w:hAnsiTheme="minorHAnsi" w:cstheme="minorHAnsi"/>
        </w:rPr>
        <w:t xml:space="preserve">cie 6 SST D02.01.01, D-02.02.01 oraz D-02.03.01. </w:t>
      </w:r>
    </w:p>
    <w:p w14:paraId="6007D290" w14:textId="77777777" w:rsidR="005B38CE" w:rsidRPr="006F02C5" w:rsidRDefault="00A82C12">
      <w:pPr>
        <w:spacing w:after="113" w:line="249" w:lineRule="auto"/>
        <w:ind w:left="167"/>
        <w:jc w:val="left"/>
        <w:rPr>
          <w:rFonts w:asciiTheme="minorHAnsi" w:hAnsiTheme="minorHAnsi" w:cstheme="minorHAnsi"/>
          <w:sz w:val="24"/>
          <w:szCs w:val="24"/>
        </w:rPr>
      </w:pPr>
      <w:r w:rsidRPr="006F02C5">
        <w:rPr>
          <w:rFonts w:asciiTheme="minorHAnsi" w:hAnsiTheme="minorHAnsi" w:cstheme="minorHAnsi"/>
          <w:b/>
          <w:sz w:val="24"/>
          <w:szCs w:val="24"/>
        </w:rPr>
        <w:t xml:space="preserve">6.3. Badania do odbioru korpusu ziemnego </w:t>
      </w:r>
    </w:p>
    <w:p w14:paraId="2725BADA" w14:textId="77777777" w:rsidR="005B38CE" w:rsidRPr="006F02C5" w:rsidRDefault="00A82C12">
      <w:pPr>
        <w:spacing w:after="114"/>
        <w:ind w:left="32" w:right="262"/>
        <w:rPr>
          <w:rFonts w:asciiTheme="minorHAnsi" w:hAnsiTheme="minorHAnsi" w:cstheme="minorHAnsi"/>
        </w:rPr>
      </w:pPr>
      <w:r w:rsidRPr="006F02C5">
        <w:rPr>
          <w:rFonts w:asciiTheme="minorHAnsi" w:hAnsiTheme="minorHAnsi" w:cstheme="minorHAnsi"/>
          <w:b/>
        </w:rPr>
        <w:t xml:space="preserve">6.3.1. </w:t>
      </w:r>
      <w:r w:rsidRPr="006F02C5">
        <w:rPr>
          <w:rFonts w:asciiTheme="minorHAnsi" w:hAnsiTheme="minorHAnsi" w:cstheme="minorHAnsi"/>
        </w:rPr>
        <w:t xml:space="preserve">Częstotliwość oraz zakres badań i pomiarów </w:t>
      </w:r>
    </w:p>
    <w:p w14:paraId="6D7DFD2E" w14:textId="77777777" w:rsidR="005B38CE" w:rsidRPr="006F02C5" w:rsidRDefault="00A82C12">
      <w:pPr>
        <w:tabs>
          <w:tab w:val="center" w:pos="4796"/>
        </w:tabs>
        <w:spacing w:after="118"/>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Częstotliwość oraz zakres badań i pomiarów do odbioru korpusu ziemnego podaje tablica 2. </w:t>
      </w:r>
    </w:p>
    <w:p w14:paraId="1566D290"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Tablica 2. Częstotliwość oraz zakres badań i pomiarów wykonanych robót ziemnych </w:t>
      </w:r>
    </w:p>
    <w:tbl>
      <w:tblPr>
        <w:tblW w:w="9302" w:type="dxa"/>
        <w:tblInd w:w="-16" w:type="dxa"/>
        <w:tblCellMar>
          <w:top w:w="4" w:type="dxa"/>
          <w:left w:w="72" w:type="dxa"/>
          <w:right w:w="14" w:type="dxa"/>
        </w:tblCellMar>
        <w:tblLook w:val="04A0" w:firstRow="1" w:lastRow="0" w:firstColumn="1" w:lastColumn="0" w:noHBand="0" w:noVBand="1"/>
      </w:tblPr>
      <w:tblGrid>
        <w:gridCol w:w="497"/>
        <w:gridCol w:w="2852"/>
        <w:gridCol w:w="5953"/>
      </w:tblGrid>
      <w:tr w:rsidR="005B38CE" w:rsidRPr="006F02C5" w14:paraId="369C09E5" w14:textId="77777777" w:rsidTr="008956C9">
        <w:trPr>
          <w:trHeight w:val="382"/>
        </w:trPr>
        <w:tc>
          <w:tcPr>
            <w:tcW w:w="497" w:type="dxa"/>
            <w:tcBorders>
              <w:top w:val="single" w:sz="6" w:space="0" w:color="000000"/>
              <w:left w:val="single" w:sz="6" w:space="0" w:color="000000"/>
              <w:bottom w:val="double" w:sz="6" w:space="0" w:color="000000"/>
              <w:right w:val="single" w:sz="6" w:space="0" w:color="000000"/>
            </w:tcBorders>
            <w:vAlign w:val="bottom"/>
          </w:tcPr>
          <w:p w14:paraId="24A893BD" w14:textId="77777777" w:rsidR="005B38CE" w:rsidRPr="006F02C5" w:rsidRDefault="00A82C12" w:rsidP="000E4B26">
            <w:pPr>
              <w:spacing w:after="0" w:line="259" w:lineRule="auto"/>
              <w:ind w:left="38" w:firstLine="0"/>
              <w:jc w:val="left"/>
              <w:rPr>
                <w:rFonts w:asciiTheme="minorHAnsi" w:hAnsiTheme="minorHAnsi" w:cstheme="minorHAnsi"/>
                <w:b/>
                <w:sz w:val="18"/>
                <w:szCs w:val="18"/>
              </w:rPr>
            </w:pPr>
            <w:r w:rsidRPr="006F02C5">
              <w:rPr>
                <w:rFonts w:asciiTheme="minorHAnsi" w:hAnsiTheme="minorHAnsi" w:cstheme="minorHAnsi"/>
                <w:b/>
                <w:sz w:val="18"/>
                <w:szCs w:val="18"/>
              </w:rPr>
              <w:t xml:space="preserve">Lp. </w:t>
            </w:r>
          </w:p>
        </w:tc>
        <w:tc>
          <w:tcPr>
            <w:tcW w:w="2852" w:type="dxa"/>
            <w:tcBorders>
              <w:top w:val="single" w:sz="6" w:space="0" w:color="000000"/>
              <w:left w:val="single" w:sz="6" w:space="0" w:color="000000"/>
              <w:bottom w:val="double" w:sz="6" w:space="0" w:color="000000"/>
              <w:right w:val="single" w:sz="6" w:space="0" w:color="000000"/>
            </w:tcBorders>
            <w:vAlign w:val="bottom"/>
          </w:tcPr>
          <w:p w14:paraId="723880B0" w14:textId="77777777" w:rsidR="005B38CE" w:rsidRPr="006F02C5" w:rsidRDefault="00A82C12" w:rsidP="000E4B26">
            <w:pPr>
              <w:spacing w:after="0" w:line="259" w:lineRule="auto"/>
              <w:ind w:left="0" w:right="57" w:firstLine="0"/>
              <w:jc w:val="center"/>
              <w:rPr>
                <w:rFonts w:asciiTheme="minorHAnsi" w:hAnsiTheme="minorHAnsi" w:cstheme="minorHAnsi"/>
                <w:b/>
                <w:sz w:val="18"/>
                <w:szCs w:val="18"/>
              </w:rPr>
            </w:pPr>
            <w:r w:rsidRPr="006F02C5">
              <w:rPr>
                <w:rFonts w:asciiTheme="minorHAnsi" w:hAnsiTheme="minorHAnsi" w:cstheme="minorHAnsi"/>
                <w:b/>
                <w:sz w:val="18"/>
                <w:szCs w:val="18"/>
              </w:rPr>
              <w:t xml:space="preserve">Badana cecha </w:t>
            </w:r>
          </w:p>
        </w:tc>
        <w:tc>
          <w:tcPr>
            <w:tcW w:w="5953" w:type="dxa"/>
            <w:tcBorders>
              <w:top w:val="single" w:sz="6" w:space="0" w:color="000000"/>
              <w:left w:val="single" w:sz="6" w:space="0" w:color="000000"/>
              <w:bottom w:val="double" w:sz="6" w:space="0" w:color="000000"/>
              <w:right w:val="single" w:sz="6" w:space="0" w:color="000000"/>
            </w:tcBorders>
            <w:vAlign w:val="bottom"/>
          </w:tcPr>
          <w:p w14:paraId="7CADE7A1" w14:textId="77777777" w:rsidR="005B38CE" w:rsidRPr="006F02C5" w:rsidRDefault="00A82C12" w:rsidP="000E4B26">
            <w:pPr>
              <w:spacing w:after="0" w:line="259" w:lineRule="auto"/>
              <w:ind w:left="0" w:right="58" w:firstLine="0"/>
              <w:jc w:val="center"/>
              <w:rPr>
                <w:rFonts w:asciiTheme="minorHAnsi" w:hAnsiTheme="minorHAnsi" w:cstheme="minorHAnsi"/>
                <w:b/>
                <w:sz w:val="18"/>
                <w:szCs w:val="18"/>
              </w:rPr>
            </w:pPr>
            <w:r w:rsidRPr="006F02C5">
              <w:rPr>
                <w:rFonts w:asciiTheme="minorHAnsi" w:hAnsiTheme="minorHAnsi" w:cstheme="minorHAnsi"/>
                <w:b/>
                <w:sz w:val="18"/>
                <w:szCs w:val="18"/>
              </w:rPr>
              <w:t xml:space="preserve">Minimalna częstotliwość badań i pomiarów </w:t>
            </w:r>
          </w:p>
        </w:tc>
      </w:tr>
      <w:tr w:rsidR="005B38CE" w:rsidRPr="006F02C5" w14:paraId="27F93BBB" w14:textId="77777777" w:rsidTr="008956C9">
        <w:trPr>
          <w:trHeight w:val="490"/>
        </w:trPr>
        <w:tc>
          <w:tcPr>
            <w:tcW w:w="497" w:type="dxa"/>
            <w:tcBorders>
              <w:top w:val="double" w:sz="6" w:space="0" w:color="000000"/>
              <w:left w:val="single" w:sz="6" w:space="0" w:color="000000"/>
              <w:bottom w:val="single" w:sz="6" w:space="0" w:color="000000"/>
              <w:right w:val="single" w:sz="6" w:space="0" w:color="000000"/>
            </w:tcBorders>
          </w:tcPr>
          <w:p w14:paraId="1B345A27" w14:textId="77777777" w:rsidR="005B38CE" w:rsidRPr="006F02C5" w:rsidRDefault="00A82C12" w:rsidP="000E4B26">
            <w:pPr>
              <w:spacing w:after="0" w:line="259" w:lineRule="auto"/>
              <w:ind w:left="0" w:right="55"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1 </w:t>
            </w:r>
          </w:p>
        </w:tc>
        <w:tc>
          <w:tcPr>
            <w:tcW w:w="2852" w:type="dxa"/>
            <w:tcBorders>
              <w:top w:val="double" w:sz="6" w:space="0" w:color="000000"/>
              <w:left w:val="single" w:sz="6" w:space="0" w:color="000000"/>
              <w:bottom w:val="single" w:sz="6" w:space="0" w:color="000000"/>
              <w:right w:val="single" w:sz="6" w:space="0" w:color="000000"/>
            </w:tcBorders>
          </w:tcPr>
          <w:p w14:paraId="42735A57" w14:textId="77777777" w:rsidR="005B38CE" w:rsidRPr="006F02C5" w:rsidRDefault="00A82C12" w:rsidP="000E4B26">
            <w:pPr>
              <w:spacing w:after="0" w:line="259" w:lineRule="auto"/>
              <w:ind w:left="0" w:right="12"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Pomiar szerokości korpusu ziemnego </w:t>
            </w:r>
          </w:p>
        </w:tc>
        <w:tc>
          <w:tcPr>
            <w:tcW w:w="5953" w:type="dxa"/>
            <w:vMerge w:val="restart"/>
            <w:tcBorders>
              <w:top w:val="double" w:sz="6" w:space="0" w:color="000000"/>
              <w:left w:val="single" w:sz="6" w:space="0" w:color="000000"/>
              <w:bottom w:val="single" w:sz="6" w:space="0" w:color="000000"/>
              <w:right w:val="single" w:sz="6" w:space="0" w:color="000000"/>
            </w:tcBorders>
          </w:tcPr>
          <w:p w14:paraId="5E5DA314" w14:textId="77777777" w:rsidR="005B38CE" w:rsidRPr="006F02C5" w:rsidRDefault="00A82C12" w:rsidP="000E4B26">
            <w:pPr>
              <w:spacing w:after="0" w:line="241" w:lineRule="auto"/>
              <w:ind w:left="0" w:right="52" w:firstLine="0"/>
              <w:rPr>
                <w:rFonts w:asciiTheme="minorHAnsi" w:hAnsiTheme="minorHAnsi" w:cstheme="minorHAnsi"/>
                <w:sz w:val="18"/>
                <w:szCs w:val="18"/>
              </w:rPr>
            </w:pPr>
            <w:r w:rsidRPr="006F02C5">
              <w:rPr>
                <w:rFonts w:asciiTheme="minorHAnsi" w:hAnsiTheme="minorHAnsi" w:cstheme="minorHAnsi"/>
                <w:sz w:val="18"/>
                <w:szCs w:val="18"/>
              </w:rPr>
              <w:t xml:space="preserve">Pomiar taśmą, szablonem, łatą o długości 3 m i poziomicą lub niwelatorem, w odstępach co 200 m na </w:t>
            </w:r>
          </w:p>
          <w:p w14:paraId="4946308C" w14:textId="77777777" w:rsidR="005B38CE" w:rsidRPr="006F02C5" w:rsidRDefault="00A82C12" w:rsidP="008956C9">
            <w:pPr>
              <w:spacing w:after="0" w:line="241" w:lineRule="auto"/>
              <w:ind w:left="0" w:firstLine="0"/>
              <w:rPr>
                <w:rFonts w:asciiTheme="minorHAnsi" w:hAnsiTheme="minorHAnsi" w:cstheme="minorHAnsi"/>
                <w:sz w:val="18"/>
                <w:szCs w:val="18"/>
              </w:rPr>
            </w:pPr>
            <w:r w:rsidRPr="006F02C5">
              <w:rPr>
                <w:rFonts w:asciiTheme="minorHAnsi" w:hAnsiTheme="minorHAnsi" w:cstheme="minorHAnsi"/>
                <w:sz w:val="18"/>
                <w:szCs w:val="18"/>
              </w:rPr>
              <w:t xml:space="preserve">prostych, w punktach głównych łuku, co 100 m na łukach o R </w:t>
            </w:r>
            <w:r w:rsidR="008956C9" w:rsidRPr="006F02C5">
              <w:rPr>
                <w:rFonts w:asciiTheme="minorHAnsi" w:eastAsia="Segoe UI Symbol" w:hAnsiTheme="minorHAnsi" w:cstheme="minorHAnsi"/>
                <w:sz w:val="18"/>
                <w:szCs w:val="18"/>
              </w:rPr>
              <w:t>≥</w:t>
            </w:r>
            <w:r w:rsidRPr="006F02C5">
              <w:rPr>
                <w:rFonts w:asciiTheme="minorHAnsi" w:hAnsiTheme="minorHAnsi" w:cstheme="minorHAnsi"/>
                <w:sz w:val="18"/>
                <w:szCs w:val="18"/>
              </w:rPr>
              <w:t>100 m co 50 m na łukach o R</w:t>
            </w:r>
            <w:r w:rsidR="008956C9" w:rsidRPr="006F02C5">
              <w:rPr>
                <w:rFonts w:asciiTheme="minorHAnsi" w:hAnsiTheme="minorHAnsi" w:cstheme="minorHAnsi"/>
                <w:sz w:val="18"/>
                <w:szCs w:val="18"/>
              </w:rPr>
              <w:t>&lt;</w:t>
            </w:r>
            <w:r w:rsidRPr="006F02C5">
              <w:rPr>
                <w:rFonts w:asciiTheme="minorHAnsi" w:hAnsiTheme="minorHAnsi" w:cstheme="minorHAnsi"/>
                <w:sz w:val="18"/>
                <w:szCs w:val="18"/>
              </w:rPr>
              <w:t xml:space="preserve">100 m </w:t>
            </w:r>
          </w:p>
          <w:p w14:paraId="24C1557C" w14:textId="77777777" w:rsidR="005B38CE" w:rsidRPr="006F02C5" w:rsidRDefault="00A82C12" w:rsidP="000E4B26">
            <w:pPr>
              <w:spacing w:after="0" w:line="259" w:lineRule="auto"/>
              <w:ind w:left="0"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oraz w miejscach, które budzą wątpliwości </w:t>
            </w:r>
          </w:p>
        </w:tc>
      </w:tr>
      <w:tr w:rsidR="005B38CE" w:rsidRPr="006F02C5" w14:paraId="50E08DD6" w14:textId="77777777" w:rsidTr="008956C9">
        <w:trPr>
          <w:trHeight w:val="475"/>
        </w:trPr>
        <w:tc>
          <w:tcPr>
            <w:tcW w:w="497" w:type="dxa"/>
            <w:tcBorders>
              <w:top w:val="single" w:sz="6" w:space="0" w:color="000000"/>
              <w:left w:val="single" w:sz="6" w:space="0" w:color="000000"/>
              <w:bottom w:val="single" w:sz="6" w:space="0" w:color="000000"/>
              <w:right w:val="single" w:sz="6" w:space="0" w:color="000000"/>
            </w:tcBorders>
          </w:tcPr>
          <w:p w14:paraId="1F754BED" w14:textId="77777777" w:rsidR="005B38CE" w:rsidRPr="006F02C5" w:rsidRDefault="00A82C12" w:rsidP="000E4B26">
            <w:pPr>
              <w:spacing w:after="0" w:line="259" w:lineRule="auto"/>
              <w:ind w:left="0" w:right="55"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2 </w:t>
            </w:r>
          </w:p>
        </w:tc>
        <w:tc>
          <w:tcPr>
            <w:tcW w:w="2852" w:type="dxa"/>
            <w:tcBorders>
              <w:top w:val="single" w:sz="6" w:space="0" w:color="000000"/>
              <w:left w:val="single" w:sz="6" w:space="0" w:color="000000"/>
              <w:bottom w:val="single" w:sz="6" w:space="0" w:color="000000"/>
              <w:right w:val="single" w:sz="6" w:space="0" w:color="000000"/>
            </w:tcBorders>
          </w:tcPr>
          <w:p w14:paraId="71EE9883" w14:textId="77777777" w:rsidR="005B38CE" w:rsidRPr="006F02C5" w:rsidRDefault="00A82C12" w:rsidP="000E4B26">
            <w:pPr>
              <w:spacing w:after="0" w:line="259" w:lineRule="auto"/>
              <w:ind w:left="0"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Pomiar szerokości dna rowów </w:t>
            </w:r>
          </w:p>
        </w:tc>
        <w:tc>
          <w:tcPr>
            <w:tcW w:w="5953" w:type="dxa"/>
            <w:vMerge/>
            <w:tcBorders>
              <w:top w:val="nil"/>
              <w:left w:val="single" w:sz="6" w:space="0" w:color="000000"/>
              <w:bottom w:val="nil"/>
              <w:right w:val="single" w:sz="6" w:space="0" w:color="000000"/>
            </w:tcBorders>
          </w:tcPr>
          <w:p w14:paraId="695DDC7D" w14:textId="77777777" w:rsidR="005B38CE" w:rsidRPr="006F02C5" w:rsidRDefault="005B38CE" w:rsidP="000E4B26">
            <w:pPr>
              <w:spacing w:after="160" w:line="259" w:lineRule="auto"/>
              <w:ind w:left="0" w:firstLine="0"/>
              <w:jc w:val="left"/>
              <w:rPr>
                <w:rFonts w:asciiTheme="minorHAnsi" w:hAnsiTheme="minorHAnsi" w:cstheme="minorHAnsi"/>
                <w:sz w:val="18"/>
                <w:szCs w:val="18"/>
              </w:rPr>
            </w:pPr>
          </w:p>
        </w:tc>
      </w:tr>
      <w:tr w:rsidR="005B38CE" w:rsidRPr="006F02C5" w14:paraId="1D2BE9F1" w14:textId="77777777" w:rsidTr="008956C9">
        <w:trPr>
          <w:trHeight w:val="706"/>
        </w:trPr>
        <w:tc>
          <w:tcPr>
            <w:tcW w:w="497" w:type="dxa"/>
            <w:tcBorders>
              <w:top w:val="single" w:sz="6" w:space="0" w:color="000000"/>
              <w:left w:val="single" w:sz="6" w:space="0" w:color="000000"/>
              <w:bottom w:val="single" w:sz="6" w:space="0" w:color="000000"/>
              <w:right w:val="single" w:sz="6" w:space="0" w:color="000000"/>
            </w:tcBorders>
          </w:tcPr>
          <w:p w14:paraId="51AE3032" w14:textId="77777777" w:rsidR="005B38CE" w:rsidRPr="006F02C5" w:rsidRDefault="00A82C12" w:rsidP="000E4B26">
            <w:pPr>
              <w:spacing w:after="0" w:line="259" w:lineRule="auto"/>
              <w:ind w:left="0" w:right="55"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3 </w:t>
            </w:r>
          </w:p>
        </w:tc>
        <w:tc>
          <w:tcPr>
            <w:tcW w:w="2852" w:type="dxa"/>
            <w:tcBorders>
              <w:top w:val="single" w:sz="6" w:space="0" w:color="000000"/>
              <w:left w:val="single" w:sz="6" w:space="0" w:color="000000"/>
              <w:bottom w:val="single" w:sz="6" w:space="0" w:color="000000"/>
              <w:right w:val="single" w:sz="6" w:space="0" w:color="000000"/>
            </w:tcBorders>
          </w:tcPr>
          <w:p w14:paraId="227BC5C2" w14:textId="77777777" w:rsidR="005B38CE" w:rsidRPr="006F02C5" w:rsidRDefault="00A82C12" w:rsidP="000E4B26">
            <w:pPr>
              <w:spacing w:after="0" w:line="259" w:lineRule="auto"/>
              <w:ind w:left="0"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Pomiar rzędnych powierzchni korpusu ziemnego </w:t>
            </w:r>
          </w:p>
        </w:tc>
        <w:tc>
          <w:tcPr>
            <w:tcW w:w="5953" w:type="dxa"/>
            <w:vMerge/>
            <w:tcBorders>
              <w:top w:val="nil"/>
              <w:left w:val="single" w:sz="6" w:space="0" w:color="000000"/>
              <w:bottom w:val="nil"/>
              <w:right w:val="single" w:sz="6" w:space="0" w:color="000000"/>
            </w:tcBorders>
          </w:tcPr>
          <w:p w14:paraId="015E63EB" w14:textId="77777777" w:rsidR="005B38CE" w:rsidRPr="006F02C5" w:rsidRDefault="005B38CE" w:rsidP="000E4B26">
            <w:pPr>
              <w:spacing w:after="160" w:line="259" w:lineRule="auto"/>
              <w:ind w:left="0" w:firstLine="0"/>
              <w:jc w:val="left"/>
              <w:rPr>
                <w:rFonts w:asciiTheme="minorHAnsi" w:hAnsiTheme="minorHAnsi" w:cstheme="minorHAnsi"/>
                <w:sz w:val="18"/>
                <w:szCs w:val="18"/>
              </w:rPr>
            </w:pPr>
          </w:p>
        </w:tc>
      </w:tr>
      <w:tr w:rsidR="005B38CE" w:rsidRPr="006F02C5" w14:paraId="03BAC9DE" w14:textId="77777777" w:rsidTr="008956C9">
        <w:trPr>
          <w:trHeight w:val="245"/>
        </w:trPr>
        <w:tc>
          <w:tcPr>
            <w:tcW w:w="497" w:type="dxa"/>
            <w:tcBorders>
              <w:top w:val="single" w:sz="6" w:space="0" w:color="000000"/>
              <w:left w:val="single" w:sz="6" w:space="0" w:color="000000"/>
              <w:bottom w:val="single" w:sz="6" w:space="0" w:color="000000"/>
              <w:right w:val="single" w:sz="6" w:space="0" w:color="000000"/>
            </w:tcBorders>
          </w:tcPr>
          <w:p w14:paraId="38BA858A" w14:textId="77777777" w:rsidR="005B38CE" w:rsidRPr="006F02C5" w:rsidRDefault="00A82C12" w:rsidP="000E4B26">
            <w:pPr>
              <w:spacing w:after="0" w:line="259" w:lineRule="auto"/>
              <w:ind w:left="0" w:right="55"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4 </w:t>
            </w:r>
          </w:p>
        </w:tc>
        <w:tc>
          <w:tcPr>
            <w:tcW w:w="2852" w:type="dxa"/>
            <w:tcBorders>
              <w:top w:val="single" w:sz="6" w:space="0" w:color="000000"/>
              <w:left w:val="single" w:sz="6" w:space="0" w:color="000000"/>
              <w:bottom w:val="single" w:sz="6" w:space="0" w:color="000000"/>
              <w:right w:val="single" w:sz="6" w:space="0" w:color="000000"/>
            </w:tcBorders>
          </w:tcPr>
          <w:p w14:paraId="66A1CCF2" w14:textId="77777777" w:rsidR="005B38CE" w:rsidRPr="006F02C5" w:rsidRDefault="00A82C12" w:rsidP="000E4B26">
            <w:pPr>
              <w:spacing w:after="0" w:line="259" w:lineRule="auto"/>
              <w:ind w:left="0"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Pomiar pochylenia skarp </w:t>
            </w:r>
          </w:p>
        </w:tc>
        <w:tc>
          <w:tcPr>
            <w:tcW w:w="5953" w:type="dxa"/>
            <w:vMerge/>
            <w:tcBorders>
              <w:top w:val="nil"/>
              <w:left w:val="single" w:sz="6" w:space="0" w:color="000000"/>
              <w:bottom w:val="nil"/>
              <w:right w:val="single" w:sz="6" w:space="0" w:color="000000"/>
            </w:tcBorders>
          </w:tcPr>
          <w:p w14:paraId="68403EEC" w14:textId="77777777" w:rsidR="005B38CE" w:rsidRPr="006F02C5" w:rsidRDefault="005B38CE" w:rsidP="000E4B26">
            <w:pPr>
              <w:spacing w:after="160" w:line="259" w:lineRule="auto"/>
              <w:ind w:left="0" w:firstLine="0"/>
              <w:jc w:val="left"/>
              <w:rPr>
                <w:rFonts w:asciiTheme="minorHAnsi" w:hAnsiTheme="minorHAnsi" w:cstheme="minorHAnsi"/>
                <w:sz w:val="18"/>
                <w:szCs w:val="18"/>
              </w:rPr>
            </w:pPr>
          </w:p>
        </w:tc>
      </w:tr>
      <w:tr w:rsidR="005B38CE" w:rsidRPr="006F02C5" w14:paraId="50F93139" w14:textId="77777777" w:rsidTr="008956C9">
        <w:trPr>
          <w:trHeight w:val="475"/>
        </w:trPr>
        <w:tc>
          <w:tcPr>
            <w:tcW w:w="497" w:type="dxa"/>
            <w:tcBorders>
              <w:top w:val="single" w:sz="6" w:space="0" w:color="000000"/>
              <w:left w:val="single" w:sz="6" w:space="0" w:color="000000"/>
              <w:bottom w:val="single" w:sz="6" w:space="0" w:color="000000"/>
              <w:right w:val="single" w:sz="6" w:space="0" w:color="000000"/>
            </w:tcBorders>
          </w:tcPr>
          <w:p w14:paraId="2FDEECDE" w14:textId="77777777" w:rsidR="005B38CE" w:rsidRPr="006F02C5" w:rsidRDefault="00A82C12" w:rsidP="000E4B26">
            <w:pPr>
              <w:spacing w:after="0" w:line="259" w:lineRule="auto"/>
              <w:ind w:left="0" w:right="55"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5 </w:t>
            </w:r>
          </w:p>
        </w:tc>
        <w:tc>
          <w:tcPr>
            <w:tcW w:w="2852" w:type="dxa"/>
            <w:tcBorders>
              <w:top w:val="single" w:sz="6" w:space="0" w:color="000000"/>
              <w:left w:val="single" w:sz="6" w:space="0" w:color="000000"/>
              <w:bottom w:val="single" w:sz="6" w:space="0" w:color="000000"/>
              <w:right w:val="single" w:sz="6" w:space="0" w:color="000000"/>
            </w:tcBorders>
          </w:tcPr>
          <w:p w14:paraId="1631C25D" w14:textId="77777777" w:rsidR="005B38CE" w:rsidRPr="006F02C5" w:rsidRDefault="00A82C12" w:rsidP="000E4B26">
            <w:pPr>
              <w:spacing w:after="0" w:line="259" w:lineRule="auto"/>
              <w:ind w:left="0"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Pomiar równości powierzchni korpusu </w:t>
            </w:r>
          </w:p>
        </w:tc>
        <w:tc>
          <w:tcPr>
            <w:tcW w:w="5953" w:type="dxa"/>
            <w:vMerge/>
            <w:tcBorders>
              <w:top w:val="nil"/>
              <w:left w:val="single" w:sz="6" w:space="0" w:color="000000"/>
              <w:bottom w:val="nil"/>
              <w:right w:val="single" w:sz="6" w:space="0" w:color="000000"/>
            </w:tcBorders>
          </w:tcPr>
          <w:p w14:paraId="0DFA28BA" w14:textId="77777777" w:rsidR="005B38CE" w:rsidRPr="006F02C5" w:rsidRDefault="005B38CE" w:rsidP="000E4B26">
            <w:pPr>
              <w:spacing w:after="160" w:line="259" w:lineRule="auto"/>
              <w:ind w:left="0" w:firstLine="0"/>
              <w:jc w:val="left"/>
              <w:rPr>
                <w:rFonts w:asciiTheme="minorHAnsi" w:hAnsiTheme="minorHAnsi" w:cstheme="minorHAnsi"/>
                <w:sz w:val="18"/>
                <w:szCs w:val="18"/>
              </w:rPr>
            </w:pPr>
          </w:p>
        </w:tc>
      </w:tr>
      <w:tr w:rsidR="005B38CE" w:rsidRPr="006F02C5" w14:paraId="270E53B9" w14:textId="77777777" w:rsidTr="008956C9">
        <w:trPr>
          <w:trHeight w:val="245"/>
        </w:trPr>
        <w:tc>
          <w:tcPr>
            <w:tcW w:w="497" w:type="dxa"/>
            <w:tcBorders>
              <w:top w:val="single" w:sz="6" w:space="0" w:color="000000"/>
              <w:left w:val="single" w:sz="6" w:space="0" w:color="000000"/>
              <w:bottom w:val="single" w:sz="6" w:space="0" w:color="000000"/>
              <w:right w:val="single" w:sz="6" w:space="0" w:color="000000"/>
            </w:tcBorders>
          </w:tcPr>
          <w:p w14:paraId="02E246C1" w14:textId="77777777" w:rsidR="005B38CE" w:rsidRPr="006F02C5" w:rsidRDefault="00A82C12" w:rsidP="000E4B26">
            <w:pPr>
              <w:spacing w:after="0" w:line="259" w:lineRule="auto"/>
              <w:ind w:left="0" w:right="55"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6 </w:t>
            </w:r>
          </w:p>
        </w:tc>
        <w:tc>
          <w:tcPr>
            <w:tcW w:w="2852" w:type="dxa"/>
            <w:tcBorders>
              <w:top w:val="single" w:sz="6" w:space="0" w:color="000000"/>
              <w:left w:val="single" w:sz="6" w:space="0" w:color="000000"/>
              <w:bottom w:val="single" w:sz="6" w:space="0" w:color="000000"/>
              <w:right w:val="single" w:sz="6" w:space="0" w:color="000000"/>
            </w:tcBorders>
          </w:tcPr>
          <w:p w14:paraId="3DC114EF" w14:textId="77777777" w:rsidR="005B38CE" w:rsidRPr="006F02C5" w:rsidRDefault="00A82C12" w:rsidP="000E4B26">
            <w:pPr>
              <w:spacing w:after="0" w:line="259" w:lineRule="auto"/>
              <w:ind w:left="0"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Pomiar równości skarp </w:t>
            </w:r>
          </w:p>
        </w:tc>
        <w:tc>
          <w:tcPr>
            <w:tcW w:w="5953" w:type="dxa"/>
            <w:vMerge/>
            <w:tcBorders>
              <w:top w:val="nil"/>
              <w:left w:val="single" w:sz="6" w:space="0" w:color="000000"/>
              <w:bottom w:val="single" w:sz="6" w:space="0" w:color="000000"/>
              <w:right w:val="single" w:sz="6" w:space="0" w:color="000000"/>
            </w:tcBorders>
          </w:tcPr>
          <w:p w14:paraId="334CDEDB" w14:textId="77777777" w:rsidR="005B38CE" w:rsidRPr="006F02C5" w:rsidRDefault="005B38CE" w:rsidP="000E4B26">
            <w:pPr>
              <w:spacing w:after="160" w:line="259" w:lineRule="auto"/>
              <w:ind w:left="0" w:firstLine="0"/>
              <w:jc w:val="left"/>
              <w:rPr>
                <w:rFonts w:asciiTheme="minorHAnsi" w:hAnsiTheme="minorHAnsi" w:cstheme="minorHAnsi"/>
                <w:sz w:val="18"/>
                <w:szCs w:val="18"/>
              </w:rPr>
            </w:pPr>
          </w:p>
        </w:tc>
      </w:tr>
      <w:tr w:rsidR="005B38CE" w:rsidRPr="006F02C5" w14:paraId="02FEE16A" w14:textId="77777777" w:rsidTr="008956C9">
        <w:trPr>
          <w:trHeight w:val="475"/>
        </w:trPr>
        <w:tc>
          <w:tcPr>
            <w:tcW w:w="497" w:type="dxa"/>
            <w:tcBorders>
              <w:top w:val="single" w:sz="6" w:space="0" w:color="000000"/>
              <w:left w:val="single" w:sz="6" w:space="0" w:color="000000"/>
              <w:bottom w:val="single" w:sz="6" w:space="0" w:color="000000"/>
              <w:right w:val="single" w:sz="6" w:space="0" w:color="000000"/>
            </w:tcBorders>
          </w:tcPr>
          <w:p w14:paraId="6BAEA3B7" w14:textId="77777777" w:rsidR="005B38CE" w:rsidRPr="006F02C5" w:rsidRDefault="00A82C12" w:rsidP="000E4B26">
            <w:pPr>
              <w:spacing w:after="0" w:line="259" w:lineRule="auto"/>
              <w:ind w:left="0" w:right="55"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7 </w:t>
            </w:r>
          </w:p>
        </w:tc>
        <w:tc>
          <w:tcPr>
            <w:tcW w:w="2852" w:type="dxa"/>
            <w:tcBorders>
              <w:top w:val="single" w:sz="6" w:space="0" w:color="000000"/>
              <w:left w:val="single" w:sz="6" w:space="0" w:color="000000"/>
              <w:bottom w:val="single" w:sz="6" w:space="0" w:color="000000"/>
              <w:right w:val="single" w:sz="6" w:space="0" w:color="000000"/>
            </w:tcBorders>
          </w:tcPr>
          <w:p w14:paraId="25CB9692" w14:textId="263805F2" w:rsidR="005B38CE" w:rsidRPr="006F02C5" w:rsidRDefault="00A82C12" w:rsidP="000E4B26">
            <w:pPr>
              <w:spacing w:after="0" w:line="259" w:lineRule="auto"/>
              <w:ind w:left="0" w:firstLine="0"/>
              <w:rPr>
                <w:rFonts w:asciiTheme="minorHAnsi" w:hAnsiTheme="minorHAnsi" w:cstheme="minorHAnsi"/>
                <w:sz w:val="18"/>
                <w:szCs w:val="18"/>
              </w:rPr>
            </w:pPr>
            <w:r w:rsidRPr="006F02C5">
              <w:rPr>
                <w:rFonts w:asciiTheme="minorHAnsi" w:hAnsiTheme="minorHAnsi" w:cstheme="minorHAnsi"/>
                <w:sz w:val="18"/>
                <w:szCs w:val="18"/>
              </w:rPr>
              <w:t>Pomiar spadku podłużnego powierzchni</w:t>
            </w:r>
            <w:r w:rsidR="00FD4B93">
              <w:rPr>
                <w:rFonts w:asciiTheme="minorHAnsi" w:hAnsiTheme="minorHAnsi" w:cstheme="minorHAnsi"/>
                <w:sz w:val="18"/>
                <w:szCs w:val="18"/>
              </w:rPr>
              <w:t xml:space="preserve"> </w:t>
            </w:r>
            <w:r w:rsidR="008956C9" w:rsidRPr="006F02C5">
              <w:rPr>
                <w:rFonts w:asciiTheme="minorHAnsi" w:hAnsiTheme="minorHAnsi" w:cstheme="minorHAnsi"/>
                <w:sz w:val="18"/>
                <w:szCs w:val="18"/>
              </w:rPr>
              <w:t>korpusu lub dna rowu</w:t>
            </w:r>
          </w:p>
        </w:tc>
        <w:tc>
          <w:tcPr>
            <w:tcW w:w="5953" w:type="dxa"/>
            <w:tcBorders>
              <w:top w:val="single" w:sz="6" w:space="0" w:color="000000"/>
              <w:left w:val="single" w:sz="6" w:space="0" w:color="000000"/>
              <w:bottom w:val="single" w:sz="6" w:space="0" w:color="000000"/>
              <w:right w:val="single" w:sz="6" w:space="0" w:color="000000"/>
            </w:tcBorders>
          </w:tcPr>
          <w:p w14:paraId="0E5C38E2" w14:textId="77777777" w:rsidR="005B38CE" w:rsidRPr="006F02C5" w:rsidRDefault="00A82C12" w:rsidP="000E4B26">
            <w:pPr>
              <w:spacing w:after="0" w:line="259" w:lineRule="auto"/>
              <w:ind w:left="0" w:firstLine="0"/>
              <w:rPr>
                <w:rFonts w:asciiTheme="minorHAnsi" w:hAnsiTheme="minorHAnsi" w:cstheme="minorHAnsi"/>
                <w:sz w:val="18"/>
                <w:szCs w:val="18"/>
              </w:rPr>
            </w:pPr>
            <w:r w:rsidRPr="006F02C5">
              <w:rPr>
                <w:rFonts w:asciiTheme="minorHAnsi" w:hAnsiTheme="minorHAnsi" w:cstheme="minorHAnsi"/>
                <w:sz w:val="18"/>
                <w:szCs w:val="18"/>
              </w:rPr>
              <w:t xml:space="preserve">Pomiar niwelatorem rzędnych w odstępach co 200 m oraz w punktach wątpliwych </w:t>
            </w:r>
          </w:p>
        </w:tc>
      </w:tr>
      <w:tr w:rsidR="005B38CE" w:rsidRPr="006F02C5" w14:paraId="0A98F167" w14:textId="77777777" w:rsidTr="008956C9">
        <w:trPr>
          <w:trHeight w:val="706"/>
        </w:trPr>
        <w:tc>
          <w:tcPr>
            <w:tcW w:w="497" w:type="dxa"/>
            <w:tcBorders>
              <w:top w:val="single" w:sz="6" w:space="0" w:color="000000"/>
              <w:left w:val="single" w:sz="6" w:space="0" w:color="000000"/>
              <w:bottom w:val="single" w:sz="6" w:space="0" w:color="000000"/>
              <w:right w:val="single" w:sz="6" w:space="0" w:color="000000"/>
            </w:tcBorders>
          </w:tcPr>
          <w:p w14:paraId="071A528A" w14:textId="77777777" w:rsidR="005B38CE" w:rsidRPr="006F02C5" w:rsidRDefault="00A82C12" w:rsidP="000E4B26">
            <w:pPr>
              <w:spacing w:after="0" w:line="259" w:lineRule="auto"/>
              <w:ind w:left="0" w:right="55"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8 </w:t>
            </w:r>
          </w:p>
        </w:tc>
        <w:tc>
          <w:tcPr>
            <w:tcW w:w="2852" w:type="dxa"/>
            <w:tcBorders>
              <w:top w:val="single" w:sz="6" w:space="0" w:color="000000"/>
              <w:left w:val="single" w:sz="6" w:space="0" w:color="000000"/>
              <w:bottom w:val="single" w:sz="6" w:space="0" w:color="000000"/>
              <w:right w:val="single" w:sz="6" w:space="0" w:color="000000"/>
            </w:tcBorders>
          </w:tcPr>
          <w:p w14:paraId="17DD2000" w14:textId="77777777" w:rsidR="005B38CE" w:rsidRPr="006F02C5" w:rsidRDefault="00A82C12" w:rsidP="000E4B26">
            <w:pPr>
              <w:tabs>
                <w:tab w:val="right" w:pos="2415"/>
              </w:tabs>
              <w:spacing w:after="0" w:line="259" w:lineRule="auto"/>
              <w:ind w:left="0"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Badanie </w:t>
            </w:r>
            <w:r w:rsidRPr="006F02C5">
              <w:rPr>
                <w:rFonts w:asciiTheme="minorHAnsi" w:hAnsiTheme="minorHAnsi" w:cstheme="minorHAnsi"/>
                <w:sz w:val="18"/>
                <w:szCs w:val="18"/>
              </w:rPr>
              <w:tab/>
              <w:t xml:space="preserve">zagęszczenia </w:t>
            </w:r>
          </w:p>
          <w:p w14:paraId="19215C63" w14:textId="77777777" w:rsidR="005B38CE" w:rsidRPr="006F02C5" w:rsidRDefault="00A82C12" w:rsidP="000E4B26">
            <w:pPr>
              <w:spacing w:after="0" w:line="259" w:lineRule="auto"/>
              <w:ind w:left="0"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gruntu </w:t>
            </w:r>
          </w:p>
        </w:tc>
        <w:tc>
          <w:tcPr>
            <w:tcW w:w="5953" w:type="dxa"/>
            <w:tcBorders>
              <w:top w:val="single" w:sz="6" w:space="0" w:color="000000"/>
              <w:left w:val="single" w:sz="6" w:space="0" w:color="000000"/>
              <w:bottom w:val="single" w:sz="6" w:space="0" w:color="000000"/>
              <w:right w:val="single" w:sz="6" w:space="0" w:color="000000"/>
            </w:tcBorders>
          </w:tcPr>
          <w:p w14:paraId="2FE1F5A1" w14:textId="77777777" w:rsidR="005B38CE" w:rsidRPr="006F02C5" w:rsidRDefault="00A82C12" w:rsidP="000E4B26">
            <w:pPr>
              <w:spacing w:after="0" w:line="259" w:lineRule="auto"/>
              <w:ind w:left="0" w:right="55" w:firstLine="0"/>
              <w:rPr>
                <w:rFonts w:asciiTheme="minorHAnsi" w:hAnsiTheme="minorHAnsi" w:cstheme="minorHAnsi"/>
                <w:sz w:val="18"/>
                <w:szCs w:val="18"/>
              </w:rPr>
            </w:pPr>
            <w:r w:rsidRPr="006F02C5">
              <w:rPr>
                <w:rFonts w:asciiTheme="minorHAnsi" w:hAnsiTheme="minorHAnsi" w:cstheme="minorHAnsi"/>
                <w:sz w:val="18"/>
                <w:szCs w:val="18"/>
              </w:rPr>
              <w:t>Wskaźnik zagęszczenia określać dla każdej ułożonej warstwy lecz nie rzadziej niż w trzech punktach na 1000 m</w:t>
            </w:r>
            <w:r w:rsidRPr="006F02C5">
              <w:rPr>
                <w:rFonts w:asciiTheme="minorHAnsi" w:hAnsiTheme="minorHAnsi" w:cstheme="minorHAnsi"/>
                <w:sz w:val="18"/>
                <w:szCs w:val="18"/>
                <w:vertAlign w:val="superscript"/>
              </w:rPr>
              <w:t>2</w:t>
            </w:r>
            <w:r w:rsidRPr="006F02C5">
              <w:rPr>
                <w:rFonts w:asciiTheme="minorHAnsi" w:hAnsiTheme="minorHAnsi" w:cstheme="minorHAnsi"/>
                <w:sz w:val="18"/>
                <w:szCs w:val="18"/>
              </w:rPr>
              <w:t xml:space="preserve"> warstwy </w:t>
            </w:r>
          </w:p>
        </w:tc>
      </w:tr>
    </w:tbl>
    <w:p w14:paraId="2871B853" w14:textId="5DC8A19F" w:rsidR="005B38CE" w:rsidRPr="006F02C5" w:rsidRDefault="00FD4B93">
      <w:pPr>
        <w:spacing w:after="101" w:line="259" w:lineRule="auto"/>
        <w:ind w:left="15" w:firstLine="0"/>
        <w:jc w:val="left"/>
        <w:rPr>
          <w:rFonts w:asciiTheme="minorHAnsi" w:hAnsiTheme="minorHAnsi" w:cstheme="minorHAnsi"/>
        </w:rPr>
      </w:pPr>
      <w:r>
        <w:rPr>
          <w:rFonts w:asciiTheme="minorHAnsi" w:hAnsiTheme="minorHAnsi" w:cstheme="minorHAnsi"/>
        </w:rPr>
        <w:t xml:space="preserve"> </w:t>
      </w:r>
    </w:p>
    <w:p w14:paraId="2DB91751" w14:textId="77777777" w:rsidR="008956C9" w:rsidRPr="006F02C5" w:rsidRDefault="00A82C12" w:rsidP="008956C9">
      <w:pPr>
        <w:spacing w:after="151"/>
        <w:ind w:left="32" w:right="262"/>
        <w:rPr>
          <w:rFonts w:asciiTheme="minorHAnsi" w:hAnsiTheme="minorHAnsi" w:cstheme="minorHAnsi"/>
        </w:rPr>
      </w:pPr>
      <w:r w:rsidRPr="006F02C5">
        <w:rPr>
          <w:rFonts w:asciiTheme="minorHAnsi" w:hAnsiTheme="minorHAnsi" w:cstheme="minorHAnsi"/>
          <w:b/>
        </w:rPr>
        <w:t xml:space="preserve">6.3.2. </w:t>
      </w:r>
      <w:r w:rsidRPr="006F02C5">
        <w:rPr>
          <w:rFonts w:asciiTheme="minorHAnsi" w:hAnsiTheme="minorHAnsi" w:cstheme="minorHAnsi"/>
        </w:rPr>
        <w:t xml:space="preserve">Szerokość korpusu ziemnego </w:t>
      </w:r>
    </w:p>
    <w:p w14:paraId="30C04160" w14:textId="4C4E27AC" w:rsidR="005B38CE" w:rsidRPr="006F02C5" w:rsidRDefault="00A82C12" w:rsidP="008956C9">
      <w:pPr>
        <w:spacing w:after="151"/>
        <w:ind w:left="32" w:right="262" w:firstLine="688"/>
        <w:rPr>
          <w:rFonts w:asciiTheme="minorHAnsi" w:hAnsiTheme="minorHAnsi" w:cstheme="minorHAnsi"/>
        </w:rPr>
      </w:pPr>
      <w:r w:rsidRPr="006F02C5">
        <w:rPr>
          <w:rFonts w:asciiTheme="minorHAnsi" w:hAnsiTheme="minorHAnsi" w:cstheme="minorHAnsi"/>
        </w:rPr>
        <w:t>Szerokość korpusu ziemnego nie może różnić się od szerokości projektowanej o więcej niż</w:t>
      </w:r>
      <w:r w:rsidR="00FD4B93">
        <w:rPr>
          <w:rFonts w:asciiTheme="minorHAnsi" w:hAnsiTheme="minorHAnsi" w:cstheme="minorHAnsi"/>
        </w:rPr>
        <w:t xml:space="preserve"> </w:t>
      </w:r>
      <w:r w:rsidR="008956C9" w:rsidRPr="006F02C5">
        <w:rPr>
          <w:rFonts w:asciiTheme="minorHAnsi" w:eastAsia="Segoe UI Symbol" w:hAnsiTheme="minorHAnsi" w:cstheme="minorHAnsi"/>
        </w:rPr>
        <w:t>±</w:t>
      </w:r>
      <w:r w:rsidRPr="006F02C5">
        <w:rPr>
          <w:rFonts w:asciiTheme="minorHAnsi" w:hAnsiTheme="minorHAnsi" w:cstheme="minorHAnsi"/>
        </w:rPr>
        <w:t xml:space="preserve">10 cm. </w:t>
      </w:r>
    </w:p>
    <w:p w14:paraId="5A98D1E2" w14:textId="77777777" w:rsidR="005B38CE" w:rsidRPr="006F02C5" w:rsidRDefault="00A82C12">
      <w:pPr>
        <w:spacing w:after="151"/>
        <w:ind w:left="32" w:right="262"/>
        <w:rPr>
          <w:rFonts w:asciiTheme="minorHAnsi" w:hAnsiTheme="minorHAnsi" w:cstheme="minorHAnsi"/>
        </w:rPr>
      </w:pPr>
      <w:r w:rsidRPr="006F02C5">
        <w:rPr>
          <w:rFonts w:asciiTheme="minorHAnsi" w:hAnsiTheme="minorHAnsi" w:cstheme="minorHAnsi"/>
          <w:b/>
        </w:rPr>
        <w:t xml:space="preserve">6.3.3. </w:t>
      </w:r>
      <w:r w:rsidRPr="006F02C5">
        <w:rPr>
          <w:rFonts w:asciiTheme="minorHAnsi" w:hAnsiTheme="minorHAnsi" w:cstheme="minorHAnsi"/>
        </w:rPr>
        <w:t xml:space="preserve">Szerokość dna rowów </w:t>
      </w:r>
    </w:p>
    <w:p w14:paraId="33B8B0AB" w14:textId="77777777" w:rsidR="005B38CE" w:rsidRPr="006F02C5" w:rsidRDefault="00A82C12">
      <w:pPr>
        <w:tabs>
          <w:tab w:val="center" w:pos="4771"/>
        </w:tabs>
        <w:spacing w:after="75"/>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Szerokość dna rowów nie może różnić się od szerokości projektowanej o więcej niż </w:t>
      </w:r>
      <w:r w:rsidR="008956C9" w:rsidRPr="006F02C5">
        <w:rPr>
          <w:rFonts w:asciiTheme="minorHAnsi" w:eastAsia="Segoe UI Symbol" w:hAnsiTheme="minorHAnsi" w:cstheme="minorHAnsi"/>
        </w:rPr>
        <w:t>±</w:t>
      </w:r>
      <w:r w:rsidRPr="006F02C5">
        <w:rPr>
          <w:rFonts w:asciiTheme="minorHAnsi" w:hAnsiTheme="minorHAnsi" w:cstheme="minorHAnsi"/>
        </w:rPr>
        <w:t xml:space="preserve">5 cm. </w:t>
      </w:r>
    </w:p>
    <w:p w14:paraId="4F5E5EF2" w14:textId="77777777" w:rsidR="005B38CE" w:rsidRPr="006F02C5" w:rsidRDefault="00A82C12">
      <w:pPr>
        <w:spacing w:after="114"/>
        <w:ind w:left="32" w:right="262"/>
        <w:rPr>
          <w:rFonts w:asciiTheme="minorHAnsi" w:hAnsiTheme="minorHAnsi" w:cstheme="minorHAnsi"/>
        </w:rPr>
      </w:pPr>
      <w:r w:rsidRPr="006F02C5">
        <w:rPr>
          <w:rFonts w:asciiTheme="minorHAnsi" w:hAnsiTheme="minorHAnsi" w:cstheme="minorHAnsi"/>
          <w:b/>
        </w:rPr>
        <w:t xml:space="preserve">6.3.4. </w:t>
      </w:r>
      <w:r w:rsidRPr="006F02C5">
        <w:rPr>
          <w:rFonts w:asciiTheme="minorHAnsi" w:hAnsiTheme="minorHAnsi" w:cstheme="minorHAnsi"/>
        </w:rPr>
        <w:t xml:space="preserve">Rzędne korony korpusu ziemnego </w:t>
      </w:r>
    </w:p>
    <w:p w14:paraId="726D470C" w14:textId="77777777" w:rsidR="005B38CE" w:rsidRPr="006F02C5" w:rsidRDefault="00A82C12">
      <w:pPr>
        <w:spacing w:after="110"/>
        <w:ind w:left="32" w:right="262"/>
        <w:rPr>
          <w:rFonts w:asciiTheme="minorHAnsi" w:hAnsiTheme="minorHAnsi" w:cstheme="minorHAnsi"/>
        </w:rPr>
      </w:pPr>
      <w:r w:rsidRPr="006F02C5">
        <w:rPr>
          <w:rFonts w:asciiTheme="minorHAnsi" w:hAnsiTheme="minorHAnsi" w:cstheme="minorHAnsi"/>
        </w:rPr>
        <w:t xml:space="preserve"> Rzędne korony korpusu ziemnego nie mogą różnić się od rzędnych projektowanych o więcej niż -3 cm lub +1 cm. </w:t>
      </w:r>
    </w:p>
    <w:p w14:paraId="654B8F18" w14:textId="77777777" w:rsidR="005B38CE" w:rsidRPr="006F02C5" w:rsidRDefault="00A82C12">
      <w:pPr>
        <w:spacing w:after="114"/>
        <w:ind w:left="32" w:right="262"/>
        <w:rPr>
          <w:rFonts w:asciiTheme="minorHAnsi" w:hAnsiTheme="minorHAnsi" w:cstheme="minorHAnsi"/>
        </w:rPr>
      </w:pPr>
      <w:r w:rsidRPr="006F02C5">
        <w:rPr>
          <w:rFonts w:asciiTheme="minorHAnsi" w:hAnsiTheme="minorHAnsi" w:cstheme="minorHAnsi"/>
          <w:b/>
        </w:rPr>
        <w:t xml:space="preserve">6.3.5. </w:t>
      </w:r>
      <w:r w:rsidRPr="006F02C5">
        <w:rPr>
          <w:rFonts w:asciiTheme="minorHAnsi" w:hAnsiTheme="minorHAnsi" w:cstheme="minorHAnsi"/>
        </w:rPr>
        <w:t xml:space="preserve">Pochylenie skarp </w:t>
      </w:r>
    </w:p>
    <w:p w14:paraId="1EBD6FC0" w14:textId="77777777" w:rsidR="005B38CE" w:rsidRPr="006F02C5" w:rsidRDefault="00A82C12">
      <w:pPr>
        <w:spacing w:after="112"/>
        <w:ind w:left="32" w:right="262"/>
        <w:rPr>
          <w:rFonts w:asciiTheme="minorHAnsi" w:hAnsiTheme="minorHAnsi" w:cstheme="minorHAnsi"/>
        </w:rPr>
      </w:pPr>
      <w:r w:rsidRPr="006F02C5">
        <w:rPr>
          <w:rFonts w:asciiTheme="minorHAnsi" w:hAnsiTheme="minorHAnsi" w:cstheme="minorHAnsi"/>
        </w:rPr>
        <w:t xml:space="preserve"> Pochylenie skarp nie może różnić się od pochylenia projektowanego o więcej niż 10% wartości pochylenia wyrażonego tangensem kąta. </w:t>
      </w:r>
    </w:p>
    <w:p w14:paraId="6474DF08" w14:textId="77777777" w:rsidR="005B38CE" w:rsidRPr="006F02C5" w:rsidRDefault="00A82C12">
      <w:pPr>
        <w:spacing w:after="114"/>
        <w:ind w:left="32" w:right="262"/>
        <w:rPr>
          <w:rFonts w:asciiTheme="minorHAnsi" w:hAnsiTheme="minorHAnsi" w:cstheme="minorHAnsi"/>
        </w:rPr>
      </w:pPr>
      <w:r w:rsidRPr="006F02C5">
        <w:rPr>
          <w:rFonts w:asciiTheme="minorHAnsi" w:hAnsiTheme="minorHAnsi" w:cstheme="minorHAnsi"/>
          <w:b/>
        </w:rPr>
        <w:t xml:space="preserve">6.3.6. </w:t>
      </w:r>
      <w:r w:rsidRPr="006F02C5">
        <w:rPr>
          <w:rFonts w:asciiTheme="minorHAnsi" w:hAnsiTheme="minorHAnsi" w:cstheme="minorHAnsi"/>
        </w:rPr>
        <w:t xml:space="preserve">Równość korony korpusu </w:t>
      </w:r>
    </w:p>
    <w:p w14:paraId="729D1E47" w14:textId="77777777" w:rsidR="005B38CE" w:rsidRPr="006F02C5" w:rsidRDefault="00A82C12">
      <w:pPr>
        <w:tabs>
          <w:tab w:val="center" w:pos="5104"/>
        </w:tabs>
        <w:spacing w:after="116"/>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Nierówności powierzchni korpusu ziemnego mierzone łatą 3-metrową, nie mogą przekraczać 3 cm. </w:t>
      </w:r>
    </w:p>
    <w:p w14:paraId="109F8AF9" w14:textId="77777777" w:rsidR="005B38CE" w:rsidRPr="006F02C5" w:rsidRDefault="00A82C12">
      <w:pPr>
        <w:spacing w:after="149"/>
        <w:ind w:left="32" w:right="262"/>
        <w:rPr>
          <w:rFonts w:asciiTheme="minorHAnsi" w:hAnsiTheme="minorHAnsi" w:cstheme="minorHAnsi"/>
        </w:rPr>
      </w:pPr>
      <w:r w:rsidRPr="006F02C5">
        <w:rPr>
          <w:rFonts w:asciiTheme="minorHAnsi" w:hAnsiTheme="minorHAnsi" w:cstheme="minorHAnsi"/>
          <w:b/>
        </w:rPr>
        <w:t xml:space="preserve">6.3.7. </w:t>
      </w:r>
      <w:r w:rsidRPr="006F02C5">
        <w:rPr>
          <w:rFonts w:asciiTheme="minorHAnsi" w:hAnsiTheme="minorHAnsi" w:cstheme="minorHAnsi"/>
        </w:rPr>
        <w:t xml:space="preserve">Równość skarp </w:t>
      </w:r>
    </w:p>
    <w:p w14:paraId="53A32BA0" w14:textId="77777777" w:rsidR="005B38CE" w:rsidRPr="006F02C5" w:rsidRDefault="00A82C12">
      <w:pPr>
        <w:tabs>
          <w:tab w:val="center" w:pos="4142"/>
        </w:tabs>
        <w:spacing w:after="75"/>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Nierówności skarp, mierzone łatą 3-metrową, nie mogą przekraczać </w:t>
      </w:r>
      <w:r w:rsidR="008956C9" w:rsidRPr="006F02C5">
        <w:rPr>
          <w:rFonts w:asciiTheme="minorHAnsi" w:eastAsia="Segoe UI Symbol" w:hAnsiTheme="minorHAnsi" w:cstheme="minorHAnsi"/>
        </w:rPr>
        <w:t>±</w:t>
      </w:r>
      <w:r w:rsidRPr="006F02C5">
        <w:rPr>
          <w:rFonts w:asciiTheme="minorHAnsi" w:hAnsiTheme="minorHAnsi" w:cstheme="minorHAnsi"/>
        </w:rPr>
        <w:t xml:space="preserve">10 cm. </w:t>
      </w:r>
    </w:p>
    <w:p w14:paraId="35CD89AB" w14:textId="77777777" w:rsidR="005B38CE" w:rsidRPr="006F02C5" w:rsidRDefault="00A82C12">
      <w:pPr>
        <w:spacing w:after="114"/>
        <w:ind w:left="32" w:right="262"/>
        <w:rPr>
          <w:rFonts w:asciiTheme="minorHAnsi" w:hAnsiTheme="minorHAnsi" w:cstheme="minorHAnsi"/>
        </w:rPr>
      </w:pPr>
      <w:r w:rsidRPr="006F02C5">
        <w:rPr>
          <w:rFonts w:asciiTheme="minorHAnsi" w:hAnsiTheme="minorHAnsi" w:cstheme="minorHAnsi"/>
          <w:b/>
        </w:rPr>
        <w:t xml:space="preserve">6.3.8. </w:t>
      </w:r>
      <w:r w:rsidRPr="006F02C5">
        <w:rPr>
          <w:rFonts w:asciiTheme="minorHAnsi" w:hAnsiTheme="minorHAnsi" w:cstheme="minorHAnsi"/>
        </w:rPr>
        <w:t xml:space="preserve">Spadek podłużny korony korpusu lub dna rowu </w:t>
      </w:r>
    </w:p>
    <w:p w14:paraId="29273838" w14:textId="3B56B6D8" w:rsidR="005B38CE" w:rsidRPr="006F02C5" w:rsidRDefault="00A82C12">
      <w:pPr>
        <w:spacing w:after="112"/>
        <w:ind w:left="32" w:right="262"/>
        <w:rPr>
          <w:rFonts w:asciiTheme="minorHAnsi" w:hAnsiTheme="minorHAnsi" w:cstheme="minorHAnsi"/>
        </w:rPr>
      </w:pPr>
      <w:r w:rsidRPr="006F02C5">
        <w:rPr>
          <w:rFonts w:asciiTheme="minorHAnsi" w:hAnsiTheme="minorHAnsi" w:cstheme="minorHAnsi"/>
        </w:rPr>
        <w:lastRenderedPageBreak/>
        <w:t xml:space="preserve"> Spadek podłużny powierzchni korpusu ziemnego lub dna rowu, sprawdzony przez pomiar niwelatorem rzędnych wysokościowych, nie może dawać różnic, w stosunku do rzędnych projektowanych, większych niż</w:t>
      </w:r>
      <w:r w:rsidR="00FD4B93">
        <w:rPr>
          <w:rFonts w:asciiTheme="minorHAnsi" w:hAnsiTheme="minorHAnsi" w:cstheme="minorHAnsi"/>
        </w:rPr>
        <w:t xml:space="preserve">   </w:t>
      </w:r>
      <w:r w:rsidR="000D27BC" w:rsidRPr="006F02C5">
        <w:rPr>
          <w:rFonts w:asciiTheme="minorHAnsi" w:hAnsiTheme="minorHAnsi" w:cstheme="minorHAnsi"/>
        </w:rPr>
        <w:t xml:space="preserve"> </w:t>
      </w:r>
      <w:r w:rsidRPr="006F02C5">
        <w:rPr>
          <w:rFonts w:asciiTheme="minorHAnsi" w:hAnsiTheme="minorHAnsi" w:cstheme="minorHAnsi"/>
        </w:rPr>
        <w:t xml:space="preserve">-3 cm lub +1 cm. </w:t>
      </w:r>
    </w:p>
    <w:p w14:paraId="60A480AD" w14:textId="77777777" w:rsidR="005B38CE" w:rsidRPr="006F02C5" w:rsidRDefault="00A82C12">
      <w:pPr>
        <w:spacing w:after="114"/>
        <w:ind w:left="32" w:right="262"/>
        <w:rPr>
          <w:rFonts w:asciiTheme="minorHAnsi" w:hAnsiTheme="minorHAnsi" w:cstheme="minorHAnsi"/>
        </w:rPr>
      </w:pPr>
      <w:r w:rsidRPr="006F02C5">
        <w:rPr>
          <w:rFonts w:asciiTheme="minorHAnsi" w:hAnsiTheme="minorHAnsi" w:cstheme="minorHAnsi"/>
          <w:b/>
        </w:rPr>
        <w:t xml:space="preserve">6.3.9. </w:t>
      </w:r>
      <w:r w:rsidRPr="006F02C5">
        <w:rPr>
          <w:rFonts w:asciiTheme="minorHAnsi" w:hAnsiTheme="minorHAnsi" w:cstheme="minorHAnsi"/>
        </w:rPr>
        <w:t xml:space="preserve">Zagęszczenie gruntu </w:t>
      </w:r>
    </w:p>
    <w:p w14:paraId="21E95FDD" w14:textId="77777777" w:rsidR="005B38CE" w:rsidRPr="006F02C5" w:rsidRDefault="00A82C12">
      <w:pPr>
        <w:spacing w:after="117"/>
        <w:ind w:left="32" w:right="262"/>
        <w:rPr>
          <w:rFonts w:asciiTheme="minorHAnsi" w:hAnsiTheme="minorHAnsi" w:cstheme="minorHAnsi"/>
        </w:rPr>
      </w:pPr>
      <w:r w:rsidRPr="006F02C5">
        <w:rPr>
          <w:rFonts w:asciiTheme="minorHAnsi" w:hAnsiTheme="minorHAnsi" w:cstheme="minorHAnsi"/>
        </w:rPr>
        <w:t xml:space="preserve"> Wskaźnik zagęszczenia gruntu określony zgodnie z BN-77/8931-12 [9] powinien być zgodny z założonym dla odpowiedniej kategorii ruchu. W przypadku gruntów dla których nie można określić wskaźnika zagęszczenia należy określić wskaźnik odkształcenia I</w:t>
      </w:r>
      <w:r w:rsidRPr="006F02C5">
        <w:rPr>
          <w:rFonts w:asciiTheme="minorHAnsi" w:hAnsiTheme="minorHAnsi" w:cstheme="minorHAnsi"/>
          <w:vertAlign w:val="subscript"/>
        </w:rPr>
        <w:t>0</w:t>
      </w:r>
      <w:r w:rsidRPr="006F02C5">
        <w:rPr>
          <w:rFonts w:asciiTheme="minorHAnsi" w:hAnsiTheme="minorHAnsi" w:cstheme="minorHAnsi"/>
        </w:rPr>
        <w:t xml:space="preserve">, zgodnie z normą PN-S-02205:1998 [4]. </w:t>
      </w:r>
    </w:p>
    <w:p w14:paraId="110F7429" w14:textId="77777777" w:rsidR="005B38CE" w:rsidRPr="006F02C5" w:rsidRDefault="00A82C12">
      <w:pPr>
        <w:spacing w:after="113" w:line="249" w:lineRule="auto"/>
        <w:ind w:left="10"/>
        <w:jc w:val="left"/>
        <w:rPr>
          <w:rFonts w:asciiTheme="minorHAnsi" w:hAnsiTheme="minorHAnsi" w:cstheme="minorHAnsi"/>
        </w:rPr>
      </w:pPr>
      <w:r w:rsidRPr="006F02C5">
        <w:rPr>
          <w:rFonts w:asciiTheme="minorHAnsi" w:hAnsiTheme="minorHAnsi" w:cstheme="minorHAnsi"/>
          <w:b/>
        </w:rPr>
        <w:t xml:space="preserve">6.4. Badania geosyntetyków </w:t>
      </w:r>
    </w:p>
    <w:p w14:paraId="162E612C" w14:textId="05F5D35D" w:rsidR="005B38CE" w:rsidRDefault="00A82C12" w:rsidP="00F102AB">
      <w:pPr>
        <w:ind w:left="22" w:right="262" w:firstLine="708"/>
        <w:rPr>
          <w:rFonts w:asciiTheme="minorHAnsi" w:hAnsiTheme="minorHAnsi" w:cstheme="minorHAnsi"/>
        </w:rPr>
      </w:pPr>
      <w:r w:rsidRPr="006F02C5">
        <w:rPr>
          <w:rFonts w:asciiTheme="minorHAnsi" w:hAnsiTheme="minorHAnsi" w:cstheme="minorHAnsi"/>
        </w:rPr>
        <w:t xml:space="preserve">Przed zastosowaniem geosyntetyków w robotach ziemnych, Wykonawca </w:t>
      </w:r>
      <w:r w:rsidR="000D27BC" w:rsidRPr="006F02C5">
        <w:rPr>
          <w:rFonts w:asciiTheme="minorHAnsi" w:hAnsiTheme="minorHAnsi" w:cstheme="minorHAnsi"/>
        </w:rPr>
        <w:t>powinien przedstawić Inspektorowi</w:t>
      </w:r>
      <w:r w:rsidRPr="006F02C5">
        <w:rPr>
          <w:rFonts w:asciiTheme="minorHAnsi" w:hAnsiTheme="minorHAnsi" w:cstheme="minorHAnsi"/>
        </w:rPr>
        <w:t xml:space="preserve"> świadectwa stwierdzające, iż zastosowany geosyntetyk odpowiada wymaganiom norm, aprobaty technicznej i zachowa swoje właściwości w kontakcie z materiałami, które będzie oddzielać lub wzmacniać przez okres czasu nie krótszy od podanego w dokumentacji projektowej i SST. </w:t>
      </w:r>
    </w:p>
    <w:p w14:paraId="0032B8D8" w14:textId="77777777" w:rsidR="00F102AB" w:rsidRPr="006F02C5" w:rsidRDefault="00F102AB" w:rsidP="00F102AB">
      <w:pPr>
        <w:ind w:left="22" w:right="262" w:firstLine="708"/>
        <w:rPr>
          <w:rFonts w:asciiTheme="minorHAnsi" w:hAnsiTheme="minorHAnsi" w:cstheme="minorHAnsi"/>
        </w:rPr>
      </w:pPr>
    </w:p>
    <w:p w14:paraId="0C52805F" w14:textId="77777777" w:rsidR="005B38CE" w:rsidRPr="006F02C5" w:rsidRDefault="00A82C12">
      <w:pPr>
        <w:spacing w:after="113" w:line="249" w:lineRule="auto"/>
        <w:ind w:left="167"/>
        <w:jc w:val="left"/>
        <w:rPr>
          <w:rFonts w:asciiTheme="minorHAnsi" w:hAnsiTheme="minorHAnsi" w:cstheme="minorHAnsi"/>
        </w:rPr>
      </w:pPr>
      <w:r w:rsidRPr="006F02C5">
        <w:rPr>
          <w:rFonts w:asciiTheme="minorHAnsi" w:hAnsiTheme="minorHAnsi" w:cstheme="minorHAnsi"/>
          <w:b/>
        </w:rPr>
        <w:t xml:space="preserve">6.5. Zasady postępowania z wadliwie wykonanymi robotami </w:t>
      </w:r>
    </w:p>
    <w:p w14:paraId="54137681" w14:textId="77777777" w:rsidR="005B38CE" w:rsidRPr="006F02C5" w:rsidRDefault="00A82C12" w:rsidP="000D27BC">
      <w:pPr>
        <w:ind w:left="32" w:right="262" w:firstLine="688"/>
        <w:rPr>
          <w:rFonts w:asciiTheme="minorHAnsi" w:hAnsiTheme="minorHAnsi" w:cstheme="minorHAnsi"/>
        </w:rPr>
      </w:pPr>
      <w:r w:rsidRPr="006F02C5">
        <w:rPr>
          <w:rFonts w:asciiTheme="minorHAnsi" w:hAnsiTheme="minorHAnsi" w:cstheme="minorHAnsi"/>
        </w:rPr>
        <w:t xml:space="preserve"> Wszystkie materiały nie spełniające wymagań podanych w odpowiednich punktach specyfikacji, zostaną odrzucone. Jeśli materiały nie spełniające wymagań zostaną wbudowane lub zastosowane, to na poleceni</w:t>
      </w:r>
      <w:r w:rsidR="000D27BC" w:rsidRPr="006F02C5">
        <w:rPr>
          <w:rFonts w:asciiTheme="minorHAnsi" w:hAnsiTheme="minorHAnsi" w:cstheme="minorHAnsi"/>
        </w:rPr>
        <w:t>e Inspektora</w:t>
      </w:r>
      <w:r w:rsidRPr="006F02C5">
        <w:rPr>
          <w:rFonts w:asciiTheme="minorHAnsi" w:hAnsiTheme="minorHAnsi" w:cstheme="minorHAnsi"/>
        </w:rPr>
        <w:t xml:space="preserve"> Wykonawca wymieni je na właściwe, na własny koszt. </w:t>
      </w:r>
    </w:p>
    <w:p w14:paraId="09B62356" w14:textId="77777777" w:rsidR="005B38CE" w:rsidRPr="006F02C5" w:rsidRDefault="00A82C12" w:rsidP="000D27BC">
      <w:pPr>
        <w:ind w:left="32" w:right="262" w:firstLine="688"/>
        <w:rPr>
          <w:rFonts w:asciiTheme="minorHAnsi" w:hAnsiTheme="minorHAnsi" w:cstheme="minorHAnsi"/>
        </w:rPr>
      </w:pPr>
      <w:r w:rsidRPr="006F02C5">
        <w:rPr>
          <w:rFonts w:asciiTheme="minorHAnsi" w:hAnsiTheme="minorHAnsi" w:cstheme="minorHAnsi"/>
        </w:rPr>
        <w:t xml:space="preserve"> Wszystkie roboty, które wykazują większe odchylenia cech od określonych w punktach 5 i 6 specyfikacji powinny być ponownie wykonane przez Wykonawcę na jego koszt. </w:t>
      </w:r>
    </w:p>
    <w:p w14:paraId="2B764002" w14:textId="77777777" w:rsidR="005B38CE" w:rsidRPr="006F02C5" w:rsidRDefault="00A82C12" w:rsidP="000D27BC">
      <w:pPr>
        <w:spacing w:after="150"/>
        <w:ind w:left="32" w:right="262" w:firstLine="688"/>
        <w:rPr>
          <w:rFonts w:asciiTheme="minorHAnsi" w:hAnsiTheme="minorHAnsi" w:cstheme="minorHAnsi"/>
        </w:rPr>
      </w:pPr>
      <w:r w:rsidRPr="006F02C5">
        <w:rPr>
          <w:rFonts w:asciiTheme="minorHAnsi" w:hAnsiTheme="minorHAnsi" w:cstheme="minorHAnsi"/>
        </w:rPr>
        <w:t xml:space="preserve"> Na pisemne wystąpienie Wyk</w:t>
      </w:r>
      <w:r w:rsidR="000D27BC" w:rsidRPr="006F02C5">
        <w:rPr>
          <w:rFonts w:asciiTheme="minorHAnsi" w:hAnsiTheme="minorHAnsi" w:cstheme="minorHAnsi"/>
        </w:rPr>
        <w:t>onawcy, Inspektor</w:t>
      </w:r>
      <w:r w:rsidRPr="006F02C5">
        <w:rPr>
          <w:rFonts w:asciiTheme="minorHAnsi" w:hAnsiTheme="minorHAnsi" w:cstheme="minorHAnsi"/>
        </w:rPr>
        <w:t xml:space="preserve"> może uznać wadę za nie mającą zasadniczego wpływu na cechy eksploatacyjne drogi i ustali zakres i wielkość potrąceń za obniżoną jakość. </w:t>
      </w:r>
    </w:p>
    <w:p w14:paraId="7282552E" w14:textId="77777777" w:rsidR="005B38CE" w:rsidRPr="006F02C5" w:rsidRDefault="000D27BC">
      <w:pPr>
        <w:numPr>
          <w:ilvl w:val="0"/>
          <w:numId w:val="34"/>
        </w:numPr>
        <w:spacing w:after="74" w:line="250" w:lineRule="auto"/>
        <w:ind w:right="104" w:hanging="403"/>
        <w:jc w:val="left"/>
        <w:rPr>
          <w:rFonts w:asciiTheme="minorHAnsi" w:hAnsiTheme="minorHAnsi" w:cstheme="minorHAnsi"/>
          <w:sz w:val="24"/>
          <w:szCs w:val="24"/>
        </w:rPr>
      </w:pPr>
      <w:r w:rsidRPr="006F02C5">
        <w:rPr>
          <w:rFonts w:asciiTheme="minorHAnsi" w:hAnsiTheme="minorHAnsi" w:cstheme="minorHAnsi"/>
          <w:b/>
          <w:sz w:val="24"/>
          <w:szCs w:val="24"/>
        </w:rPr>
        <w:t>OBMIAR ROBÓT</w:t>
      </w:r>
      <w:r w:rsidR="00A82C12" w:rsidRPr="006F02C5">
        <w:rPr>
          <w:rFonts w:asciiTheme="minorHAnsi" w:hAnsiTheme="minorHAnsi" w:cstheme="minorHAnsi"/>
          <w:b/>
          <w:sz w:val="24"/>
          <w:szCs w:val="24"/>
        </w:rPr>
        <w:t xml:space="preserve"> </w:t>
      </w:r>
    </w:p>
    <w:p w14:paraId="0D0AB85B" w14:textId="77777777" w:rsidR="005B38CE" w:rsidRPr="006F02C5" w:rsidRDefault="00A82C12">
      <w:pPr>
        <w:numPr>
          <w:ilvl w:val="1"/>
          <w:numId w:val="34"/>
        </w:numPr>
        <w:spacing w:after="113" w:line="249" w:lineRule="auto"/>
        <w:ind w:hanging="499"/>
        <w:jc w:val="left"/>
        <w:rPr>
          <w:rFonts w:asciiTheme="minorHAnsi" w:hAnsiTheme="minorHAnsi" w:cstheme="minorHAnsi"/>
          <w:sz w:val="24"/>
          <w:szCs w:val="24"/>
        </w:rPr>
      </w:pPr>
      <w:r w:rsidRPr="006F02C5">
        <w:rPr>
          <w:rFonts w:asciiTheme="minorHAnsi" w:hAnsiTheme="minorHAnsi" w:cstheme="minorHAnsi"/>
          <w:b/>
          <w:sz w:val="24"/>
          <w:szCs w:val="24"/>
        </w:rPr>
        <w:t xml:space="preserve">Ogólne zasady obmiaru robót </w:t>
      </w:r>
    </w:p>
    <w:p w14:paraId="6F4F2B3C" w14:textId="77777777" w:rsidR="005B38CE" w:rsidRPr="006F02C5" w:rsidRDefault="00A82C12">
      <w:pPr>
        <w:tabs>
          <w:tab w:val="center" w:pos="4581"/>
        </w:tabs>
        <w:spacing w:after="116"/>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Ogólne zasady obmiaru robót podano w SST D-M-00.00.00 „Wymagania ogólne” pkt 7. </w:t>
      </w:r>
    </w:p>
    <w:p w14:paraId="4B3A9522" w14:textId="77777777" w:rsidR="005B38CE" w:rsidRPr="006F02C5" w:rsidRDefault="00A82C12">
      <w:pPr>
        <w:numPr>
          <w:ilvl w:val="1"/>
          <w:numId w:val="34"/>
        </w:numPr>
        <w:spacing w:after="113" w:line="249" w:lineRule="auto"/>
        <w:ind w:hanging="499"/>
        <w:jc w:val="left"/>
        <w:rPr>
          <w:rFonts w:asciiTheme="minorHAnsi" w:hAnsiTheme="minorHAnsi" w:cstheme="minorHAnsi"/>
        </w:rPr>
      </w:pPr>
      <w:r w:rsidRPr="006F02C5">
        <w:rPr>
          <w:rFonts w:asciiTheme="minorHAnsi" w:hAnsiTheme="minorHAnsi" w:cstheme="minorHAnsi"/>
          <w:b/>
        </w:rPr>
        <w:t xml:space="preserve">Obmiar robót ziemnych </w:t>
      </w:r>
    </w:p>
    <w:p w14:paraId="21780867" w14:textId="77777777" w:rsidR="005B38CE" w:rsidRPr="006F02C5" w:rsidRDefault="00A82C12">
      <w:pPr>
        <w:tabs>
          <w:tab w:val="center" w:pos="4154"/>
        </w:tabs>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Jednostka obmiarową jest m</w:t>
      </w:r>
      <w:r w:rsidRPr="006F02C5">
        <w:rPr>
          <w:rFonts w:asciiTheme="minorHAnsi" w:hAnsiTheme="minorHAnsi" w:cstheme="minorHAnsi"/>
          <w:vertAlign w:val="superscript"/>
        </w:rPr>
        <w:t>3</w:t>
      </w:r>
      <w:r w:rsidRPr="006F02C5">
        <w:rPr>
          <w:rFonts w:asciiTheme="minorHAnsi" w:hAnsiTheme="minorHAnsi" w:cstheme="minorHAnsi"/>
        </w:rPr>
        <w:t xml:space="preserve"> (metr sześcienny) wykonanych robót ziemnych. </w:t>
      </w:r>
    </w:p>
    <w:p w14:paraId="14E72319" w14:textId="77777777" w:rsidR="000D27BC" w:rsidRPr="006F02C5" w:rsidRDefault="000D27BC">
      <w:pPr>
        <w:tabs>
          <w:tab w:val="center" w:pos="4154"/>
        </w:tabs>
        <w:ind w:left="0" w:firstLine="0"/>
        <w:jc w:val="left"/>
        <w:rPr>
          <w:rFonts w:asciiTheme="minorHAnsi" w:hAnsiTheme="minorHAnsi" w:cstheme="minorHAnsi"/>
        </w:rPr>
      </w:pPr>
    </w:p>
    <w:p w14:paraId="023A3B18" w14:textId="77777777" w:rsidR="005B38CE" w:rsidRPr="006F02C5" w:rsidRDefault="000D27BC">
      <w:pPr>
        <w:numPr>
          <w:ilvl w:val="0"/>
          <w:numId w:val="34"/>
        </w:numPr>
        <w:spacing w:after="74" w:line="250" w:lineRule="auto"/>
        <w:ind w:right="104" w:hanging="403"/>
        <w:jc w:val="left"/>
        <w:rPr>
          <w:rFonts w:asciiTheme="minorHAnsi" w:hAnsiTheme="minorHAnsi" w:cstheme="minorHAnsi"/>
        </w:rPr>
      </w:pPr>
      <w:r w:rsidRPr="006F02C5">
        <w:rPr>
          <w:rFonts w:asciiTheme="minorHAnsi" w:hAnsiTheme="minorHAnsi" w:cstheme="minorHAnsi"/>
          <w:b/>
          <w:sz w:val="24"/>
        </w:rPr>
        <w:t>ODBIÓR ROBÓT</w:t>
      </w:r>
    </w:p>
    <w:p w14:paraId="0EF9C65D" w14:textId="77777777" w:rsidR="005B38CE" w:rsidRPr="006F02C5" w:rsidRDefault="00A82C12">
      <w:pPr>
        <w:tabs>
          <w:tab w:val="center" w:pos="4553"/>
        </w:tabs>
        <w:ind w:left="0" w:firstLine="0"/>
        <w:jc w:val="left"/>
        <w:rPr>
          <w:rFonts w:asciiTheme="minorHAnsi" w:hAnsiTheme="minorHAnsi" w:cstheme="minorHAnsi"/>
        </w:rPr>
      </w:pPr>
      <w:r w:rsidRPr="006F02C5">
        <w:rPr>
          <w:rFonts w:asciiTheme="minorHAnsi" w:hAnsiTheme="minorHAnsi" w:cstheme="minorHAnsi"/>
        </w:rPr>
        <w:t xml:space="preserve"> </w:t>
      </w:r>
      <w:r w:rsidRPr="006F02C5">
        <w:rPr>
          <w:rFonts w:asciiTheme="minorHAnsi" w:hAnsiTheme="minorHAnsi" w:cstheme="minorHAnsi"/>
        </w:rPr>
        <w:tab/>
        <w:t xml:space="preserve">Ogólne zasady odbioru robót podano w SST D-M-00.00.00 „Wymagania ogólne” pkt 8. </w:t>
      </w:r>
    </w:p>
    <w:p w14:paraId="1F3B8B92" w14:textId="2F70D878" w:rsidR="005B38CE" w:rsidRPr="006F02C5" w:rsidRDefault="00A82C12">
      <w:pPr>
        <w:spacing w:after="150"/>
        <w:ind w:left="32" w:right="262"/>
        <w:rPr>
          <w:rFonts w:asciiTheme="minorHAnsi" w:hAnsiTheme="minorHAnsi" w:cstheme="minorHAnsi"/>
        </w:rPr>
      </w:pPr>
      <w:r w:rsidRPr="006F02C5">
        <w:rPr>
          <w:rFonts w:asciiTheme="minorHAnsi" w:hAnsiTheme="minorHAnsi" w:cstheme="minorHAnsi"/>
        </w:rPr>
        <w:t xml:space="preserve"> Roboty ziemne uznaje się za wykonane zgodnie z dokumentacją projektową, SST i wymaganiami In</w:t>
      </w:r>
      <w:r w:rsidR="000D27BC" w:rsidRPr="006F02C5">
        <w:rPr>
          <w:rFonts w:asciiTheme="minorHAnsi" w:hAnsiTheme="minorHAnsi" w:cstheme="minorHAnsi"/>
        </w:rPr>
        <w:t>spektora</w:t>
      </w:r>
      <w:r w:rsidRPr="006F02C5">
        <w:rPr>
          <w:rFonts w:asciiTheme="minorHAnsi" w:hAnsiTheme="minorHAnsi" w:cstheme="minorHAnsi"/>
        </w:rPr>
        <w:t xml:space="preserve">, jeżeli wszystkie pomiary i badania z zachowaniem tolerancji wg pkt 6 dały wyniki pozytywne. </w:t>
      </w:r>
    </w:p>
    <w:p w14:paraId="172D498A" w14:textId="77777777" w:rsidR="00FF2B4C" w:rsidRPr="006F02C5" w:rsidRDefault="00FF2B4C">
      <w:pPr>
        <w:spacing w:after="150"/>
        <w:ind w:left="32" w:right="262"/>
        <w:rPr>
          <w:rFonts w:asciiTheme="minorHAnsi" w:hAnsiTheme="minorHAnsi" w:cstheme="minorHAnsi"/>
        </w:rPr>
      </w:pPr>
    </w:p>
    <w:p w14:paraId="4A6629D8" w14:textId="77777777" w:rsidR="005B38CE" w:rsidRPr="006F02C5" w:rsidRDefault="000D27BC">
      <w:pPr>
        <w:numPr>
          <w:ilvl w:val="0"/>
          <w:numId w:val="34"/>
        </w:numPr>
        <w:spacing w:after="74" w:line="250" w:lineRule="auto"/>
        <w:ind w:right="104" w:hanging="403"/>
        <w:jc w:val="left"/>
        <w:rPr>
          <w:rFonts w:asciiTheme="minorHAnsi" w:hAnsiTheme="minorHAnsi" w:cstheme="minorHAnsi"/>
        </w:rPr>
      </w:pPr>
      <w:r w:rsidRPr="006F02C5">
        <w:rPr>
          <w:rFonts w:asciiTheme="minorHAnsi" w:hAnsiTheme="minorHAnsi" w:cstheme="minorHAnsi"/>
          <w:b/>
          <w:sz w:val="24"/>
        </w:rPr>
        <w:t>PODSTAWA PŁATNOŚĆI</w:t>
      </w:r>
    </w:p>
    <w:p w14:paraId="4C601A16" w14:textId="77777777" w:rsidR="005B38CE" w:rsidRPr="006F02C5" w:rsidRDefault="000D27BC" w:rsidP="000D27BC">
      <w:pPr>
        <w:tabs>
          <w:tab w:val="center" w:pos="5330"/>
        </w:tabs>
        <w:ind w:left="0" w:firstLine="0"/>
        <w:jc w:val="left"/>
        <w:rPr>
          <w:rFonts w:asciiTheme="minorHAnsi" w:hAnsiTheme="minorHAnsi" w:cstheme="minorHAnsi"/>
        </w:rPr>
      </w:pPr>
      <w:r w:rsidRPr="006F02C5">
        <w:rPr>
          <w:rFonts w:asciiTheme="minorHAnsi" w:hAnsiTheme="minorHAnsi" w:cstheme="minorHAnsi"/>
        </w:rPr>
        <w:t xml:space="preserve"> </w:t>
      </w:r>
      <w:r w:rsidR="00A82C12" w:rsidRPr="006F02C5">
        <w:rPr>
          <w:rFonts w:asciiTheme="minorHAnsi" w:hAnsiTheme="minorHAnsi" w:cstheme="minorHAnsi"/>
        </w:rPr>
        <w:t xml:space="preserve">Ogólne ustalenia dotyczące podstawy płatności podano w SST D-M-00.00.00 „Wymagania ogólne” pkt 9. </w:t>
      </w:r>
    </w:p>
    <w:p w14:paraId="1DD596EF" w14:textId="77777777" w:rsidR="005B38CE" w:rsidRPr="006F02C5" w:rsidRDefault="00A82C12">
      <w:pPr>
        <w:spacing w:after="151"/>
        <w:ind w:left="32" w:right="262"/>
        <w:rPr>
          <w:rFonts w:asciiTheme="minorHAnsi" w:hAnsiTheme="minorHAnsi" w:cstheme="minorHAnsi"/>
        </w:rPr>
      </w:pPr>
      <w:r w:rsidRPr="006F02C5">
        <w:rPr>
          <w:rFonts w:asciiTheme="minorHAnsi" w:hAnsiTheme="minorHAnsi" w:cstheme="minorHAnsi"/>
        </w:rPr>
        <w:t xml:space="preserve"> Zakres czynności objętych ceną jednostkową podano w SST D-02.01.01, D-02.02.01 oraz D-02.03.01 pkt 9. </w:t>
      </w:r>
    </w:p>
    <w:p w14:paraId="260C199B" w14:textId="77777777" w:rsidR="005B38CE" w:rsidRPr="006F02C5" w:rsidRDefault="000D27BC">
      <w:pPr>
        <w:numPr>
          <w:ilvl w:val="0"/>
          <w:numId w:val="34"/>
        </w:numPr>
        <w:spacing w:after="74" w:line="250" w:lineRule="auto"/>
        <w:ind w:right="104" w:hanging="403"/>
        <w:jc w:val="left"/>
        <w:rPr>
          <w:rFonts w:asciiTheme="minorHAnsi" w:hAnsiTheme="minorHAnsi" w:cstheme="minorHAnsi"/>
        </w:rPr>
      </w:pPr>
      <w:r w:rsidRPr="006F02C5">
        <w:rPr>
          <w:rFonts w:asciiTheme="minorHAnsi" w:hAnsiTheme="minorHAnsi" w:cstheme="minorHAnsi"/>
          <w:b/>
          <w:sz w:val="24"/>
        </w:rPr>
        <w:t>PRZEPISY ZWIĄZANE</w:t>
      </w:r>
    </w:p>
    <w:p w14:paraId="393F0D6D" w14:textId="77777777" w:rsidR="005B38CE" w:rsidRPr="006F02C5" w:rsidRDefault="00A82C12">
      <w:pPr>
        <w:numPr>
          <w:ilvl w:val="1"/>
          <w:numId w:val="34"/>
        </w:numPr>
        <w:spacing w:after="113" w:line="249" w:lineRule="auto"/>
        <w:ind w:hanging="499"/>
        <w:jc w:val="left"/>
        <w:rPr>
          <w:rFonts w:asciiTheme="minorHAnsi" w:hAnsiTheme="minorHAnsi" w:cstheme="minorHAnsi"/>
        </w:rPr>
      </w:pPr>
      <w:r w:rsidRPr="006F02C5">
        <w:rPr>
          <w:rFonts w:asciiTheme="minorHAnsi" w:hAnsiTheme="minorHAnsi" w:cstheme="minorHAnsi"/>
          <w:b/>
        </w:rPr>
        <w:t xml:space="preserve">Normy </w:t>
      </w:r>
    </w:p>
    <w:p w14:paraId="42F2D854" w14:textId="77777777" w:rsidR="005B38CE" w:rsidRPr="006F02C5" w:rsidRDefault="00A82C12">
      <w:pPr>
        <w:numPr>
          <w:ilvl w:val="0"/>
          <w:numId w:val="35"/>
        </w:numPr>
        <w:ind w:left="632" w:right="262" w:hanging="610"/>
        <w:rPr>
          <w:rFonts w:asciiTheme="minorHAnsi" w:hAnsiTheme="minorHAnsi" w:cstheme="minorHAnsi"/>
        </w:rPr>
      </w:pPr>
      <w:r w:rsidRPr="006F02C5">
        <w:rPr>
          <w:rFonts w:asciiTheme="minorHAnsi" w:hAnsiTheme="minorHAnsi" w:cstheme="minorHAnsi"/>
        </w:rPr>
        <w:t xml:space="preserve">PN-B-02480:1986 </w:t>
      </w:r>
      <w:r w:rsidRPr="006F02C5">
        <w:rPr>
          <w:rFonts w:asciiTheme="minorHAnsi" w:hAnsiTheme="minorHAnsi" w:cstheme="minorHAnsi"/>
        </w:rPr>
        <w:tab/>
        <w:t xml:space="preserve">Grunty budowlane. Określenia. Symbole. Podział i opis gruntów </w:t>
      </w:r>
    </w:p>
    <w:p w14:paraId="7961DE29" w14:textId="77777777" w:rsidR="005B38CE" w:rsidRPr="006F02C5" w:rsidRDefault="00A82C12">
      <w:pPr>
        <w:numPr>
          <w:ilvl w:val="0"/>
          <w:numId w:val="35"/>
        </w:numPr>
        <w:ind w:left="632" w:right="262" w:hanging="610"/>
        <w:rPr>
          <w:rFonts w:asciiTheme="minorHAnsi" w:hAnsiTheme="minorHAnsi" w:cstheme="minorHAnsi"/>
        </w:rPr>
      </w:pPr>
      <w:r w:rsidRPr="006F02C5">
        <w:rPr>
          <w:rFonts w:asciiTheme="minorHAnsi" w:hAnsiTheme="minorHAnsi" w:cstheme="minorHAnsi"/>
        </w:rPr>
        <w:t xml:space="preserve">PN-B-04481:1988 </w:t>
      </w:r>
      <w:r w:rsidRPr="006F02C5">
        <w:rPr>
          <w:rFonts w:asciiTheme="minorHAnsi" w:hAnsiTheme="minorHAnsi" w:cstheme="minorHAnsi"/>
        </w:rPr>
        <w:tab/>
        <w:t xml:space="preserve">Grunty budowlane. Badania próbek gruntów </w:t>
      </w:r>
    </w:p>
    <w:p w14:paraId="3A94CE52" w14:textId="77777777" w:rsidR="005B38CE" w:rsidRPr="006F02C5" w:rsidRDefault="00A82C12">
      <w:pPr>
        <w:numPr>
          <w:ilvl w:val="0"/>
          <w:numId w:val="35"/>
        </w:numPr>
        <w:ind w:left="632" w:right="262" w:hanging="610"/>
        <w:rPr>
          <w:rFonts w:asciiTheme="minorHAnsi" w:hAnsiTheme="minorHAnsi" w:cstheme="minorHAnsi"/>
        </w:rPr>
      </w:pPr>
      <w:r w:rsidRPr="006F02C5">
        <w:rPr>
          <w:rFonts w:asciiTheme="minorHAnsi" w:hAnsiTheme="minorHAnsi" w:cstheme="minorHAnsi"/>
        </w:rPr>
        <w:t xml:space="preserve">PN-B-04493:1960 </w:t>
      </w:r>
      <w:r w:rsidRPr="006F02C5">
        <w:rPr>
          <w:rFonts w:asciiTheme="minorHAnsi" w:hAnsiTheme="minorHAnsi" w:cstheme="minorHAnsi"/>
        </w:rPr>
        <w:tab/>
        <w:t xml:space="preserve">Grunty budowlane. Oznaczanie kapilarności biernej </w:t>
      </w:r>
    </w:p>
    <w:p w14:paraId="79BBEA57" w14:textId="77777777" w:rsidR="005B38CE" w:rsidRPr="006F02C5" w:rsidRDefault="00A82C12">
      <w:pPr>
        <w:numPr>
          <w:ilvl w:val="0"/>
          <w:numId w:val="35"/>
        </w:numPr>
        <w:ind w:left="632" w:right="262" w:hanging="610"/>
        <w:rPr>
          <w:rFonts w:asciiTheme="minorHAnsi" w:hAnsiTheme="minorHAnsi" w:cstheme="minorHAnsi"/>
        </w:rPr>
      </w:pPr>
      <w:r w:rsidRPr="006F02C5">
        <w:rPr>
          <w:rFonts w:asciiTheme="minorHAnsi" w:hAnsiTheme="minorHAnsi" w:cstheme="minorHAnsi"/>
        </w:rPr>
        <w:t xml:space="preserve">PN-S-02205:1998 </w:t>
      </w:r>
      <w:r w:rsidRPr="006F02C5">
        <w:rPr>
          <w:rFonts w:asciiTheme="minorHAnsi" w:hAnsiTheme="minorHAnsi" w:cstheme="minorHAnsi"/>
        </w:rPr>
        <w:tab/>
        <w:t xml:space="preserve">Drogi samochodowe. Roboty ziemne. Wymagania i badania </w:t>
      </w:r>
    </w:p>
    <w:p w14:paraId="391A018B" w14:textId="77777777" w:rsidR="005B38CE" w:rsidRPr="006F02C5" w:rsidRDefault="00A82C12">
      <w:pPr>
        <w:numPr>
          <w:ilvl w:val="0"/>
          <w:numId w:val="35"/>
        </w:numPr>
        <w:ind w:left="632" w:right="262" w:hanging="610"/>
        <w:rPr>
          <w:rFonts w:asciiTheme="minorHAnsi" w:hAnsiTheme="minorHAnsi" w:cstheme="minorHAnsi"/>
        </w:rPr>
      </w:pPr>
      <w:r w:rsidRPr="006F02C5">
        <w:rPr>
          <w:rFonts w:asciiTheme="minorHAnsi" w:hAnsiTheme="minorHAnsi" w:cstheme="minorHAnsi"/>
        </w:rPr>
        <w:t>PN-</w:t>
      </w:r>
      <w:r w:rsidR="000D27BC" w:rsidRPr="006F02C5">
        <w:rPr>
          <w:rFonts w:asciiTheme="minorHAnsi" w:hAnsiTheme="minorHAnsi" w:cstheme="minorHAnsi"/>
        </w:rPr>
        <w:t xml:space="preserve"> ISO10318:1993</w:t>
      </w:r>
      <w:r w:rsidR="000D27BC" w:rsidRPr="006F02C5">
        <w:rPr>
          <w:rFonts w:asciiTheme="minorHAnsi" w:hAnsiTheme="minorHAnsi" w:cstheme="minorHAnsi"/>
        </w:rPr>
        <w:tab/>
      </w:r>
      <w:r w:rsidRPr="006F02C5">
        <w:rPr>
          <w:rFonts w:asciiTheme="minorHAnsi" w:hAnsiTheme="minorHAnsi" w:cstheme="minorHAnsi"/>
        </w:rPr>
        <w:t xml:space="preserve">Geotekstylia – Terminologia </w:t>
      </w:r>
    </w:p>
    <w:p w14:paraId="35BA07BD" w14:textId="77777777" w:rsidR="005B38CE" w:rsidRPr="006F02C5" w:rsidRDefault="00A82C12">
      <w:pPr>
        <w:numPr>
          <w:ilvl w:val="0"/>
          <w:numId w:val="35"/>
        </w:numPr>
        <w:ind w:left="632" w:right="262" w:hanging="610"/>
        <w:rPr>
          <w:rFonts w:asciiTheme="minorHAnsi" w:hAnsiTheme="minorHAnsi" w:cstheme="minorHAnsi"/>
        </w:rPr>
      </w:pPr>
      <w:r w:rsidRPr="006F02C5">
        <w:rPr>
          <w:rFonts w:asciiTheme="minorHAnsi" w:hAnsiTheme="minorHAnsi" w:cstheme="minorHAnsi"/>
        </w:rPr>
        <w:t xml:space="preserve">PN-EN-963:1999 </w:t>
      </w:r>
      <w:r w:rsidRPr="006F02C5">
        <w:rPr>
          <w:rFonts w:asciiTheme="minorHAnsi" w:hAnsiTheme="minorHAnsi" w:cstheme="minorHAnsi"/>
        </w:rPr>
        <w:tab/>
        <w:t xml:space="preserve">Geotekstylia i wyroby pokrewne </w:t>
      </w:r>
    </w:p>
    <w:p w14:paraId="3CC7BA1F" w14:textId="25FCDA01" w:rsidR="005B38CE" w:rsidRPr="006F02C5" w:rsidRDefault="00A82C12">
      <w:pPr>
        <w:numPr>
          <w:ilvl w:val="0"/>
          <w:numId w:val="35"/>
        </w:numPr>
        <w:ind w:left="632" w:right="262" w:hanging="610"/>
        <w:rPr>
          <w:rFonts w:asciiTheme="minorHAnsi" w:hAnsiTheme="minorHAnsi" w:cstheme="minorHAnsi"/>
        </w:rPr>
      </w:pPr>
      <w:r w:rsidRPr="006F02C5">
        <w:rPr>
          <w:rFonts w:asciiTheme="minorHAnsi" w:hAnsiTheme="minorHAnsi" w:cstheme="minorHAnsi"/>
        </w:rPr>
        <w:t xml:space="preserve">BN-64/8931-01 </w:t>
      </w:r>
      <w:r w:rsidRPr="006F02C5">
        <w:rPr>
          <w:rFonts w:asciiTheme="minorHAnsi" w:hAnsiTheme="minorHAnsi" w:cstheme="minorHAnsi"/>
        </w:rPr>
        <w:tab/>
      </w:r>
      <w:r w:rsidR="00FD4B93">
        <w:rPr>
          <w:rFonts w:asciiTheme="minorHAnsi" w:hAnsiTheme="minorHAnsi" w:cstheme="minorHAnsi"/>
        </w:rPr>
        <w:t xml:space="preserve">     </w:t>
      </w:r>
      <w:r w:rsidRPr="006F02C5">
        <w:rPr>
          <w:rFonts w:asciiTheme="minorHAnsi" w:hAnsiTheme="minorHAnsi" w:cstheme="minorHAnsi"/>
        </w:rPr>
        <w:t xml:space="preserve">Drogi samochodowe. Oznaczenie wskaźnika piaskowego </w:t>
      </w:r>
    </w:p>
    <w:p w14:paraId="553C16A5" w14:textId="2B179048" w:rsidR="005B38CE" w:rsidRPr="006F02C5" w:rsidRDefault="00A82C12">
      <w:pPr>
        <w:numPr>
          <w:ilvl w:val="0"/>
          <w:numId w:val="35"/>
        </w:numPr>
        <w:ind w:left="632" w:right="262" w:hanging="610"/>
        <w:rPr>
          <w:rFonts w:asciiTheme="minorHAnsi" w:hAnsiTheme="minorHAnsi" w:cstheme="minorHAnsi"/>
        </w:rPr>
      </w:pPr>
      <w:r w:rsidRPr="006F02C5">
        <w:rPr>
          <w:rFonts w:asciiTheme="minorHAnsi" w:hAnsiTheme="minorHAnsi" w:cstheme="minorHAnsi"/>
        </w:rPr>
        <w:t>BN-64/8931-02</w:t>
      </w:r>
      <w:r w:rsidR="00FD4B93">
        <w:rPr>
          <w:rFonts w:asciiTheme="minorHAnsi" w:hAnsiTheme="minorHAnsi" w:cstheme="minorHAnsi"/>
        </w:rPr>
        <w:t xml:space="preserve">      </w:t>
      </w:r>
      <w:r w:rsidRPr="006F02C5">
        <w:rPr>
          <w:rFonts w:asciiTheme="minorHAnsi" w:hAnsiTheme="minorHAnsi" w:cstheme="minorHAnsi"/>
        </w:rPr>
        <w:t>Drogi samochodowe. Oznaczenie modułu odkształcenia nawierzchni podatnych</w:t>
      </w:r>
      <w:r w:rsidR="00FD4B93">
        <w:rPr>
          <w:rFonts w:asciiTheme="minorHAnsi" w:hAnsiTheme="minorHAnsi" w:cstheme="minorHAnsi"/>
        </w:rPr>
        <w:t xml:space="preserve">       </w:t>
      </w:r>
      <w:r w:rsidRPr="006F02C5">
        <w:rPr>
          <w:rFonts w:asciiTheme="minorHAnsi" w:hAnsiTheme="minorHAnsi" w:cstheme="minorHAnsi"/>
        </w:rPr>
        <w:t xml:space="preserve">i podłoża przez obciążenie płytą </w:t>
      </w:r>
    </w:p>
    <w:p w14:paraId="7D3D9A8B" w14:textId="77777777" w:rsidR="005B38CE" w:rsidRPr="006F02C5" w:rsidRDefault="00A82C12">
      <w:pPr>
        <w:numPr>
          <w:ilvl w:val="0"/>
          <w:numId w:val="35"/>
        </w:numPr>
        <w:spacing w:after="116"/>
        <w:ind w:left="632" w:right="262" w:hanging="610"/>
        <w:rPr>
          <w:rFonts w:asciiTheme="minorHAnsi" w:hAnsiTheme="minorHAnsi" w:cstheme="minorHAnsi"/>
        </w:rPr>
      </w:pPr>
      <w:r w:rsidRPr="006F02C5">
        <w:rPr>
          <w:rFonts w:asciiTheme="minorHAnsi" w:hAnsiTheme="minorHAnsi" w:cstheme="minorHAnsi"/>
        </w:rPr>
        <w:t xml:space="preserve">BN-77/8931-12 </w:t>
      </w:r>
      <w:r w:rsidRPr="006F02C5">
        <w:rPr>
          <w:rFonts w:asciiTheme="minorHAnsi" w:hAnsiTheme="minorHAnsi" w:cstheme="minorHAnsi"/>
        </w:rPr>
        <w:tab/>
        <w:t xml:space="preserve">Oznaczenie wskaźnika zagęszczenia gruntu </w:t>
      </w:r>
    </w:p>
    <w:p w14:paraId="3F5EC833" w14:textId="77777777" w:rsidR="005B38CE" w:rsidRPr="006F02C5" w:rsidRDefault="00A82C12">
      <w:pPr>
        <w:spacing w:after="113" w:line="249" w:lineRule="auto"/>
        <w:ind w:left="167"/>
        <w:jc w:val="left"/>
        <w:rPr>
          <w:rFonts w:asciiTheme="minorHAnsi" w:hAnsiTheme="minorHAnsi" w:cstheme="minorHAnsi"/>
        </w:rPr>
      </w:pPr>
      <w:r w:rsidRPr="006F02C5">
        <w:rPr>
          <w:rFonts w:asciiTheme="minorHAnsi" w:hAnsiTheme="minorHAnsi" w:cstheme="minorHAnsi"/>
          <w:b/>
        </w:rPr>
        <w:lastRenderedPageBreak/>
        <w:t xml:space="preserve">10.2. Inne dokumenty </w:t>
      </w:r>
    </w:p>
    <w:p w14:paraId="32331030" w14:textId="1AB529E5" w:rsidR="005B38CE" w:rsidRPr="006F02C5" w:rsidRDefault="00A82C12">
      <w:pPr>
        <w:numPr>
          <w:ilvl w:val="0"/>
          <w:numId w:val="35"/>
        </w:numPr>
        <w:ind w:left="632" w:right="262" w:hanging="610"/>
        <w:rPr>
          <w:rFonts w:asciiTheme="minorHAnsi" w:hAnsiTheme="minorHAnsi" w:cstheme="minorHAnsi"/>
        </w:rPr>
      </w:pPr>
      <w:r w:rsidRPr="006F02C5">
        <w:rPr>
          <w:rFonts w:asciiTheme="minorHAnsi" w:hAnsiTheme="minorHAnsi" w:cstheme="minorHAnsi"/>
        </w:rPr>
        <w:t>Wykonanie i odbiór robót ziemnych dla dróg szybkiego ruchu, IBDiM, Warszawa</w:t>
      </w:r>
      <w:r w:rsidR="00FD4B93">
        <w:rPr>
          <w:rFonts w:asciiTheme="minorHAnsi" w:hAnsiTheme="minorHAnsi" w:cstheme="minorHAnsi"/>
        </w:rPr>
        <w:t xml:space="preserve"> </w:t>
      </w:r>
      <w:r w:rsidRPr="006F02C5">
        <w:rPr>
          <w:rFonts w:asciiTheme="minorHAnsi" w:hAnsiTheme="minorHAnsi" w:cstheme="minorHAnsi"/>
        </w:rPr>
        <w:t xml:space="preserve">1978. </w:t>
      </w:r>
    </w:p>
    <w:p w14:paraId="6C00DC19" w14:textId="77777777" w:rsidR="005B38CE" w:rsidRPr="006F02C5" w:rsidRDefault="00A82C12">
      <w:pPr>
        <w:numPr>
          <w:ilvl w:val="0"/>
          <w:numId w:val="35"/>
        </w:numPr>
        <w:ind w:left="632" w:right="262" w:hanging="610"/>
        <w:rPr>
          <w:rFonts w:asciiTheme="minorHAnsi" w:hAnsiTheme="minorHAnsi" w:cstheme="minorHAnsi"/>
        </w:rPr>
      </w:pPr>
      <w:r w:rsidRPr="006F02C5">
        <w:rPr>
          <w:rFonts w:asciiTheme="minorHAnsi" w:hAnsiTheme="minorHAnsi" w:cstheme="minorHAnsi"/>
        </w:rPr>
        <w:t xml:space="preserve">Instrukcja badań podłoża gruntowego budowli drogowych i mostowych, GDDP,Warszawa 1998. </w:t>
      </w:r>
    </w:p>
    <w:p w14:paraId="7808A30A" w14:textId="77777777" w:rsidR="005B38CE" w:rsidRPr="006F02C5" w:rsidRDefault="00A82C12">
      <w:pPr>
        <w:numPr>
          <w:ilvl w:val="0"/>
          <w:numId w:val="35"/>
        </w:numPr>
        <w:ind w:left="632" w:right="262" w:hanging="610"/>
        <w:rPr>
          <w:rFonts w:asciiTheme="minorHAnsi" w:hAnsiTheme="minorHAnsi" w:cstheme="minorHAnsi"/>
        </w:rPr>
      </w:pPr>
      <w:r w:rsidRPr="006F02C5">
        <w:rPr>
          <w:rFonts w:asciiTheme="minorHAnsi" w:hAnsiTheme="minorHAnsi" w:cstheme="minorHAnsi"/>
        </w:rPr>
        <w:t xml:space="preserve">Katalog typowych konstrukcji nawierzchni podatnych i półsztywnych, IBDiM, Warszawa 1997. </w:t>
      </w:r>
    </w:p>
    <w:p w14:paraId="7E63AF7D" w14:textId="77777777" w:rsidR="005B38CE" w:rsidRPr="006F02C5" w:rsidRDefault="00A82C12">
      <w:pPr>
        <w:numPr>
          <w:ilvl w:val="0"/>
          <w:numId w:val="35"/>
        </w:numPr>
        <w:spacing w:after="428"/>
        <w:ind w:left="632" w:right="262" w:hanging="610"/>
        <w:rPr>
          <w:rFonts w:asciiTheme="minorHAnsi" w:hAnsiTheme="minorHAnsi" w:cstheme="minorHAnsi"/>
        </w:rPr>
      </w:pPr>
      <w:r w:rsidRPr="006F02C5">
        <w:rPr>
          <w:rFonts w:asciiTheme="minorHAnsi" w:hAnsiTheme="minorHAnsi" w:cstheme="minorHAnsi"/>
        </w:rPr>
        <w:t xml:space="preserve">Wytyczne wzmacniania podłoża gruntowego w budownictwie drogowym, IBDiM, Warszawa 2002. </w:t>
      </w:r>
    </w:p>
    <w:p w14:paraId="51504E2A" w14:textId="3F6AF3B9" w:rsidR="00A77CC4" w:rsidRPr="006F02C5" w:rsidRDefault="00A77CC4" w:rsidP="00A77CC4">
      <w:pPr>
        <w:spacing w:after="428"/>
        <w:ind w:right="262"/>
        <w:rPr>
          <w:rFonts w:asciiTheme="minorHAnsi" w:hAnsiTheme="minorHAnsi" w:cstheme="minorHAnsi"/>
          <w:b/>
        </w:rPr>
      </w:pPr>
      <w:r w:rsidRPr="006F02C5">
        <w:rPr>
          <w:rFonts w:asciiTheme="minorHAnsi" w:hAnsiTheme="minorHAnsi" w:cstheme="minorHAnsi"/>
          <w:b/>
        </w:rPr>
        <w:t>Nie wymienienie tytułu jakiejkolwiek dziedziny , grupy , podgrupy czy normy lub przepisu nie zwalnia Wykonawcy od obowiązku stosowania wymogów określonych prawem polskim.</w:t>
      </w:r>
    </w:p>
    <w:p w14:paraId="0514C9B7" w14:textId="098B2C3A" w:rsidR="00FF2B4C" w:rsidRPr="006F02C5" w:rsidRDefault="00FF2B4C" w:rsidP="00A77CC4">
      <w:pPr>
        <w:spacing w:after="428"/>
        <w:ind w:right="262"/>
        <w:rPr>
          <w:rFonts w:asciiTheme="minorHAnsi" w:hAnsiTheme="minorHAnsi" w:cstheme="minorHAnsi"/>
          <w:b/>
        </w:rPr>
      </w:pPr>
    </w:p>
    <w:p w14:paraId="3B2C7022" w14:textId="32D691A2" w:rsidR="00FF2B4C" w:rsidRDefault="00FF2B4C" w:rsidP="00A77CC4">
      <w:pPr>
        <w:spacing w:after="428"/>
        <w:ind w:right="262"/>
        <w:rPr>
          <w:rFonts w:asciiTheme="minorHAnsi" w:hAnsiTheme="minorHAnsi" w:cstheme="minorHAnsi"/>
          <w:b/>
        </w:rPr>
      </w:pPr>
    </w:p>
    <w:p w14:paraId="55250085" w14:textId="77777777" w:rsidR="003468DB" w:rsidRDefault="003468DB" w:rsidP="00A77CC4">
      <w:pPr>
        <w:spacing w:after="428"/>
        <w:ind w:right="262"/>
        <w:rPr>
          <w:rFonts w:asciiTheme="minorHAnsi" w:hAnsiTheme="minorHAnsi" w:cstheme="minorHAnsi"/>
          <w:b/>
        </w:rPr>
      </w:pPr>
    </w:p>
    <w:p w14:paraId="69B03F03" w14:textId="77777777" w:rsidR="003468DB" w:rsidRDefault="003468DB" w:rsidP="00A77CC4">
      <w:pPr>
        <w:spacing w:after="428"/>
        <w:ind w:right="262"/>
        <w:rPr>
          <w:rFonts w:asciiTheme="minorHAnsi" w:hAnsiTheme="minorHAnsi" w:cstheme="minorHAnsi"/>
          <w:b/>
        </w:rPr>
      </w:pPr>
    </w:p>
    <w:p w14:paraId="0719E222" w14:textId="77777777" w:rsidR="003468DB" w:rsidRDefault="003468DB" w:rsidP="00A77CC4">
      <w:pPr>
        <w:spacing w:after="428"/>
        <w:ind w:right="262"/>
        <w:rPr>
          <w:rFonts w:asciiTheme="minorHAnsi" w:hAnsiTheme="minorHAnsi" w:cstheme="minorHAnsi"/>
          <w:b/>
        </w:rPr>
      </w:pPr>
    </w:p>
    <w:p w14:paraId="5FAD21CF" w14:textId="77777777" w:rsidR="003468DB" w:rsidRDefault="003468DB" w:rsidP="00A77CC4">
      <w:pPr>
        <w:spacing w:after="428"/>
        <w:ind w:right="262"/>
        <w:rPr>
          <w:rFonts w:asciiTheme="minorHAnsi" w:hAnsiTheme="minorHAnsi" w:cstheme="minorHAnsi"/>
          <w:b/>
        </w:rPr>
      </w:pPr>
    </w:p>
    <w:p w14:paraId="10580FC9" w14:textId="77777777" w:rsidR="003468DB" w:rsidRDefault="003468DB" w:rsidP="00A77CC4">
      <w:pPr>
        <w:spacing w:after="428"/>
        <w:ind w:right="262"/>
        <w:rPr>
          <w:rFonts w:asciiTheme="minorHAnsi" w:hAnsiTheme="minorHAnsi" w:cstheme="minorHAnsi"/>
          <w:b/>
        </w:rPr>
      </w:pPr>
    </w:p>
    <w:p w14:paraId="5F139F2B" w14:textId="77777777" w:rsidR="003468DB" w:rsidRDefault="003468DB" w:rsidP="00A77CC4">
      <w:pPr>
        <w:spacing w:after="428"/>
        <w:ind w:right="262"/>
        <w:rPr>
          <w:rFonts w:asciiTheme="minorHAnsi" w:hAnsiTheme="minorHAnsi" w:cstheme="minorHAnsi"/>
          <w:b/>
        </w:rPr>
      </w:pPr>
    </w:p>
    <w:p w14:paraId="13E50155" w14:textId="77777777" w:rsidR="003468DB" w:rsidRDefault="003468DB" w:rsidP="00A77CC4">
      <w:pPr>
        <w:spacing w:after="428"/>
        <w:ind w:right="262"/>
        <w:rPr>
          <w:rFonts w:asciiTheme="minorHAnsi" w:hAnsiTheme="minorHAnsi" w:cstheme="minorHAnsi"/>
          <w:b/>
        </w:rPr>
      </w:pPr>
    </w:p>
    <w:p w14:paraId="2BA51529" w14:textId="77777777" w:rsidR="003468DB" w:rsidRDefault="003468DB" w:rsidP="00A77CC4">
      <w:pPr>
        <w:spacing w:after="428"/>
        <w:ind w:right="262"/>
        <w:rPr>
          <w:rFonts w:asciiTheme="minorHAnsi" w:hAnsiTheme="minorHAnsi" w:cstheme="minorHAnsi"/>
          <w:b/>
        </w:rPr>
      </w:pPr>
    </w:p>
    <w:p w14:paraId="1074DCE8" w14:textId="77777777" w:rsidR="003468DB" w:rsidRDefault="003468DB" w:rsidP="00A77CC4">
      <w:pPr>
        <w:spacing w:after="428"/>
        <w:ind w:right="262"/>
        <w:rPr>
          <w:rFonts w:asciiTheme="minorHAnsi" w:hAnsiTheme="minorHAnsi" w:cstheme="minorHAnsi"/>
          <w:b/>
        </w:rPr>
      </w:pPr>
    </w:p>
    <w:p w14:paraId="5E5E4E37" w14:textId="77777777" w:rsidR="003468DB" w:rsidRDefault="003468DB" w:rsidP="00A77CC4">
      <w:pPr>
        <w:spacing w:after="428"/>
        <w:ind w:right="262"/>
        <w:rPr>
          <w:rFonts w:asciiTheme="minorHAnsi" w:hAnsiTheme="minorHAnsi" w:cstheme="minorHAnsi"/>
          <w:b/>
        </w:rPr>
      </w:pPr>
    </w:p>
    <w:p w14:paraId="57E8B007" w14:textId="77777777" w:rsidR="00F102AB" w:rsidRDefault="00F102AB" w:rsidP="00A77CC4">
      <w:pPr>
        <w:spacing w:after="428"/>
        <w:ind w:right="262"/>
        <w:rPr>
          <w:rFonts w:asciiTheme="minorHAnsi" w:hAnsiTheme="minorHAnsi" w:cstheme="minorHAnsi"/>
          <w:b/>
        </w:rPr>
      </w:pPr>
    </w:p>
    <w:p w14:paraId="22D0D287" w14:textId="77777777" w:rsidR="00F102AB" w:rsidRDefault="00F102AB" w:rsidP="00A77CC4">
      <w:pPr>
        <w:spacing w:after="428"/>
        <w:ind w:right="262"/>
        <w:rPr>
          <w:rFonts w:asciiTheme="minorHAnsi" w:hAnsiTheme="minorHAnsi" w:cstheme="minorHAnsi"/>
          <w:b/>
        </w:rPr>
      </w:pPr>
    </w:p>
    <w:p w14:paraId="0D2161AD" w14:textId="77777777" w:rsidR="00F102AB" w:rsidRDefault="00F102AB" w:rsidP="00A77CC4">
      <w:pPr>
        <w:spacing w:after="428"/>
        <w:ind w:right="262"/>
        <w:rPr>
          <w:rFonts w:asciiTheme="minorHAnsi" w:hAnsiTheme="minorHAnsi" w:cstheme="minorHAnsi"/>
          <w:b/>
        </w:rPr>
      </w:pPr>
    </w:p>
    <w:p w14:paraId="3EF504D7" w14:textId="77777777" w:rsidR="00755E32" w:rsidRDefault="00755E32" w:rsidP="002C37DB">
      <w:pPr>
        <w:spacing w:after="428"/>
        <w:ind w:left="0" w:right="262" w:firstLine="0"/>
        <w:rPr>
          <w:rFonts w:asciiTheme="minorHAnsi" w:hAnsiTheme="minorHAnsi" w:cstheme="minorHAnsi"/>
          <w:b/>
        </w:rPr>
      </w:pPr>
    </w:p>
    <w:p w14:paraId="4244183C" w14:textId="77777777" w:rsidR="00755E32" w:rsidRDefault="00755E32" w:rsidP="002C37DB">
      <w:pPr>
        <w:spacing w:after="428"/>
        <w:ind w:left="0" w:right="262" w:firstLine="0"/>
        <w:rPr>
          <w:rFonts w:asciiTheme="minorHAnsi" w:hAnsiTheme="minorHAnsi" w:cstheme="minorHAnsi"/>
          <w:b/>
        </w:rPr>
      </w:pPr>
    </w:p>
    <w:p w14:paraId="244950FF" w14:textId="17314D62" w:rsidR="00755E32" w:rsidRPr="00E17A4A" w:rsidRDefault="00755E32" w:rsidP="00E17A4A">
      <w:pPr>
        <w:pStyle w:val="ContentsHeading"/>
        <w:outlineLvl w:val="0"/>
        <w:rPr>
          <w:rFonts w:asciiTheme="minorHAnsi" w:hAnsiTheme="minorHAnsi" w:cstheme="minorHAnsi"/>
          <w:shd w:val="clear" w:color="auto" w:fill="FFFFFF"/>
        </w:rPr>
      </w:pPr>
      <w:bookmarkStart w:id="28" w:name="_Toc224115092"/>
      <w:r w:rsidRPr="006F02C5">
        <w:rPr>
          <w:rStyle w:val="Nagwek10"/>
          <w:rFonts w:asciiTheme="minorHAnsi" w:eastAsia="Lucida Sans Unicode" w:hAnsiTheme="minorHAnsi" w:cstheme="minorHAnsi"/>
          <w:sz w:val="32"/>
          <w:szCs w:val="32"/>
        </w:rPr>
        <w:lastRenderedPageBreak/>
        <w:t>D-0</w:t>
      </w:r>
      <w:r w:rsidR="00E17A4A">
        <w:rPr>
          <w:rStyle w:val="Nagwek10"/>
          <w:rFonts w:asciiTheme="minorHAnsi" w:eastAsia="Lucida Sans Unicode" w:hAnsiTheme="minorHAnsi" w:cstheme="minorHAnsi"/>
          <w:sz w:val="32"/>
          <w:szCs w:val="32"/>
        </w:rPr>
        <w:t>2</w:t>
      </w:r>
      <w:r w:rsidRPr="006F02C5">
        <w:rPr>
          <w:rStyle w:val="Nagwek10"/>
          <w:rFonts w:asciiTheme="minorHAnsi" w:eastAsia="Lucida Sans Unicode" w:hAnsiTheme="minorHAnsi" w:cstheme="minorHAnsi"/>
          <w:sz w:val="32"/>
          <w:szCs w:val="32"/>
        </w:rPr>
        <w:t>.0</w:t>
      </w:r>
      <w:r w:rsidR="00E17A4A">
        <w:rPr>
          <w:rStyle w:val="Nagwek10"/>
          <w:rFonts w:asciiTheme="minorHAnsi" w:eastAsia="Lucida Sans Unicode" w:hAnsiTheme="minorHAnsi" w:cstheme="minorHAnsi"/>
          <w:sz w:val="32"/>
          <w:szCs w:val="32"/>
        </w:rPr>
        <w:t>1</w:t>
      </w:r>
      <w:r w:rsidRPr="006F02C5">
        <w:rPr>
          <w:rStyle w:val="Nagwek10"/>
          <w:rFonts w:asciiTheme="minorHAnsi" w:eastAsia="Lucida Sans Unicode" w:hAnsiTheme="minorHAnsi" w:cstheme="minorHAnsi"/>
          <w:sz w:val="32"/>
          <w:szCs w:val="32"/>
        </w:rPr>
        <w:t>.01.</w:t>
      </w:r>
      <w:r>
        <w:rPr>
          <w:rStyle w:val="Nagwek10"/>
          <w:rFonts w:asciiTheme="minorHAnsi" w:eastAsia="Lucida Sans Unicode" w:hAnsiTheme="minorHAnsi" w:cstheme="minorHAnsi"/>
          <w:sz w:val="32"/>
          <w:szCs w:val="32"/>
        </w:rPr>
        <w:t xml:space="preserve"> </w:t>
      </w:r>
      <w:r w:rsidR="00E17A4A">
        <w:rPr>
          <w:rStyle w:val="Nagwek10"/>
          <w:rFonts w:asciiTheme="minorHAnsi" w:eastAsia="Lucida Sans Unicode" w:hAnsiTheme="minorHAnsi" w:cstheme="minorHAnsi"/>
          <w:sz w:val="32"/>
          <w:szCs w:val="32"/>
        </w:rPr>
        <w:t>WYKONANIE WYKOPÓW  WGRUNTACH NIESKALISTYCH</w:t>
      </w:r>
      <w:bookmarkEnd w:id="28"/>
    </w:p>
    <w:p w14:paraId="082CEBDE" w14:textId="2BE3847B" w:rsidR="005B38CE" w:rsidRPr="00E17A4A" w:rsidRDefault="00A82C12" w:rsidP="00B45966">
      <w:pPr>
        <w:spacing w:after="0" w:line="240" w:lineRule="auto"/>
        <w:ind w:left="0" w:firstLine="0"/>
        <w:jc w:val="left"/>
        <w:rPr>
          <w:rStyle w:val="Nagwek10"/>
          <w:rFonts w:asciiTheme="minorHAnsi" w:eastAsia="Arial" w:hAnsiTheme="minorHAnsi" w:cstheme="minorHAnsi"/>
          <w:sz w:val="28"/>
          <w:szCs w:val="28"/>
          <w:shd w:val="clear" w:color="auto" w:fill="auto"/>
        </w:rPr>
      </w:pPr>
      <w:bookmarkStart w:id="29" w:name="_Toc142642552"/>
      <w:bookmarkStart w:id="30" w:name="_Toc142642635"/>
      <w:r w:rsidRPr="00E17A4A">
        <w:rPr>
          <w:rStyle w:val="Nagwek10"/>
          <w:rFonts w:asciiTheme="minorHAnsi" w:eastAsia="Arial" w:hAnsiTheme="minorHAnsi" w:cstheme="minorHAnsi"/>
          <w:sz w:val="28"/>
          <w:szCs w:val="28"/>
        </w:rPr>
        <w:t>D-02.01.0</w:t>
      </w:r>
      <w:r w:rsidR="00AF3B99" w:rsidRPr="00E17A4A">
        <w:rPr>
          <w:rStyle w:val="Nagwek10"/>
          <w:rFonts w:asciiTheme="minorHAnsi" w:eastAsia="Arial" w:hAnsiTheme="minorHAnsi" w:cstheme="minorHAnsi"/>
          <w:sz w:val="28"/>
          <w:szCs w:val="28"/>
        </w:rPr>
        <w:t xml:space="preserve">1. </w:t>
      </w:r>
      <w:r w:rsidRPr="00E17A4A">
        <w:rPr>
          <w:rStyle w:val="Nagwek10"/>
          <w:rFonts w:asciiTheme="minorHAnsi" w:eastAsia="Arial" w:hAnsiTheme="minorHAnsi" w:cstheme="minorHAnsi"/>
          <w:sz w:val="28"/>
          <w:szCs w:val="28"/>
        </w:rPr>
        <w:t>WYKONANIE</w:t>
      </w:r>
      <w:r w:rsidR="00FD4B93" w:rsidRPr="00E17A4A">
        <w:rPr>
          <w:rStyle w:val="Nagwek10"/>
          <w:rFonts w:asciiTheme="minorHAnsi" w:eastAsia="Arial" w:hAnsiTheme="minorHAnsi" w:cstheme="minorHAnsi"/>
          <w:sz w:val="28"/>
          <w:szCs w:val="28"/>
        </w:rPr>
        <w:t xml:space="preserve"> </w:t>
      </w:r>
      <w:r w:rsidRPr="00E17A4A">
        <w:rPr>
          <w:rStyle w:val="Nagwek10"/>
          <w:rFonts w:asciiTheme="minorHAnsi" w:eastAsia="Arial" w:hAnsiTheme="minorHAnsi" w:cstheme="minorHAnsi"/>
          <w:sz w:val="28"/>
          <w:szCs w:val="28"/>
        </w:rPr>
        <w:t>WYKOPÓW</w:t>
      </w:r>
      <w:r w:rsidR="00FD4B93" w:rsidRPr="00E17A4A">
        <w:rPr>
          <w:rStyle w:val="Nagwek10"/>
          <w:rFonts w:asciiTheme="minorHAnsi" w:eastAsia="Arial" w:hAnsiTheme="minorHAnsi" w:cstheme="minorHAnsi"/>
          <w:sz w:val="28"/>
          <w:szCs w:val="28"/>
        </w:rPr>
        <w:t xml:space="preserve"> </w:t>
      </w:r>
      <w:r w:rsidRPr="00E17A4A">
        <w:rPr>
          <w:rStyle w:val="Nagwek10"/>
          <w:rFonts w:asciiTheme="minorHAnsi" w:eastAsia="Arial" w:hAnsiTheme="minorHAnsi" w:cstheme="minorHAnsi"/>
          <w:sz w:val="28"/>
          <w:szCs w:val="28"/>
        </w:rPr>
        <w:t>W</w:t>
      </w:r>
      <w:r w:rsidR="00FD4B93" w:rsidRPr="00E17A4A">
        <w:rPr>
          <w:rStyle w:val="Nagwek10"/>
          <w:rFonts w:asciiTheme="minorHAnsi" w:eastAsia="Arial" w:hAnsiTheme="minorHAnsi" w:cstheme="minorHAnsi"/>
          <w:sz w:val="28"/>
          <w:szCs w:val="28"/>
        </w:rPr>
        <w:t xml:space="preserve"> </w:t>
      </w:r>
      <w:r w:rsidRPr="00E17A4A">
        <w:rPr>
          <w:rStyle w:val="Nagwek10"/>
          <w:rFonts w:asciiTheme="minorHAnsi" w:eastAsia="Arial" w:hAnsiTheme="minorHAnsi" w:cstheme="minorHAnsi"/>
          <w:sz w:val="28"/>
          <w:szCs w:val="28"/>
        </w:rPr>
        <w:t>GRUNTACH</w:t>
      </w:r>
      <w:r w:rsidR="00203B6B" w:rsidRPr="00E17A4A">
        <w:rPr>
          <w:rStyle w:val="Nagwek10"/>
          <w:rFonts w:asciiTheme="minorHAnsi" w:eastAsia="Arial" w:hAnsiTheme="minorHAnsi" w:cstheme="minorHAnsi"/>
          <w:sz w:val="28"/>
          <w:szCs w:val="28"/>
        </w:rPr>
        <w:t xml:space="preserve"> </w:t>
      </w:r>
      <w:r w:rsidRPr="00E17A4A">
        <w:rPr>
          <w:rStyle w:val="Nagwek10"/>
          <w:rFonts w:asciiTheme="minorHAnsi" w:eastAsia="Arial" w:hAnsiTheme="minorHAnsi" w:cstheme="minorHAnsi"/>
          <w:sz w:val="28"/>
          <w:szCs w:val="28"/>
        </w:rPr>
        <w:t>NIESKALISTYCH</w:t>
      </w:r>
      <w:bookmarkEnd w:id="29"/>
      <w:bookmarkEnd w:id="30"/>
      <w:r w:rsidRPr="00E17A4A">
        <w:rPr>
          <w:rStyle w:val="Nagwek10"/>
          <w:rFonts w:asciiTheme="minorHAnsi" w:eastAsia="Arial" w:hAnsiTheme="minorHAnsi" w:cstheme="minorHAnsi"/>
          <w:sz w:val="28"/>
          <w:szCs w:val="28"/>
        </w:rPr>
        <w:t xml:space="preserve"> </w:t>
      </w:r>
    </w:p>
    <w:p w14:paraId="3E614E48" w14:textId="77777777" w:rsidR="005B38CE" w:rsidRPr="00E17A4A" w:rsidRDefault="00A82C12">
      <w:pPr>
        <w:numPr>
          <w:ilvl w:val="0"/>
          <w:numId w:val="36"/>
        </w:numPr>
        <w:spacing w:after="108" w:line="250" w:lineRule="auto"/>
        <w:ind w:right="104" w:hanging="269"/>
        <w:jc w:val="left"/>
        <w:rPr>
          <w:rFonts w:asciiTheme="minorHAnsi" w:hAnsiTheme="minorHAnsi" w:cstheme="minorHAnsi"/>
        </w:rPr>
      </w:pPr>
      <w:r w:rsidRPr="00E17A4A">
        <w:rPr>
          <w:rFonts w:asciiTheme="minorHAnsi" w:hAnsiTheme="minorHAnsi" w:cstheme="minorHAnsi"/>
          <w:sz w:val="24"/>
        </w:rPr>
        <w:t xml:space="preserve">WSTĘP </w:t>
      </w:r>
    </w:p>
    <w:p w14:paraId="3605078F" w14:textId="77777777" w:rsidR="005B38CE" w:rsidRPr="006F02C5" w:rsidRDefault="00A82C12">
      <w:pPr>
        <w:numPr>
          <w:ilvl w:val="1"/>
          <w:numId w:val="36"/>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Przedmiot SST </w:t>
      </w:r>
    </w:p>
    <w:p w14:paraId="79FFC5E6" w14:textId="309C54CD" w:rsidR="006F6F77" w:rsidRPr="00B45966" w:rsidRDefault="00A82C12" w:rsidP="00B45966">
      <w:pPr>
        <w:autoSpaceDE w:val="0"/>
        <w:autoSpaceDN w:val="0"/>
        <w:adjustRightInd w:val="0"/>
        <w:spacing w:after="0" w:line="360" w:lineRule="auto"/>
        <w:ind w:left="0" w:firstLine="0"/>
        <w:rPr>
          <w:rFonts w:asciiTheme="minorHAnsi" w:hAnsiTheme="minorHAnsi" w:cstheme="minorHAnsi"/>
          <w:b/>
          <w:bCs/>
        </w:rPr>
      </w:pPr>
      <w:r w:rsidRPr="006F02C5">
        <w:rPr>
          <w:rFonts w:asciiTheme="minorHAnsi" w:hAnsiTheme="minorHAnsi" w:cstheme="minorHAnsi"/>
        </w:rPr>
        <w:t xml:space="preserve"> </w:t>
      </w:r>
      <w:r w:rsidRPr="006F02C5">
        <w:rPr>
          <w:rFonts w:asciiTheme="minorHAnsi" w:hAnsiTheme="minorHAnsi" w:cstheme="minorHAnsi"/>
        </w:rPr>
        <w:tab/>
        <w:t>Przedmiotem niniejszej szczegółowej specyfikacji technicznej (SST) są wymagania dotyczące wykonania i odbioru wykopów w gruntach nieskalistych</w:t>
      </w:r>
      <w:r w:rsidR="00FD4B93">
        <w:rPr>
          <w:rFonts w:asciiTheme="minorHAnsi" w:hAnsiTheme="minorHAnsi" w:cstheme="minorHAnsi"/>
        </w:rPr>
        <w:t xml:space="preserve"> </w:t>
      </w:r>
      <w:r w:rsidR="00A77CC4" w:rsidRPr="006F02C5">
        <w:rPr>
          <w:rFonts w:asciiTheme="minorHAnsi" w:hAnsiTheme="minorHAnsi" w:cstheme="minorHAnsi"/>
        </w:rPr>
        <w:t xml:space="preserve">w ramach inwestycji: </w:t>
      </w:r>
      <w:r w:rsidR="002C37DB" w:rsidRPr="002751F8">
        <w:rPr>
          <w:rFonts w:asciiTheme="minorHAnsi" w:hAnsiTheme="minorHAnsi" w:cstheme="minorHAnsi"/>
          <w:b/>
          <w:bCs/>
          <w:color w:val="auto"/>
          <w:szCs w:val="20"/>
        </w:rPr>
        <w:t>Remont drogi gminnej, Lubień – Zarębki – Las Państwowy w km 0+001 – 0+149 m. Lubień, gmina Lubień</w:t>
      </w:r>
      <w:r w:rsidR="002C37DB">
        <w:rPr>
          <w:rFonts w:asciiTheme="minorHAnsi" w:hAnsiTheme="minorHAnsi" w:cstheme="minorHAnsi"/>
          <w:b/>
          <w:bCs/>
          <w:color w:val="auto"/>
          <w:szCs w:val="20"/>
        </w:rPr>
        <w:t>.</w:t>
      </w:r>
    </w:p>
    <w:p w14:paraId="6457F74C" w14:textId="676E76F6" w:rsidR="005B38CE" w:rsidRPr="0011255D" w:rsidRDefault="00A82C12">
      <w:pPr>
        <w:numPr>
          <w:ilvl w:val="1"/>
          <w:numId w:val="36"/>
        </w:numPr>
        <w:spacing w:after="74" w:line="250" w:lineRule="auto"/>
        <w:ind w:right="104" w:hanging="470"/>
        <w:jc w:val="left"/>
        <w:rPr>
          <w:rFonts w:asciiTheme="minorHAnsi" w:hAnsiTheme="minorHAnsi" w:cstheme="minorHAnsi"/>
          <w:b/>
          <w:sz w:val="24"/>
        </w:rPr>
      </w:pPr>
      <w:r w:rsidRPr="006F02C5">
        <w:rPr>
          <w:rFonts w:asciiTheme="minorHAnsi" w:hAnsiTheme="minorHAnsi" w:cstheme="minorHAnsi"/>
          <w:b/>
          <w:sz w:val="24"/>
        </w:rPr>
        <w:t xml:space="preserve">Zakres stosowania SST </w:t>
      </w:r>
    </w:p>
    <w:p w14:paraId="1DB70A6F" w14:textId="7A3C1FBF" w:rsidR="005B38CE" w:rsidRPr="006F02C5" w:rsidRDefault="00A82C12">
      <w:pPr>
        <w:spacing w:after="150"/>
        <w:ind w:left="32" w:right="262"/>
        <w:rPr>
          <w:rFonts w:asciiTheme="minorHAnsi" w:hAnsiTheme="minorHAnsi" w:cstheme="minorHAnsi"/>
        </w:rPr>
      </w:pPr>
      <w:r w:rsidRPr="006F02C5">
        <w:rPr>
          <w:rFonts w:asciiTheme="minorHAnsi" w:hAnsiTheme="minorHAnsi" w:cstheme="minorHAnsi"/>
        </w:rPr>
        <w:t xml:space="preserve"> Niniejsza specyfikacja techniczna stosowana jest</w:t>
      </w:r>
      <w:r w:rsidR="00FD4B93">
        <w:rPr>
          <w:rFonts w:asciiTheme="minorHAnsi" w:hAnsiTheme="minorHAnsi" w:cstheme="minorHAnsi"/>
        </w:rPr>
        <w:t xml:space="preserve"> </w:t>
      </w:r>
      <w:r w:rsidRPr="006F02C5">
        <w:rPr>
          <w:rFonts w:asciiTheme="minorHAnsi" w:hAnsiTheme="minorHAnsi" w:cstheme="minorHAnsi"/>
        </w:rPr>
        <w:t xml:space="preserve">jako dokument przetargowy i </w:t>
      </w:r>
      <w:r w:rsidR="00A77CC4" w:rsidRPr="006F02C5">
        <w:rPr>
          <w:rFonts w:asciiTheme="minorHAnsi" w:hAnsiTheme="minorHAnsi" w:cstheme="minorHAnsi"/>
        </w:rPr>
        <w:t>umowny</w:t>
      </w:r>
      <w:r w:rsidRPr="006F02C5">
        <w:rPr>
          <w:rFonts w:asciiTheme="minorHAnsi" w:hAnsiTheme="minorHAnsi" w:cstheme="minorHAnsi"/>
        </w:rPr>
        <w:t xml:space="preserve"> przy </w:t>
      </w:r>
      <w:r w:rsidR="00A77CC4" w:rsidRPr="006F02C5">
        <w:rPr>
          <w:rFonts w:asciiTheme="minorHAnsi" w:hAnsiTheme="minorHAnsi" w:cstheme="minorHAnsi"/>
        </w:rPr>
        <w:t xml:space="preserve">zlecaniu </w:t>
      </w:r>
      <w:r w:rsidR="00B45966">
        <w:rPr>
          <w:rFonts w:asciiTheme="minorHAnsi" w:hAnsiTheme="minorHAnsi" w:cstheme="minorHAnsi"/>
        </w:rPr>
        <w:br/>
      </w:r>
      <w:r w:rsidR="00A77CC4" w:rsidRPr="006F02C5">
        <w:rPr>
          <w:rFonts w:asciiTheme="minorHAnsi" w:hAnsiTheme="minorHAnsi" w:cstheme="minorHAnsi"/>
        </w:rPr>
        <w:t>i realizacji robót wymienionych w pkt 1.1 niniejszej SST.</w:t>
      </w:r>
      <w:r w:rsidR="00FD4B93">
        <w:rPr>
          <w:rFonts w:asciiTheme="minorHAnsi" w:hAnsiTheme="minorHAnsi" w:cstheme="minorHAnsi"/>
        </w:rPr>
        <w:t xml:space="preserve">  </w:t>
      </w:r>
    </w:p>
    <w:p w14:paraId="1218066A" w14:textId="7CF3FFFC" w:rsidR="005B38CE" w:rsidRPr="0011255D" w:rsidRDefault="00A82C12">
      <w:pPr>
        <w:numPr>
          <w:ilvl w:val="1"/>
          <w:numId w:val="36"/>
        </w:numPr>
        <w:spacing w:after="74" w:line="250" w:lineRule="auto"/>
        <w:ind w:right="104" w:hanging="470"/>
        <w:jc w:val="left"/>
        <w:rPr>
          <w:rFonts w:asciiTheme="minorHAnsi" w:hAnsiTheme="minorHAnsi" w:cstheme="minorHAnsi"/>
          <w:b/>
          <w:sz w:val="24"/>
        </w:rPr>
      </w:pPr>
      <w:r w:rsidRPr="0011255D">
        <w:rPr>
          <w:rFonts w:asciiTheme="minorHAnsi" w:hAnsiTheme="minorHAnsi" w:cstheme="minorHAnsi"/>
          <w:b/>
          <w:sz w:val="24"/>
        </w:rPr>
        <w:t xml:space="preserve">Zakres robót objętych SST </w:t>
      </w:r>
    </w:p>
    <w:p w14:paraId="3EBACBED" w14:textId="4B741B03" w:rsidR="005B38CE" w:rsidRPr="006F02C5" w:rsidRDefault="00A82C12">
      <w:pPr>
        <w:spacing w:after="151"/>
        <w:ind w:left="32" w:right="262"/>
        <w:rPr>
          <w:rFonts w:asciiTheme="minorHAnsi" w:hAnsiTheme="minorHAnsi" w:cstheme="minorHAnsi"/>
        </w:rPr>
      </w:pPr>
      <w:r w:rsidRPr="006F02C5">
        <w:rPr>
          <w:rFonts w:asciiTheme="minorHAnsi" w:hAnsiTheme="minorHAnsi" w:cstheme="minorHAnsi"/>
        </w:rPr>
        <w:t xml:space="preserve"> Ustalenia zawarte w niniejszej specyfikacji dotyczą zasad prowadzenia robót ziemnych w czasie budowy lub </w:t>
      </w:r>
      <w:r w:rsidR="00A77CC4" w:rsidRPr="006F02C5">
        <w:rPr>
          <w:rFonts w:asciiTheme="minorHAnsi" w:hAnsiTheme="minorHAnsi" w:cstheme="minorHAnsi"/>
        </w:rPr>
        <w:t>remontu</w:t>
      </w:r>
      <w:r w:rsidR="00FD4B93">
        <w:rPr>
          <w:rFonts w:asciiTheme="minorHAnsi" w:hAnsiTheme="minorHAnsi" w:cstheme="minorHAnsi"/>
        </w:rPr>
        <w:t xml:space="preserve"> </w:t>
      </w:r>
      <w:r w:rsidRPr="006F02C5">
        <w:rPr>
          <w:rFonts w:asciiTheme="minorHAnsi" w:hAnsiTheme="minorHAnsi" w:cstheme="minorHAnsi"/>
        </w:rPr>
        <w:t xml:space="preserve">dróg i obejmują wykonanie wykopów w gruntach nieskalistych. </w:t>
      </w:r>
    </w:p>
    <w:p w14:paraId="1F2E1E83" w14:textId="77777777" w:rsidR="005B38CE" w:rsidRPr="0011255D" w:rsidRDefault="00A82C12">
      <w:pPr>
        <w:numPr>
          <w:ilvl w:val="1"/>
          <w:numId w:val="36"/>
        </w:numPr>
        <w:spacing w:after="74" w:line="250" w:lineRule="auto"/>
        <w:ind w:right="104" w:hanging="470"/>
        <w:jc w:val="left"/>
        <w:rPr>
          <w:rFonts w:asciiTheme="minorHAnsi" w:hAnsiTheme="minorHAnsi" w:cstheme="minorHAnsi"/>
          <w:b/>
          <w:sz w:val="24"/>
        </w:rPr>
      </w:pPr>
      <w:r w:rsidRPr="006F02C5">
        <w:rPr>
          <w:rFonts w:asciiTheme="minorHAnsi" w:hAnsiTheme="minorHAnsi" w:cstheme="minorHAnsi"/>
          <w:b/>
          <w:sz w:val="24"/>
        </w:rPr>
        <w:t xml:space="preserve">Określenia podstawowe </w:t>
      </w:r>
    </w:p>
    <w:p w14:paraId="47555225" w14:textId="77777777" w:rsidR="005B38CE" w:rsidRPr="006F02C5" w:rsidRDefault="00A82C12">
      <w:pPr>
        <w:tabs>
          <w:tab w:val="center" w:pos="298"/>
          <w:tab w:val="center" w:pos="3674"/>
        </w:tabs>
        <w:spacing w:after="154"/>
        <w:ind w:left="0" w:firstLine="0"/>
        <w:jc w:val="left"/>
        <w:rPr>
          <w:rFonts w:asciiTheme="minorHAnsi" w:hAnsiTheme="minorHAnsi" w:cstheme="minorHAnsi"/>
        </w:rPr>
      </w:pPr>
      <w:r w:rsidRPr="006F02C5">
        <w:rPr>
          <w:rFonts w:asciiTheme="minorHAnsi" w:eastAsia="Calibri" w:hAnsiTheme="minorHAnsi" w:cstheme="minorHAnsi"/>
          <w:sz w:val="22"/>
        </w:rPr>
        <w:tab/>
      </w:r>
      <w:r w:rsidR="00C1296A" w:rsidRPr="006F02C5">
        <w:rPr>
          <w:rFonts w:asciiTheme="minorHAnsi" w:hAnsiTheme="minorHAnsi" w:cstheme="minorHAnsi"/>
        </w:rPr>
        <w:t xml:space="preserve"> </w:t>
      </w:r>
      <w:r w:rsidRPr="006F02C5">
        <w:rPr>
          <w:rFonts w:asciiTheme="minorHAnsi" w:hAnsiTheme="minorHAnsi" w:cstheme="minorHAnsi"/>
        </w:rPr>
        <w:t xml:space="preserve">Podstawowe określenia zostały podane w SST D-02.00.01 pkt 1.4. </w:t>
      </w:r>
    </w:p>
    <w:p w14:paraId="2F3D2504" w14:textId="77777777" w:rsidR="005B38CE" w:rsidRPr="006F02C5" w:rsidRDefault="00A82C12">
      <w:pPr>
        <w:numPr>
          <w:ilvl w:val="1"/>
          <w:numId w:val="36"/>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Ogólne wymagania dotyczące robót </w:t>
      </w:r>
    </w:p>
    <w:p w14:paraId="57C1E08B" w14:textId="77777777" w:rsidR="005B38CE" w:rsidRPr="006F02C5" w:rsidRDefault="00A82C12">
      <w:pPr>
        <w:tabs>
          <w:tab w:val="center" w:pos="298"/>
          <w:tab w:val="center" w:pos="3874"/>
        </w:tabs>
        <w:spacing w:after="154"/>
        <w:ind w:left="0" w:firstLine="0"/>
        <w:jc w:val="left"/>
        <w:rPr>
          <w:rFonts w:asciiTheme="minorHAnsi" w:hAnsiTheme="minorHAnsi" w:cstheme="minorHAnsi"/>
        </w:rPr>
      </w:pPr>
      <w:r w:rsidRPr="006F02C5">
        <w:rPr>
          <w:rFonts w:asciiTheme="minorHAnsi" w:eastAsia="Calibri" w:hAnsiTheme="minorHAnsi" w:cstheme="minorHAnsi"/>
          <w:sz w:val="22"/>
        </w:rPr>
        <w:tab/>
      </w:r>
      <w:r w:rsidRPr="006F02C5">
        <w:rPr>
          <w:rFonts w:asciiTheme="minorHAnsi" w:hAnsiTheme="minorHAnsi" w:cstheme="minorHAnsi"/>
        </w:rPr>
        <w:t xml:space="preserve"> </w:t>
      </w:r>
      <w:r w:rsidRPr="006F02C5">
        <w:rPr>
          <w:rFonts w:asciiTheme="minorHAnsi" w:hAnsiTheme="minorHAnsi" w:cstheme="minorHAnsi"/>
        </w:rPr>
        <w:tab/>
        <w:t xml:space="preserve">Ogólne wymagania dotyczące robót podano w SST D-02.00.01 pkt 1.5. </w:t>
      </w:r>
    </w:p>
    <w:p w14:paraId="43D02962" w14:textId="77777777" w:rsidR="005B38CE" w:rsidRPr="006F02C5" w:rsidRDefault="00A77CC4">
      <w:pPr>
        <w:numPr>
          <w:ilvl w:val="0"/>
          <w:numId w:val="36"/>
        </w:numPr>
        <w:spacing w:after="74" w:line="250" w:lineRule="auto"/>
        <w:ind w:right="104" w:hanging="269"/>
        <w:jc w:val="left"/>
        <w:rPr>
          <w:rFonts w:asciiTheme="minorHAnsi" w:hAnsiTheme="minorHAnsi" w:cstheme="minorHAnsi"/>
        </w:rPr>
      </w:pPr>
      <w:r w:rsidRPr="006F02C5">
        <w:rPr>
          <w:rFonts w:asciiTheme="minorHAnsi" w:hAnsiTheme="minorHAnsi" w:cstheme="minorHAnsi"/>
          <w:b/>
          <w:sz w:val="24"/>
        </w:rPr>
        <w:t>MATERIAŁY</w:t>
      </w:r>
      <w:r w:rsidR="00A82C12" w:rsidRPr="006F02C5">
        <w:rPr>
          <w:rFonts w:asciiTheme="minorHAnsi" w:hAnsiTheme="minorHAnsi" w:cstheme="minorHAnsi"/>
          <w:b/>
          <w:sz w:val="24"/>
        </w:rPr>
        <w:t xml:space="preserve"> (grunty) </w:t>
      </w:r>
    </w:p>
    <w:p w14:paraId="23D07C3B" w14:textId="03BB8742" w:rsidR="005B38CE" w:rsidRPr="006F02C5" w:rsidRDefault="00A82C12" w:rsidP="00C1296A">
      <w:pPr>
        <w:spacing w:after="141"/>
        <w:ind w:left="32" w:right="262" w:firstLine="0"/>
        <w:rPr>
          <w:rFonts w:asciiTheme="minorHAnsi" w:hAnsiTheme="minorHAnsi" w:cstheme="minorHAnsi"/>
        </w:rPr>
      </w:pPr>
      <w:r w:rsidRPr="006F02C5">
        <w:rPr>
          <w:rFonts w:asciiTheme="minorHAnsi" w:hAnsiTheme="minorHAnsi" w:cstheme="minorHAnsi"/>
        </w:rPr>
        <w:t>Materiał występujący w podłożu wykopu jest gruntem rodzimym, który będzie stanowił podłoże nawierzchni. Zgodnie z Katalogiem typowych konstrukcji nawierzchni podatnych i półsztywnych [12] powinien charakteryzować się grupą nośności G</w:t>
      </w:r>
      <w:r w:rsidRPr="006F02C5">
        <w:rPr>
          <w:rFonts w:asciiTheme="minorHAnsi" w:hAnsiTheme="minorHAnsi" w:cstheme="minorHAnsi"/>
          <w:vertAlign w:val="subscript"/>
        </w:rPr>
        <w:t>1</w:t>
      </w:r>
      <w:r w:rsidRPr="006F02C5">
        <w:rPr>
          <w:rFonts w:asciiTheme="minorHAnsi" w:hAnsiTheme="minorHAnsi" w:cstheme="minorHAnsi"/>
        </w:rPr>
        <w:t>.</w:t>
      </w:r>
      <w:r w:rsidR="00FD4B93">
        <w:rPr>
          <w:rFonts w:asciiTheme="minorHAnsi" w:hAnsiTheme="minorHAnsi" w:cstheme="minorHAnsi"/>
          <w:vertAlign w:val="subscript"/>
        </w:rPr>
        <w:t xml:space="preserve"> </w:t>
      </w:r>
      <w:r w:rsidRPr="006F02C5">
        <w:rPr>
          <w:rFonts w:asciiTheme="minorHAnsi" w:hAnsiTheme="minorHAnsi" w:cstheme="minorHAnsi"/>
        </w:rPr>
        <w:t>Gdy podłoże nawierzchni zaklasyfikowano do innej grupy nośności, należy podłoże doprowadzić do grupy nośności G</w:t>
      </w:r>
      <w:r w:rsidRPr="006F02C5">
        <w:rPr>
          <w:rFonts w:asciiTheme="minorHAnsi" w:hAnsiTheme="minorHAnsi" w:cstheme="minorHAnsi"/>
          <w:vertAlign w:val="subscript"/>
        </w:rPr>
        <w:t>1</w:t>
      </w:r>
      <w:r w:rsidRPr="006F02C5">
        <w:rPr>
          <w:rFonts w:asciiTheme="minorHAnsi" w:hAnsiTheme="minorHAnsi" w:cstheme="minorHAnsi"/>
        </w:rPr>
        <w:t xml:space="preserve"> zgodnie z dokumentacja projektową i SST. </w:t>
      </w:r>
    </w:p>
    <w:p w14:paraId="103A9EEE" w14:textId="77777777" w:rsidR="005B38CE" w:rsidRPr="006F02C5" w:rsidRDefault="00A77CC4">
      <w:pPr>
        <w:numPr>
          <w:ilvl w:val="0"/>
          <w:numId w:val="36"/>
        </w:numPr>
        <w:spacing w:after="74" w:line="250" w:lineRule="auto"/>
        <w:ind w:right="104" w:hanging="269"/>
        <w:jc w:val="left"/>
        <w:rPr>
          <w:rFonts w:asciiTheme="minorHAnsi" w:hAnsiTheme="minorHAnsi" w:cstheme="minorHAnsi"/>
        </w:rPr>
      </w:pPr>
      <w:r w:rsidRPr="006F02C5">
        <w:rPr>
          <w:rFonts w:asciiTheme="minorHAnsi" w:hAnsiTheme="minorHAnsi" w:cstheme="minorHAnsi"/>
          <w:b/>
          <w:sz w:val="24"/>
        </w:rPr>
        <w:t xml:space="preserve">SPRZĘT </w:t>
      </w:r>
    </w:p>
    <w:p w14:paraId="33EFCC7B" w14:textId="654C1D54" w:rsidR="005B38CE" w:rsidRPr="006F02C5" w:rsidRDefault="00A82C12">
      <w:pPr>
        <w:tabs>
          <w:tab w:val="center" w:pos="298"/>
          <w:tab w:val="center" w:pos="4498"/>
        </w:tabs>
        <w:spacing w:after="154"/>
        <w:ind w:left="0" w:firstLine="0"/>
        <w:jc w:val="left"/>
        <w:rPr>
          <w:rFonts w:asciiTheme="minorHAnsi" w:hAnsiTheme="minorHAnsi" w:cstheme="minorHAnsi"/>
        </w:rPr>
      </w:pPr>
      <w:r w:rsidRPr="006F02C5">
        <w:rPr>
          <w:rFonts w:asciiTheme="minorHAnsi" w:eastAsia="Calibri" w:hAnsiTheme="minorHAnsi" w:cstheme="minorHAnsi"/>
          <w:sz w:val="22"/>
        </w:rPr>
        <w:tab/>
      </w:r>
      <w:r w:rsidR="00C1296A" w:rsidRPr="006F02C5">
        <w:rPr>
          <w:rFonts w:asciiTheme="minorHAnsi" w:hAnsiTheme="minorHAnsi" w:cstheme="minorHAnsi"/>
        </w:rPr>
        <w:t xml:space="preserve"> </w:t>
      </w:r>
      <w:r w:rsidRPr="006F02C5">
        <w:rPr>
          <w:rFonts w:asciiTheme="minorHAnsi" w:hAnsiTheme="minorHAnsi" w:cstheme="minorHAnsi"/>
        </w:rPr>
        <w:t>Ogólne wymagania i ustalenia dotyczące sprzętu określono w SST</w:t>
      </w:r>
      <w:r w:rsidR="00FD4B93">
        <w:rPr>
          <w:rFonts w:asciiTheme="minorHAnsi" w:hAnsiTheme="minorHAnsi" w:cstheme="minorHAnsi"/>
        </w:rPr>
        <w:t xml:space="preserve"> </w:t>
      </w:r>
      <w:r w:rsidRPr="006F02C5">
        <w:rPr>
          <w:rFonts w:asciiTheme="minorHAnsi" w:hAnsiTheme="minorHAnsi" w:cstheme="minorHAnsi"/>
        </w:rPr>
        <w:t xml:space="preserve">D-02.00.01 pkt 3. </w:t>
      </w:r>
    </w:p>
    <w:p w14:paraId="1184511F" w14:textId="77777777" w:rsidR="005B38CE" w:rsidRPr="006F02C5" w:rsidRDefault="00A77CC4">
      <w:pPr>
        <w:numPr>
          <w:ilvl w:val="0"/>
          <w:numId w:val="36"/>
        </w:numPr>
        <w:spacing w:after="74" w:line="250" w:lineRule="auto"/>
        <w:ind w:right="104" w:hanging="269"/>
        <w:jc w:val="left"/>
        <w:rPr>
          <w:rFonts w:asciiTheme="minorHAnsi" w:hAnsiTheme="minorHAnsi" w:cstheme="minorHAnsi"/>
        </w:rPr>
      </w:pPr>
      <w:r w:rsidRPr="006F02C5">
        <w:rPr>
          <w:rFonts w:asciiTheme="minorHAnsi" w:hAnsiTheme="minorHAnsi" w:cstheme="minorHAnsi"/>
          <w:b/>
          <w:sz w:val="24"/>
        </w:rPr>
        <w:t>TRANSPORT</w:t>
      </w:r>
    </w:p>
    <w:p w14:paraId="61BB4667" w14:textId="4D242B22" w:rsidR="00C1296A" w:rsidRPr="006F02C5" w:rsidRDefault="00A82C12">
      <w:pPr>
        <w:tabs>
          <w:tab w:val="center" w:pos="298"/>
          <w:tab w:val="center" w:pos="4593"/>
        </w:tabs>
        <w:spacing w:after="154"/>
        <w:ind w:left="0" w:firstLine="0"/>
        <w:jc w:val="left"/>
        <w:rPr>
          <w:rFonts w:asciiTheme="minorHAnsi" w:hAnsiTheme="minorHAnsi" w:cstheme="minorHAnsi"/>
        </w:rPr>
      </w:pPr>
      <w:r w:rsidRPr="006F02C5">
        <w:rPr>
          <w:rFonts w:asciiTheme="minorHAnsi" w:eastAsia="Calibri" w:hAnsiTheme="minorHAnsi" w:cstheme="minorHAnsi"/>
          <w:sz w:val="22"/>
        </w:rPr>
        <w:tab/>
      </w:r>
      <w:r w:rsidR="00C1296A" w:rsidRPr="006F02C5">
        <w:rPr>
          <w:rFonts w:asciiTheme="minorHAnsi" w:hAnsiTheme="minorHAnsi" w:cstheme="minorHAnsi"/>
        </w:rPr>
        <w:t xml:space="preserve"> </w:t>
      </w:r>
      <w:r w:rsidRPr="006F02C5">
        <w:rPr>
          <w:rFonts w:asciiTheme="minorHAnsi" w:hAnsiTheme="minorHAnsi" w:cstheme="minorHAnsi"/>
        </w:rPr>
        <w:t xml:space="preserve">Ogólne wymagania i ustalenia dotyczące transportu określono w SST D-02.00.01 pkt 4. </w:t>
      </w:r>
    </w:p>
    <w:p w14:paraId="6888BDB3" w14:textId="77777777" w:rsidR="005B38CE" w:rsidRPr="006F02C5" w:rsidRDefault="00A77CC4">
      <w:pPr>
        <w:numPr>
          <w:ilvl w:val="0"/>
          <w:numId w:val="36"/>
        </w:numPr>
        <w:spacing w:after="108" w:line="250" w:lineRule="auto"/>
        <w:ind w:right="104" w:hanging="269"/>
        <w:jc w:val="left"/>
        <w:rPr>
          <w:rFonts w:asciiTheme="minorHAnsi" w:hAnsiTheme="minorHAnsi" w:cstheme="minorHAnsi"/>
        </w:rPr>
      </w:pPr>
      <w:r w:rsidRPr="006F02C5">
        <w:rPr>
          <w:rFonts w:asciiTheme="minorHAnsi" w:hAnsiTheme="minorHAnsi" w:cstheme="minorHAnsi"/>
          <w:b/>
          <w:sz w:val="24"/>
        </w:rPr>
        <w:t>WYKONANIE ROBÓT</w:t>
      </w:r>
    </w:p>
    <w:p w14:paraId="60E26586" w14:textId="77777777" w:rsidR="005B38CE" w:rsidRPr="006F02C5" w:rsidRDefault="00A82C12">
      <w:pPr>
        <w:numPr>
          <w:ilvl w:val="1"/>
          <w:numId w:val="36"/>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Zasady prowadzenia robót </w:t>
      </w:r>
    </w:p>
    <w:p w14:paraId="685DBC4A" w14:textId="77777777" w:rsidR="005B38CE" w:rsidRPr="006F02C5" w:rsidRDefault="00C1296A">
      <w:pPr>
        <w:tabs>
          <w:tab w:val="center" w:pos="3719"/>
        </w:tabs>
        <w:ind w:left="0" w:firstLine="0"/>
        <w:jc w:val="left"/>
        <w:rPr>
          <w:rFonts w:asciiTheme="minorHAnsi" w:hAnsiTheme="minorHAnsi" w:cstheme="minorHAnsi"/>
        </w:rPr>
      </w:pPr>
      <w:r w:rsidRPr="006F02C5">
        <w:rPr>
          <w:rFonts w:asciiTheme="minorHAnsi" w:hAnsiTheme="minorHAnsi" w:cstheme="minorHAnsi"/>
        </w:rPr>
        <w:t xml:space="preserve"> </w:t>
      </w:r>
      <w:r w:rsidR="00A82C12" w:rsidRPr="006F02C5">
        <w:rPr>
          <w:rFonts w:asciiTheme="minorHAnsi" w:hAnsiTheme="minorHAnsi" w:cstheme="minorHAnsi"/>
        </w:rPr>
        <w:t xml:space="preserve">Ogólne zasady prowadzenia robót podano w SST D-02.00.01 pkt 5. </w:t>
      </w:r>
    </w:p>
    <w:p w14:paraId="6F0D5153" w14:textId="77777777" w:rsidR="005B38CE" w:rsidRPr="006F02C5" w:rsidRDefault="00A82C12" w:rsidP="00C1296A">
      <w:pPr>
        <w:ind w:left="15" w:right="262" w:firstLine="0"/>
        <w:rPr>
          <w:rFonts w:asciiTheme="minorHAnsi" w:hAnsiTheme="minorHAnsi" w:cstheme="minorHAnsi"/>
        </w:rPr>
      </w:pPr>
      <w:r w:rsidRPr="006F02C5">
        <w:rPr>
          <w:rFonts w:asciiTheme="minorHAnsi" w:hAnsiTheme="minorHAnsi" w:cstheme="minorHAnsi"/>
        </w:rPr>
        <w:t xml:space="preserve">Sposób wykonania skarp wykopu powinien gwarantować ich stateczność w całym okresie prowadzenia robót, a naprawa uszkodzeń, wynikających z nieprawidłowego ukształtowania skarp wykopu, ich podcięcia lub innych odstępstw od dokumentacji projektowej obciąża Wykonawcę. </w:t>
      </w:r>
    </w:p>
    <w:p w14:paraId="6CF5D350"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 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w:t>
      </w:r>
    </w:p>
    <w:p w14:paraId="2DB88F23" w14:textId="77777777" w:rsidR="005B38CE" w:rsidRPr="006F02C5" w:rsidRDefault="00F33987">
      <w:pPr>
        <w:ind w:left="32" w:right="262"/>
        <w:rPr>
          <w:rFonts w:asciiTheme="minorHAnsi" w:hAnsiTheme="minorHAnsi" w:cstheme="minorHAnsi"/>
        </w:rPr>
      </w:pPr>
      <w:r w:rsidRPr="006F02C5">
        <w:rPr>
          <w:rFonts w:asciiTheme="minorHAnsi" w:hAnsiTheme="minorHAnsi" w:cstheme="minorHAnsi"/>
        </w:rPr>
        <w:t>Inspektora</w:t>
      </w:r>
      <w:r w:rsidR="00A82C12" w:rsidRPr="006F02C5">
        <w:rPr>
          <w:rFonts w:asciiTheme="minorHAnsi" w:hAnsiTheme="minorHAnsi" w:cstheme="minorHAnsi"/>
        </w:rPr>
        <w:t xml:space="preserve">. </w:t>
      </w:r>
    </w:p>
    <w:p w14:paraId="1C57FAEC" w14:textId="1C316F89" w:rsidR="005B38CE" w:rsidRPr="006F02C5" w:rsidRDefault="00A82C12">
      <w:pPr>
        <w:spacing w:after="150"/>
        <w:ind w:left="32" w:right="262"/>
        <w:rPr>
          <w:rFonts w:asciiTheme="minorHAnsi" w:hAnsiTheme="minorHAnsi" w:cstheme="minorHAnsi"/>
        </w:rPr>
      </w:pPr>
      <w:r w:rsidRPr="006F02C5">
        <w:rPr>
          <w:rFonts w:asciiTheme="minorHAnsi" w:hAnsiTheme="minorHAnsi" w:cstheme="minorHAnsi"/>
        </w:rPr>
        <w:t xml:space="preserve"> Odspojone grunty przydatne do wykonania nasypów powinny być bezpośrednio wbudowane w nasyp lub przewi</w:t>
      </w:r>
      <w:r w:rsidR="00F33987" w:rsidRPr="006F02C5">
        <w:rPr>
          <w:rFonts w:asciiTheme="minorHAnsi" w:hAnsiTheme="minorHAnsi" w:cstheme="minorHAnsi"/>
        </w:rPr>
        <w:t>ezione na odkład. O ile Inspektor</w:t>
      </w:r>
      <w:r w:rsidRPr="006F02C5">
        <w:rPr>
          <w:rFonts w:asciiTheme="minorHAnsi" w:hAnsiTheme="minorHAnsi" w:cstheme="minorHAnsi"/>
        </w:rPr>
        <w:t xml:space="preserve"> dopuści czasowe składowanie odspojonych</w:t>
      </w:r>
      <w:r w:rsidR="00FD4B93">
        <w:rPr>
          <w:rFonts w:asciiTheme="minorHAnsi" w:hAnsiTheme="minorHAnsi" w:cstheme="minorHAnsi"/>
        </w:rPr>
        <w:t xml:space="preserve"> </w:t>
      </w:r>
      <w:r w:rsidRPr="006F02C5">
        <w:rPr>
          <w:rFonts w:asciiTheme="minorHAnsi" w:hAnsiTheme="minorHAnsi" w:cstheme="minorHAnsi"/>
        </w:rPr>
        <w:t xml:space="preserve">gruntów, należy je odpowiednio zabezpieczyć przed nadmiernym zawilgoceniem. </w:t>
      </w:r>
    </w:p>
    <w:p w14:paraId="7641F4F7"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5.2. Wymagania dotyczące zagęszczenia i nośności gruntu </w:t>
      </w:r>
    </w:p>
    <w:p w14:paraId="5B5FA1A3"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 Zagęszczenie gruntu w wykopach i miejscach zerowych robót ziemnych powinno spełniać wymagania, dotyczące minimalnej wartości wskaźnika zagęszczenia (I</w:t>
      </w:r>
      <w:r w:rsidRPr="006F02C5">
        <w:rPr>
          <w:rFonts w:asciiTheme="minorHAnsi" w:hAnsiTheme="minorHAnsi" w:cstheme="minorHAnsi"/>
          <w:vertAlign w:val="subscript"/>
        </w:rPr>
        <w:t>s</w:t>
      </w:r>
      <w:r w:rsidRPr="006F02C5">
        <w:rPr>
          <w:rFonts w:asciiTheme="minorHAnsi" w:hAnsiTheme="minorHAnsi" w:cstheme="minorHAnsi"/>
        </w:rPr>
        <w:t xml:space="preserve">), podanego w tablicy 1. </w:t>
      </w:r>
    </w:p>
    <w:p w14:paraId="69E8F6D7" w14:textId="773B1772" w:rsidR="00BB5E61" w:rsidRPr="006F02C5" w:rsidRDefault="00A82C12" w:rsidP="00D52706">
      <w:pPr>
        <w:spacing w:after="103" w:line="259" w:lineRule="auto"/>
        <w:ind w:left="15" w:firstLine="0"/>
        <w:jc w:val="left"/>
        <w:rPr>
          <w:rFonts w:asciiTheme="minorHAnsi" w:hAnsiTheme="minorHAnsi" w:cstheme="minorHAnsi"/>
        </w:rPr>
      </w:pPr>
      <w:r w:rsidRPr="006F02C5">
        <w:rPr>
          <w:rFonts w:asciiTheme="minorHAnsi" w:hAnsiTheme="minorHAnsi" w:cstheme="minorHAnsi"/>
        </w:rPr>
        <w:t xml:space="preserve"> </w:t>
      </w:r>
    </w:p>
    <w:p w14:paraId="29528826" w14:textId="77777777" w:rsidR="005B38CE" w:rsidRPr="006F02C5" w:rsidRDefault="00A82C12" w:rsidP="00F33987">
      <w:pPr>
        <w:ind w:right="262"/>
        <w:rPr>
          <w:rFonts w:asciiTheme="minorHAnsi" w:hAnsiTheme="minorHAnsi" w:cstheme="minorHAnsi"/>
        </w:rPr>
      </w:pPr>
      <w:r w:rsidRPr="006F02C5">
        <w:rPr>
          <w:rFonts w:asciiTheme="minorHAnsi" w:hAnsiTheme="minorHAnsi" w:cstheme="minorHAnsi"/>
        </w:rPr>
        <w:lastRenderedPageBreak/>
        <w:t xml:space="preserve">Tablica 1. Minimalne wartości wskaźnika zagęszczenia w wykopach i miejscach zerowych robót ziemnych </w:t>
      </w:r>
    </w:p>
    <w:tbl>
      <w:tblPr>
        <w:tblW w:w="8302" w:type="dxa"/>
        <w:tblInd w:w="149" w:type="dxa"/>
        <w:tblLayout w:type="fixed"/>
        <w:tblCellMar>
          <w:top w:w="43" w:type="dxa"/>
          <w:left w:w="149" w:type="dxa"/>
          <w:bottom w:w="10" w:type="dxa"/>
          <w:right w:w="19" w:type="dxa"/>
        </w:tblCellMar>
        <w:tblLook w:val="04A0" w:firstRow="1" w:lastRow="0" w:firstColumn="1" w:lastColumn="0" w:noHBand="0" w:noVBand="1"/>
      </w:tblPr>
      <w:tblGrid>
        <w:gridCol w:w="3544"/>
        <w:gridCol w:w="1701"/>
        <w:gridCol w:w="1559"/>
        <w:gridCol w:w="1498"/>
      </w:tblGrid>
      <w:tr w:rsidR="005B38CE" w:rsidRPr="006F02C5" w14:paraId="51FDACD2" w14:textId="77777777" w:rsidTr="000270B7">
        <w:trPr>
          <w:trHeight w:val="365"/>
        </w:trPr>
        <w:tc>
          <w:tcPr>
            <w:tcW w:w="3544" w:type="dxa"/>
            <w:vMerge w:val="restart"/>
            <w:tcBorders>
              <w:top w:val="single" w:sz="6" w:space="0" w:color="000000"/>
              <w:left w:val="single" w:sz="6" w:space="0" w:color="000000"/>
              <w:bottom w:val="double" w:sz="6" w:space="0" w:color="000000"/>
              <w:right w:val="single" w:sz="6" w:space="0" w:color="000000"/>
            </w:tcBorders>
            <w:vAlign w:val="center"/>
          </w:tcPr>
          <w:p w14:paraId="5E3DDED0" w14:textId="77777777" w:rsidR="005B38CE" w:rsidRPr="006F02C5" w:rsidRDefault="00A82C12" w:rsidP="000E4B26">
            <w:pPr>
              <w:spacing w:after="0" w:line="259" w:lineRule="auto"/>
              <w:ind w:left="1069" w:right="863"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Strefa korpusu </w:t>
            </w:r>
          </w:p>
        </w:tc>
        <w:tc>
          <w:tcPr>
            <w:tcW w:w="4758" w:type="dxa"/>
            <w:gridSpan w:val="3"/>
            <w:tcBorders>
              <w:top w:val="single" w:sz="6" w:space="0" w:color="000000"/>
              <w:left w:val="single" w:sz="6" w:space="0" w:color="000000"/>
              <w:bottom w:val="single" w:sz="6" w:space="0" w:color="000000"/>
              <w:right w:val="single" w:sz="6" w:space="0" w:color="000000"/>
            </w:tcBorders>
            <w:vAlign w:val="bottom"/>
          </w:tcPr>
          <w:p w14:paraId="0699B692" w14:textId="77777777" w:rsidR="005B38CE" w:rsidRPr="006F02C5" w:rsidRDefault="00A82C12" w:rsidP="000E4B26">
            <w:pPr>
              <w:spacing w:after="0" w:line="259" w:lineRule="auto"/>
              <w:ind w:left="151" w:firstLine="0"/>
              <w:jc w:val="center"/>
              <w:rPr>
                <w:rFonts w:asciiTheme="minorHAnsi" w:hAnsiTheme="minorHAnsi" w:cstheme="minorHAnsi"/>
                <w:sz w:val="18"/>
                <w:szCs w:val="18"/>
              </w:rPr>
            </w:pPr>
            <w:r w:rsidRPr="006F02C5">
              <w:rPr>
                <w:rFonts w:asciiTheme="minorHAnsi" w:hAnsiTheme="minorHAnsi" w:cstheme="minorHAnsi"/>
                <w:sz w:val="18"/>
                <w:szCs w:val="18"/>
              </w:rPr>
              <w:t>Minimalna wartość I</w:t>
            </w:r>
            <w:r w:rsidRPr="006F02C5">
              <w:rPr>
                <w:rFonts w:asciiTheme="minorHAnsi" w:hAnsiTheme="minorHAnsi" w:cstheme="minorHAnsi"/>
                <w:sz w:val="18"/>
                <w:szCs w:val="18"/>
                <w:vertAlign w:val="subscript"/>
              </w:rPr>
              <w:t>s</w:t>
            </w:r>
            <w:r w:rsidRPr="006F02C5">
              <w:rPr>
                <w:rFonts w:asciiTheme="minorHAnsi" w:hAnsiTheme="minorHAnsi" w:cstheme="minorHAnsi"/>
                <w:sz w:val="18"/>
                <w:szCs w:val="18"/>
              </w:rPr>
              <w:t xml:space="preserve"> dla: </w:t>
            </w:r>
          </w:p>
        </w:tc>
      </w:tr>
      <w:tr w:rsidR="005B38CE" w:rsidRPr="006F02C5" w14:paraId="6FAF4C64" w14:textId="77777777" w:rsidTr="000270B7">
        <w:trPr>
          <w:trHeight w:val="276"/>
        </w:trPr>
        <w:tc>
          <w:tcPr>
            <w:tcW w:w="3544" w:type="dxa"/>
            <w:vMerge/>
            <w:tcBorders>
              <w:top w:val="nil"/>
              <w:left w:val="single" w:sz="6" w:space="0" w:color="000000"/>
              <w:bottom w:val="nil"/>
              <w:right w:val="single" w:sz="6" w:space="0" w:color="000000"/>
            </w:tcBorders>
          </w:tcPr>
          <w:p w14:paraId="0BDBCD75" w14:textId="77777777" w:rsidR="005B38CE" w:rsidRPr="006F02C5" w:rsidRDefault="005B38CE" w:rsidP="000E4B26">
            <w:pPr>
              <w:spacing w:after="160" w:line="259" w:lineRule="auto"/>
              <w:ind w:left="0" w:firstLine="0"/>
              <w:jc w:val="left"/>
              <w:rPr>
                <w:rFonts w:asciiTheme="minorHAnsi" w:hAnsiTheme="minorHAnsi" w:cstheme="minorHAnsi"/>
                <w:sz w:val="18"/>
                <w:szCs w:val="18"/>
              </w:rPr>
            </w:pPr>
          </w:p>
        </w:tc>
        <w:tc>
          <w:tcPr>
            <w:tcW w:w="1701" w:type="dxa"/>
            <w:vMerge w:val="restart"/>
            <w:tcBorders>
              <w:top w:val="single" w:sz="6" w:space="0" w:color="000000"/>
              <w:left w:val="single" w:sz="6" w:space="0" w:color="000000"/>
              <w:bottom w:val="double" w:sz="6" w:space="0" w:color="000000"/>
              <w:right w:val="single" w:sz="6" w:space="0" w:color="000000"/>
            </w:tcBorders>
          </w:tcPr>
          <w:p w14:paraId="0A65BAD4" w14:textId="77777777" w:rsidR="005B38CE" w:rsidRPr="006F02C5" w:rsidRDefault="00A82C12" w:rsidP="00F33987">
            <w:pPr>
              <w:spacing w:after="0" w:line="241" w:lineRule="auto"/>
              <w:ind w:right="162"/>
              <w:jc w:val="left"/>
              <w:rPr>
                <w:rFonts w:asciiTheme="minorHAnsi" w:hAnsiTheme="minorHAnsi" w:cstheme="minorHAnsi"/>
                <w:sz w:val="18"/>
                <w:szCs w:val="18"/>
              </w:rPr>
            </w:pPr>
            <w:r w:rsidRPr="006F02C5">
              <w:rPr>
                <w:rFonts w:asciiTheme="minorHAnsi" w:hAnsiTheme="minorHAnsi" w:cstheme="minorHAnsi"/>
                <w:sz w:val="18"/>
                <w:szCs w:val="18"/>
              </w:rPr>
              <w:t xml:space="preserve">Autostrad i dróg </w:t>
            </w:r>
          </w:p>
          <w:p w14:paraId="7BBD08C4" w14:textId="77777777" w:rsidR="005B38CE" w:rsidRPr="006F02C5" w:rsidRDefault="00A82C12" w:rsidP="000E4B26">
            <w:pPr>
              <w:spacing w:after="0" w:line="259" w:lineRule="auto"/>
              <w:ind w:left="0" w:right="129"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ekspresowych </w:t>
            </w:r>
          </w:p>
        </w:tc>
        <w:tc>
          <w:tcPr>
            <w:tcW w:w="3057" w:type="dxa"/>
            <w:gridSpan w:val="2"/>
            <w:tcBorders>
              <w:top w:val="single" w:sz="6" w:space="0" w:color="000000"/>
              <w:left w:val="single" w:sz="6" w:space="0" w:color="000000"/>
              <w:bottom w:val="single" w:sz="6" w:space="0" w:color="000000"/>
              <w:right w:val="single" w:sz="6" w:space="0" w:color="000000"/>
            </w:tcBorders>
          </w:tcPr>
          <w:p w14:paraId="1E06386C" w14:textId="77777777" w:rsidR="005B38CE" w:rsidRPr="006F02C5" w:rsidRDefault="00A82C12" w:rsidP="000E4B26">
            <w:pPr>
              <w:spacing w:after="0" w:line="259" w:lineRule="auto"/>
              <w:ind w:left="154"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innych dróg </w:t>
            </w:r>
          </w:p>
        </w:tc>
      </w:tr>
      <w:tr w:rsidR="005B38CE" w:rsidRPr="006F02C5" w14:paraId="63DB997B" w14:textId="77777777" w:rsidTr="000270B7">
        <w:trPr>
          <w:trHeight w:val="533"/>
        </w:trPr>
        <w:tc>
          <w:tcPr>
            <w:tcW w:w="3544" w:type="dxa"/>
            <w:vMerge/>
            <w:tcBorders>
              <w:top w:val="nil"/>
              <w:left w:val="single" w:sz="6" w:space="0" w:color="000000"/>
              <w:bottom w:val="double" w:sz="6" w:space="0" w:color="000000"/>
              <w:right w:val="single" w:sz="6" w:space="0" w:color="000000"/>
            </w:tcBorders>
          </w:tcPr>
          <w:p w14:paraId="33128B45" w14:textId="77777777" w:rsidR="005B38CE" w:rsidRPr="006F02C5" w:rsidRDefault="005B38CE" w:rsidP="000E4B26">
            <w:pPr>
              <w:spacing w:after="160" w:line="259" w:lineRule="auto"/>
              <w:ind w:left="0" w:firstLine="0"/>
              <w:jc w:val="left"/>
              <w:rPr>
                <w:rFonts w:asciiTheme="minorHAnsi" w:hAnsiTheme="minorHAnsi" w:cstheme="minorHAnsi"/>
                <w:sz w:val="18"/>
                <w:szCs w:val="18"/>
              </w:rPr>
            </w:pPr>
          </w:p>
        </w:tc>
        <w:tc>
          <w:tcPr>
            <w:tcW w:w="1701" w:type="dxa"/>
            <w:vMerge/>
            <w:tcBorders>
              <w:top w:val="nil"/>
              <w:left w:val="single" w:sz="6" w:space="0" w:color="000000"/>
              <w:bottom w:val="double" w:sz="6" w:space="0" w:color="000000"/>
              <w:right w:val="single" w:sz="6" w:space="0" w:color="000000"/>
            </w:tcBorders>
          </w:tcPr>
          <w:p w14:paraId="6975A21E" w14:textId="77777777" w:rsidR="005B38CE" w:rsidRPr="006F02C5" w:rsidRDefault="005B38CE" w:rsidP="000E4B26">
            <w:pPr>
              <w:spacing w:after="160" w:line="259" w:lineRule="auto"/>
              <w:ind w:left="0" w:firstLine="0"/>
              <w:jc w:val="left"/>
              <w:rPr>
                <w:rFonts w:asciiTheme="minorHAnsi" w:hAnsiTheme="minorHAnsi" w:cstheme="minorHAnsi"/>
                <w:sz w:val="18"/>
                <w:szCs w:val="18"/>
              </w:rPr>
            </w:pPr>
          </w:p>
        </w:tc>
        <w:tc>
          <w:tcPr>
            <w:tcW w:w="1559" w:type="dxa"/>
            <w:tcBorders>
              <w:top w:val="single" w:sz="6" w:space="0" w:color="000000"/>
              <w:left w:val="single" w:sz="6" w:space="0" w:color="000000"/>
              <w:bottom w:val="double" w:sz="6" w:space="0" w:color="000000"/>
              <w:right w:val="single" w:sz="6" w:space="0" w:color="000000"/>
            </w:tcBorders>
          </w:tcPr>
          <w:p w14:paraId="60D940BF" w14:textId="77777777" w:rsidR="00F33987" w:rsidRPr="006F02C5" w:rsidRDefault="00A82C12" w:rsidP="00F33987">
            <w:pPr>
              <w:spacing w:after="0" w:line="259" w:lineRule="auto"/>
              <w:ind w:left="60"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kategoria ruchu </w:t>
            </w:r>
          </w:p>
          <w:p w14:paraId="0995D627" w14:textId="77777777" w:rsidR="005B38CE" w:rsidRPr="006F02C5" w:rsidRDefault="00A82C12" w:rsidP="00F33987">
            <w:pPr>
              <w:spacing w:after="0" w:line="259" w:lineRule="auto"/>
              <w:ind w:left="60"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KR3-KR6 </w:t>
            </w:r>
          </w:p>
        </w:tc>
        <w:tc>
          <w:tcPr>
            <w:tcW w:w="1498" w:type="dxa"/>
            <w:tcBorders>
              <w:top w:val="single" w:sz="6" w:space="0" w:color="000000"/>
              <w:left w:val="single" w:sz="6" w:space="0" w:color="000000"/>
              <w:bottom w:val="double" w:sz="6" w:space="0" w:color="000000"/>
              <w:right w:val="single" w:sz="6" w:space="0" w:color="000000"/>
            </w:tcBorders>
          </w:tcPr>
          <w:p w14:paraId="544545D2" w14:textId="77777777" w:rsidR="00F33987" w:rsidRPr="006F02C5" w:rsidRDefault="00A82C12" w:rsidP="00F33987">
            <w:pPr>
              <w:spacing w:after="0" w:line="259" w:lineRule="auto"/>
              <w:ind w:left="0"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kategoria </w:t>
            </w:r>
          </w:p>
          <w:p w14:paraId="00947737" w14:textId="77777777" w:rsidR="00F33987" w:rsidRPr="006F02C5" w:rsidRDefault="00A82C12" w:rsidP="00F33987">
            <w:pPr>
              <w:spacing w:after="0" w:line="259" w:lineRule="auto"/>
              <w:ind w:left="0" w:firstLine="0"/>
              <w:jc w:val="left"/>
              <w:rPr>
                <w:rFonts w:asciiTheme="minorHAnsi" w:hAnsiTheme="minorHAnsi" w:cstheme="minorHAnsi"/>
                <w:sz w:val="18"/>
                <w:szCs w:val="18"/>
              </w:rPr>
            </w:pPr>
            <w:r w:rsidRPr="006F02C5">
              <w:rPr>
                <w:rFonts w:asciiTheme="minorHAnsi" w:hAnsiTheme="minorHAnsi" w:cstheme="minorHAnsi"/>
                <w:sz w:val="18"/>
                <w:szCs w:val="18"/>
              </w:rPr>
              <w:t>ruchu</w:t>
            </w:r>
          </w:p>
          <w:p w14:paraId="5AAE1800" w14:textId="77777777" w:rsidR="005B38CE" w:rsidRPr="006F02C5" w:rsidRDefault="00A82C12" w:rsidP="00F33987">
            <w:pPr>
              <w:spacing w:after="0" w:line="259" w:lineRule="auto"/>
              <w:ind w:left="0" w:firstLine="0"/>
              <w:jc w:val="left"/>
              <w:rPr>
                <w:rFonts w:asciiTheme="minorHAnsi" w:hAnsiTheme="minorHAnsi" w:cstheme="minorHAnsi"/>
                <w:sz w:val="18"/>
                <w:szCs w:val="18"/>
              </w:rPr>
            </w:pPr>
            <w:r w:rsidRPr="006F02C5">
              <w:rPr>
                <w:rFonts w:asciiTheme="minorHAnsi" w:hAnsiTheme="minorHAnsi" w:cstheme="minorHAnsi"/>
                <w:sz w:val="18"/>
                <w:szCs w:val="18"/>
              </w:rPr>
              <w:t xml:space="preserve"> KR1-KR2 </w:t>
            </w:r>
          </w:p>
        </w:tc>
      </w:tr>
      <w:tr w:rsidR="005B38CE" w:rsidRPr="006F02C5" w14:paraId="14BD3CF7" w14:textId="77777777" w:rsidTr="000270B7">
        <w:trPr>
          <w:trHeight w:val="502"/>
        </w:trPr>
        <w:tc>
          <w:tcPr>
            <w:tcW w:w="3544" w:type="dxa"/>
            <w:tcBorders>
              <w:top w:val="double" w:sz="6" w:space="0" w:color="000000"/>
              <w:left w:val="single" w:sz="6" w:space="0" w:color="000000"/>
              <w:bottom w:val="single" w:sz="6" w:space="0" w:color="000000"/>
              <w:right w:val="single" w:sz="6" w:space="0" w:color="000000"/>
            </w:tcBorders>
            <w:vAlign w:val="center"/>
          </w:tcPr>
          <w:p w14:paraId="7A9BF50C" w14:textId="77777777" w:rsidR="005B38CE" w:rsidRPr="006F02C5" w:rsidRDefault="00A82C12" w:rsidP="00F33987">
            <w:pPr>
              <w:spacing w:after="0" w:line="259" w:lineRule="auto"/>
              <w:ind w:left="0" w:right="82"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Górna warstwa o grubości 20 cm </w:t>
            </w:r>
          </w:p>
        </w:tc>
        <w:tc>
          <w:tcPr>
            <w:tcW w:w="1701" w:type="dxa"/>
            <w:tcBorders>
              <w:top w:val="double" w:sz="6" w:space="0" w:color="000000"/>
              <w:left w:val="single" w:sz="6" w:space="0" w:color="000000"/>
              <w:bottom w:val="single" w:sz="6" w:space="0" w:color="000000"/>
              <w:right w:val="single" w:sz="6" w:space="0" w:color="000000"/>
            </w:tcBorders>
            <w:vAlign w:val="center"/>
          </w:tcPr>
          <w:p w14:paraId="4C14C6BE" w14:textId="77777777" w:rsidR="005B38CE" w:rsidRPr="006F02C5" w:rsidRDefault="00A82C12" w:rsidP="000E4B26">
            <w:pPr>
              <w:spacing w:after="0" w:line="259" w:lineRule="auto"/>
              <w:ind w:left="0" w:right="129"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1,03 </w:t>
            </w:r>
          </w:p>
        </w:tc>
        <w:tc>
          <w:tcPr>
            <w:tcW w:w="1559" w:type="dxa"/>
            <w:tcBorders>
              <w:top w:val="double" w:sz="6" w:space="0" w:color="000000"/>
              <w:left w:val="single" w:sz="6" w:space="0" w:color="000000"/>
              <w:bottom w:val="single" w:sz="6" w:space="0" w:color="000000"/>
              <w:right w:val="single" w:sz="6" w:space="0" w:color="000000"/>
            </w:tcBorders>
            <w:vAlign w:val="center"/>
          </w:tcPr>
          <w:p w14:paraId="54194AC1" w14:textId="77777777" w:rsidR="005B38CE" w:rsidRPr="006F02C5" w:rsidRDefault="00A82C12" w:rsidP="000E4B26">
            <w:pPr>
              <w:spacing w:after="0" w:line="259" w:lineRule="auto"/>
              <w:ind w:left="0" w:right="129"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1,00 </w:t>
            </w:r>
          </w:p>
        </w:tc>
        <w:tc>
          <w:tcPr>
            <w:tcW w:w="1498" w:type="dxa"/>
            <w:tcBorders>
              <w:top w:val="double" w:sz="6" w:space="0" w:color="000000"/>
              <w:left w:val="single" w:sz="6" w:space="0" w:color="000000"/>
              <w:bottom w:val="single" w:sz="6" w:space="0" w:color="000000"/>
              <w:right w:val="single" w:sz="6" w:space="0" w:color="000000"/>
            </w:tcBorders>
            <w:vAlign w:val="center"/>
          </w:tcPr>
          <w:p w14:paraId="69559EE2" w14:textId="77777777" w:rsidR="005B38CE" w:rsidRPr="006F02C5" w:rsidRDefault="00A82C12" w:rsidP="000E4B26">
            <w:pPr>
              <w:spacing w:after="0" w:line="259" w:lineRule="auto"/>
              <w:ind w:left="0" w:right="134"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1,00 </w:t>
            </w:r>
          </w:p>
        </w:tc>
      </w:tr>
      <w:tr w:rsidR="005B38CE" w:rsidRPr="006F02C5" w14:paraId="0842914C" w14:textId="77777777" w:rsidTr="000270B7">
        <w:trPr>
          <w:trHeight w:val="715"/>
        </w:trPr>
        <w:tc>
          <w:tcPr>
            <w:tcW w:w="3544" w:type="dxa"/>
            <w:tcBorders>
              <w:top w:val="single" w:sz="6" w:space="0" w:color="000000"/>
              <w:left w:val="single" w:sz="6" w:space="0" w:color="000000"/>
              <w:bottom w:val="single" w:sz="6" w:space="0" w:color="000000"/>
              <w:right w:val="single" w:sz="6" w:space="0" w:color="000000"/>
            </w:tcBorders>
            <w:vAlign w:val="center"/>
          </w:tcPr>
          <w:p w14:paraId="3AD882AF" w14:textId="77777777" w:rsidR="005B38CE" w:rsidRPr="006F02C5" w:rsidRDefault="00A82C12" w:rsidP="000E4B26">
            <w:pPr>
              <w:spacing w:after="0" w:line="259" w:lineRule="auto"/>
              <w:ind w:left="317" w:hanging="108"/>
              <w:jc w:val="left"/>
              <w:rPr>
                <w:rFonts w:asciiTheme="minorHAnsi" w:hAnsiTheme="minorHAnsi" w:cstheme="minorHAnsi"/>
                <w:sz w:val="18"/>
                <w:szCs w:val="18"/>
              </w:rPr>
            </w:pPr>
            <w:r w:rsidRPr="006F02C5">
              <w:rPr>
                <w:rFonts w:asciiTheme="minorHAnsi" w:hAnsiTheme="minorHAnsi" w:cstheme="minorHAnsi"/>
                <w:sz w:val="18"/>
                <w:szCs w:val="18"/>
              </w:rPr>
              <w:t xml:space="preserve">Na głębokości od 20 do 50 cm od powierzchni robót ziemnych </w:t>
            </w:r>
          </w:p>
        </w:tc>
        <w:tc>
          <w:tcPr>
            <w:tcW w:w="1701" w:type="dxa"/>
            <w:tcBorders>
              <w:top w:val="single" w:sz="6" w:space="0" w:color="000000"/>
              <w:left w:val="single" w:sz="6" w:space="0" w:color="000000"/>
              <w:bottom w:val="single" w:sz="6" w:space="0" w:color="000000"/>
              <w:right w:val="single" w:sz="6" w:space="0" w:color="000000"/>
            </w:tcBorders>
            <w:vAlign w:val="center"/>
          </w:tcPr>
          <w:p w14:paraId="1F1A3AD5" w14:textId="77777777" w:rsidR="005B38CE" w:rsidRPr="006F02C5" w:rsidRDefault="00A82C12" w:rsidP="000E4B26">
            <w:pPr>
              <w:spacing w:after="0" w:line="259" w:lineRule="auto"/>
              <w:ind w:left="0" w:right="72"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 </w:t>
            </w:r>
          </w:p>
          <w:p w14:paraId="4C4FCD41" w14:textId="77777777" w:rsidR="005B38CE" w:rsidRPr="006F02C5" w:rsidRDefault="00A82C12" w:rsidP="000E4B26">
            <w:pPr>
              <w:spacing w:after="0" w:line="259" w:lineRule="auto"/>
              <w:ind w:left="0" w:right="129"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1,00 </w:t>
            </w:r>
          </w:p>
        </w:tc>
        <w:tc>
          <w:tcPr>
            <w:tcW w:w="1559" w:type="dxa"/>
            <w:tcBorders>
              <w:top w:val="single" w:sz="6" w:space="0" w:color="000000"/>
              <w:left w:val="single" w:sz="6" w:space="0" w:color="000000"/>
              <w:bottom w:val="single" w:sz="6" w:space="0" w:color="000000"/>
              <w:right w:val="single" w:sz="6" w:space="0" w:color="000000"/>
            </w:tcBorders>
            <w:vAlign w:val="center"/>
          </w:tcPr>
          <w:p w14:paraId="2C820238" w14:textId="77777777" w:rsidR="005B38CE" w:rsidRPr="006F02C5" w:rsidRDefault="00A82C12" w:rsidP="000E4B26">
            <w:pPr>
              <w:spacing w:after="0" w:line="259" w:lineRule="auto"/>
              <w:ind w:left="0" w:right="72"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 </w:t>
            </w:r>
          </w:p>
          <w:p w14:paraId="129BDC63" w14:textId="77777777" w:rsidR="005B38CE" w:rsidRPr="006F02C5" w:rsidRDefault="00A82C12" w:rsidP="000E4B26">
            <w:pPr>
              <w:spacing w:after="0" w:line="259" w:lineRule="auto"/>
              <w:ind w:left="0" w:right="129"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1,00 </w:t>
            </w:r>
          </w:p>
        </w:tc>
        <w:tc>
          <w:tcPr>
            <w:tcW w:w="1498" w:type="dxa"/>
            <w:tcBorders>
              <w:top w:val="single" w:sz="6" w:space="0" w:color="000000"/>
              <w:left w:val="single" w:sz="6" w:space="0" w:color="000000"/>
              <w:bottom w:val="single" w:sz="6" w:space="0" w:color="000000"/>
              <w:right w:val="single" w:sz="6" w:space="0" w:color="000000"/>
            </w:tcBorders>
            <w:vAlign w:val="center"/>
          </w:tcPr>
          <w:p w14:paraId="006284BB" w14:textId="77777777" w:rsidR="005B38CE" w:rsidRPr="006F02C5" w:rsidRDefault="00A82C12" w:rsidP="000E4B26">
            <w:pPr>
              <w:spacing w:after="0" w:line="259" w:lineRule="auto"/>
              <w:ind w:left="0" w:right="77"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 </w:t>
            </w:r>
          </w:p>
          <w:p w14:paraId="5E8AA757" w14:textId="77777777" w:rsidR="005B38CE" w:rsidRPr="006F02C5" w:rsidRDefault="00A82C12" w:rsidP="000E4B26">
            <w:pPr>
              <w:spacing w:after="0" w:line="259" w:lineRule="auto"/>
              <w:ind w:left="0" w:right="134" w:firstLine="0"/>
              <w:jc w:val="center"/>
              <w:rPr>
                <w:rFonts w:asciiTheme="minorHAnsi" w:hAnsiTheme="minorHAnsi" w:cstheme="minorHAnsi"/>
                <w:sz w:val="18"/>
                <w:szCs w:val="18"/>
              </w:rPr>
            </w:pPr>
            <w:r w:rsidRPr="006F02C5">
              <w:rPr>
                <w:rFonts w:asciiTheme="minorHAnsi" w:hAnsiTheme="minorHAnsi" w:cstheme="minorHAnsi"/>
                <w:sz w:val="18"/>
                <w:szCs w:val="18"/>
              </w:rPr>
              <w:t xml:space="preserve">0,97 </w:t>
            </w:r>
          </w:p>
        </w:tc>
      </w:tr>
    </w:tbl>
    <w:p w14:paraId="7CCCC68E" w14:textId="5B682D9F" w:rsidR="005B38CE" w:rsidRPr="006F02C5" w:rsidRDefault="00FD4B93">
      <w:pPr>
        <w:spacing w:after="0" w:line="259" w:lineRule="auto"/>
        <w:ind w:left="298" w:firstLine="0"/>
        <w:jc w:val="left"/>
        <w:rPr>
          <w:rFonts w:asciiTheme="minorHAnsi" w:hAnsiTheme="minorHAnsi" w:cstheme="minorHAnsi"/>
        </w:rPr>
      </w:pPr>
      <w:r>
        <w:rPr>
          <w:rFonts w:asciiTheme="minorHAnsi" w:hAnsiTheme="minorHAnsi" w:cstheme="minorHAnsi"/>
        </w:rPr>
        <w:t xml:space="preserve"> </w:t>
      </w:r>
    </w:p>
    <w:p w14:paraId="56EA2D65" w14:textId="77777777" w:rsidR="005B38CE" w:rsidRPr="006F02C5" w:rsidRDefault="00A82C12" w:rsidP="00F33987">
      <w:pPr>
        <w:ind w:left="32" w:right="262" w:firstLine="0"/>
        <w:rPr>
          <w:rFonts w:asciiTheme="minorHAnsi" w:hAnsiTheme="minorHAnsi" w:cstheme="minorHAnsi"/>
        </w:rPr>
      </w:pPr>
      <w:r w:rsidRPr="006F02C5">
        <w:rPr>
          <w:rFonts w:asciiTheme="minorHAnsi" w:hAnsiTheme="minorHAnsi" w:cstheme="minorHAnsi"/>
        </w:rPr>
        <w:t>Jeżeli grunty rodzime w wykopach i miejscach zerowych nie spełniają wymaganego wskaźnika zagęszczenia, to przed ułożeniem konstrukcji nawierzchni należy je dogęścić do wartości I</w:t>
      </w:r>
      <w:r w:rsidRPr="006F02C5">
        <w:rPr>
          <w:rFonts w:asciiTheme="minorHAnsi" w:hAnsiTheme="minorHAnsi" w:cstheme="minorHAnsi"/>
          <w:vertAlign w:val="subscript"/>
        </w:rPr>
        <w:t>s</w:t>
      </w:r>
      <w:r w:rsidRPr="006F02C5">
        <w:rPr>
          <w:rFonts w:asciiTheme="minorHAnsi" w:hAnsiTheme="minorHAnsi" w:cstheme="minorHAnsi"/>
        </w:rPr>
        <w:t xml:space="preserve">, podanych w tablicy 1. </w:t>
      </w:r>
    </w:p>
    <w:p w14:paraId="70DC669D"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w:t>
      </w:r>
      <w:r w:rsidR="00F33987" w:rsidRPr="006F02C5">
        <w:rPr>
          <w:rFonts w:asciiTheme="minorHAnsi" w:hAnsiTheme="minorHAnsi" w:cstheme="minorHAnsi"/>
        </w:rPr>
        <w:t>rzedstawia do akceptacji Inspektorowi</w:t>
      </w:r>
      <w:r w:rsidRPr="006F02C5">
        <w:rPr>
          <w:rFonts w:asciiTheme="minorHAnsi" w:hAnsiTheme="minorHAnsi" w:cstheme="minorHAnsi"/>
        </w:rPr>
        <w:t xml:space="preserve">. </w:t>
      </w:r>
    </w:p>
    <w:p w14:paraId="52597697" w14:textId="77777777" w:rsidR="005B38CE" w:rsidRPr="006F02C5" w:rsidRDefault="00A82C12">
      <w:pPr>
        <w:spacing w:after="155"/>
        <w:ind w:left="32" w:right="262"/>
        <w:rPr>
          <w:rFonts w:asciiTheme="minorHAnsi" w:hAnsiTheme="minorHAnsi" w:cstheme="minorHAnsi"/>
        </w:rPr>
      </w:pPr>
      <w:r w:rsidRPr="006F02C5">
        <w:rPr>
          <w:rFonts w:asciiTheme="minorHAnsi" w:hAnsiTheme="minorHAnsi" w:cstheme="minorHAnsi"/>
        </w:rPr>
        <w:t xml:space="preserve"> Dodatkowo można sprawdzić nośność warstwy gruntu na powierzchni robót ziemnych na podstawie pomiaru wtórnego modułu odkształcenia E</w:t>
      </w:r>
      <w:r w:rsidRPr="006F02C5">
        <w:rPr>
          <w:rFonts w:asciiTheme="minorHAnsi" w:hAnsiTheme="minorHAnsi" w:cstheme="minorHAnsi"/>
          <w:vertAlign w:val="subscript"/>
        </w:rPr>
        <w:t>2</w:t>
      </w:r>
      <w:r w:rsidRPr="006F02C5">
        <w:rPr>
          <w:rFonts w:asciiTheme="minorHAnsi" w:hAnsiTheme="minorHAnsi" w:cstheme="minorHAnsi"/>
        </w:rPr>
        <w:t xml:space="preserve"> zgodnie z PN-02205:1998 [4] rysunek 4. </w:t>
      </w:r>
    </w:p>
    <w:p w14:paraId="4D276BE0" w14:textId="77777777" w:rsidR="005B38CE" w:rsidRPr="006F02C5" w:rsidRDefault="00A82C12">
      <w:pPr>
        <w:spacing w:after="74" w:line="250" w:lineRule="auto"/>
        <w:ind w:left="152" w:right="104"/>
        <w:jc w:val="left"/>
        <w:rPr>
          <w:rFonts w:asciiTheme="minorHAnsi" w:hAnsiTheme="minorHAnsi" w:cstheme="minorHAnsi"/>
        </w:rPr>
      </w:pPr>
      <w:r w:rsidRPr="006F02C5">
        <w:rPr>
          <w:rFonts w:asciiTheme="minorHAnsi" w:hAnsiTheme="minorHAnsi" w:cstheme="minorHAnsi"/>
          <w:b/>
          <w:sz w:val="24"/>
        </w:rPr>
        <w:t xml:space="preserve">5.3. Ruch budowlany </w:t>
      </w:r>
    </w:p>
    <w:p w14:paraId="7C62553A"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 </w:t>
      </w:r>
      <w:r w:rsidR="00F33987" w:rsidRPr="006F02C5">
        <w:rPr>
          <w:rFonts w:asciiTheme="minorHAnsi" w:hAnsiTheme="minorHAnsi" w:cstheme="minorHAnsi"/>
        </w:rPr>
        <w:tab/>
      </w:r>
      <w:r w:rsidRPr="006F02C5">
        <w:rPr>
          <w:rFonts w:asciiTheme="minorHAnsi" w:hAnsiTheme="minorHAnsi" w:cstheme="minorHAnsi"/>
        </w:rPr>
        <w:t>Nie należy dopuszczać ruchu budowlanego po dnie wykopu o ile grubość warstwy gruntu (nadkładu) powyżej rzędnych robót ziemnych jest mniejsza niż 0,3 m</w:t>
      </w:r>
      <w:r w:rsidR="00F33987" w:rsidRPr="006F02C5">
        <w:rPr>
          <w:rFonts w:asciiTheme="minorHAnsi" w:hAnsiTheme="minorHAnsi" w:cstheme="minorHAnsi"/>
        </w:rPr>
        <w:t>etra</w:t>
      </w:r>
      <w:r w:rsidRPr="006F02C5">
        <w:rPr>
          <w:rFonts w:asciiTheme="minorHAnsi" w:hAnsiTheme="minorHAnsi" w:cstheme="minorHAnsi"/>
        </w:rPr>
        <w:t xml:space="preserve">. </w:t>
      </w:r>
    </w:p>
    <w:p w14:paraId="636C7EA4"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Z chwilą przystąpienia do ostatecznego profilowania dna wykopu dopuszcza się po nim jedynie ruch maszyn wykonujących tę czynność budowlaną. Może odbywać się jedynie spora</w:t>
      </w:r>
      <w:r w:rsidR="00F33987" w:rsidRPr="006F02C5">
        <w:rPr>
          <w:rFonts w:asciiTheme="minorHAnsi" w:hAnsiTheme="minorHAnsi" w:cstheme="minorHAnsi"/>
        </w:rPr>
        <w:t xml:space="preserve">dyczny ruch pojazdów, które nie </w:t>
      </w:r>
      <w:r w:rsidRPr="006F02C5">
        <w:rPr>
          <w:rFonts w:asciiTheme="minorHAnsi" w:hAnsiTheme="minorHAnsi" w:cstheme="minorHAnsi"/>
        </w:rPr>
        <w:t xml:space="preserve">spowodują uszkodzeń powierzchni korpusu. </w:t>
      </w:r>
    </w:p>
    <w:p w14:paraId="54433B0F" w14:textId="77777777" w:rsidR="005B38CE" w:rsidRPr="006F02C5" w:rsidRDefault="00A82C12">
      <w:pPr>
        <w:ind w:left="32" w:right="262"/>
        <w:rPr>
          <w:rFonts w:asciiTheme="minorHAnsi" w:hAnsiTheme="minorHAnsi" w:cstheme="minorHAnsi"/>
        </w:rPr>
      </w:pPr>
      <w:r w:rsidRPr="006F02C5">
        <w:rPr>
          <w:rFonts w:asciiTheme="minorHAnsi" w:hAnsiTheme="minorHAnsi" w:cstheme="minorHAnsi"/>
        </w:rPr>
        <w:t xml:space="preserve">Naprawa uszkodzeń powierzchni robót ziemnych, wynikających z niedotrzymania podanych powyżej warunków obciąża Wykonawcę robót ziemnych. </w:t>
      </w:r>
    </w:p>
    <w:p w14:paraId="7F711BBB" w14:textId="77777777" w:rsidR="00E23730" w:rsidRPr="006F02C5" w:rsidRDefault="00E23730" w:rsidP="00FF2B4C">
      <w:pPr>
        <w:ind w:left="0" w:right="262" w:firstLine="0"/>
        <w:rPr>
          <w:rFonts w:asciiTheme="minorHAnsi" w:hAnsiTheme="minorHAnsi" w:cstheme="minorHAnsi"/>
        </w:rPr>
      </w:pPr>
    </w:p>
    <w:p w14:paraId="3141C960" w14:textId="77777777" w:rsidR="005B38CE" w:rsidRPr="006F02C5" w:rsidRDefault="00E23730">
      <w:pPr>
        <w:numPr>
          <w:ilvl w:val="0"/>
          <w:numId w:val="37"/>
        </w:numPr>
        <w:spacing w:after="108" w:line="250" w:lineRule="auto"/>
        <w:ind w:right="104" w:hanging="269"/>
        <w:jc w:val="left"/>
        <w:rPr>
          <w:rFonts w:asciiTheme="minorHAnsi" w:hAnsiTheme="minorHAnsi" w:cstheme="minorHAnsi"/>
        </w:rPr>
      </w:pPr>
      <w:r w:rsidRPr="006F02C5">
        <w:rPr>
          <w:rFonts w:asciiTheme="minorHAnsi" w:hAnsiTheme="minorHAnsi" w:cstheme="minorHAnsi"/>
          <w:b/>
          <w:sz w:val="24"/>
        </w:rPr>
        <w:t>KONTROLA JAKOŚCI ROBÓT</w:t>
      </w:r>
    </w:p>
    <w:p w14:paraId="43D725D7" w14:textId="77777777" w:rsidR="005B38CE" w:rsidRPr="006F02C5" w:rsidRDefault="00A82C12">
      <w:pPr>
        <w:numPr>
          <w:ilvl w:val="1"/>
          <w:numId w:val="37"/>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Ogólne zasady kontroli jakości robót </w:t>
      </w:r>
    </w:p>
    <w:p w14:paraId="2FD38B43" w14:textId="77777777" w:rsidR="005B38CE" w:rsidRPr="006F02C5" w:rsidRDefault="00A82C12">
      <w:pPr>
        <w:tabs>
          <w:tab w:val="center" w:pos="298"/>
          <w:tab w:val="center" w:pos="3807"/>
        </w:tabs>
        <w:spacing w:after="154"/>
        <w:ind w:left="0" w:firstLine="0"/>
        <w:jc w:val="left"/>
        <w:rPr>
          <w:rFonts w:asciiTheme="minorHAnsi" w:hAnsiTheme="minorHAnsi" w:cstheme="minorHAnsi"/>
        </w:rPr>
      </w:pPr>
      <w:r w:rsidRPr="006F02C5">
        <w:rPr>
          <w:rFonts w:asciiTheme="minorHAnsi" w:eastAsia="Calibri" w:hAnsiTheme="minorHAnsi" w:cstheme="minorHAnsi"/>
          <w:sz w:val="22"/>
        </w:rPr>
        <w:tab/>
      </w:r>
      <w:r w:rsidRPr="006F02C5">
        <w:rPr>
          <w:rFonts w:asciiTheme="minorHAnsi" w:hAnsiTheme="minorHAnsi" w:cstheme="minorHAnsi"/>
        </w:rPr>
        <w:t xml:space="preserve"> </w:t>
      </w:r>
      <w:r w:rsidRPr="006F02C5">
        <w:rPr>
          <w:rFonts w:asciiTheme="minorHAnsi" w:hAnsiTheme="minorHAnsi" w:cstheme="minorHAnsi"/>
        </w:rPr>
        <w:tab/>
        <w:t xml:space="preserve">Ogólne zasady kontroli jakości robót podano w SST D-02.00.01 pkt 6. </w:t>
      </w:r>
    </w:p>
    <w:p w14:paraId="6192613B" w14:textId="77777777" w:rsidR="005B38CE" w:rsidRPr="006F02C5" w:rsidRDefault="00A82C12">
      <w:pPr>
        <w:numPr>
          <w:ilvl w:val="1"/>
          <w:numId w:val="37"/>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Kontrola wykonania wykopów </w:t>
      </w:r>
    </w:p>
    <w:p w14:paraId="47A8F0BF" w14:textId="77777777" w:rsidR="00E23730" w:rsidRPr="006F02C5" w:rsidRDefault="00A82C12">
      <w:pPr>
        <w:ind w:left="32" w:right="262"/>
        <w:rPr>
          <w:rFonts w:asciiTheme="minorHAnsi" w:hAnsiTheme="minorHAnsi" w:cstheme="minorHAnsi"/>
        </w:rPr>
      </w:pPr>
      <w:r w:rsidRPr="006F02C5">
        <w:rPr>
          <w:rFonts w:asciiTheme="minorHAnsi" w:hAnsiTheme="minorHAnsi" w:cstheme="minorHAnsi"/>
        </w:rPr>
        <w:t xml:space="preserve"> </w:t>
      </w:r>
      <w:r w:rsidR="00E23730" w:rsidRPr="006F02C5">
        <w:rPr>
          <w:rFonts w:asciiTheme="minorHAnsi" w:hAnsiTheme="minorHAnsi" w:cstheme="minorHAnsi"/>
        </w:rPr>
        <w:tab/>
      </w:r>
      <w:r w:rsidRPr="006F02C5">
        <w:rPr>
          <w:rFonts w:asciiTheme="minorHAnsi" w:hAnsiTheme="minorHAnsi" w:cstheme="minorHAnsi"/>
        </w:rPr>
        <w:t>Kontrola wykonania wykopów polega na sprawdzeniu zgodności z wymaganiami określonymi w dokumentacji projektowej i SST. W czasie kontroli szczególną uwagę należy zwrócić na:</w:t>
      </w:r>
    </w:p>
    <w:p w14:paraId="3728A0D6" w14:textId="2116AE45" w:rsidR="005B38CE" w:rsidRPr="006F02C5" w:rsidRDefault="00A82C12">
      <w:pPr>
        <w:ind w:left="32" w:right="262"/>
        <w:rPr>
          <w:rFonts w:asciiTheme="minorHAnsi" w:hAnsiTheme="minorHAnsi" w:cstheme="minorHAnsi"/>
        </w:rPr>
      </w:pPr>
      <w:r w:rsidRPr="006F02C5">
        <w:rPr>
          <w:rFonts w:asciiTheme="minorHAnsi" w:hAnsiTheme="minorHAnsi" w:cstheme="minorHAnsi"/>
        </w:rPr>
        <w:t>a)</w:t>
      </w:r>
      <w:r w:rsidR="00FD4B93">
        <w:rPr>
          <w:rFonts w:asciiTheme="minorHAnsi" w:hAnsiTheme="minorHAnsi" w:cstheme="minorHAnsi"/>
        </w:rPr>
        <w:t xml:space="preserve">  </w:t>
      </w:r>
      <w:r w:rsidRPr="006F02C5">
        <w:rPr>
          <w:rFonts w:asciiTheme="minorHAnsi" w:hAnsiTheme="minorHAnsi" w:cstheme="minorHAnsi"/>
        </w:rPr>
        <w:t xml:space="preserve">sposób odspajania gruntów nie pogarszający ich właściwości, </w:t>
      </w:r>
    </w:p>
    <w:p w14:paraId="2CAEF63A" w14:textId="77777777" w:rsidR="005B38CE" w:rsidRPr="006F02C5" w:rsidRDefault="00A82C12">
      <w:pPr>
        <w:numPr>
          <w:ilvl w:val="0"/>
          <w:numId w:val="38"/>
        </w:numPr>
        <w:ind w:right="262" w:hanging="456"/>
        <w:rPr>
          <w:rFonts w:asciiTheme="minorHAnsi" w:hAnsiTheme="minorHAnsi" w:cstheme="minorHAnsi"/>
        </w:rPr>
      </w:pPr>
      <w:r w:rsidRPr="006F02C5">
        <w:rPr>
          <w:rFonts w:asciiTheme="minorHAnsi" w:hAnsiTheme="minorHAnsi" w:cstheme="minorHAnsi"/>
        </w:rPr>
        <w:t xml:space="preserve">zapewnienie stateczności skarp, </w:t>
      </w:r>
    </w:p>
    <w:p w14:paraId="4F28E9A8" w14:textId="77777777" w:rsidR="005B38CE" w:rsidRPr="006F02C5" w:rsidRDefault="00A82C12">
      <w:pPr>
        <w:numPr>
          <w:ilvl w:val="0"/>
          <w:numId w:val="38"/>
        </w:numPr>
        <w:ind w:right="262" w:hanging="456"/>
        <w:rPr>
          <w:rFonts w:asciiTheme="minorHAnsi" w:hAnsiTheme="minorHAnsi" w:cstheme="minorHAnsi"/>
        </w:rPr>
      </w:pPr>
      <w:r w:rsidRPr="006F02C5">
        <w:rPr>
          <w:rFonts w:asciiTheme="minorHAnsi" w:hAnsiTheme="minorHAnsi" w:cstheme="minorHAnsi"/>
        </w:rPr>
        <w:t xml:space="preserve">odwodnienie wykopów w czasie wykonywania robót i po ich zakończeniu, </w:t>
      </w:r>
    </w:p>
    <w:p w14:paraId="6F98C305" w14:textId="77777777" w:rsidR="005B38CE" w:rsidRPr="006F02C5" w:rsidRDefault="00A82C12">
      <w:pPr>
        <w:numPr>
          <w:ilvl w:val="0"/>
          <w:numId w:val="38"/>
        </w:numPr>
        <w:ind w:right="262" w:hanging="456"/>
        <w:rPr>
          <w:rFonts w:asciiTheme="minorHAnsi" w:hAnsiTheme="minorHAnsi" w:cstheme="minorHAnsi"/>
        </w:rPr>
      </w:pPr>
      <w:r w:rsidRPr="006F02C5">
        <w:rPr>
          <w:rFonts w:asciiTheme="minorHAnsi" w:hAnsiTheme="minorHAnsi" w:cstheme="minorHAnsi"/>
        </w:rPr>
        <w:t xml:space="preserve">dokładność wykonania wykopów (usytuowanie i wykończenie), </w:t>
      </w:r>
    </w:p>
    <w:p w14:paraId="5CF5F241" w14:textId="52B5EAFB" w:rsidR="00E23730" w:rsidRPr="006F02C5" w:rsidRDefault="00A82C12">
      <w:pPr>
        <w:numPr>
          <w:ilvl w:val="0"/>
          <w:numId w:val="38"/>
        </w:numPr>
        <w:spacing w:after="148"/>
        <w:ind w:right="262" w:hanging="456"/>
        <w:rPr>
          <w:rFonts w:asciiTheme="minorHAnsi" w:hAnsiTheme="minorHAnsi" w:cstheme="minorHAnsi"/>
        </w:rPr>
      </w:pPr>
      <w:r w:rsidRPr="006F02C5">
        <w:rPr>
          <w:rFonts w:asciiTheme="minorHAnsi" w:hAnsiTheme="minorHAnsi" w:cstheme="minorHAnsi"/>
        </w:rPr>
        <w:t xml:space="preserve">zagęszczenie górnej strefy korpusu w wykopie według wymagań określonych w pkcie 5.2. </w:t>
      </w:r>
    </w:p>
    <w:p w14:paraId="625B7D7B" w14:textId="77777777" w:rsidR="005B38CE" w:rsidRPr="006F02C5" w:rsidRDefault="00E23730">
      <w:pPr>
        <w:numPr>
          <w:ilvl w:val="0"/>
          <w:numId w:val="39"/>
        </w:numPr>
        <w:spacing w:after="108" w:line="250" w:lineRule="auto"/>
        <w:ind w:right="104" w:hanging="269"/>
        <w:jc w:val="left"/>
        <w:rPr>
          <w:rFonts w:asciiTheme="minorHAnsi" w:hAnsiTheme="minorHAnsi" w:cstheme="minorHAnsi"/>
        </w:rPr>
      </w:pPr>
      <w:r w:rsidRPr="006F02C5">
        <w:rPr>
          <w:rFonts w:asciiTheme="minorHAnsi" w:hAnsiTheme="minorHAnsi" w:cstheme="minorHAnsi"/>
          <w:b/>
          <w:sz w:val="24"/>
        </w:rPr>
        <w:t>OBMIAR ROBÓT</w:t>
      </w:r>
    </w:p>
    <w:p w14:paraId="6AE9B7AA" w14:textId="77777777" w:rsidR="005B38CE" w:rsidRPr="006F02C5" w:rsidRDefault="00A82C12">
      <w:pPr>
        <w:numPr>
          <w:ilvl w:val="1"/>
          <w:numId w:val="39"/>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Ogólne zasady obmiaru robót </w:t>
      </w:r>
    </w:p>
    <w:p w14:paraId="2337E8C0" w14:textId="77777777" w:rsidR="005B38CE" w:rsidRPr="006F02C5" w:rsidRDefault="00A82C12">
      <w:pPr>
        <w:tabs>
          <w:tab w:val="center" w:pos="298"/>
          <w:tab w:val="center" w:pos="3512"/>
        </w:tabs>
        <w:spacing w:after="154"/>
        <w:ind w:left="0" w:firstLine="0"/>
        <w:jc w:val="left"/>
        <w:rPr>
          <w:rFonts w:asciiTheme="minorHAnsi" w:hAnsiTheme="minorHAnsi" w:cstheme="minorHAnsi"/>
        </w:rPr>
      </w:pPr>
      <w:r w:rsidRPr="006F02C5">
        <w:rPr>
          <w:rFonts w:asciiTheme="minorHAnsi" w:eastAsia="Calibri" w:hAnsiTheme="minorHAnsi" w:cstheme="minorHAnsi"/>
          <w:sz w:val="22"/>
        </w:rPr>
        <w:tab/>
      </w:r>
      <w:r w:rsidRPr="006F02C5">
        <w:rPr>
          <w:rFonts w:asciiTheme="minorHAnsi" w:hAnsiTheme="minorHAnsi" w:cstheme="minorHAnsi"/>
        </w:rPr>
        <w:t xml:space="preserve"> </w:t>
      </w:r>
      <w:r w:rsidRPr="006F02C5">
        <w:rPr>
          <w:rFonts w:asciiTheme="minorHAnsi" w:hAnsiTheme="minorHAnsi" w:cstheme="minorHAnsi"/>
        </w:rPr>
        <w:tab/>
        <w:t xml:space="preserve">Ogólne zasady obmiaru robót podano w SST D-02.00.01 pkt 7. </w:t>
      </w:r>
    </w:p>
    <w:p w14:paraId="32E8C81F" w14:textId="77777777" w:rsidR="005B38CE" w:rsidRPr="006F02C5" w:rsidRDefault="00A82C12">
      <w:pPr>
        <w:numPr>
          <w:ilvl w:val="1"/>
          <w:numId w:val="39"/>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Jednostka obmiarowa </w:t>
      </w:r>
    </w:p>
    <w:p w14:paraId="275213D9" w14:textId="77777777" w:rsidR="005B38CE" w:rsidRPr="006F02C5" w:rsidRDefault="00A82C12">
      <w:pPr>
        <w:tabs>
          <w:tab w:val="center" w:pos="298"/>
          <w:tab w:val="center" w:pos="3826"/>
        </w:tabs>
        <w:spacing w:after="176"/>
        <w:ind w:left="0" w:firstLine="0"/>
        <w:jc w:val="left"/>
        <w:rPr>
          <w:rFonts w:asciiTheme="minorHAnsi" w:hAnsiTheme="minorHAnsi" w:cstheme="minorHAnsi"/>
        </w:rPr>
      </w:pPr>
      <w:r w:rsidRPr="006F02C5">
        <w:rPr>
          <w:rFonts w:asciiTheme="minorHAnsi" w:eastAsia="Calibri" w:hAnsiTheme="minorHAnsi" w:cstheme="minorHAnsi"/>
          <w:sz w:val="22"/>
        </w:rPr>
        <w:tab/>
      </w:r>
      <w:r w:rsidRPr="006F02C5">
        <w:rPr>
          <w:rFonts w:asciiTheme="minorHAnsi" w:hAnsiTheme="minorHAnsi" w:cstheme="minorHAnsi"/>
        </w:rPr>
        <w:t xml:space="preserve"> </w:t>
      </w:r>
      <w:r w:rsidRPr="006F02C5">
        <w:rPr>
          <w:rFonts w:asciiTheme="minorHAnsi" w:hAnsiTheme="minorHAnsi" w:cstheme="minorHAnsi"/>
        </w:rPr>
        <w:tab/>
        <w:t>Jednostką obmiarową jest m</w:t>
      </w:r>
      <w:r w:rsidRPr="006F02C5">
        <w:rPr>
          <w:rFonts w:asciiTheme="minorHAnsi" w:hAnsiTheme="minorHAnsi" w:cstheme="minorHAnsi"/>
          <w:vertAlign w:val="superscript"/>
        </w:rPr>
        <w:t>3</w:t>
      </w:r>
      <w:r w:rsidRPr="006F02C5">
        <w:rPr>
          <w:rFonts w:asciiTheme="minorHAnsi" w:hAnsiTheme="minorHAnsi" w:cstheme="minorHAnsi"/>
        </w:rPr>
        <w:t xml:space="preserve"> (metr sześcienny) wykonanego wykopu. </w:t>
      </w:r>
    </w:p>
    <w:p w14:paraId="12D0235B" w14:textId="77777777" w:rsidR="005B38CE" w:rsidRPr="006F02C5" w:rsidRDefault="00E23730">
      <w:pPr>
        <w:numPr>
          <w:ilvl w:val="0"/>
          <w:numId w:val="39"/>
        </w:numPr>
        <w:spacing w:after="74" w:line="250" w:lineRule="auto"/>
        <w:ind w:right="104" w:hanging="269"/>
        <w:jc w:val="left"/>
        <w:rPr>
          <w:rFonts w:asciiTheme="minorHAnsi" w:hAnsiTheme="minorHAnsi" w:cstheme="minorHAnsi"/>
        </w:rPr>
      </w:pPr>
      <w:r w:rsidRPr="006F02C5">
        <w:rPr>
          <w:rFonts w:asciiTheme="minorHAnsi" w:hAnsiTheme="minorHAnsi" w:cstheme="minorHAnsi"/>
          <w:b/>
          <w:sz w:val="24"/>
        </w:rPr>
        <w:t>ODBIÓR ROBÓT</w:t>
      </w:r>
    </w:p>
    <w:p w14:paraId="55E92463" w14:textId="77777777" w:rsidR="005B38CE" w:rsidRPr="006F02C5" w:rsidRDefault="00A82C12">
      <w:pPr>
        <w:tabs>
          <w:tab w:val="center" w:pos="298"/>
          <w:tab w:val="center" w:pos="3485"/>
        </w:tabs>
        <w:spacing w:after="154"/>
        <w:ind w:left="0" w:firstLine="0"/>
        <w:jc w:val="left"/>
        <w:rPr>
          <w:rFonts w:asciiTheme="minorHAnsi" w:hAnsiTheme="minorHAnsi" w:cstheme="minorHAnsi"/>
        </w:rPr>
      </w:pPr>
      <w:r w:rsidRPr="006F02C5">
        <w:rPr>
          <w:rFonts w:asciiTheme="minorHAnsi" w:eastAsia="Calibri" w:hAnsiTheme="minorHAnsi" w:cstheme="minorHAnsi"/>
          <w:sz w:val="22"/>
        </w:rPr>
        <w:tab/>
      </w:r>
      <w:r w:rsidRPr="006F02C5">
        <w:rPr>
          <w:rFonts w:asciiTheme="minorHAnsi" w:hAnsiTheme="minorHAnsi" w:cstheme="minorHAnsi"/>
        </w:rPr>
        <w:t xml:space="preserve"> </w:t>
      </w:r>
      <w:r w:rsidRPr="006F02C5">
        <w:rPr>
          <w:rFonts w:asciiTheme="minorHAnsi" w:hAnsiTheme="minorHAnsi" w:cstheme="minorHAnsi"/>
        </w:rPr>
        <w:tab/>
        <w:t xml:space="preserve">Ogólne zasady odbioru robót podano w SST D-02.00.01 pkt 8. </w:t>
      </w:r>
    </w:p>
    <w:p w14:paraId="6C25CAFF" w14:textId="77777777" w:rsidR="005B38CE" w:rsidRPr="006F02C5" w:rsidRDefault="00E23730">
      <w:pPr>
        <w:numPr>
          <w:ilvl w:val="0"/>
          <w:numId w:val="39"/>
        </w:numPr>
        <w:spacing w:after="105" w:line="250" w:lineRule="auto"/>
        <w:ind w:right="104" w:hanging="269"/>
        <w:jc w:val="left"/>
        <w:rPr>
          <w:rFonts w:asciiTheme="minorHAnsi" w:hAnsiTheme="minorHAnsi" w:cstheme="minorHAnsi"/>
        </w:rPr>
      </w:pPr>
      <w:r w:rsidRPr="006F02C5">
        <w:rPr>
          <w:rFonts w:asciiTheme="minorHAnsi" w:hAnsiTheme="minorHAnsi" w:cstheme="minorHAnsi"/>
          <w:b/>
          <w:sz w:val="24"/>
        </w:rPr>
        <w:lastRenderedPageBreak/>
        <w:t>PODSTAWA PŁATNOŚCI</w:t>
      </w:r>
    </w:p>
    <w:p w14:paraId="00E97B19" w14:textId="77777777" w:rsidR="005B38CE" w:rsidRPr="006F02C5" w:rsidRDefault="00A82C12">
      <w:pPr>
        <w:numPr>
          <w:ilvl w:val="1"/>
          <w:numId w:val="39"/>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Ogólne ustalenia dotyczące podstawy płatności </w:t>
      </w:r>
    </w:p>
    <w:p w14:paraId="18241546" w14:textId="77777777" w:rsidR="005B38CE" w:rsidRPr="006F02C5" w:rsidRDefault="00A82C12">
      <w:pPr>
        <w:tabs>
          <w:tab w:val="center" w:pos="298"/>
          <w:tab w:val="center" w:pos="4304"/>
        </w:tabs>
        <w:spacing w:after="154"/>
        <w:ind w:left="0" w:firstLine="0"/>
        <w:jc w:val="left"/>
        <w:rPr>
          <w:rFonts w:asciiTheme="minorHAnsi" w:hAnsiTheme="minorHAnsi" w:cstheme="minorHAnsi"/>
        </w:rPr>
      </w:pPr>
      <w:r w:rsidRPr="006F02C5">
        <w:rPr>
          <w:rFonts w:asciiTheme="minorHAnsi" w:eastAsia="Calibri" w:hAnsiTheme="minorHAnsi" w:cstheme="minorHAnsi"/>
          <w:sz w:val="22"/>
        </w:rPr>
        <w:tab/>
      </w:r>
      <w:r w:rsidRPr="006F02C5">
        <w:rPr>
          <w:rFonts w:asciiTheme="minorHAnsi" w:hAnsiTheme="minorHAnsi" w:cstheme="minorHAnsi"/>
        </w:rPr>
        <w:t xml:space="preserve"> </w:t>
      </w:r>
      <w:r w:rsidRPr="006F02C5">
        <w:rPr>
          <w:rFonts w:asciiTheme="minorHAnsi" w:hAnsiTheme="minorHAnsi" w:cstheme="minorHAnsi"/>
        </w:rPr>
        <w:tab/>
        <w:t xml:space="preserve">Ogólne ustalenia dotyczące podstawy płatności podano w SST D-02.00.01 pkt 9. </w:t>
      </w:r>
    </w:p>
    <w:p w14:paraId="3B50D1D5" w14:textId="77777777" w:rsidR="005B38CE" w:rsidRPr="006F02C5" w:rsidRDefault="00A82C12">
      <w:pPr>
        <w:numPr>
          <w:ilvl w:val="1"/>
          <w:numId w:val="39"/>
        </w:numPr>
        <w:spacing w:after="74" w:line="250" w:lineRule="auto"/>
        <w:ind w:right="104" w:hanging="470"/>
        <w:jc w:val="left"/>
        <w:rPr>
          <w:rFonts w:asciiTheme="minorHAnsi" w:hAnsiTheme="minorHAnsi" w:cstheme="minorHAnsi"/>
        </w:rPr>
      </w:pPr>
      <w:r w:rsidRPr="006F02C5">
        <w:rPr>
          <w:rFonts w:asciiTheme="minorHAnsi" w:hAnsiTheme="minorHAnsi" w:cstheme="minorHAnsi"/>
          <w:b/>
          <w:sz w:val="24"/>
        </w:rPr>
        <w:t xml:space="preserve">Cena jednostki obmiarowej </w:t>
      </w:r>
    </w:p>
    <w:p w14:paraId="268EAE96" w14:textId="77777777" w:rsidR="005B38CE" w:rsidRPr="006F02C5" w:rsidRDefault="000270B7">
      <w:pPr>
        <w:tabs>
          <w:tab w:val="center" w:pos="3705"/>
        </w:tabs>
        <w:ind w:left="0" w:firstLine="0"/>
        <w:jc w:val="left"/>
        <w:rPr>
          <w:rFonts w:asciiTheme="minorHAnsi" w:hAnsiTheme="minorHAnsi" w:cstheme="minorHAnsi"/>
        </w:rPr>
      </w:pPr>
      <w:r w:rsidRPr="006F02C5">
        <w:rPr>
          <w:rFonts w:asciiTheme="minorHAnsi" w:hAnsiTheme="minorHAnsi" w:cstheme="minorHAnsi"/>
        </w:rPr>
        <w:t xml:space="preserve"> </w:t>
      </w:r>
      <w:r w:rsidR="00A82C12" w:rsidRPr="006F02C5">
        <w:rPr>
          <w:rFonts w:asciiTheme="minorHAnsi" w:hAnsiTheme="minorHAnsi" w:cstheme="minorHAnsi"/>
        </w:rPr>
        <w:t>Cena wykonania 1 m</w:t>
      </w:r>
      <w:r w:rsidR="00A82C12" w:rsidRPr="006F02C5">
        <w:rPr>
          <w:rFonts w:asciiTheme="minorHAnsi" w:hAnsiTheme="minorHAnsi" w:cstheme="minorHAnsi"/>
          <w:vertAlign w:val="superscript"/>
        </w:rPr>
        <w:t>3</w:t>
      </w:r>
      <w:r w:rsidR="00A82C12" w:rsidRPr="006F02C5">
        <w:rPr>
          <w:rFonts w:asciiTheme="minorHAnsi" w:hAnsiTheme="minorHAnsi" w:cstheme="minorHAnsi"/>
        </w:rPr>
        <w:t xml:space="preserve"> wykopów w gruntach nieskalistych obejmuje: </w:t>
      </w:r>
    </w:p>
    <w:p w14:paraId="4ACC7653" w14:textId="77777777" w:rsidR="005B38CE" w:rsidRPr="006F02C5" w:rsidRDefault="00A82C12">
      <w:pPr>
        <w:numPr>
          <w:ilvl w:val="0"/>
          <w:numId w:val="40"/>
        </w:numPr>
        <w:ind w:left="423" w:right="262" w:hanging="401"/>
        <w:rPr>
          <w:rFonts w:asciiTheme="minorHAnsi" w:hAnsiTheme="minorHAnsi" w:cstheme="minorHAnsi"/>
        </w:rPr>
      </w:pPr>
      <w:r w:rsidRPr="006F02C5">
        <w:rPr>
          <w:rFonts w:asciiTheme="minorHAnsi" w:hAnsiTheme="minorHAnsi" w:cstheme="minorHAnsi"/>
        </w:rPr>
        <w:t xml:space="preserve">prace pomiarowe i roboty przygotowawcze, </w:t>
      </w:r>
    </w:p>
    <w:p w14:paraId="20E43315" w14:textId="77777777" w:rsidR="005B38CE" w:rsidRPr="006F02C5" w:rsidRDefault="00A82C12">
      <w:pPr>
        <w:numPr>
          <w:ilvl w:val="0"/>
          <w:numId w:val="40"/>
        </w:numPr>
        <w:ind w:left="423" w:right="262" w:hanging="401"/>
        <w:rPr>
          <w:rFonts w:asciiTheme="minorHAnsi" w:hAnsiTheme="minorHAnsi" w:cstheme="minorHAnsi"/>
        </w:rPr>
      </w:pPr>
      <w:r w:rsidRPr="006F02C5">
        <w:rPr>
          <w:rFonts w:asciiTheme="minorHAnsi" w:hAnsiTheme="minorHAnsi" w:cstheme="minorHAnsi"/>
        </w:rPr>
        <w:t xml:space="preserve">oznakowanie robót, </w:t>
      </w:r>
    </w:p>
    <w:p w14:paraId="6D8879CD" w14:textId="77777777" w:rsidR="005B38CE" w:rsidRPr="006F02C5" w:rsidRDefault="00A82C12">
      <w:pPr>
        <w:numPr>
          <w:ilvl w:val="0"/>
          <w:numId w:val="40"/>
        </w:numPr>
        <w:ind w:left="423" w:right="262" w:hanging="401"/>
        <w:rPr>
          <w:rFonts w:asciiTheme="minorHAnsi" w:hAnsiTheme="minorHAnsi" w:cstheme="minorHAnsi"/>
        </w:rPr>
      </w:pPr>
      <w:r w:rsidRPr="006F02C5">
        <w:rPr>
          <w:rFonts w:asciiTheme="minorHAnsi" w:hAnsiTheme="minorHAnsi" w:cstheme="minorHAnsi"/>
        </w:rPr>
        <w:t xml:space="preserve">wykonanie wykopu z transportem urobku na nasyp lub odkład, obejmujące: odspojenie, przemieszczenie, załadunek, przewiezienie i wyładunek, </w:t>
      </w:r>
    </w:p>
    <w:p w14:paraId="27B5B120" w14:textId="77777777" w:rsidR="005B38CE" w:rsidRPr="006F02C5" w:rsidRDefault="00A82C12">
      <w:pPr>
        <w:numPr>
          <w:ilvl w:val="0"/>
          <w:numId w:val="40"/>
        </w:numPr>
        <w:ind w:left="423" w:right="262" w:hanging="401"/>
        <w:rPr>
          <w:rFonts w:asciiTheme="minorHAnsi" w:hAnsiTheme="minorHAnsi" w:cstheme="minorHAnsi"/>
        </w:rPr>
      </w:pPr>
      <w:r w:rsidRPr="006F02C5">
        <w:rPr>
          <w:rFonts w:asciiTheme="minorHAnsi" w:hAnsiTheme="minorHAnsi" w:cstheme="minorHAnsi"/>
        </w:rPr>
        <w:t xml:space="preserve">odwodnienie wykopu na czas jego wykonywania, </w:t>
      </w:r>
    </w:p>
    <w:p w14:paraId="0058D1A6" w14:textId="6B858C0B" w:rsidR="005B38CE" w:rsidRPr="006F02C5" w:rsidRDefault="00A82C12">
      <w:pPr>
        <w:numPr>
          <w:ilvl w:val="0"/>
          <w:numId w:val="40"/>
        </w:numPr>
        <w:ind w:left="423" w:right="262" w:hanging="401"/>
        <w:rPr>
          <w:rFonts w:asciiTheme="minorHAnsi" w:hAnsiTheme="minorHAnsi" w:cstheme="minorHAnsi"/>
        </w:rPr>
      </w:pPr>
      <w:r w:rsidRPr="006F02C5">
        <w:rPr>
          <w:rFonts w:asciiTheme="minorHAnsi" w:hAnsiTheme="minorHAnsi" w:cstheme="minorHAnsi"/>
        </w:rPr>
        <w:t>profilowanie dna wykopu, rowów, skarp,</w:t>
      </w:r>
      <w:r w:rsidR="00FD4B93">
        <w:rPr>
          <w:rFonts w:asciiTheme="minorHAnsi" w:hAnsiTheme="minorHAnsi" w:cstheme="minorHAnsi"/>
        </w:rPr>
        <w:t xml:space="preserve"> </w:t>
      </w:r>
    </w:p>
    <w:p w14:paraId="6A6F898B" w14:textId="102B5F5A" w:rsidR="005B38CE" w:rsidRPr="006F02C5" w:rsidRDefault="00A82C12">
      <w:pPr>
        <w:numPr>
          <w:ilvl w:val="0"/>
          <w:numId w:val="40"/>
        </w:numPr>
        <w:ind w:left="423" w:right="262" w:hanging="401"/>
        <w:rPr>
          <w:rFonts w:asciiTheme="minorHAnsi" w:hAnsiTheme="minorHAnsi" w:cstheme="minorHAnsi"/>
        </w:rPr>
      </w:pPr>
      <w:r w:rsidRPr="006F02C5">
        <w:rPr>
          <w:rFonts w:asciiTheme="minorHAnsi" w:hAnsiTheme="minorHAnsi" w:cstheme="minorHAnsi"/>
        </w:rPr>
        <w:t>zagęszczenie powierzchni wykopu,</w:t>
      </w:r>
      <w:r w:rsidR="00FD4B93">
        <w:rPr>
          <w:rFonts w:asciiTheme="minorHAnsi" w:hAnsiTheme="minorHAnsi" w:cstheme="minorHAnsi"/>
        </w:rPr>
        <w:t xml:space="preserve"> </w:t>
      </w:r>
    </w:p>
    <w:p w14:paraId="53FC9B33" w14:textId="531AC616" w:rsidR="005B38CE" w:rsidRPr="006F02C5" w:rsidRDefault="00A82C12">
      <w:pPr>
        <w:numPr>
          <w:ilvl w:val="0"/>
          <w:numId w:val="40"/>
        </w:numPr>
        <w:ind w:left="423" w:right="262" w:hanging="401"/>
        <w:rPr>
          <w:rFonts w:asciiTheme="minorHAnsi" w:hAnsiTheme="minorHAnsi" w:cstheme="minorHAnsi"/>
        </w:rPr>
      </w:pPr>
      <w:r w:rsidRPr="006F02C5">
        <w:rPr>
          <w:rFonts w:asciiTheme="minorHAnsi" w:hAnsiTheme="minorHAnsi" w:cstheme="minorHAnsi"/>
        </w:rPr>
        <w:t>przeprowadzenie pomiarów i badań laboratoryjnych, wymaganych w specyfikacji technicznej, -</w:t>
      </w:r>
      <w:r w:rsidR="00FD4B93">
        <w:rPr>
          <w:rFonts w:asciiTheme="minorHAnsi" w:hAnsiTheme="minorHAnsi" w:cstheme="minorHAnsi"/>
        </w:rPr>
        <w:t xml:space="preserve">   </w:t>
      </w:r>
      <w:r w:rsidRPr="006F02C5">
        <w:rPr>
          <w:rFonts w:asciiTheme="minorHAnsi" w:hAnsiTheme="minorHAnsi" w:cstheme="minorHAnsi"/>
        </w:rPr>
        <w:t>rozplantowanie urobku na odkładzie,</w:t>
      </w:r>
      <w:r w:rsidR="00FD4B93">
        <w:rPr>
          <w:rFonts w:asciiTheme="minorHAnsi" w:hAnsiTheme="minorHAnsi" w:cstheme="minorHAnsi"/>
        </w:rPr>
        <w:t xml:space="preserve"> </w:t>
      </w:r>
    </w:p>
    <w:p w14:paraId="6EAA1C4B" w14:textId="77777777" w:rsidR="00FF2B4C" w:rsidRPr="006F02C5" w:rsidRDefault="00A82C12">
      <w:pPr>
        <w:numPr>
          <w:ilvl w:val="0"/>
          <w:numId w:val="40"/>
        </w:numPr>
        <w:spacing w:after="157"/>
        <w:ind w:left="423" w:right="262" w:hanging="401"/>
        <w:rPr>
          <w:rFonts w:asciiTheme="minorHAnsi" w:hAnsiTheme="minorHAnsi" w:cstheme="minorHAnsi"/>
        </w:rPr>
      </w:pPr>
      <w:r w:rsidRPr="006F02C5">
        <w:rPr>
          <w:rFonts w:asciiTheme="minorHAnsi" w:hAnsiTheme="minorHAnsi" w:cstheme="minorHAnsi"/>
        </w:rPr>
        <w:t>wykonanie, a następnie rozebranie dróg dojazdowych,</w:t>
      </w:r>
    </w:p>
    <w:p w14:paraId="5B7EC328" w14:textId="16379DB6" w:rsidR="005B38CE" w:rsidRPr="006F02C5" w:rsidRDefault="00A82C12">
      <w:pPr>
        <w:numPr>
          <w:ilvl w:val="0"/>
          <w:numId w:val="40"/>
        </w:numPr>
        <w:spacing w:after="157"/>
        <w:ind w:left="423" w:right="262" w:hanging="401"/>
        <w:rPr>
          <w:rFonts w:asciiTheme="minorHAnsi" w:hAnsiTheme="minorHAnsi" w:cstheme="minorHAnsi"/>
        </w:rPr>
      </w:pPr>
      <w:r w:rsidRPr="006F02C5">
        <w:rPr>
          <w:rFonts w:asciiTheme="minorHAnsi" w:hAnsiTheme="minorHAnsi" w:cstheme="minorHAnsi"/>
        </w:rPr>
        <w:t>re</w:t>
      </w:r>
      <w:r w:rsidR="00FF2B4C" w:rsidRPr="006F02C5">
        <w:rPr>
          <w:rFonts w:asciiTheme="minorHAnsi" w:hAnsiTheme="minorHAnsi" w:cstheme="minorHAnsi"/>
        </w:rPr>
        <w:t>k</w:t>
      </w:r>
      <w:r w:rsidRPr="006F02C5">
        <w:rPr>
          <w:rFonts w:asciiTheme="minorHAnsi" w:hAnsiTheme="minorHAnsi" w:cstheme="minorHAnsi"/>
        </w:rPr>
        <w:t xml:space="preserve">ultywację terenu. </w:t>
      </w:r>
      <w:r w:rsidRPr="006F02C5">
        <w:rPr>
          <w:rFonts w:asciiTheme="minorHAnsi" w:hAnsiTheme="minorHAnsi" w:cstheme="minorHAnsi"/>
        </w:rPr>
        <w:tab/>
        <w:t xml:space="preserve"> </w:t>
      </w:r>
    </w:p>
    <w:p w14:paraId="2911C926" w14:textId="77777777" w:rsidR="005B38CE" w:rsidRPr="006F02C5" w:rsidRDefault="00A82C12">
      <w:pPr>
        <w:spacing w:after="74" w:line="250" w:lineRule="auto"/>
        <w:ind w:right="104"/>
        <w:jc w:val="left"/>
        <w:rPr>
          <w:rFonts w:asciiTheme="minorHAnsi" w:hAnsiTheme="minorHAnsi" w:cstheme="minorHAnsi"/>
        </w:rPr>
      </w:pPr>
      <w:r w:rsidRPr="006F02C5">
        <w:rPr>
          <w:rFonts w:asciiTheme="minorHAnsi" w:hAnsiTheme="minorHAnsi" w:cstheme="minorHAnsi"/>
          <w:b/>
          <w:sz w:val="24"/>
        </w:rPr>
        <w:t xml:space="preserve">10. </w:t>
      </w:r>
      <w:r w:rsidR="00857106" w:rsidRPr="006F02C5">
        <w:rPr>
          <w:rFonts w:asciiTheme="minorHAnsi" w:hAnsiTheme="minorHAnsi" w:cstheme="minorHAnsi"/>
          <w:b/>
          <w:sz w:val="24"/>
        </w:rPr>
        <w:t>PRZEPISY ZWIĄZANE</w:t>
      </w:r>
      <w:r w:rsidRPr="006F02C5">
        <w:rPr>
          <w:rFonts w:asciiTheme="minorHAnsi" w:hAnsiTheme="minorHAnsi" w:cstheme="minorHAnsi"/>
          <w:b/>
          <w:sz w:val="24"/>
        </w:rPr>
        <w:t xml:space="preserve"> </w:t>
      </w:r>
    </w:p>
    <w:p w14:paraId="2A5E74B2" w14:textId="77777777" w:rsidR="005B38CE" w:rsidRPr="006F02C5" w:rsidRDefault="00A82C12">
      <w:pPr>
        <w:tabs>
          <w:tab w:val="center" w:pos="298"/>
          <w:tab w:val="center" w:pos="3473"/>
        </w:tabs>
        <w:ind w:left="0" w:firstLine="0"/>
        <w:jc w:val="left"/>
        <w:rPr>
          <w:rFonts w:asciiTheme="minorHAnsi" w:hAnsiTheme="minorHAnsi" w:cstheme="minorHAnsi"/>
        </w:rPr>
      </w:pPr>
      <w:r w:rsidRPr="006F02C5">
        <w:rPr>
          <w:rFonts w:asciiTheme="minorHAnsi" w:eastAsia="Calibri" w:hAnsiTheme="minorHAnsi" w:cstheme="minorHAnsi"/>
          <w:sz w:val="22"/>
        </w:rPr>
        <w:tab/>
      </w:r>
      <w:r w:rsidR="0046408B" w:rsidRPr="006F02C5">
        <w:rPr>
          <w:rFonts w:asciiTheme="minorHAnsi" w:hAnsiTheme="minorHAnsi" w:cstheme="minorHAnsi"/>
        </w:rPr>
        <w:t xml:space="preserve"> </w:t>
      </w:r>
      <w:r w:rsidRPr="006F02C5">
        <w:rPr>
          <w:rFonts w:asciiTheme="minorHAnsi" w:hAnsiTheme="minorHAnsi" w:cstheme="minorHAnsi"/>
        </w:rPr>
        <w:t xml:space="preserve">Spis przepisów związanych podano w SST D-02.00.01 pkt 10. </w:t>
      </w:r>
    </w:p>
    <w:p w14:paraId="04AFABDB" w14:textId="77777777" w:rsidR="00E23730" w:rsidRPr="006F02C5" w:rsidRDefault="00E23730">
      <w:pPr>
        <w:tabs>
          <w:tab w:val="center" w:pos="298"/>
          <w:tab w:val="center" w:pos="3473"/>
        </w:tabs>
        <w:ind w:left="0" w:firstLine="0"/>
        <w:jc w:val="left"/>
        <w:rPr>
          <w:rFonts w:asciiTheme="minorHAnsi" w:hAnsiTheme="minorHAnsi" w:cstheme="minorHAnsi"/>
        </w:rPr>
      </w:pPr>
    </w:p>
    <w:p w14:paraId="6260A635" w14:textId="00FF38D0" w:rsidR="00E23730" w:rsidRPr="006F02C5" w:rsidRDefault="00E23730">
      <w:pPr>
        <w:tabs>
          <w:tab w:val="center" w:pos="298"/>
          <w:tab w:val="center" w:pos="3473"/>
        </w:tabs>
        <w:ind w:left="0" w:firstLine="0"/>
        <w:jc w:val="left"/>
        <w:rPr>
          <w:rFonts w:asciiTheme="minorHAnsi" w:hAnsiTheme="minorHAnsi" w:cstheme="minorHAnsi"/>
          <w:b/>
        </w:rPr>
      </w:pPr>
      <w:r w:rsidRPr="006F02C5">
        <w:rPr>
          <w:rFonts w:asciiTheme="minorHAnsi" w:hAnsiTheme="minorHAnsi" w:cstheme="minorHAnsi"/>
          <w:b/>
        </w:rPr>
        <w:t>Nie wymienienie tytułu jakiejkolwiek dziedziny , grupy , podgrupy czy normy lub przepisu nie zwalnia Wykonawcy od obowiązku stosowania wymogów określonych prawem polskim.</w:t>
      </w:r>
    </w:p>
    <w:p w14:paraId="5A3334F0" w14:textId="7982CFEC" w:rsidR="00FF2B4C" w:rsidRPr="006F02C5" w:rsidRDefault="00FF2B4C">
      <w:pPr>
        <w:tabs>
          <w:tab w:val="center" w:pos="298"/>
          <w:tab w:val="center" w:pos="3473"/>
        </w:tabs>
        <w:ind w:left="0" w:firstLine="0"/>
        <w:jc w:val="left"/>
        <w:rPr>
          <w:rFonts w:asciiTheme="minorHAnsi" w:hAnsiTheme="minorHAnsi" w:cstheme="minorHAnsi"/>
          <w:b/>
        </w:rPr>
      </w:pPr>
    </w:p>
    <w:p w14:paraId="1CDEFAC2" w14:textId="77777777" w:rsidR="00D52706" w:rsidRDefault="00D52706" w:rsidP="00D71A03">
      <w:pPr>
        <w:spacing w:after="0" w:line="240" w:lineRule="auto"/>
        <w:ind w:left="0" w:firstLine="0"/>
        <w:jc w:val="left"/>
        <w:rPr>
          <w:rFonts w:asciiTheme="minorHAnsi" w:hAnsiTheme="minorHAnsi" w:cstheme="minorHAnsi"/>
          <w:b/>
        </w:rPr>
      </w:pPr>
    </w:p>
    <w:p w14:paraId="7D9C0DA9" w14:textId="77777777" w:rsidR="00D52706" w:rsidRDefault="00D52706" w:rsidP="00D71A03">
      <w:pPr>
        <w:spacing w:after="0" w:line="240" w:lineRule="auto"/>
        <w:ind w:left="0" w:firstLine="0"/>
        <w:jc w:val="left"/>
        <w:rPr>
          <w:rFonts w:asciiTheme="minorHAnsi" w:hAnsiTheme="minorHAnsi" w:cstheme="minorHAnsi"/>
          <w:b/>
        </w:rPr>
      </w:pPr>
    </w:p>
    <w:p w14:paraId="3072BC0D" w14:textId="77777777" w:rsidR="00D52706" w:rsidRDefault="00D52706" w:rsidP="00D71A03">
      <w:pPr>
        <w:spacing w:after="0" w:line="240" w:lineRule="auto"/>
        <w:ind w:left="0" w:firstLine="0"/>
        <w:jc w:val="left"/>
        <w:rPr>
          <w:rFonts w:asciiTheme="minorHAnsi" w:hAnsiTheme="minorHAnsi" w:cstheme="minorHAnsi"/>
          <w:b/>
        </w:rPr>
      </w:pPr>
    </w:p>
    <w:p w14:paraId="2408455C" w14:textId="77777777" w:rsidR="00D52706" w:rsidRDefault="00D52706" w:rsidP="00D71A03">
      <w:pPr>
        <w:spacing w:after="0" w:line="240" w:lineRule="auto"/>
        <w:ind w:left="0" w:firstLine="0"/>
        <w:jc w:val="left"/>
        <w:rPr>
          <w:rFonts w:asciiTheme="minorHAnsi" w:hAnsiTheme="minorHAnsi" w:cstheme="minorHAnsi"/>
          <w:b/>
        </w:rPr>
      </w:pPr>
    </w:p>
    <w:p w14:paraId="50CFC352" w14:textId="77777777" w:rsidR="00D52706" w:rsidRDefault="00D52706" w:rsidP="00D71A03">
      <w:pPr>
        <w:spacing w:after="0" w:line="240" w:lineRule="auto"/>
        <w:ind w:left="0" w:firstLine="0"/>
        <w:jc w:val="left"/>
        <w:rPr>
          <w:rFonts w:asciiTheme="minorHAnsi" w:hAnsiTheme="minorHAnsi" w:cstheme="minorHAnsi"/>
          <w:b/>
        </w:rPr>
      </w:pPr>
    </w:p>
    <w:p w14:paraId="012568F3" w14:textId="77777777" w:rsidR="00D52706" w:rsidRDefault="00D52706" w:rsidP="00D71A03">
      <w:pPr>
        <w:spacing w:after="0" w:line="240" w:lineRule="auto"/>
        <w:ind w:left="0" w:firstLine="0"/>
        <w:jc w:val="left"/>
        <w:rPr>
          <w:rFonts w:asciiTheme="minorHAnsi" w:hAnsiTheme="minorHAnsi" w:cstheme="minorHAnsi"/>
          <w:b/>
        </w:rPr>
      </w:pPr>
    </w:p>
    <w:p w14:paraId="623F513E" w14:textId="77777777" w:rsidR="00D52706" w:rsidRDefault="00D52706" w:rsidP="00D71A03">
      <w:pPr>
        <w:spacing w:after="0" w:line="240" w:lineRule="auto"/>
        <w:ind w:left="0" w:firstLine="0"/>
        <w:jc w:val="left"/>
        <w:rPr>
          <w:rFonts w:asciiTheme="minorHAnsi" w:hAnsiTheme="minorHAnsi" w:cstheme="minorHAnsi"/>
          <w:b/>
        </w:rPr>
      </w:pPr>
    </w:p>
    <w:p w14:paraId="0EE5C8A2" w14:textId="77777777" w:rsidR="00D52706" w:rsidRDefault="00D52706" w:rsidP="00D71A03">
      <w:pPr>
        <w:spacing w:after="0" w:line="240" w:lineRule="auto"/>
        <w:ind w:left="0" w:firstLine="0"/>
        <w:jc w:val="left"/>
        <w:rPr>
          <w:rFonts w:asciiTheme="minorHAnsi" w:hAnsiTheme="minorHAnsi" w:cstheme="minorHAnsi"/>
          <w:b/>
        </w:rPr>
      </w:pPr>
    </w:p>
    <w:p w14:paraId="028B4FA4" w14:textId="77777777" w:rsidR="00D52706" w:rsidRDefault="00D52706" w:rsidP="00D71A03">
      <w:pPr>
        <w:spacing w:after="0" w:line="240" w:lineRule="auto"/>
        <w:ind w:left="0" w:firstLine="0"/>
        <w:jc w:val="left"/>
        <w:rPr>
          <w:rFonts w:asciiTheme="minorHAnsi" w:hAnsiTheme="minorHAnsi" w:cstheme="minorHAnsi"/>
          <w:b/>
        </w:rPr>
      </w:pPr>
    </w:p>
    <w:p w14:paraId="4AC37228" w14:textId="77777777" w:rsidR="00D52706" w:rsidRDefault="00D52706" w:rsidP="00D71A03">
      <w:pPr>
        <w:spacing w:after="0" w:line="240" w:lineRule="auto"/>
        <w:ind w:left="0" w:firstLine="0"/>
        <w:jc w:val="left"/>
        <w:rPr>
          <w:rFonts w:asciiTheme="minorHAnsi" w:hAnsiTheme="minorHAnsi" w:cstheme="minorHAnsi"/>
          <w:b/>
        </w:rPr>
      </w:pPr>
    </w:p>
    <w:p w14:paraId="485D36CC" w14:textId="77777777" w:rsidR="00D52706" w:rsidRDefault="00D52706" w:rsidP="00D71A03">
      <w:pPr>
        <w:spacing w:after="0" w:line="240" w:lineRule="auto"/>
        <w:ind w:left="0" w:firstLine="0"/>
        <w:jc w:val="left"/>
        <w:rPr>
          <w:rFonts w:asciiTheme="minorHAnsi" w:hAnsiTheme="minorHAnsi" w:cstheme="minorHAnsi"/>
          <w:b/>
        </w:rPr>
      </w:pPr>
    </w:p>
    <w:p w14:paraId="58A1588B" w14:textId="77777777" w:rsidR="00D52706" w:rsidRDefault="00D52706" w:rsidP="00D71A03">
      <w:pPr>
        <w:spacing w:after="0" w:line="240" w:lineRule="auto"/>
        <w:ind w:left="0" w:firstLine="0"/>
        <w:jc w:val="left"/>
        <w:rPr>
          <w:rFonts w:asciiTheme="minorHAnsi" w:hAnsiTheme="minorHAnsi" w:cstheme="minorHAnsi"/>
          <w:b/>
        </w:rPr>
      </w:pPr>
    </w:p>
    <w:p w14:paraId="52D8A286" w14:textId="77777777" w:rsidR="00D52706" w:rsidRDefault="00D52706" w:rsidP="00D71A03">
      <w:pPr>
        <w:spacing w:after="0" w:line="240" w:lineRule="auto"/>
        <w:ind w:left="0" w:firstLine="0"/>
        <w:jc w:val="left"/>
        <w:rPr>
          <w:rFonts w:asciiTheme="minorHAnsi" w:hAnsiTheme="minorHAnsi" w:cstheme="minorHAnsi"/>
          <w:b/>
        </w:rPr>
      </w:pPr>
    </w:p>
    <w:p w14:paraId="36F09BE4" w14:textId="77777777" w:rsidR="00D52706" w:rsidRDefault="00D52706" w:rsidP="00D71A03">
      <w:pPr>
        <w:spacing w:after="0" w:line="240" w:lineRule="auto"/>
        <w:ind w:left="0" w:firstLine="0"/>
        <w:jc w:val="left"/>
        <w:rPr>
          <w:rFonts w:asciiTheme="minorHAnsi" w:hAnsiTheme="minorHAnsi" w:cstheme="minorHAnsi"/>
          <w:b/>
        </w:rPr>
      </w:pPr>
    </w:p>
    <w:p w14:paraId="5C79E357" w14:textId="77777777" w:rsidR="00D52706" w:rsidRDefault="00D52706" w:rsidP="00D71A03">
      <w:pPr>
        <w:spacing w:after="0" w:line="240" w:lineRule="auto"/>
        <w:ind w:left="0" w:firstLine="0"/>
        <w:jc w:val="left"/>
        <w:rPr>
          <w:rFonts w:asciiTheme="minorHAnsi" w:hAnsiTheme="minorHAnsi" w:cstheme="minorHAnsi"/>
          <w:b/>
        </w:rPr>
      </w:pPr>
    </w:p>
    <w:p w14:paraId="4267633B" w14:textId="77777777" w:rsidR="00D52706" w:rsidRDefault="00D52706" w:rsidP="00D71A03">
      <w:pPr>
        <w:spacing w:after="0" w:line="240" w:lineRule="auto"/>
        <w:ind w:left="0" w:firstLine="0"/>
        <w:jc w:val="left"/>
        <w:rPr>
          <w:rFonts w:asciiTheme="minorHAnsi" w:hAnsiTheme="minorHAnsi" w:cstheme="minorHAnsi"/>
          <w:b/>
        </w:rPr>
      </w:pPr>
    </w:p>
    <w:p w14:paraId="7D8E0217" w14:textId="77777777" w:rsidR="00D52706" w:rsidRDefault="00D52706" w:rsidP="00D71A03">
      <w:pPr>
        <w:spacing w:after="0" w:line="240" w:lineRule="auto"/>
        <w:ind w:left="0" w:firstLine="0"/>
        <w:jc w:val="left"/>
        <w:rPr>
          <w:rFonts w:asciiTheme="minorHAnsi" w:hAnsiTheme="minorHAnsi" w:cstheme="minorHAnsi"/>
          <w:b/>
        </w:rPr>
      </w:pPr>
    </w:p>
    <w:p w14:paraId="4BB093BB" w14:textId="77777777" w:rsidR="00D52706" w:rsidRDefault="00D52706" w:rsidP="00D71A03">
      <w:pPr>
        <w:spacing w:after="0" w:line="240" w:lineRule="auto"/>
        <w:ind w:left="0" w:firstLine="0"/>
        <w:jc w:val="left"/>
        <w:rPr>
          <w:rFonts w:asciiTheme="minorHAnsi" w:hAnsiTheme="minorHAnsi" w:cstheme="minorHAnsi"/>
          <w:b/>
        </w:rPr>
      </w:pPr>
    </w:p>
    <w:p w14:paraId="03C8EEC4" w14:textId="77777777" w:rsidR="00D52706" w:rsidRDefault="00D52706" w:rsidP="00D71A03">
      <w:pPr>
        <w:spacing w:after="0" w:line="240" w:lineRule="auto"/>
        <w:ind w:left="0" w:firstLine="0"/>
        <w:jc w:val="left"/>
        <w:rPr>
          <w:rFonts w:asciiTheme="minorHAnsi" w:hAnsiTheme="minorHAnsi" w:cstheme="minorHAnsi"/>
          <w:b/>
        </w:rPr>
      </w:pPr>
    </w:p>
    <w:p w14:paraId="1AC52AB0" w14:textId="77777777" w:rsidR="00D52706" w:rsidRDefault="00D52706" w:rsidP="00D71A03">
      <w:pPr>
        <w:spacing w:after="0" w:line="240" w:lineRule="auto"/>
        <w:ind w:left="0" w:firstLine="0"/>
        <w:jc w:val="left"/>
        <w:rPr>
          <w:rFonts w:asciiTheme="minorHAnsi" w:hAnsiTheme="minorHAnsi" w:cstheme="minorHAnsi"/>
          <w:b/>
        </w:rPr>
      </w:pPr>
    </w:p>
    <w:p w14:paraId="30DF2A72" w14:textId="77777777" w:rsidR="00D52706" w:rsidRDefault="00D52706" w:rsidP="00D71A03">
      <w:pPr>
        <w:spacing w:after="0" w:line="240" w:lineRule="auto"/>
        <w:ind w:left="0" w:firstLine="0"/>
        <w:jc w:val="left"/>
        <w:rPr>
          <w:rFonts w:asciiTheme="minorHAnsi" w:hAnsiTheme="minorHAnsi" w:cstheme="minorHAnsi"/>
          <w:b/>
        </w:rPr>
      </w:pPr>
    </w:p>
    <w:p w14:paraId="5E14B780" w14:textId="77777777" w:rsidR="00D52706" w:rsidRDefault="00D52706" w:rsidP="00D71A03">
      <w:pPr>
        <w:spacing w:after="0" w:line="240" w:lineRule="auto"/>
        <w:ind w:left="0" w:firstLine="0"/>
        <w:jc w:val="left"/>
        <w:rPr>
          <w:rFonts w:asciiTheme="minorHAnsi" w:hAnsiTheme="minorHAnsi" w:cstheme="minorHAnsi"/>
          <w:b/>
        </w:rPr>
      </w:pPr>
    </w:p>
    <w:p w14:paraId="6962713E" w14:textId="77777777" w:rsidR="00D52706" w:rsidRDefault="00D52706" w:rsidP="00D71A03">
      <w:pPr>
        <w:spacing w:after="0" w:line="240" w:lineRule="auto"/>
        <w:ind w:left="0" w:firstLine="0"/>
        <w:jc w:val="left"/>
        <w:rPr>
          <w:rFonts w:asciiTheme="minorHAnsi" w:hAnsiTheme="minorHAnsi" w:cstheme="minorHAnsi"/>
          <w:b/>
        </w:rPr>
      </w:pPr>
    </w:p>
    <w:p w14:paraId="76F345EB" w14:textId="77777777" w:rsidR="00D52706" w:rsidRDefault="00D52706" w:rsidP="00D71A03">
      <w:pPr>
        <w:spacing w:after="0" w:line="240" w:lineRule="auto"/>
        <w:ind w:left="0" w:firstLine="0"/>
        <w:jc w:val="left"/>
        <w:rPr>
          <w:rFonts w:asciiTheme="minorHAnsi" w:hAnsiTheme="minorHAnsi" w:cstheme="minorHAnsi"/>
          <w:b/>
        </w:rPr>
      </w:pPr>
    </w:p>
    <w:p w14:paraId="1D2D936A" w14:textId="77777777" w:rsidR="00D52706" w:rsidRDefault="00D52706" w:rsidP="00D71A03">
      <w:pPr>
        <w:spacing w:after="0" w:line="240" w:lineRule="auto"/>
        <w:ind w:left="0" w:firstLine="0"/>
        <w:jc w:val="left"/>
        <w:rPr>
          <w:rFonts w:asciiTheme="minorHAnsi" w:hAnsiTheme="minorHAnsi" w:cstheme="minorHAnsi"/>
          <w:b/>
        </w:rPr>
      </w:pPr>
    </w:p>
    <w:p w14:paraId="723530D9" w14:textId="77777777" w:rsidR="00D52706" w:rsidRDefault="00D52706" w:rsidP="00D71A03">
      <w:pPr>
        <w:spacing w:after="0" w:line="240" w:lineRule="auto"/>
        <w:ind w:left="0" w:firstLine="0"/>
        <w:jc w:val="left"/>
        <w:rPr>
          <w:rFonts w:asciiTheme="minorHAnsi" w:hAnsiTheme="minorHAnsi" w:cstheme="minorHAnsi"/>
          <w:b/>
        </w:rPr>
      </w:pPr>
    </w:p>
    <w:p w14:paraId="7B74386E" w14:textId="77777777" w:rsidR="00D52706" w:rsidRDefault="00D52706" w:rsidP="00D71A03">
      <w:pPr>
        <w:spacing w:after="0" w:line="240" w:lineRule="auto"/>
        <w:ind w:left="0" w:firstLine="0"/>
        <w:jc w:val="left"/>
        <w:rPr>
          <w:rFonts w:asciiTheme="minorHAnsi" w:hAnsiTheme="minorHAnsi" w:cstheme="minorHAnsi"/>
          <w:b/>
        </w:rPr>
      </w:pPr>
    </w:p>
    <w:p w14:paraId="55D24325" w14:textId="77777777" w:rsidR="00D52706" w:rsidRDefault="00D52706" w:rsidP="00D71A03">
      <w:pPr>
        <w:spacing w:after="0" w:line="240" w:lineRule="auto"/>
        <w:ind w:left="0" w:firstLine="0"/>
        <w:jc w:val="left"/>
        <w:rPr>
          <w:rFonts w:asciiTheme="minorHAnsi" w:hAnsiTheme="minorHAnsi" w:cstheme="minorHAnsi"/>
          <w:b/>
        </w:rPr>
      </w:pPr>
    </w:p>
    <w:p w14:paraId="43495ADB" w14:textId="77777777" w:rsidR="00D52706" w:rsidRDefault="00D52706" w:rsidP="00D71A03">
      <w:pPr>
        <w:spacing w:after="0" w:line="240" w:lineRule="auto"/>
        <w:ind w:left="0" w:firstLine="0"/>
        <w:jc w:val="left"/>
        <w:rPr>
          <w:rFonts w:asciiTheme="minorHAnsi" w:hAnsiTheme="minorHAnsi" w:cstheme="minorHAnsi"/>
          <w:b/>
        </w:rPr>
      </w:pPr>
    </w:p>
    <w:p w14:paraId="2E8F2F47" w14:textId="77777777" w:rsidR="00D52706" w:rsidRDefault="00D52706" w:rsidP="00D71A03">
      <w:pPr>
        <w:spacing w:after="0" w:line="240" w:lineRule="auto"/>
        <w:ind w:left="0" w:firstLine="0"/>
        <w:jc w:val="left"/>
        <w:rPr>
          <w:rFonts w:asciiTheme="minorHAnsi" w:hAnsiTheme="minorHAnsi" w:cstheme="minorHAnsi"/>
          <w:b/>
        </w:rPr>
      </w:pPr>
    </w:p>
    <w:p w14:paraId="46158B50" w14:textId="77777777" w:rsidR="00D52706" w:rsidRPr="00F102AB" w:rsidRDefault="00D52706" w:rsidP="00D52706">
      <w:pPr>
        <w:pStyle w:val="ContentsHeading"/>
        <w:outlineLvl w:val="0"/>
        <w:rPr>
          <w:rFonts w:asciiTheme="minorHAnsi" w:hAnsiTheme="minorHAnsi" w:cstheme="minorHAnsi"/>
          <w:shd w:val="clear" w:color="auto" w:fill="FFFFFF"/>
        </w:rPr>
      </w:pPr>
      <w:bookmarkStart w:id="31" w:name="_Toc224115093"/>
      <w:bookmarkStart w:id="32" w:name="_Toc197585278"/>
      <w:r w:rsidRPr="006F02C5">
        <w:rPr>
          <w:rStyle w:val="Nagwek10"/>
          <w:rFonts w:asciiTheme="minorHAnsi" w:eastAsia="Lucida Sans Unicode" w:hAnsiTheme="minorHAnsi" w:cstheme="minorHAnsi"/>
          <w:sz w:val="32"/>
          <w:szCs w:val="32"/>
        </w:rPr>
        <w:lastRenderedPageBreak/>
        <w:t>D-0</w:t>
      </w:r>
      <w:r>
        <w:rPr>
          <w:rStyle w:val="Nagwek10"/>
          <w:rFonts w:asciiTheme="minorHAnsi" w:eastAsia="Lucida Sans Unicode" w:hAnsiTheme="minorHAnsi" w:cstheme="minorHAnsi"/>
          <w:sz w:val="32"/>
          <w:szCs w:val="32"/>
        </w:rPr>
        <w:t>3</w:t>
      </w:r>
      <w:r w:rsidRPr="006F02C5">
        <w:rPr>
          <w:rStyle w:val="Nagwek10"/>
          <w:rFonts w:asciiTheme="minorHAnsi" w:eastAsia="Lucida Sans Unicode" w:hAnsiTheme="minorHAnsi" w:cstheme="minorHAnsi"/>
          <w:sz w:val="32"/>
          <w:szCs w:val="32"/>
        </w:rPr>
        <w:t>.0</w:t>
      </w:r>
      <w:r>
        <w:rPr>
          <w:rStyle w:val="Nagwek10"/>
          <w:rFonts w:asciiTheme="minorHAnsi" w:eastAsia="Lucida Sans Unicode" w:hAnsiTheme="minorHAnsi" w:cstheme="minorHAnsi"/>
          <w:sz w:val="32"/>
          <w:szCs w:val="32"/>
        </w:rPr>
        <w:t>1</w:t>
      </w:r>
      <w:r w:rsidRPr="006F02C5">
        <w:rPr>
          <w:rStyle w:val="Nagwek10"/>
          <w:rFonts w:asciiTheme="minorHAnsi" w:eastAsia="Lucida Sans Unicode" w:hAnsiTheme="minorHAnsi" w:cstheme="minorHAnsi"/>
          <w:sz w:val="32"/>
          <w:szCs w:val="32"/>
        </w:rPr>
        <w:t>.0</w:t>
      </w:r>
      <w:r>
        <w:rPr>
          <w:rStyle w:val="Nagwek10"/>
          <w:rFonts w:asciiTheme="minorHAnsi" w:eastAsia="Lucida Sans Unicode" w:hAnsiTheme="minorHAnsi" w:cstheme="minorHAnsi"/>
          <w:sz w:val="32"/>
          <w:szCs w:val="32"/>
        </w:rPr>
        <w:t>3</w:t>
      </w:r>
      <w:r w:rsidRPr="006F02C5">
        <w:rPr>
          <w:rStyle w:val="Nagwek10"/>
          <w:rFonts w:asciiTheme="minorHAnsi" w:eastAsia="Lucida Sans Unicode" w:hAnsiTheme="minorHAnsi" w:cstheme="minorHAnsi"/>
          <w:sz w:val="32"/>
          <w:szCs w:val="32"/>
        </w:rPr>
        <w:t>.</w:t>
      </w:r>
      <w:r>
        <w:rPr>
          <w:rStyle w:val="Nagwek10"/>
          <w:rFonts w:asciiTheme="minorHAnsi" w:eastAsia="Lucida Sans Unicode" w:hAnsiTheme="minorHAnsi" w:cstheme="minorHAnsi"/>
          <w:sz w:val="32"/>
          <w:szCs w:val="32"/>
        </w:rPr>
        <w:t xml:space="preserve"> CZYSZCZENIE URZĄDZEŃ ODWADNIAJACYCH</w:t>
      </w:r>
      <w:bookmarkEnd w:id="31"/>
    </w:p>
    <w:p w14:paraId="438E51B5" w14:textId="77777777" w:rsidR="00D52706" w:rsidRPr="00F102AB" w:rsidRDefault="00D52706" w:rsidP="00D52706">
      <w:pPr>
        <w:rPr>
          <w:b/>
          <w:bCs/>
        </w:rPr>
      </w:pPr>
      <w:r w:rsidRPr="00F102AB">
        <w:rPr>
          <w:b/>
          <w:bCs/>
        </w:rPr>
        <w:t>D.03.01.03. CZYSZCZENIE URZĄDZEŃ ODWADNIAJĄCYCH (PRZEPUSTY i ROWY).</w:t>
      </w:r>
      <w:bookmarkEnd w:id="32"/>
    </w:p>
    <w:p w14:paraId="45E157D5" w14:textId="77777777" w:rsidR="00D52706" w:rsidRPr="00F102AB" w:rsidRDefault="00D52706" w:rsidP="00D52706">
      <w:r w:rsidRPr="00F102AB">
        <w:t>1. WSTĘP</w:t>
      </w:r>
    </w:p>
    <w:p w14:paraId="70F3605D" w14:textId="77777777" w:rsidR="00D52706" w:rsidRPr="00F102AB" w:rsidRDefault="00D52706" w:rsidP="00D52706"/>
    <w:p w14:paraId="43C4D5C2" w14:textId="77777777" w:rsidR="00D52706" w:rsidRPr="00F102AB" w:rsidRDefault="00D52706" w:rsidP="00D52706">
      <w:r w:rsidRPr="00F102AB">
        <w:t>1.1. Przedmiot SST</w:t>
      </w:r>
    </w:p>
    <w:p w14:paraId="7149449F" w14:textId="736B3EB7" w:rsidR="00D52706" w:rsidRPr="000D01DB" w:rsidRDefault="00D52706" w:rsidP="000D01DB">
      <w:pPr>
        <w:autoSpaceDE w:val="0"/>
        <w:autoSpaceDN w:val="0"/>
        <w:adjustRightInd w:val="0"/>
        <w:spacing w:after="0" w:line="360" w:lineRule="auto"/>
        <w:ind w:left="0" w:firstLine="0"/>
        <w:rPr>
          <w:rFonts w:asciiTheme="minorHAnsi" w:hAnsiTheme="minorHAnsi" w:cstheme="minorHAnsi"/>
          <w:b/>
          <w:bCs/>
        </w:rPr>
      </w:pPr>
      <w:r w:rsidRPr="00F102AB">
        <w:t xml:space="preserve">Przedmiotem niniejszej szczegółowej specyfikacji technicznej (SST) są wymagania dotyczące wykonania </w:t>
      </w:r>
      <w:r w:rsidRPr="00F102AB">
        <w:br/>
        <w:t xml:space="preserve">i odbioru robót związanych z czyszczeniem drogowych urządzeń odwadniających w ramach realizowanej inwestycji pn.: </w:t>
      </w:r>
      <w:r w:rsidR="000D01DB" w:rsidRPr="002751F8">
        <w:rPr>
          <w:rFonts w:asciiTheme="minorHAnsi" w:hAnsiTheme="minorHAnsi" w:cstheme="minorHAnsi"/>
          <w:b/>
          <w:bCs/>
          <w:color w:val="auto"/>
          <w:szCs w:val="20"/>
        </w:rPr>
        <w:t>Remont drogi gminnej, Lubień – Zarębki – Las Państwowy w km 0+001 – 0+149 m. Lubień, gmina Lubień</w:t>
      </w:r>
      <w:r w:rsidR="000D01DB">
        <w:rPr>
          <w:rFonts w:asciiTheme="minorHAnsi" w:hAnsiTheme="minorHAnsi" w:cstheme="minorHAnsi"/>
          <w:b/>
          <w:bCs/>
          <w:color w:val="auto"/>
          <w:szCs w:val="20"/>
        </w:rPr>
        <w:t>.</w:t>
      </w:r>
    </w:p>
    <w:p w14:paraId="22DA7D1A" w14:textId="77777777" w:rsidR="00D52706" w:rsidRPr="00F102AB" w:rsidRDefault="00D52706" w:rsidP="00D52706">
      <w:r w:rsidRPr="00F102AB">
        <w:t>1.2. Zakres stosowania SST</w:t>
      </w:r>
    </w:p>
    <w:p w14:paraId="32FE134E" w14:textId="77777777" w:rsidR="00D52706" w:rsidRPr="00F102AB" w:rsidRDefault="00D52706" w:rsidP="00D52706">
      <w:r w:rsidRPr="00F102AB">
        <w:t xml:space="preserve">Szczegółowa specyfikacja techniczna (SST) stosowana jest jako dokument przetargowy i kontraktowy przy zlecaniu i realizacji robót wskazanych w pkt. 1.1 SST. </w:t>
      </w:r>
    </w:p>
    <w:p w14:paraId="58376E67" w14:textId="77777777" w:rsidR="00D52706" w:rsidRPr="00F102AB" w:rsidRDefault="00D52706" w:rsidP="00D52706">
      <w:r w:rsidRPr="00F102AB">
        <w:t>1.3. Zakres robót objętych OST</w:t>
      </w:r>
    </w:p>
    <w:p w14:paraId="619341CE" w14:textId="77777777" w:rsidR="00D52706" w:rsidRPr="00F102AB" w:rsidRDefault="00D52706" w:rsidP="00D52706">
      <w:r w:rsidRPr="00F102AB">
        <w:t xml:space="preserve">Ustalenia zawarte w niniejszej specyfikacji dotyczą zasad prowadzenia robót związanych z oczyszczeniem </w:t>
      </w:r>
      <w:r w:rsidRPr="00F102AB">
        <w:br/>
        <w:t>i utrzymaniem w stanie stałej drożności urządzeń odwadniających, a mianowicie:</w:t>
      </w:r>
    </w:p>
    <w:p w14:paraId="69505440" w14:textId="77777777" w:rsidR="00D52706" w:rsidRPr="00F102AB" w:rsidRDefault="00D52706" w:rsidP="00D52706">
      <w:r w:rsidRPr="00F102AB">
        <w:t>przepustów pod drogami i zjazdami,</w:t>
      </w:r>
    </w:p>
    <w:p w14:paraId="49BD01FA" w14:textId="77777777" w:rsidR="00D52706" w:rsidRPr="00F102AB" w:rsidRDefault="00D52706" w:rsidP="00D52706">
      <w:r w:rsidRPr="00F102AB">
        <w:t>rowów</w:t>
      </w:r>
    </w:p>
    <w:p w14:paraId="7301AEC8" w14:textId="77777777" w:rsidR="00D52706" w:rsidRPr="00F102AB" w:rsidRDefault="00D52706" w:rsidP="00D52706">
      <w:r w:rsidRPr="00F102AB">
        <w:t>Utrzymanie urządzeń odwadniających w stałej drożności ma decydujące znaczenie dla właściwego utrzymania dróg, ich trwałości i zabezpieczenia przed różnorodnymi uszkodzeniami.</w:t>
      </w:r>
    </w:p>
    <w:p w14:paraId="229B1C21" w14:textId="77777777" w:rsidR="00D52706" w:rsidRPr="00F102AB" w:rsidRDefault="00D52706" w:rsidP="00D52706">
      <w:r w:rsidRPr="00F102AB">
        <w:t>1.4. Określenia podstawowe</w:t>
      </w:r>
    </w:p>
    <w:p w14:paraId="3392E000" w14:textId="77777777" w:rsidR="00D52706" w:rsidRPr="00F102AB" w:rsidRDefault="00D52706" w:rsidP="00D52706">
      <w:r w:rsidRPr="00F102AB">
        <w:t>1.4.1. Czyszczenie drogowego urządzenia odwadniającego - usuwanie naniesionego materiału zanieczyszczającego, w postaci piasku, namułu, błota, szlamu, liści, gałęzi, śmieci, itp., utrudniającego prawidłowe funkcjonowanie urządzenia.</w:t>
      </w:r>
    </w:p>
    <w:p w14:paraId="24A83AD1" w14:textId="77777777" w:rsidR="00D52706" w:rsidRPr="00F102AB" w:rsidRDefault="00D52706" w:rsidP="00D52706">
      <w:r w:rsidRPr="00F102AB">
        <w:t xml:space="preserve">1.4.2. Pozostałe określenia podstawowe są zgodne z obowiązującymi, odpowiednimi polskimi normami </w:t>
      </w:r>
      <w:r w:rsidRPr="00F102AB">
        <w:br/>
        <w:t xml:space="preserve">i z definicjami podanymi w SST D-M-00.00.00 „Wymagania ogólne” pkt 1.4 oraz z określeniami podanymi </w:t>
      </w:r>
      <w:r w:rsidRPr="00F102AB">
        <w:br/>
        <w:t>w pkcie 1.4 SST: D-03.01.01 „Przepusty pod koroną drogi”, D06.02.01 „Przepusty pod zjazdami”.</w:t>
      </w:r>
    </w:p>
    <w:p w14:paraId="64E51D18" w14:textId="77777777" w:rsidR="00D52706" w:rsidRPr="00F102AB" w:rsidRDefault="00D52706" w:rsidP="00D52706">
      <w:r w:rsidRPr="00F102AB">
        <w:t>1.5. Ogólne wymagania dotyczące robót</w:t>
      </w:r>
    </w:p>
    <w:p w14:paraId="449A1243" w14:textId="77777777" w:rsidR="00D52706" w:rsidRPr="00F102AB" w:rsidRDefault="00D52706" w:rsidP="00D52706">
      <w:r w:rsidRPr="00F102AB">
        <w:t>Ogólne wymagania dotyczące robót podano w OST D-M-00.00.00 „Wymagania ogólne” pkt 1.5.</w:t>
      </w:r>
    </w:p>
    <w:p w14:paraId="65BB676F" w14:textId="77777777" w:rsidR="00D52706" w:rsidRPr="00F102AB" w:rsidRDefault="00D52706" w:rsidP="00D52706"/>
    <w:p w14:paraId="617BF805" w14:textId="77777777" w:rsidR="00D52706" w:rsidRPr="00F102AB" w:rsidRDefault="00D52706" w:rsidP="00D52706">
      <w:r w:rsidRPr="00F102AB">
        <w:t>2. MATERIAŁY</w:t>
      </w:r>
    </w:p>
    <w:p w14:paraId="6BE6CAD4" w14:textId="77777777" w:rsidR="00D52706" w:rsidRPr="00F102AB" w:rsidRDefault="00D52706" w:rsidP="00D52706">
      <w:r w:rsidRPr="00F102AB">
        <w:t>Nie występują.</w:t>
      </w:r>
    </w:p>
    <w:p w14:paraId="10002041" w14:textId="77777777" w:rsidR="00D52706" w:rsidRPr="00F102AB" w:rsidRDefault="00D52706" w:rsidP="00D52706"/>
    <w:p w14:paraId="6FE20D31" w14:textId="77777777" w:rsidR="00D52706" w:rsidRPr="00F102AB" w:rsidRDefault="00D52706" w:rsidP="00D52706">
      <w:r w:rsidRPr="00F102AB">
        <w:t>3. SPRZĘT</w:t>
      </w:r>
    </w:p>
    <w:p w14:paraId="4E20F7C0" w14:textId="77777777" w:rsidR="00D52706" w:rsidRPr="00F102AB" w:rsidRDefault="00D52706" w:rsidP="00D52706">
      <w:r w:rsidRPr="00F102AB">
        <w:t>3.1. Ogólne wymagania dotyczące sprzętu</w:t>
      </w:r>
    </w:p>
    <w:p w14:paraId="61CD70C4" w14:textId="77777777" w:rsidR="00D52706" w:rsidRPr="00F102AB" w:rsidRDefault="00D52706" w:rsidP="00D52706">
      <w:r w:rsidRPr="00F102AB">
        <w:t>Ogólne wymagania dotyczące sprzętu podano w OST D-M-00.00.00 „Wymagania ogólne” pkt 3.</w:t>
      </w:r>
    </w:p>
    <w:p w14:paraId="216BFE40" w14:textId="77777777" w:rsidR="00D52706" w:rsidRPr="00F102AB" w:rsidRDefault="00D52706" w:rsidP="00D52706"/>
    <w:p w14:paraId="47059812" w14:textId="77777777" w:rsidR="00D52706" w:rsidRPr="00F102AB" w:rsidRDefault="00D52706" w:rsidP="00D52706">
      <w:r w:rsidRPr="00F102AB">
        <w:t>3.2. Sprzęt do wykonania robót</w:t>
      </w:r>
    </w:p>
    <w:p w14:paraId="3CA7B492" w14:textId="77777777" w:rsidR="00D52706" w:rsidRPr="00F102AB" w:rsidRDefault="00D52706" w:rsidP="00D52706">
      <w:r w:rsidRPr="00F102AB">
        <w:t>Wykonawca przystępujący do czyszczenia urządzeń odwadniających powinien wykazać się możliwością korzystania z następującego sprzętu:</w:t>
      </w:r>
    </w:p>
    <w:p w14:paraId="08C70A34" w14:textId="77777777" w:rsidR="00D52706" w:rsidRPr="00F102AB" w:rsidRDefault="00D52706" w:rsidP="00D52706">
      <w:r w:rsidRPr="00F102AB">
        <w:t>- szczotek mechanicznych,</w:t>
      </w:r>
    </w:p>
    <w:p w14:paraId="56DF131A" w14:textId="77777777" w:rsidR="00D52706" w:rsidRPr="00F102AB" w:rsidRDefault="00D52706" w:rsidP="00D52706">
      <w:r w:rsidRPr="00F102AB">
        <w:t>- zamiatarek samobieżnych,</w:t>
      </w:r>
    </w:p>
    <w:p w14:paraId="46ECBEB6" w14:textId="77777777" w:rsidR="00D52706" w:rsidRPr="00F102AB" w:rsidRDefault="00D52706" w:rsidP="00D52706">
      <w:r w:rsidRPr="00F102AB">
        <w:t>- sprężarek powietrza,</w:t>
      </w:r>
    </w:p>
    <w:p w14:paraId="035D2609" w14:textId="77777777" w:rsidR="00D52706" w:rsidRPr="00F102AB" w:rsidRDefault="00D52706" w:rsidP="00D52706">
      <w:r w:rsidRPr="00F102AB">
        <w:t>- zmywarko-zamiatarek,</w:t>
      </w:r>
    </w:p>
    <w:p w14:paraId="2788D98C" w14:textId="77777777" w:rsidR="00D52706" w:rsidRPr="00F102AB" w:rsidRDefault="00D52706" w:rsidP="00D52706">
      <w:r w:rsidRPr="00F102AB">
        <w:t>- ładowarek czołowych, czerpakowych i innych,</w:t>
      </w:r>
    </w:p>
    <w:p w14:paraId="480EA521" w14:textId="77777777" w:rsidR="00D52706" w:rsidRPr="00F102AB" w:rsidRDefault="00D52706" w:rsidP="00D52706">
      <w:r w:rsidRPr="00F102AB">
        <w:t>- zbiorników na wodę,</w:t>
      </w:r>
    </w:p>
    <w:p w14:paraId="74E1B196" w14:textId="77777777" w:rsidR="00D52706" w:rsidRPr="00F102AB" w:rsidRDefault="00D52706" w:rsidP="00D52706">
      <w:r w:rsidRPr="00F102AB">
        <w:t>- wciągarek ręcznych lub mechanicznych,</w:t>
      </w:r>
    </w:p>
    <w:p w14:paraId="1166B617" w14:textId="77777777" w:rsidR="00D52706" w:rsidRPr="00F102AB" w:rsidRDefault="00D52706" w:rsidP="00D52706">
      <w:r w:rsidRPr="00F102AB">
        <w:t>- pomp wysokociśnieniowych,</w:t>
      </w:r>
    </w:p>
    <w:p w14:paraId="2C6447BB" w14:textId="77777777" w:rsidR="00D52706" w:rsidRPr="00F102AB" w:rsidRDefault="00D52706" w:rsidP="00D52706">
      <w:r w:rsidRPr="00F102AB">
        <w:t>- samochodów specjalnych próżniowo-ssących do czyszczenia kanałów, studzienek, przepustów,</w:t>
      </w:r>
    </w:p>
    <w:p w14:paraId="1E208D54" w14:textId="77777777" w:rsidR="00D52706" w:rsidRPr="00F102AB" w:rsidRDefault="00D52706" w:rsidP="00D52706">
      <w:r w:rsidRPr="00F102AB">
        <w:t>oraz przyrządów takich jak:</w:t>
      </w:r>
    </w:p>
    <w:p w14:paraId="61DA926D" w14:textId="77777777" w:rsidR="00D52706" w:rsidRPr="00F102AB" w:rsidRDefault="00D52706" w:rsidP="00D52706">
      <w:r w:rsidRPr="00F102AB">
        <w:t>- wiadra kanałowe, czyszczaki talerzowe, spirale kanałowe, szufle do wyciągania osadu z osadników itp.,</w:t>
      </w:r>
    </w:p>
    <w:p w14:paraId="1930414F" w14:textId="77777777" w:rsidR="00D52706" w:rsidRPr="00F102AB" w:rsidRDefault="00D52706" w:rsidP="00D52706">
      <w:r w:rsidRPr="00F102AB">
        <w:t>bądź innego sprzętu zaakceptowanego przez Inżyniera.</w:t>
      </w:r>
    </w:p>
    <w:p w14:paraId="6B4621C7" w14:textId="77777777" w:rsidR="00D52706" w:rsidRPr="00F102AB" w:rsidRDefault="00D52706" w:rsidP="00D52706">
      <w:r w:rsidRPr="00F102AB">
        <w:t>Preferuje się użycie sprzętu nie sprzyjającego powstawaniu kurzu, jak zmywarko-zamiatarek oraz szczotek wyposażonych w pochłaniacze pyłów.</w:t>
      </w:r>
    </w:p>
    <w:p w14:paraId="7C8AC454" w14:textId="77777777" w:rsidR="00D52706" w:rsidRPr="00F102AB" w:rsidRDefault="00D52706" w:rsidP="00D52706"/>
    <w:p w14:paraId="729AC03A" w14:textId="77777777" w:rsidR="00D52706" w:rsidRPr="00F102AB" w:rsidRDefault="00D52706" w:rsidP="00D52706">
      <w:r w:rsidRPr="00F102AB">
        <w:t>4. TRANSPORT</w:t>
      </w:r>
    </w:p>
    <w:p w14:paraId="35CD58B2" w14:textId="77777777" w:rsidR="00D52706" w:rsidRPr="00F102AB" w:rsidRDefault="00D52706" w:rsidP="00D52706">
      <w:r w:rsidRPr="00F102AB">
        <w:lastRenderedPageBreak/>
        <w:t>4.1. Ogólne wymagania dotyczące transportu</w:t>
      </w:r>
    </w:p>
    <w:p w14:paraId="21D08699" w14:textId="77777777" w:rsidR="00D52706" w:rsidRPr="00F102AB" w:rsidRDefault="00D52706" w:rsidP="00D52706">
      <w:r w:rsidRPr="00F102AB">
        <w:t>Ogólne wymagania dotyczące transportu podano w OST D-M-00.00.00 „Wymagania ogólne” pkt 4.</w:t>
      </w:r>
    </w:p>
    <w:p w14:paraId="57C85E91" w14:textId="77777777" w:rsidR="00D52706" w:rsidRPr="00F102AB" w:rsidRDefault="00D52706" w:rsidP="00D52706">
      <w:r w:rsidRPr="00F102AB">
        <w:t>4.2. Środki transportu</w:t>
      </w:r>
    </w:p>
    <w:p w14:paraId="3CE0C95A" w14:textId="77777777" w:rsidR="00D52706" w:rsidRPr="00F102AB" w:rsidRDefault="00D52706" w:rsidP="00D52706">
      <w:r w:rsidRPr="00F102AB">
        <w:t>Do wywiezienia zebranych zanieczyszczeń Wykonawca użyje środków transportowych spełniających wymagania określone w pkcie 5.</w:t>
      </w:r>
    </w:p>
    <w:p w14:paraId="16995205" w14:textId="77777777" w:rsidR="00D52706" w:rsidRPr="00F102AB" w:rsidRDefault="00D52706" w:rsidP="00D52706"/>
    <w:p w14:paraId="12EC58DE" w14:textId="77777777" w:rsidR="00D52706" w:rsidRPr="00F102AB" w:rsidRDefault="00D52706" w:rsidP="00D52706">
      <w:r w:rsidRPr="00F102AB">
        <w:t>5. WYKONANIE ROBÓT</w:t>
      </w:r>
    </w:p>
    <w:p w14:paraId="101A0854" w14:textId="77777777" w:rsidR="00D52706" w:rsidRPr="00F102AB" w:rsidRDefault="00D52706" w:rsidP="00D52706">
      <w:r w:rsidRPr="00F102AB">
        <w:t>5.1. Ogólne zasady wykonania robót</w:t>
      </w:r>
    </w:p>
    <w:p w14:paraId="51BE4386" w14:textId="77777777" w:rsidR="00D52706" w:rsidRPr="00F102AB" w:rsidRDefault="00D52706" w:rsidP="00D52706">
      <w:r w:rsidRPr="00F102AB">
        <w:t>Ogólne zasady wykonania robót podano w OST D-M-00.00.00 „Wymagania ogólne” pkt 5.</w:t>
      </w:r>
    </w:p>
    <w:p w14:paraId="0B3150B0" w14:textId="77777777" w:rsidR="00D52706" w:rsidRPr="00F102AB" w:rsidRDefault="00D52706" w:rsidP="00D52706">
      <w:r w:rsidRPr="00F102AB">
        <w:t>5.2. Oczyszczenie przepustów pod drogami i zjazdami</w:t>
      </w:r>
    </w:p>
    <w:p w14:paraId="7DF11DB7" w14:textId="77777777" w:rsidR="00D52706" w:rsidRPr="00F102AB" w:rsidRDefault="00D52706" w:rsidP="00D52706">
      <w:r w:rsidRPr="00F102AB">
        <w:t>Wloty i wyloty przepustów pod drogami i zjazdami oraz rowy przydrożne należy oczyścić z namułu, roślinności, liści lub innych zanieczyszczeń utrudniających spływ wody, ręcznie, za pomocą łopat, szpadli, siekier itp. Drożność przewodów rurowych należy zapewnić przy użyciu sprzętu wymienionego w pkt 5.5.</w:t>
      </w:r>
    </w:p>
    <w:p w14:paraId="260DF503" w14:textId="77777777" w:rsidR="00D52706" w:rsidRPr="00F102AB" w:rsidRDefault="00D52706" w:rsidP="00D52706">
      <w:r w:rsidRPr="00F102AB">
        <w:t>Zebrane zanieczyszczenia powinny być wywiezione dowolnym środkiem transportu na składowisko odpadów.</w:t>
      </w:r>
    </w:p>
    <w:p w14:paraId="007D2D90" w14:textId="77777777" w:rsidR="00D52706" w:rsidRPr="00F102AB" w:rsidRDefault="00D52706" w:rsidP="00D52706">
      <w:r w:rsidRPr="00F102AB">
        <w:t>5.3. Składowiska odpadów</w:t>
      </w:r>
    </w:p>
    <w:p w14:paraId="5D49AD00" w14:textId="77777777" w:rsidR="00D52706" w:rsidRPr="00F102AB" w:rsidRDefault="00D52706" w:rsidP="00D52706">
      <w:r w:rsidRPr="00F102AB">
        <w:t>Wywożenie zanieczyszczeń należy dokonywać na składowiska odpadów, zlokalizowane na:</w:t>
      </w:r>
    </w:p>
    <w:p w14:paraId="6E7EC1F9" w14:textId="77777777" w:rsidR="00D52706" w:rsidRPr="00F102AB" w:rsidRDefault="00D52706" w:rsidP="00D52706">
      <w:r w:rsidRPr="00F102AB">
        <w:t>- - wysypiskach publicznych (np. gminnych, miejskich),</w:t>
      </w:r>
    </w:p>
    <w:p w14:paraId="0FE4651F" w14:textId="77777777" w:rsidR="00D52706" w:rsidRPr="00F102AB" w:rsidRDefault="00D52706" w:rsidP="00D52706">
      <w:r w:rsidRPr="00F102AB">
        <w:t>- - składowiskach własnych, urządzonych zgodnie z warunkami i decyzjami wydanymi przez właściwe władze ochrony środowiska.</w:t>
      </w:r>
    </w:p>
    <w:p w14:paraId="48080CE2" w14:textId="77777777" w:rsidR="00D52706" w:rsidRPr="00F102AB" w:rsidRDefault="00D52706" w:rsidP="00D52706">
      <w:r w:rsidRPr="00F102AB">
        <w:t>Sposób i miejsce wywozu zanieczyszczeń powinny być określone w SST i zaakceptowane przez Inżyniera.</w:t>
      </w:r>
      <w:r w:rsidRPr="00F102AB">
        <w:cr/>
        <w:t>Jeśli Inżynier zezwoli na czasowe krótkotrwałe składowanie zanieczyszczeń w pobliżu oczyszczonych urządzeń odwadniających, to miejsce składowania należy wybrać w taki sposób, aby spływy deszczowe nie mogły przemieszczać zanieczyszczeń z powrotem do miejsc, z których je pobrano lub wprowadzać nieczystości do wód gruntowych i powierzchniowych.</w:t>
      </w:r>
    </w:p>
    <w:p w14:paraId="77E323E6" w14:textId="77777777" w:rsidR="00D52706" w:rsidRPr="00F102AB" w:rsidRDefault="00D52706" w:rsidP="00D52706"/>
    <w:p w14:paraId="5FE51AAD" w14:textId="77777777" w:rsidR="00D52706" w:rsidRPr="00F102AB" w:rsidRDefault="00D52706" w:rsidP="00D52706">
      <w:r w:rsidRPr="00F102AB">
        <w:t>6. KONTROLA JAKOŚCI ROBÓT</w:t>
      </w:r>
    </w:p>
    <w:p w14:paraId="733D3CE1" w14:textId="77777777" w:rsidR="00D52706" w:rsidRPr="00F102AB" w:rsidRDefault="00D52706" w:rsidP="00D52706">
      <w:r w:rsidRPr="00F102AB">
        <w:t>6.1. Ogólne zasady kontroli jakości robót</w:t>
      </w:r>
    </w:p>
    <w:p w14:paraId="0F55825F" w14:textId="77777777" w:rsidR="00D52706" w:rsidRPr="00F102AB" w:rsidRDefault="00D52706" w:rsidP="00D52706">
      <w:r w:rsidRPr="00F102AB">
        <w:t>Ogólne zasady kontroli jakości robót podano w OST D-M-00.00.00 „Wymagania ogólne” pkt 6.</w:t>
      </w:r>
    </w:p>
    <w:p w14:paraId="5E772916" w14:textId="77777777" w:rsidR="00D52706" w:rsidRPr="00F102AB" w:rsidRDefault="00D52706" w:rsidP="00D52706">
      <w:r w:rsidRPr="00F102AB">
        <w:t>6.2. Kontrola w czasie wykonywania robót</w:t>
      </w:r>
    </w:p>
    <w:p w14:paraId="1C702223" w14:textId="77777777" w:rsidR="00D52706" w:rsidRPr="00F102AB" w:rsidRDefault="00D52706" w:rsidP="00D52706">
      <w:r w:rsidRPr="00F102AB">
        <w:t>W czasie wykonywania robót należy przeprowadzać ciągłą kontrolę poprawności oczyszczania urządzeń odwadniających, zgodnie z wymaganiami pktu 5.</w:t>
      </w:r>
    </w:p>
    <w:p w14:paraId="14DA56D5" w14:textId="77777777" w:rsidR="00D52706" w:rsidRPr="00F102AB" w:rsidRDefault="00D52706" w:rsidP="00D52706"/>
    <w:p w14:paraId="1741F31C" w14:textId="77777777" w:rsidR="00D52706" w:rsidRPr="00F102AB" w:rsidRDefault="00D52706" w:rsidP="00D52706">
      <w:r w:rsidRPr="00F102AB">
        <w:t>7. OBMIAR ROBÓT</w:t>
      </w:r>
    </w:p>
    <w:p w14:paraId="581848D2" w14:textId="77777777" w:rsidR="00D52706" w:rsidRPr="00F102AB" w:rsidRDefault="00D52706" w:rsidP="00D52706">
      <w:r w:rsidRPr="00F102AB">
        <w:t>7.1. Ogólne zasady obmiaru robót</w:t>
      </w:r>
    </w:p>
    <w:p w14:paraId="36AE7D5A" w14:textId="77777777" w:rsidR="00D52706" w:rsidRPr="00F102AB" w:rsidRDefault="00D52706" w:rsidP="00D52706">
      <w:r w:rsidRPr="00F102AB">
        <w:t>Ogólne zasady obmiaru robót podano w OST D-M-00.00.00 „Wymagania ogólne” pkt 7.</w:t>
      </w:r>
    </w:p>
    <w:p w14:paraId="5F0BB019" w14:textId="77777777" w:rsidR="00D52706" w:rsidRPr="00F102AB" w:rsidRDefault="00D52706" w:rsidP="00D52706">
      <w:r w:rsidRPr="00F102AB">
        <w:t>7.2. Jednostka obmiarowa</w:t>
      </w:r>
    </w:p>
    <w:p w14:paraId="5E6F9715" w14:textId="77777777" w:rsidR="00D52706" w:rsidRPr="00F102AB" w:rsidRDefault="00D52706" w:rsidP="00D52706">
      <w:r w:rsidRPr="00F102AB">
        <w:t>Jednostką obmiarową oczyszczenia poszczególnych urządzeń odwadniających jest dla oczyszczenia:</w:t>
      </w:r>
    </w:p>
    <w:p w14:paraId="7A03DEF6" w14:textId="77777777" w:rsidR="00D52706" w:rsidRPr="00F102AB" w:rsidRDefault="00D52706" w:rsidP="00D52706">
      <w:r w:rsidRPr="00F102AB">
        <w:t>przepustów - m (metr),</w:t>
      </w:r>
    </w:p>
    <w:p w14:paraId="018D7783" w14:textId="77777777" w:rsidR="00D52706" w:rsidRPr="00F102AB" w:rsidRDefault="00D52706" w:rsidP="00D52706">
      <w:r w:rsidRPr="00F102AB">
        <w:t>rowów – m (metr)</w:t>
      </w:r>
    </w:p>
    <w:p w14:paraId="2B2E7EAF" w14:textId="77777777" w:rsidR="00D52706" w:rsidRPr="00F102AB" w:rsidRDefault="00D52706" w:rsidP="00D52706">
      <w:r w:rsidRPr="00F102AB">
        <w:t>Ilość jednostek obmiarowych – zgodnie z przedmiarem.</w:t>
      </w:r>
    </w:p>
    <w:p w14:paraId="31BECBDB" w14:textId="77777777" w:rsidR="00D52706" w:rsidRPr="00F102AB" w:rsidRDefault="00D52706" w:rsidP="00D52706"/>
    <w:p w14:paraId="7F9F4C16" w14:textId="77777777" w:rsidR="00D52706" w:rsidRPr="00F102AB" w:rsidRDefault="00D52706" w:rsidP="00D52706">
      <w:r w:rsidRPr="00F102AB">
        <w:t>8. ODBIÓR ROBÓT</w:t>
      </w:r>
    </w:p>
    <w:p w14:paraId="1D36E10B" w14:textId="77777777" w:rsidR="00D52706" w:rsidRPr="00F102AB" w:rsidRDefault="00D52706" w:rsidP="00D52706">
      <w:r w:rsidRPr="00F102AB">
        <w:t>Ogólne zasady odbioru robót podano w OST D-M-00.00.00 „Wymagania ogólne” pkt 8.</w:t>
      </w:r>
    </w:p>
    <w:p w14:paraId="5D641439" w14:textId="77777777" w:rsidR="00D52706" w:rsidRPr="00F102AB" w:rsidRDefault="00D52706" w:rsidP="00D52706">
      <w:r w:rsidRPr="00F102AB">
        <w:t>Roboty uznaje się za wykonane zgodnie z dokumentacją projektową, SST i wymaganiami Inżyniera, jeśli wszystkie pomiary i badania z zachowaniem tolerancji według punktu 6 dały wyniki pozytywne.</w:t>
      </w:r>
    </w:p>
    <w:p w14:paraId="6368B582" w14:textId="77777777" w:rsidR="00D52706" w:rsidRPr="00F102AB" w:rsidRDefault="00D52706" w:rsidP="00D52706"/>
    <w:p w14:paraId="43081E28" w14:textId="77777777" w:rsidR="00D52706" w:rsidRPr="00F102AB" w:rsidRDefault="00D52706" w:rsidP="00D52706">
      <w:r w:rsidRPr="00F102AB">
        <w:t>9. PODSTAWA PŁATNOŚCI</w:t>
      </w:r>
    </w:p>
    <w:p w14:paraId="2979CDE2" w14:textId="77777777" w:rsidR="00D52706" w:rsidRPr="00F102AB" w:rsidRDefault="00D52706" w:rsidP="00D52706">
      <w:r w:rsidRPr="00F102AB">
        <w:t>9.1. Ogólne ustalenia dotyczące podstawy płatności</w:t>
      </w:r>
    </w:p>
    <w:p w14:paraId="40DC196A" w14:textId="77777777" w:rsidR="00D52706" w:rsidRPr="00F102AB" w:rsidRDefault="00D52706" w:rsidP="00D52706">
      <w:r w:rsidRPr="00F102AB">
        <w:t>Ogólne ustalenia dotyczące podstawy płatności podano w OST D-M-00.00.00 „Wymagania ogólne” pkt 9.</w:t>
      </w:r>
    </w:p>
    <w:p w14:paraId="56C7C7D4" w14:textId="77777777" w:rsidR="00D52706" w:rsidRPr="00F102AB" w:rsidRDefault="00D52706" w:rsidP="00D52706">
      <w:r w:rsidRPr="00F102AB">
        <w:t>9.2. Cena jednostki obmiarowej</w:t>
      </w:r>
    </w:p>
    <w:p w14:paraId="494A056E" w14:textId="77777777" w:rsidR="00D52706" w:rsidRPr="00F102AB" w:rsidRDefault="00D52706" w:rsidP="00D52706">
      <w:r w:rsidRPr="00F102AB">
        <w:t>Cena jednostki obmiarowej (1 m) obejmuje:</w:t>
      </w:r>
    </w:p>
    <w:p w14:paraId="37BF18A4" w14:textId="77777777" w:rsidR="00D52706" w:rsidRPr="00F102AB" w:rsidRDefault="00D52706" w:rsidP="00D52706">
      <w:r w:rsidRPr="00F102AB">
        <w:t>- prace pomiarowe i roboty przygotowawcze,</w:t>
      </w:r>
    </w:p>
    <w:p w14:paraId="39211096" w14:textId="77777777" w:rsidR="00D52706" w:rsidRPr="00F102AB" w:rsidRDefault="00D52706" w:rsidP="00D52706">
      <w:r w:rsidRPr="00F102AB">
        <w:t>- oznakowanie robót,</w:t>
      </w:r>
    </w:p>
    <w:p w14:paraId="44862F7F" w14:textId="77777777" w:rsidR="00D52706" w:rsidRPr="00F102AB" w:rsidRDefault="00D52706" w:rsidP="00D52706">
      <w:r w:rsidRPr="00F102AB">
        <w:t>- dostawę i pracę sprzętu do robót,</w:t>
      </w:r>
    </w:p>
    <w:p w14:paraId="6AD8EF47" w14:textId="77777777" w:rsidR="00D52706" w:rsidRPr="00F102AB" w:rsidRDefault="00D52706" w:rsidP="00D52706">
      <w:r w:rsidRPr="00F102AB">
        <w:t>- oczyszczenie odpowiedniego urządzenia odwadniającego,</w:t>
      </w:r>
    </w:p>
    <w:p w14:paraId="1F607653" w14:textId="77777777" w:rsidR="00D52706" w:rsidRPr="00F102AB" w:rsidRDefault="00D52706" w:rsidP="00D52706">
      <w:r w:rsidRPr="00F102AB">
        <w:t>- zebranie i wywóz zanieczyszczeń,</w:t>
      </w:r>
    </w:p>
    <w:p w14:paraId="52A8079F" w14:textId="77777777" w:rsidR="00D52706" w:rsidRPr="00F102AB" w:rsidRDefault="00D52706" w:rsidP="00D52706">
      <w:r w:rsidRPr="00F102AB">
        <w:t>- odtransportowanie sprzętu z placu budowy,</w:t>
      </w:r>
    </w:p>
    <w:p w14:paraId="133944D1" w14:textId="77777777" w:rsidR="00D52706" w:rsidRPr="00F102AB" w:rsidRDefault="00D52706" w:rsidP="00D52706">
      <w:r w:rsidRPr="00F102AB">
        <w:lastRenderedPageBreak/>
        <w:t>- kontrolę i pomiary.</w:t>
      </w:r>
    </w:p>
    <w:p w14:paraId="1711C88A" w14:textId="77777777" w:rsidR="00D52706" w:rsidRPr="00F102AB" w:rsidRDefault="00D52706" w:rsidP="00D52706">
      <w:r w:rsidRPr="00F102AB">
        <w:t>10. PRZEPISY ZWIĄZANE</w:t>
      </w:r>
    </w:p>
    <w:p w14:paraId="20471BF8" w14:textId="77777777" w:rsidR="00D52706" w:rsidRPr="00F102AB" w:rsidRDefault="00D52706" w:rsidP="00D52706">
      <w:r w:rsidRPr="00F102AB">
        <w:t>Nie występują.</w:t>
      </w:r>
      <w:r w:rsidRPr="00F102AB">
        <w:cr/>
      </w:r>
    </w:p>
    <w:p w14:paraId="6308B7A8" w14:textId="77777777" w:rsidR="00D52706" w:rsidRPr="00F102AB" w:rsidRDefault="00D52706" w:rsidP="00D52706"/>
    <w:p w14:paraId="607A9B92" w14:textId="77777777" w:rsidR="00D52706" w:rsidRPr="00F102AB" w:rsidRDefault="00D52706" w:rsidP="00D52706">
      <w:r w:rsidRPr="00F102AB">
        <w:t>Uwaga:</w:t>
      </w:r>
    </w:p>
    <w:p w14:paraId="5AAF0D53" w14:textId="77777777" w:rsidR="00D52706" w:rsidRPr="00F102AB" w:rsidRDefault="00D52706" w:rsidP="00D52706">
      <w:r w:rsidRPr="00F102AB">
        <w:t>Wszelkie roboty ujęte w STWiORB należy wykonać zgodnie z Dokumentacją Projektową w oparciu o aktualnie obowiązujące normy i przepisy.</w:t>
      </w:r>
    </w:p>
    <w:p w14:paraId="089F0877" w14:textId="77777777" w:rsidR="00D52706" w:rsidRPr="00F102AB" w:rsidRDefault="00D52706" w:rsidP="00D52706"/>
    <w:p w14:paraId="35D70640" w14:textId="3F148CAD" w:rsidR="00583D4E" w:rsidRPr="00D71A03" w:rsidRDefault="00D52706" w:rsidP="00FF22EB">
      <w:pPr>
        <w:rPr>
          <w:rStyle w:val="Nagwek10"/>
          <w:rFonts w:asciiTheme="minorHAnsi" w:eastAsia="Arial" w:hAnsiTheme="minorHAnsi" w:cstheme="minorHAnsi"/>
          <w:b/>
          <w:sz w:val="20"/>
          <w:szCs w:val="22"/>
          <w:shd w:val="clear" w:color="auto" w:fill="auto"/>
        </w:rPr>
      </w:pPr>
      <w:r w:rsidRPr="00F102AB">
        <w:br w:type="page"/>
      </w:r>
    </w:p>
    <w:p w14:paraId="1517A084" w14:textId="77777777" w:rsidR="00583D4E" w:rsidRPr="006F02C5" w:rsidRDefault="00583D4E" w:rsidP="00583D4E">
      <w:pPr>
        <w:pStyle w:val="ContentsHeading"/>
        <w:outlineLvl w:val="0"/>
        <w:rPr>
          <w:rStyle w:val="Nagwek10"/>
          <w:rFonts w:asciiTheme="minorHAnsi" w:eastAsia="Lucida Sans Unicode" w:hAnsiTheme="minorHAnsi" w:cstheme="minorHAnsi"/>
          <w:sz w:val="32"/>
          <w:szCs w:val="32"/>
        </w:rPr>
      </w:pPr>
      <w:bookmarkStart w:id="33" w:name="_Toc167791880"/>
      <w:bookmarkStart w:id="34" w:name="_Toc176344068"/>
      <w:bookmarkStart w:id="35" w:name="_Toc224115094"/>
      <w:r w:rsidRPr="006F02C5">
        <w:rPr>
          <w:rStyle w:val="Nagwek10"/>
          <w:rFonts w:asciiTheme="minorHAnsi" w:eastAsia="Lucida Sans Unicode" w:hAnsiTheme="minorHAnsi" w:cstheme="minorHAnsi"/>
          <w:sz w:val="32"/>
          <w:szCs w:val="32"/>
        </w:rPr>
        <w:lastRenderedPageBreak/>
        <w:t>D-04.03.01.</w:t>
      </w:r>
      <w:r>
        <w:rPr>
          <w:rStyle w:val="Nagwek10"/>
          <w:rFonts w:asciiTheme="minorHAnsi" w:eastAsia="Lucida Sans Unicode" w:hAnsiTheme="minorHAnsi" w:cstheme="minorHAnsi"/>
          <w:sz w:val="32"/>
          <w:szCs w:val="32"/>
        </w:rPr>
        <w:t xml:space="preserve"> </w:t>
      </w:r>
      <w:r w:rsidRPr="006F02C5">
        <w:rPr>
          <w:rStyle w:val="Nagwek10"/>
          <w:rFonts w:asciiTheme="minorHAnsi" w:eastAsia="Lucida Sans Unicode" w:hAnsiTheme="minorHAnsi" w:cstheme="minorHAnsi"/>
          <w:sz w:val="32"/>
          <w:szCs w:val="32"/>
        </w:rPr>
        <w:t>OCZYSZCZENIE</w:t>
      </w:r>
      <w:r>
        <w:rPr>
          <w:rStyle w:val="Nagwek10"/>
          <w:rFonts w:asciiTheme="minorHAnsi" w:eastAsia="Lucida Sans Unicode" w:hAnsiTheme="minorHAnsi" w:cstheme="minorHAnsi"/>
          <w:sz w:val="32"/>
          <w:szCs w:val="32"/>
        </w:rPr>
        <w:t xml:space="preserve"> </w:t>
      </w:r>
      <w:r w:rsidRPr="006F02C5">
        <w:rPr>
          <w:rStyle w:val="Nagwek10"/>
          <w:rFonts w:asciiTheme="minorHAnsi" w:eastAsia="Lucida Sans Unicode" w:hAnsiTheme="minorHAnsi" w:cstheme="minorHAnsi"/>
          <w:sz w:val="32"/>
          <w:szCs w:val="32"/>
        </w:rPr>
        <w:t>I</w:t>
      </w:r>
      <w:r>
        <w:rPr>
          <w:rStyle w:val="Nagwek10"/>
          <w:rFonts w:asciiTheme="minorHAnsi" w:eastAsia="Lucida Sans Unicode" w:hAnsiTheme="minorHAnsi" w:cstheme="minorHAnsi"/>
          <w:sz w:val="32"/>
          <w:szCs w:val="32"/>
        </w:rPr>
        <w:t xml:space="preserve"> </w:t>
      </w:r>
      <w:r w:rsidRPr="006F02C5">
        <w:rPr>
          <w:rStyle w:val="Nagwek10"/>
          <w:rFonts w:asciiTheme="minorHAnsi" w:eastAsia="Lucida Sans Unicode" w:hAnsiTheme="minorHAnsi" w:cstheme="minorHAnsi"/>
          <w:sz w:val="32"/>
          <w:szCs w:val="32"/>
        </w:rPr>
        <w:t>SKROPIENIE</w:t>
      </w:r>
      <w:r>
        <w:rPr>
          <w:rStyle w:val="Nagwek10"/>
          <w:rFonts w:asciiTheme="minorHAnsi" w:eastAsia="Lucida Sans Unicode" w:hAnsiTheme="minorHAnsi" w:cstheme="minorHAnsi"/>
          <w:sz w:val="32"/>
          <w:szCs w:val="32"/>
        </w:rPr>
        <w:t xml:space="preserve"> </w:t>
      </w:r>
      <w:r w:rsidRPr="006F02C5">
        <w:rPr>
          <w:rStyle w:val="Nagwek10"/>
          <w:rFonts w:asciiTheme="minorHAnsi" w:eastAsia="Lucida Sans Unicode" w:hAnsiTheme="minorHAnsi" w:cstheme="minorHAnsi"/>
          <w:sz w:val="32"/>
          <w:szCs w:val="32"/>
        </w:rPr>
        <w:t>WARSTW</w:t>
      </w:r>
      <w:r>
        <w:rPr>
          <w:rFonts w:asciiTheme="minorHAnsi" w:hAnsiTheme="minorHAnsi" w:cstheme="minorHAnsi"/>
        </w:rPr>
        <w:t xml:space="preserve"> </w:t>
      </w:r>
      <w:r w:rsidRPr="006F02C5">
        <w:rPr>
          <w:rStyle w:val="Nagwek10"/>
          <w:rFonts w:asciiTheme="minorHAnsi" w:eastAsia="Lucida Sans Unicode" w:hAnsiTheme="minorHAnsi" w:cstheme="minorHAnsi"/>
          <w:sz w:val="32"/>
          <w:szCs w:val="32"/>
        </w:rPr>
        <w:t>KONSTRUKCYJNYCH</w:t>
      </w:r>
      <w:bookmarkEnd w:id="33"/>
      <w:bookmarkEnd w:id="34"/>
      <w:bookmarkEnd w:id="35"/>
    </w:p>
    <w:p w14:paraId="4675A492" w14:textId="77777777" w:rsidR="00583D4E" w:rsidRPr="006F02C5" w:rsidRDefault="00583D4E">
      <w:pPr>
        <w:pStyle w:val="Nagwek11"/>
        <w:numPr>
          <w:ilvl w:val="0"/>
          <w:numId w:val="101"/>
        </w:numPr>
        <w:tabs>
          <w:tab w:val="left" w:pos="682"/>
          <w:tab w:val="left" w:pos="683"/>
        </w:tabs>
        <w:spacing w:before="89"/>
        <w:outlineLvl w:val="9"/>
        <w:rPr>
          <w:rFonts w:asciiTheme="minorHAnsi" w:hAnsiTheme="minorHAnsi" w:cstheme="minorHAnsi"/>
          <w:sz w:val="24"/>
          <w:szCs w:val="24"/>
        </w:rPr>
      </w:pPr>
      <w:bookmarkStart w:id="36" w:name="_bookmark0"/>
      <w:bookmarkStart w:id="37" w:name="_Toc142642562"/>
      <w:bookmarkEnd w:id="36"/>
      <w:r w:rsidRPr="006F02C5">
        <w:rPr>
          <w:rFonts w:asciiTheme="minorHAnsi" w:hAnsiTheme="minorHAnsi" w:cstheme="minorHAnsi"/>
          <w:spacing w:val="-2"/>
          <w:sz w:val="24"/>
          <w:szCs w:val="24"/>
        </w:rPr>
        <w:t>WSTĘP</w:t>
      </w:r>
      <w:bookmarkEnd w:id="37"/>
    </w:p>
    <w:p w14:paraId="2A374CDB" w14:textId="77777777" w:rsidR="00583D4E" w:rsidRPr="006F02C5" w:rsidRDefault="00583D4E">
      <w:pPr>
        <w:pStyle w:val="Nagwek21"/>
        <w:numPr>
          <w:ilvl w:val="1"/>
          <w:numId w:val="101"/>
        </w:numPr>
        <w:tabs>
          <w:tab w:val="left" w:pos="683"/>
        </w:tabs>
        <w:spacing w:before="158"/>
        <w:outlineLvl w:val="9"/>
        <w:rPr>
          <w:rFonts w:asciiTheme="minorHAnsi" w:hAnsiTheme="minorHAnsi" w:cstheme="minorHAnsi"/>
          <w:sz w:val="24"/>
          <w:szCs w:val="24"/>
        </w:rPr>
      </w:pPr>
      <w:bookmarkStart w:id="38" w:name="_bookmark1"/>
      <w:bookmarkStart w:id="39" w:name="_bookmark2"/>
      <w:bookmarkStart w:id="40" w:name="_Toc142642563"/>
      <w:bookmarkEnd w:id="38"/>
      <w:bookmarkEnd w:id="39"/>
      <w:r w:rsidRPr="006F02C5">
        <w:rPr>
          <w:rFonts w:asciiTheme="minorHAnsi" w:hAnsiTheme="minorHAnsi" w:cstheme="minorHAnsi"/>
          <w:sz w:val="24"/>
          <w:szCs w:val="24"/>
        </w:rPr>
        <w:t>Przedmiot</w:t>
      </w:r>
      <w:r>
        <w:rPr>
          <w:rFonts w:asciiTheme="minorHAnsi" w:hAnsiTheme="minorHAnsi" w:cstheme="minorHAnsi"/>
          <w:spacing w:val="-14"/>
          <w:sz w:val="24"/>
          <w:szCs w:val="24"/>
        </w:rPr>
        <w:t xml:space="preserve"> </w:t>
      </w:r>
      <w:r w:rsidRPr="006F02C5">
        <w:rPr>
          <w:rFonts w:asciiTheme="minorHAnsi" w:hAnsiTheme="minorHAnsi" w:cstheme="minorHAnsi"/>
          <w:spacing w:val="-2"/>
          <w:sz w:val="24"/>
          <w:szCs w:val="24"/>
        </w:rPr>
        <w:t>SST</w:t>
      </w:r>
      <w:bookmarkEnd w:id="40"/>
    </w:p>
    <w:p w14:paraId="268C42E7" w14:textId="2EB36BA0" w:rsidR="00583D4E" w:rsidRPr="006F02C5" w:rsidRDefault="00583D4E" w:rsidP="00583D4E">
      <w:pPr>
        <w:spacing w:after="151"/>
        <w:ind w:left="22" w:right="262" w:firstLine="283"/>
        <w:rPr>
          <w:rFonts w:asciiTheme="minorHAnsi" w:hAnsiTheme="minorHAnsi" w:cstheme="minorHAnsi"/>
          <w:b/>
        </w:rPr>
      </w:pPr>
      <w:r w:rsidRPr="006F02C5">
        <w:rPr>
          <w:rFonts w:asciiTheme="minorHAnsi" w:hAnsiTheme="minorHAnsi" w:cstheme="minorHAnsi"/>
          <w:szCs w:val="20"/>
        </w:rPr>
        <w:t>Przedmiotem</w:t>
      </w:r>
      <w:r>
        <w:rPr>
          <w:rFonts w:asciiTheme="minorHAnsi" w:hAnsiTheme="minorHAnsi" w:cstheme="minorHAnsi"/>
          <w:szCs w:val="20"/>
        </w:rPr>
        <w:t xml:space="preserve"> </w:t>
      </w:r>
      <w:r w:rsidRPr="006F02C5">
        <w:rPr>
          <w:rFonts w:asciiTheme="minorHAnsi" w:hAnsiTheme="minorHAnsi" w:cstheme="minorHAnsi"/>
          <w:szCs w:val="20"/>
        </w:rPr>
        <w:t>niniejszej</w:t>
      </w:r>
      <w:r>
        <w:rPr>
          <w:rFonts w:asciiTheme="minorHAnsi" w:hAnsiTheme="minorHAnsi" w:cstheme="minorHAnsi"/>
          <w:szCs w:val="20"/>
        </w:rPr>
        <w:t xml:space="preserve"> </w:t>
      </w:r>
      <w:r w:rsidRPr="006F02C5">
        <w:rPr>
          <w:rFonts w:asciiTheme="minorHAnsi" w:hAnsiTheme="minorHAnsi" w:cstheme="minorHAnsi"/>
          <w:szCs w:val="20"/>
        </w:rPr>
        <w:t>szczegółowej</w:t>
      </w:r>
      <w:r>
        <w:rPr>
          <w:rFonts w:asciiTheme="minorHAnsi" w:hAnsiTheme="minorHAnsi" w:cstheme="minorHAnsi"/>
          <w:szCs w:val="20"/>
        </w:rPr>
        <w:t xml:space="preserve"> </w:t>
      </w:r>
      <w:r w:rsidRPr="006F02C5">
        <w:rPr>
          <w:rFonts w:asciiTheme="minorHAnsi" w:hAnsiTheme="minorHAnsi" w:cstheme="minorHAnsi"/>
          <w:szCs w:val="20"/>
        </w:rPr>
        <w:t>specyfikacji</w:t>
      </w:r>
      <w:r>
        <w:rPr>
          <w:rFonts w:asciiTheme="minorHAnsi" w:hAnsiTheme="minorHAnsi" w:cstheme="minorHAnsi"/>
          <w:szCs w:val="20"/>
        </w:rPr>
        <w:t xml:space="preserve"> </w:t>
      </w:r>
      <w:r w:rsidRPr="006F02C5">
        <w:rPr>
          <w:rFonts w:asciiTheme="minorHAnsi" w:hAnsiTheme="minorHAnsi" w:cstheme="minorHAnsi"/>
          <w:szCs w:val="20"/>
        </w:rPr>
        <w:t>technicznej</w:t>
      </w:r>
      <w:r>
        <w:rPr>
          <w:rFonts w:asciiTheme="minorHAnsi" w:hAnsiTheme="minorHAnsi" w:cstheme="minorHAnsi"/>
          <w:szCs w:val="20"/>
        </w:rPr>
        <w:t xml:space="preserve"> </w:t>
      </w:r>
      <w:r w:rsidRPr="006F02C5">
        <w:rPr>
          <w:rFonts w:asciiTheme="minorHAnsi" w:hAnsiTheme="minorHAnsi" w:cstheme="minorHAnsi"/>
          <w:szCs w:val="20"/>
        </w:rPr>
        <w:t>(SST</w:t>
      </w:r>
      <w:r>
        <w:rPr>
          <w:rFonts w:asciiTheme="minorHAnsi" w:hAnsiTheme="minorHAnsi" w:cstheme="minorHAnsi"/>
          <w:szCs w:val="20"/>
        </w:rPr>
        <w:t xml:space="preserve"> </w:t>
      </w:r>
      <w:r w:rsidRPr="006F02C5">
        <w:rPr>
          <w:rFonts w:asciiTheme="minorHAnsi" w:hAnsiTheme="minorHAnsi" w:cstheme="minorHAnsi"/>
          <w:szCs w:val="20"/>
        </w:rPr>
        <w:t>)</w:t>
      </w:r>
      <w:r>
        <w:rPr>
          <w:rFonts w:asciiTheme="minorHAnsi" w:hAnsiTheme="minorHAnsi" w:cstheme="minorHAnsi"/>
          <w:szCs w:val="20"/>
        </w:rPr>
        <w:t xml:space="preserve"> </w:t>
      </w:r>
      <w:r w:rsidRPr="006F02C5">
        <w:rPr>
          <w:rFonts w:asciiTheme="minorHAnsi" w:hAnsiTheme="minorHAnsi" w:cstheme="minorHAnsi"/>
          <w:szCs w:val="20"/>
        </w:rPr>
        <w:t>są</w:t>
      </w:r>
      <w:r>
        <w:rPr>
          <w:rFonts w:asciiTheme="minorHAnsi" w:hAnsiTheme="minorHAnsi" w:cstheme="minorHAnsi"/>
          <w:szCs w:val="20"/>
        </w:rPr>
        <w:t xml:space="preserve"> </w:t>
      </w:r>
      <w:r w:rsidRPr="006F02C5">
        <w:rPr>
          <w:rFonts w:asciiTheme="minorHAnsi" w:hAnsiTheme="minorHAnsi" w:cstheme="minorHAnsi"/>
          <w:szCs w:val="20"/>
        </w:rPr>
        <w:t>wymagania</w:t>
      </w:r>
      <w:r>
        <w:rPr>
          <w:rFonts w:asciiTheme="minorHAnsi" w:hAnsiTheme="minorHAnsi" w:cstheme="minorHAnsi"/>
          <w:szCs w:val="20"/>
        </w:rPr>
        <w:t xml:space="preserve"> </w:t>
      </w:r>
      <w:r w:rsidRPr="006F02C5">
        <w:rPr>
          <w:rFonts w:asciiTheme="minorHAnsi" w:hAnsiTheme="minorHAnsi" w:cstheme="minorHAnsi"/>
          <w:szCs w:val="20"/>
        </w:rPr>
        <w:t>dotyczące</w:t>
      </w:r>
      <w:r>
        <w:rPr>
          <w:rFonts w:asciiTheme="minorHAnsi" w:hAnsiTheme="minorHAnsi" w:cstheme="minorHAnsi"/>
          <w:szCs w:val="20"/>
        </w:rPr>
        <w:t xml:space="preserve"> </w:t>
      </w:r>
      <w:r w:rsidRPr="006F02C5">
        <w:rPr>
          <w:rFonts w:asciiTheme="minorHAnsi" w:hAnsiTheme="minorHAnsi" w:cstheme="minorHAnsi"/>
          <w:szCs w:val="20"/>
        </w:rPr>
        <w:t>wykonania</w:t>
      </w:r>
      <w:r>
        <w:rPr>
          <w:rFonts w:asciiTheme="minorHAnsi" w:hAnsiTheme="minorHAnsi" w:cstheme="minorHAnsi"/>
          <w:szCs w:val="20"/>
        </w:rPr>
        <w:t xml:space="preserve"> </w:t>
      </w:r>
      <w:r w:rsidRPr="006F02C5">
        <w:rPr>
          <w:rFonts w:asciiTheme="minorHAnsi" w:hAnsiTheme="minorHAnsi" w:cstheme="minorHAnsi"/>
          <w:szCs w:val="20"/>
        </w:rPr>
        <w:br/>
        <w:t>i</w:t>
      </w:r>
      <w:r>
        <w:rPr>
          <w:rFonts w:asciiTheme="minorHAnsi" w:hAnsiTheme="minorHAnsi" w:cstheme="minorHAnsi"/>
          <w:szCs w:val="20"/>
        </w:rPr>
        <w:t xml:space="preserve"> </w:t>
      </w:r>
      <w:r w:rsidRPr="006F02C5">
        <w:rPr>
          <w:rFonts w:asciiTheme="minorHAnsi" w:hAnsiTheme="minorHAnsi" w:cstheme="minorHAnsi"/>
          <w:szCs w:val="20"/>
        </w:rPr>
        <w:t>odbioru</w:t>
      </w:r>
      <w:r>
        <w:rPr>
          <w:rFonts w:asciiTheme="minorHAnsi" w:hAnsiTheme="minorHAnsi" w:cstheme="minorHAnsi"/>
          <w:szCs w:val="20"/>
        </w:rPr>
        <w:t xml:space="preserve"> </w:t>
      </w:r>
      <w:r w:rsidRPr="006F02C5">
        <w:rPr>
          <w:rFonts w:asciiTheme="minorHAnsi" w:hAnsiTheme="minorHAnsi" w:cstheme="minorHAnsi"/>
          <w:szCs w:val="20"/>
        </w:rPr>
        <w:t>robót</w:t>
      </w:r>
      <w:r>
        <w:rPr>
          <w:rFonts w:asciiTheme="minorHAnsi" w:hAnsiTheme="minorHAnsi" w:cstheme="minorHAnsi"/>
          <w:szCs w:val="20"/>
        </w:rPr>
        <w:t xml:space="preserve"> </w:t>
      </w:r>
      <w:r w:rsidRPr="006F02C5">
        <w:rPr>
          <w:rFonts w:asciiTheme="minorHAnsi" w:hAnsiTheme="minorHAnsi" w:cstheme="minorHAnsi"/>
          <w:szCs w:val="20"/>
        </w:rPr>
        <w:t>związanych</w:t>
      </w:r>
      <w:r>
        <w:rPr>
          <w:rFonts w:asciiTheme="minorHAnsi" w:hAnsiTheme="minorHAnsi" w:cstheme="minorHAnsi"/>
          <w:szCs w:val="20"/>
        </w:rPr>
        <w:t xml:space="preserve"> </w:t>
      </w:r>
      <w:r w:rsidRPr="006F02C5">
        <w:rPr>
          <w:rFonts w:asciiTheme="minorHAnsi" w:hAnsiTheme="minorHAnsi" w:cstheme="minorHAnsi"/>
          <w:szCs w:val="20"/>
        </w:rPr>
        <w:t>z</w:t>
      </w:r>
      <w:r>
        <w:rPr>
          <w:rFonts w:asciiTheme="minorHAnsi" w:hAnsiTheme="minorHAnsi" w:cstheme="minorHAnsi"/>
          <w:szCs w:val="20"/>
        </w:rPr>
        <w:t xml:space="preserve"> </w:t>
      </w:r>
      <w:r w:rsidRPr="006F02C5">
        <w:rPr>
          <w:rFonts w:asciiTheme="minorHAnsi" w:hAnsiTheme="minorHAnsi" w:cstheme="minorHAnsi"/>
          <w:szCs w:val="20"/>
        </w:rPr>
        <w:t>oczyszczeniem</w:t>
      </w:r>
      <w:r>
        <w:rPr>
          <w:rFonts w:asciiTheme="minorHAnsi" w:hAnsiTheme="minorHAnsi" w:cstheme="minorHAnsi"/>
          <w:szCs w:val="20"/>
        </w:rPr>
        <w:t xml:space="preserve"> </w:t>
      </w:r>
      <w:r w:rsidRPr="006F02C5">
        <w:rPr>
          <w:rFonts w:asciiTheme="minorHAnsi" w:hAnsiTheme="minorHAnsi" w:cstheme="minorHAnsi"/>
          <w:szCs w:val="20"/>
        </w:rPr>
        <w:t>i</w:t>
      </w:r>
      <w:r>
        <w:rPr>
          <w:rFonts w:asciiTheme="minorHAnsi" w:hAnsiTheme="minorHAnsi" w:cstheme="minorHAnsi"/>
          <w:szCs w:val="20"/>
        </w:rPr>
        <w:t xml:space="preserve"> </w:t>
      </w:r>
      <w:r w:rsidRPr="006F02C5">
        <w:rPr>
          <w:rFonts w:asciiTheme="minorHAnsi" w:hAnsiTheme="minorHAnsi" w:cstheme="minorHAnsi"/>
          <w:szCs w:val="20"/>
        </w:rPr>
        <w:t>skropieniem</w:t>
      </w:r>
      <w:r>
        <w:rPr>
          <w:rFonts w:asciiTheme="minorHAnsi" w:hAnsiTheme="minorHAnsi" w:cstheme="minorHAnsi"/>
          <w:szCs w:val="20"/>
        </w:rPr>
        <w:t xml:space="preserve"> </w:t>
      </w:r>
      <w:r w:rsidRPr="006F02C5">
        <w:rPr>
          <w:rFonts w:asciiTheme="minorHAnsi" w:hAnsiTheme="minorHAnsi" w:cstheme="minorHAnsi"/>
          <w:szCs w:val="20"/>
        </w:rPr>
        <w:t>warstw</w:t>
      </w:r>
      <w:r>
        <w:rPr>
          <w:rFonts w:asciiTheme="minorHAnsi" w:hAnsiTheme="minorHAnsi" w:cstheme="minorHAnsi"/>
          <w:szCs w:val="20"/>
        </w:rPr>
        <w:t xml:space="preserve"> </w:t>
      </w:r>
      <w:r w:rsidRPr="006F02C5">
        <w:rPr>
          <w:rFonts w:asciiTheme="minorHAnsi" w:hAnsiTheme="minorHAnsi" w:cstheme="minorHAnsi"/>
          <w:szCs w:val="20"/>
        </w:rPr>
        <w:t>konstrukcyjnych</w:t>
      </w:r>
      <w:r>
        <w:rPr>
          <w:rFonts w:asciiTheme="minorHAnsi" w:hAnsiTheme="minorHAnsi" w:cstheme="minorHAnsi"/>
          <w:szCs w:val="20"/>
        </w:rPr>
        <w:t xml:space="preserve"> </w:t>
      </w:r>
      <w:r w:rsidRPr="006F02C5">
        <w:rPr>
          <w:rFonts w:asciiTheme="minorHAnsi" w:hAnsiTheme="minorHAnsi" w:cstheme="minorHAnsi"/>
          <w:szCs w:val="20"/>
        </w:rPr>
        <w:t>w</w:t>
      </w:r>
      <w:r>
        <w:rPr>
          <w:rFonts w:asciiTheme="minorHAnsi" w:hAnsiTheme="minorHAnsi" w:cstheme="minorHAnsi"/>
          <w:szCs w:val="20"/>
        </w:rPr>
        <w:t xml:space="preserve"> </w:t>
      </w:r>
      <w:r w:rsidRPr="006F02C5">
        <w:rPr>
          <w:rFonts w:asciiTheme="minorHAnsi" w:hAnsiTheme="minorHAnsi" w:cstheme="minorHAnsi"/>
          <w:szCs w:val="20"/>
        </w:rPr>
        <w:t>ramach</w:t>
      </w:r>
      <w:r>
        <w:rPr>
          <w:rFonts w:asciiTheme="minorHAnsi" w:hAnsiTheme="minorHAnsi" w:cstheme="minorHAnsi"/>
          <w:szCs w:val="20"/>
        </w:rPr>
        <w:t xml:space="preserve"> </w:t>
      </w:r>
      <w:r w:rsidRPr="006F02C5">
        <w:rPr>
          <w:rFonts w:asciiTheme="minorHAnsi" w:hAnsiTheme="minorHAnsi" w:cstheme="minorHAnsi"/>
          <w:szCs w:val="20"/>
        </w:rPr>
        <w:t>inwestycji</w:t>
      </w:r>
      <w:r>
        <w:rPr>
          <w:rFonts w:asciiTheme="minorHAnsi" w:hAnsiTheme="minorHAnsi" w:cstheme="minorHAnsi"/>
          <w:szCs w:val="20"/>
        </w:rPr>
        <w:t xml:space="preserve"> </w:t>
      </w:r>
      <w:r w:rsidRPr="006F02C5">
        <w:rPr>
          <w:rFonts w:asciiTheme="minorHAnsi" w:hAnsiTheme="minorHAnsi" w:cstheme="minorHAnsi"/>
          <w:szCs w:val="20"/>
        </w:rPr>
        <w:t>:</w:t>
      </w:r>
      <w:r>
        <w:rPr>
          <w:rFonts w:asciiTheme="minorHAnsi" w:hAnsiTheme="minorHAnsi" w:cstheme="minorHAnsi"/>
          <w:szCs w:val="20"/>
        </w:rPr>
        <w:t xml:space="preserve"> </w:t>
      </w:r>
      <w:r w:rsidR="002C37DB" w:rsidRPr="002751F8">
        <w:rPr>
          <w:rFonts w:asciiTheme="minorHAnsi" w:hAnsiTheme="minorHAnsi" w:cstheme="minorHAnsi"/>
          <w:b/>
          <w:bCs/>
          <w:color w:val="auto"/>
          <w:szCs w:val="20"/>
        </w:rPr>
        <w:t>Remont drogi gminnej, Lubień – Zarębki – Las Państwowy w km 0+001 – 0+149 m. Lubień, gmina Lubień</w:t>
      </w:r>
      <w:r w:rsidR="002C37DB">
        <w:rPr>
          <w:rFonts w:asciiTheme="minorHAnsi" w:hAnsiTheme="minorHAnsi" w:cstheme="minorHAnsi"/>
          <w:b/>
          <w:bCs/>
          <w:color w:val="auto"/>
          <w:szCs w:val="20"/>
        </w:rPr>
        <w:t>.</w:t>
      </w:r>
    </w:p>
    <w:p w14:paraId="6DEF6D7C" w14:textId="77777777" w:rsidR="00583D4E" w:rsidRPr="006F02C5" w:rsidRDefault="00583D4E">
      <w:pPr>
        <w:pStyle w:val="Nagwek21"/>
        <w:numPr>
          <w:ilvl w:val="1"/>
          <w:numId w:val="101"/>
        </w:numPr>
        <w:tabs>
          <w:tab w:val="left" w:pos="683"/>
        </w:tabs>
        <w:spacing w:before="122"/>
        <w:jc w:val="both"/>
        <w:outlineLvl w:val="9"/>
        <w:rPr>
          <w:rFonts w:asciiTheme="minorHAnsi" w:hAnsiTheme="minorHAnsi" w:cstheme="minorHAnsi"/>
          <w:sz w:val="24"/>
          <w:szCs w:val="24"/>
        </w:rPr>
      </w:pPr>
      <w:bookmarkStart w:id="41" w:name="_Toc142642564"/>
      <w:r w:rsidRPr="006F02C5">
        <w:rPr>
          <w:rFonts w:asciiTheme="minorHAnsi" w:hAnsiTheme="minorHAnsi" w:cstheme="minorHAnsi"/>
          <w:sz w:val="24"/>
          <w:szCs w:val="24"/>
        </w:rPr>
        <w:t>Zakres</w:t>
      </w:r>
      <w:r>
        <w:rPr>
          <w:rFonts w:asciiTheme="minorHAnsi" w:hAnsiTheme="minorHAnsi" w:cstheme="minorHAnsi"/>
          <w:spacing w:val="-11"/>
          <w:sz w:val="24"/>
          <w:szCs w:val="24"/>
        </w:rPr>
        <w:t xml:space="preserve"> </w:t>
      </w:r>
      <w:r w:rsidRPr="006F02C5">
        <w:rPr>
          <w:rFonts w:asciiTheme="minorHAnsi" w:hAnsiTheme="minorHAnsi" w:cstheme="minorHAnsi"/>
          <w:sz w:val="24"/>
          <w:szCs w:val="24"/>
        </w:rPr>
        <w:t>stosowania</w:t>
      </w:r>
      <w:r>
        <w:rPr>
          <w:rFonts w:asciiTheme="minorHAnsi" w:hAnsiTheme="minorHAnsi" w:cstheme="minorHAnsi"/>
          <w:spacing w:val="-12"/>
          <w:sz w:val="24"/>
          <w:szCs w:val="24"/>
        </w:rPr>
        <w:t xml:space="preserve"> </w:t>
      </w:r>
      <w:r w:rsidRPr="006F02C5">
        <w:rPr>
          <w:rFonts w:asciiTheme="minorHAnsi" w:hAnsiTheme="minorHAnsi" w:cstheme="minorHAnsi"/>
          <w:spacing w:val="-2"/>
          <w:sz w:val="24"/>
          <w:szCs w:val="24"/>
        </w:rPr>
        <w:t>SST</w:t>
      </w:r>
      <w:bookmarkEnd w:id="41"/>
    </w:p>
    <w:p w14:paraId="15481886" w14:textId="77777777" w:rsidR="00583D4E" w:rsidRPr="006F02C5" w:rsidRDefault="00583D4E" w:rsidP="00583D4E">
      <w:pPr>
        <w:pStyle w:val="Tekstpodstawowy"/>
        <w:spacing w:before="156" w:line="276" w:lineRule="auto"/>
        <w:ind w:left="116" w:right="121"/>
        <w:jc w:val="both"/>
        <w:rPr>
          <w:rFonts w:asciiTheme="minorHAnsi" w:hAnsiTheme="minorHAnsi" w:cstheme="minorHAnsi"/>
          <w:sz w:val="20"/>
          <w:szCs w:val="20"/>
        </w:rPr>
      </w:pPr>
      <w:r>
        <w:rPr>
          <w:rFonts w:asciiTheme="minorHAnsi" w:hAnsiTheme="minorHAnsi" w:cstheme="minorHAnsi"/>
        </w:rPr>
        <w:t xml:space="preserve"> </w:t>
      </w:r>
      <w:r w:rsidRPr="006F02C5">
        <w:rPr>
          <w:rFonts w:asciiTheme="minorHAnsi" w:hAnsiTheme="minorHAnsi" w:cstheme="minorHAnsi"/>
        </w:rPr>
        <w:tab/>
      </w:r>
      <w:r w:rsidRPr="006F02C5">
        <w:rPr>
          <w:rFonts w:asciiTheme="minorHAnsi" w:hAnsiTheme="minorHAnsi" w:cstheme="minorHAnsi"/>
          <w:sz w:val="20"/>
          <w:szCs w:val="20"/>
        </w:rPr>
        <w:t>Ustalenia</w:t>
      </w:r>
      <w:r>
        <w:rPr>
          <w:rFonts w:asciiTheme="minorHAnsi" w:hAnsiTheme="minorHAnsi" w:cstheme="minorHAnsi"/>
          <w:sz w:val="20"/>
          <w:szCs w:val="20"/>
        </w:rPr>
        <w:t xml:space="preserve"> </w:t>
      </w:r>
      <w:r w:rsidRPr="006F02C5">
        <w:rPr>
          <w:rFonts w:asciiTheme="minorHAnsi" w:hAnsiTheme="minorHAnsi" w:cstheme="minorHAnsi"/>
          <w:sz w:val="20"/>
          <w:szCs w:val="20"/>
        </w:rPr>
        <w:t>zawarte</w:t>
      </w:r>
      <w:r>
        <w:rPr>
          <w:rFonts w:asciiTheme="minorHAnsi" w:hAnsiTheme="minorHAnsi" w:cstheme="minorHAnsi"/>
          <w:sz w:val="20"/>
          <w:szCs w:val="20"/>
        </w:rPr>
        <w:t xml:space="preserve"> </w:t>
      </w:r>
      <w:r w:rsidRPr="006F02C5">
        <w:rPr>
          <w:rFonts w:asciiTheme="minorHAnsi" w:hAnsiTheme="minorHAnsi" w:cstheme="minorHAnsi"/>
          <w:sz w:val="20"/>
          <w:szCs w:val="20"/>
        </w:rPr>
        <w:t>w</w:t>
      </w:r>
      <w:r>
        <w:rPr>
          <w:rFonts w:asciiTheme="minorHAnsi" w:hAnsiTheme="minorHAnsi" w:cstheme="minorHAnsi"/>
          <w:sz w:val="20"/>
          <w:szCs w:val="20"/>
        </w:rPr>
        <w:t xml:space="preserve"> </w:t>
      </w:r>
      <w:r w:rsidRPr="006F02C5">
        <w:rPr>
          <w:rFonts w:asciiTheme="minorHAnsi" w:hAnsiTheme="minorHAnsi" w:cstheme="minorHAnsi"/>
          <w:sz w:val="20"/>
          <w:szCs w:val="20"/>
        </w:rPr>
        <w:t>niniejszej</w:t>
      </w:r>
      <w:r>
        <w:rPr>
          <w:rFonts w:asciiTheme="minorHAnsi" w:hAnsiTheme="minorHAnsi" w:cstheme="minorHAnsi"/>
          <w:sz w:val="20"/>
          <w:szCs w:val="20"/>
        </w:rPr>
        <w:t xml:space="preserve"> </w:t>
      </w:r>
      <w:r w:rsidRPr="006F02C5">
        <w:rPr>
          <w:rFonts w:asciiTheme="minorHAnsi" w:hAnsiTheme="minorHAnsi" w:cstheme="minorHAnsi"/>
          <w:sz w:val="20"/>
          <w:szCs w:val="20"/>
        </w:rPr>
        <w:t>specyfikacji</w:t>
      </w:r>
      <w:r>
        <w:rPr>
          <w:rFonts w:asciiTheme="minorHAnsi" w:hAnsiTheme="minorHAnsi" w:cstheme="minorHAnsi"/>
          <w:sz w:val="20"/>
          <w:szCs w:val="20"/>
        </w:rPr>
        <w:t xml:space="preserve"> </w:t>
      </w:r>
      <w:r w:rsidRPr="006F02C5">
        <w:rPr>
          <w:rFonts w:asciiTheme="minorHAnsi" w:hAnsiTheme="minorHAnsi" w:cstheme="minorHAnsi"/>
          <w:sz w:val="20"/>
          <w:szCs w:val="20"/>
        </w:rPr>
        <w:t>dotyczą</w:t>
      </w:r>
      <w:r>
        <w:rPr>
          <w:rFonts w:asciiTheme="minorHAnsi" w:hAnsiTheme="minorHAnsi" w:cstheme="minorHAnsi"/>
          <w:sz w:val="20"/>
          <w:szCs w:val="20"/>
        </w:rPr>
        <w:t xml:space="preserve"> </w:t>
      </w:r>
      <w:r w:rsidRPr="006F02C5">
        <w:rPr>
          <w:rFonts w:asciiTheme="minorHAnsi" w:hAnsiTheme="minorHAnsi" w:cstheme="minorHAnsi"/>
          <w:sz w:val="20"/>
          <w:szCs w:val="20"/>
        </w:rPr>
        <w:t>zasad</w:t>
      </w:r>
      <w:r>
        <w:rPr>
          <w:rFonts w:asciiTheme="minorHAnsi" w:hAnsiTheme="minorHAnsi" w:cstheme="minorHAnsi"/>
          <w:sz w:val="20"/>
          <w:szCs w:val="20"/>
        </w:rPr>
        <w:t xml:space="preserve"> </w:t>
      </w:r>
      <w:r w:rsidRPr="006F02C5">
        <w:rPr>
          <w:rFonts w:asciiTheme="minorHAnsi" w:hAnsiTheme="minorHAnsi" w:cstheme="minorHAnsi"/>
          <w:sz w:val="20"/>
          <w:szCs w:val="20"/>
        </w:rPr>
        <w:t>prowadzenia</w:t>
      </w:r>
      <w:r>
        <w:rPr>
          <w:rFonts w:asciiTheme="minorHAnsi" w:hAnsiTheme="minorHAnsi" w:cstheme="minorHAnsi"/>
          <w:sz w:val="20"/>
          <w:szCs w:val="20"/>
        </w:rPr>
        <w:t xml:space="preserve"> </w:t>
      </w:r>
      <w:r w:rsidRPr="006F02C5">
        <w:rPr>
          <w:rFonts w:asciiTheme="minorHAnsi" w:hAnsiTheme="minorHAnsi" w:cstheme="minorHAnsi"/>
          <w:sz w:val="20"/>
          <w:szCs w:val="20"/>
        </w:rPr>
        <w:t>robót</w:t>
      </w:r>
      <w:r>
        <w:rPr>
          <w:rFonts w:asciiTheme="minorHAnsi" w:hAnsiTheme="minorHAnsi" w:cstheme="minorHAnsi"/>
          <w:sz w:val="20"/>
          <w:szCs w:val="20"/>
        </w:rPr>
        <w:t xml:space="preserve"> </w:t>
      </w:r>
      <w:r w:rsidRPr="006F02C5">
        <w:rPr>
          <w:rFonts w:asciiTheme="minorHAnsi" w:hAnsiTheme="minorHAnsi" w:cstheme="minorHAnsi"/>
          <w:sz w:val="20"/>
          <w:szCs w:val="20"/>
        </w:rPr>
        <w:t>związanych</w:t>
      </w:r>
      <w:r>
        <w:rPr>
          <w:rFonts w:asciiTheme="minorHAnsi" w:hAnsiTheme="minorHAnsi" w:cstheme="minorHAnsi"/>
          <w:sz w:val="20"/>
          <w:szCs w:val="20"/>
        </w:rPr>
        <w:t xml:space="preserve"> </w:t>
      </w:r>
      <w:r w:rsidRPr="006F02C5">
        <w:rPr>
          <w:rFonts w:asciiTheme="minorHAnsi" w:hAnsiTheme="minorHAnsi" w:cstheme="minorHAnsi"/>
          <w:sz w:val="20"/>
          <w:szCs w:val="20"/>
        </w:rPr>
        <w:br/>
        <w:t>z</w:t>
      </w:r>
      <w:r>
        <w:rPr>
          <w:rFonts w:asciiTheme="minorHAnsi" w:hAnsiTheme="minorHAnsi" w:cstheme="minorHAnsi"/>
          <w:sz w:val="20"/>
          <w:szCs w:val="20"/>
        </w:rPr>
        <w:t xml:space="preserve"> </w:t>
      </w:r>
      <w:r w:rsidRPr="006F02C5">
        <w:rPr>
          <w:rFonts w:asciiTheme="minorHAnsi" w:hAnsiTheme="minorHAnsi" w:cstheme="minorHAnsi"/>
          <w:sz w:val="20"/>
          <w:szCs w:val="20"/>
        </w:rPr>
        <w:t>oczyszczeniem</w:t>
      </w:r>
      <w:r>
        <w:rPr>
          <w:rFonts w:asciiTheme="minorHAnsi" w:hAnsiTheme="minorHAnsi" w:cstheme="minorHAnsi"/>
          <w:sz w:val="20"/>
          <w:szCs w:val="20"/>
        </w:rPr>
        <w:t xml:space="preserve"> </w:t>
      </w:r>
      <w:r w:rsidRPr="006F02C5">
        <w:rPr>
          <w:rFonts w:asciiTheme="minorHAnsi" w:hAnsiTheme="minorHAnsi" w:cstheme="minorHAnsi"/>
          <w:sz w:val="20"/>
          <w:szCs w:val="20"/>
        </w:rPr>
        <w:t>i</w:t>
      </w:r>
      <w:r>
        <w:rPr>
          <w:rFonts w:asciiTheme="minorHAnsi" w:hAnsiTheme="minorHAnsi" w:cstheme="minorHAnsi"/>
          <w:sz w:val="20"/>
          <w:szCs w:val="20"/>
        </w:rPr>
        <w:t xml:space="preserve"> </w:t>
      </w:r>
      <w:r w:rsidRPr="006F02C5">
        <w:rPr>
          <w:rFonts w:asciiTheme="minorHAnsi" w:hAnsiTheme="minorHAnsi" w:cstheme="minorHAnsi"/>
          <w:sz w:val="20"/>
          <w:szCs w:val="20"/>
        </w:rPr>
        <w:t>skropieniem</w:t>
      </w:r>
      <w:r>
        <w:rPr>
          <w:rFonts w:asciiTheme="minorHAnsi" w:hAnsiTheme="minorHAnsi" w:cstheme="minorHAnsi"/>
          <w:sz w:val="20"/>
          <w:szCs w:val="20"/>
        </w:rPr>
        <w:t xml:space="preserve"> </w:t>
      </w:r>
      <w:r w:rsidRPr="006F02C5">
        <w:rPr>
          <w:rFonts w:asciiTheme="minorHAnsi" w:hAnsiTheme="minorHAnsi" w:cstheme="minorHAnsi"/>
          <w:sz w:val="20"/>
          <w:szCs w:val="20"/>
        </w:rPr>
        <w:t>warstw</w:t>
      </w:r>
      <w:r>
        <w:rPr>
          <w:rFonts w:asciiTheme="minorHAnsi" w:hAnsiTheme="minorHAnsi" w:cstheme="minorHAnsi"/>
          <w:sz w:val="20"/>
          <w:szCs w:val="20"/>
        </w:rPr>
        <w:t xml:space="preserve"> </w:t>
      </w:r>
      <w:r w:rsidRPr="006F02C5">
        <w:rPr>
          <w:rFonts w:asciiTheme="minorHAnsi" w:hAnsiTheme="minorHAnsi" w:cstheme="minorHAnsi"/>
          <w:sz w:val="20"/>
          <w:szCs w:val="20"/>
        </w:rPr>
        <w:t>konstrukcyjnych</w:t>
      </w:r>
      <w:r>
        <w:rPr>
          <w:rFonts w:asciiTheme="minorHAnsi" w:hAnsiTheme="minorHAnsi" w:cstheme="minorHAnsi"/>
          <w:sz w:val="20"/>
          <w:szCs w:val="20"/>
        </w:rPr>
        <w:t xml:space="preserve"> </w:t>
      </w:r>
      <w:r w:rsidRPr="006F02C5">
        <w:rPr>
          <w:rFonts w:asciiTheme="minorHAnsi" w:hAnsiTheme="minorHAnsi" w:cstheme="minorHAnsi"/>
          <w:sz w:val="20"/>
          <w:szCs w:val="20"/>
        </w:rPr>
        <w:t>przed</w:t>
      </w:r>
      <w:r>
        <w:rPr>
          <w:rFonts w:asciiTheme="minorHAnsi" w:hAnsiTheme="minorHAnsi" w:cstheme="minorHAnsi"/>
          <w:sz w:val="20"/>
          <w:szCs w:val="20"/>
        </w:rPr>
        <w:t xml:space="preserve"> </w:t>
      </w:r>
      <w:r w:rsidRPr="006F02C5">
        <w:rPr>
          <w:rFonts w:asciiTheme="minorHAnsi" w:hAnsiTheme="minorHAnsi" w:cstheme="minorHAnsi"/>
          <w:sz w:val="20"/>
          <w:szCs w:val="20"/>
        </w:rPr>
        <w:t>ułożeniem</w:t>
      </w:r>
      <w:r>
        <w:rPr>
          <w:rFonts w:asciiTheme="minorHAnsi" w:hAnsiTheme="minorHAnsi" w:cstheme="minorHAnsi"/>
          <w:sz w:val="20"/>
          <w:szCs w:val="20"/>
        </w:rPr>
        <w:t xml:space="preserve"> </w:t>
      </w:r>
      <w:r w:rsidRPr="006F02C5">
        <w:rPr>
          <w:rFonts w:asciiTheme="minorHAnsi" w:hAnsiTheme="minorHAnsi" w:cstheme="minorHAnsi"/>
          <w:sz w:val="20"/>
          <w:szCs w:val="20"/>
        </w:rPr>
        <w:t>następnej</w:t>
      </w:r>
      <w:r>
        <w:rPr>
          <w:rFonts w:asciiTheme="minorHAnsi" w:hAnsiTheme="minorHAnsi" w:cstheme="minorHAnsi"/>
          <w:sz w:val="20"/>
          <w:szCs w:val="20"/>
        </w:rPr>
        <w:t xml:space="preserve"> </w:t>
      </w:r>
      <w:r w:rsidRPr="006F02C5">
        <w:rPr>
          <w:rFonts w:asciiTheme="minorHAnsi" w:hAnsiTheme="minorHAnsi" w:cstheme="minorHAnsi"/>
          <w:sz w:val="20"/>
          <w:szCs w:val="20"/>
        </w:rPr>
        <w:t>warstwy</w:t>
      </w:r>
      <w:r>
        <w:rPr>
          <w:rFonts w:asciiTheme="minorHAnsi" w:hAnsiTheme="minorHAnsi" w:cstheme="minorHAnsi"/>
          <w:sz w:val="20"/>
          <w:szCs w:val="20"/>
        </w:rPr>
        <w:t xml:space="preserve"> </w:t>
      </w:r>
      <w:r w:rsidRPr="006F02C5">
        <w:rPr>
          <w:rFonts w:asciiTheme="minorHAnsi" w:hAnsiTheme="minorHAnsi" w:cstheme="minorHAnsi"/>
          <w:sz w:val="20"/>
          <w:szCs w:val="20"/>
        </w:rPr>
        <w:t>nawierzchni.</w:t>
      </w:r>
      <w:r>
        <w:rPr>
          <w:rFonts w:asciiTheme="minorHAnsi" w:hAnsiTheme="minorHAnsi" w:cstheme="minorHAnsi"/>
          <w:sz w:val="20"/>
          <w:szCs w:val="20"/>
        </w:rPr>
        <w:t xml:space="preserve"> </w:t>
      </w:r>
    </w:p>
    <w:p w14:paraId="09E18481" w14:textId="77777777" w:rsidR="00583D4E" w:rsidRPr="006F02C5" w:rsidRDefault="00583D4E">
      <w:pPr>
        <w:pStyle w:val="Nagwek21"/>
        <w:numPr>
          <w:ilvl w:val="1"/>
          <w:numId w:val="101"/>
        </w:numPr>
        <w:tabs>
          <w:tab w:val="left" w:pos="683"/>
        </w:tabs>
        <w:spacing w:before="157"/>
        <w:jc w:val="both"/>
        <w:outlineLvl w:val="9"/>
        <w:rPr>
          <w:rFonts w:asciiTheme="minorHAnsi" w:hAnsiTheme="minorHAnsi" w:cstheme="minorHAnsi"/>
          <w:sz w:val="24"/>
          <w:szCs w:val="24"/>
        </w:rPr>
      </w:pPr>
      <w:bookmarkStart w:id="42" w:name="_bookmark4"/>
      <w:bookmarkStart w:id="43" w:name="_bookmark5"/>
      <w:bookmarkStart w:id="44" w:name="_Toc142642565"/>
      <w:bookmarkEnd w:id="42"/>
      <w:bookmarkEnd w:id="43"/>
      <w:r w:rsidRPr="006F02C5">
        <w:rPr>
          <w:rFonts w:asciiTheme="minorHAnsi" w:hAnsiTheme="minorHAnsi" w:cstheme="minorHAnsi"/>
          <w:sz w:val="24"/>
          <w:szCs w:val="24"/>
        </w:rPr>
        <w:t>Określenia</w:t>
      </w:r>
      <w:r>
        <w:rPr>
          <w:rFonts w:asciiTheme="minorHAnsi" w:hAnsiTheme="minorHAnsi" w:cstheme="minorHAnsi"/>
          <w:spacing w:val="-18"/>
          <w:sz w:val="24"/>
          <w:szCs w:val="24"/>
        </w:rPr>
        <w:t xml:space="preserve"> </w:t>
      </w:r>
      <w:r w:rsidRPr="006F02C5">
        <w:rPr>
          <w:rFonts w:asciiTheme="minorHAnsi" w:hAnsiTheme="minorHAnsi" w:cstheme="minorHAnsi"/>
          <w:spacing w:val="-2"/>
          <w:sz w:val="24"/>
          <w:szCs w:val="24"/>
        </w:rPr>
        <w:t>podstawowe</w:t>
      </w:r>
      <w:bookmarkEnd w:id="44"/>
    </w:p>
    <w:p w14:paraId="2BA508B4" w14:textId="77777777" w:rsidR="00583D4E" w:rsidRPr="006F02C5" w:rsidRDefault="00583D4E" w:rsidP="00583D4E">
      <w:pPr>
        <w:pStyle w:val="Tekstpodstawowy"/>
        <w:spacing w:before="156" w:line="276" w:lineRule="auto"/>
        <w:ind w:left="116" w:right="121"/>
        <w:jc w:val="both"/>
        <w:rPr>
          <w:rFonts w:asciiTheme="minorHAnsi" w:hAnsiTheme="minorHAnsi" w:cstheme="minorHAnsi"/>
          <w:sz w:val="20"/>
          <w:szCs w:val="20"/>
        </w:rPr>
      </w:pPr>
      <w:r w:rsidRPr="006F02C5">
        <w:rPr>
          <w:rFonts w:asciiTheme="minorHAnsi" w:hAnsiTheme="minorHAnsi" w:cstheme="minorHAnsi"/>
          <w:sz w:val="20"/>
          <w:szCs w:val="20"/>
        </w:rPr>
        <w:t>Definicje</w:t>
      </w:r>
      <w:r>
        <w:rPr>
          <w:rFonts w:asciiTheme="minorHAnsi" w:hAnsiTheme="minorHAnsi" w:cstheme="minorHAnsi"/>
          <w:spacing w:val="40"/>
          <w:sz w:val="20"/>
          <w:szCs w:val="20"/>
        </w:rPr>
        <w:t xml:space="preserve"> </w:t>
      </w:r>
      <w:r w:rsidRPr="006F02C5">
        <w:rPr>
          <w:rFonts w:asciiTheme="minorHAnsi" w:hAnsiTheme="minorHAnsi" w:cstheme="minorHAnsi"/>
          <w:sz w:val="20"/>
          <w:szCs w:val="20"/>
        </w:rPr>
        <w:t>i</w:t>
      </w:r>
      <w:r>
        <w:rPr>
          <w:rFonts w:asciiTheme="minorHAnsi" w:hAnsiTheme="minorHAnsi" w:cstheme="minorHAnsi"/>
          <w:spacing w:val="40"/>
          <w:sz w:val="20"/>
          <w:szCs w:val="20"/>
        </w:rPr>
        <w:t xml:space="preserve"> </w:t>
      </w:r>
      <w:r w:rsidRPr="006F02C5">
        <w:rPr>
          <w:rFonts w:asciiTheme="minorHAnsi" w:hAnsiTheme="minorHAnsi" w:cstheme="minorHAnsi"/>
          <w:sz w:val="20"/>
          <w:szCs w:val="20"/>
        </w:rPr>
        <w:t>określenia</w:t>
      </w:r>
      <w:r>
        <w:rPr>
          <w:rFonts w:asciiTheme="minorHAnsi" w:hAnsiTheme="minorHAnsi" w:cstheme="minorHAnsi"/>
          <w:spacing w:val="40"/>
          <w:sz w:val="20"/>
          <w:szCs w:val="20"/>
        </w:rPr>
        <w:t xml:space="preserve"> </w:t>
      </w:r>
      <w:r w:rsidRPr="006F02C5">
        <w:rPr>
          <w:rFonts w:asciiTheme="minorHAnsi" w:hAnsiTheme="minorHAnsi" w:cstheme="minorHAnsi"/>
          <w:sz w:val="20"/>
          <w:szCs w:val="20"/>
        </w:rPr>
        <w:t>podano</w:t>
      </w:r>
      <w:r>
        <w:rPr>
          <w:rFonts w:asciiTheme="minorHAnsi" w:hAnsiTheme="minorHAnsi" w:cstheme="minorHAnsi"/>
          <w:spacing w:val="40"/>
          <w:sz w:val="20"/>
          <w:szCs w:val="20"/>
        </w:rPr>
        <w:t xml:space="preserve"> </w:t>
      </w:r>
      <w:r w:rsidRPr="006F02C5">
        <w:rPr>
          <w:rFonts w:asciiTheme="minorHAnsi" w:hAnsiTheme="minorHAnsi" w:cstheme="minorHAnsi"/>
          <w:sz w:val="20"/>
          <w:szCs w:val="20"/>
        </w:rPr>
        <w:t>w</w:t>
      </w:r>
      <w:r>
        <w:rPr>
          <w:rFonts w:asciiTheme="minorHAnsi" w:hAnsiTheme="minorHAnsi" w:cstheme="minorHAnsi"/>
          <w:spacing w:val="40"/>
          <w:sz w:val="20"/>
          <w:szCs w:val="20"/>
        </w:rPr>
        <w:t xml:space="preserve"> </w:t>
      </w:r>
      <w:r w:rsidRPr="006F02C5">
        <w:rPr>
          <w:rFonts w:asciiTheme="minorHAnsi" w:hAnsiTheme="minorHAnsi" w:cstheme="minorHAnsi"/>
          <w:sz w:val="20"/>
          <w:szCs w:val="20"/>
        </w:rPr>
        <w:t>SST</w:t>
      </w:r>
      <w:r>
        <w:rPr>
          <w:rFonts w:asciiTheme="minorHAnsi" w:hAnsiTheme="minorHAnsi" w:cstheme="minorHAnsi"/>
          <w:spacing w:val="40"/>
          <w:sz w:val="20"/>
          <w:szCs w:val="20"/>
        </w:rPr>
        <w:t xml:space="preserve"> </w:t>
      </w:r>
      <w:r w:rsidRPr="006F02C5">
        <w:rPr>
          <w:rFonts w:asciiTheme="minorHAnsi" w:hAnsiTheme="minorHAnsi" w:cstheme="minorHAnsi"/>
          <w:sz w:val="20"/>
          <w:szCs w:val="20"/>
        </w:rPr>
        <w:t>D-M-00.00.00.</w:t>
      </w:r>
      <w:r>
        <w:rPr>
          <w:rFonts w:asciiTheme="minorHAnsi" w:hAnsiTheme="minorHAnsi" w:cstheme="minorHAnsi"/>
          <w:spacing w:val="40"/>
          <w:sz w:val="20"/>
          <w:szCs w:val="20"/>
        </w:rPr>
        <w:t xml:space="preserve"> </w:t>
      </w:r>
      <w:r w:rsidRPr="006F02C5">
        <w:rPr>
          <w:rFonts w:asciiTheme="minorHAnsi" w:hAnsiTheme="minorHAnsi" w:cstheme="minorHAnsi"/>
          <w:sz w:val="20"/>
          <w:szCs w:val="20"/>
        </w:rPr>
        <w:t>"Wymagania</w:t>
      </w:r>
      <w:r>
        <w:rPr>
          <w:rFonts w:asciiTheme="minorHAnsi" w:hAnsiTheme="minorHAnsi" w:cstheme="minorHAnsi"/>
          <w:spacing w:val="40"/>
          <w:sz w:val="20"/>
          <w:szCs w:val="20"/>
        </w:rPr>
        <w:t xml:space="preserve"> </w:t>
      </w:r>
      <w:r w:rsidRPr="006F02C5">
        <w:rPr>
          <w:rFonts w:asciiTheme="minorHAnsi" w:hAnsiTheme="minorHAnsi" w:cstheme="minorHAnsi"/>
          <w:sz w:val="20"/>
          <w:szCs w:val="20"/>
        </w:rPr>
        <w:t>ogólne",</w:t>
      </w:r>
      <w:r>
        <w:rPr>
          <w:rFonts w:asciiTheme="minorHAnsi" w:hAnsiTheme="minorHAnsi" w:cstheme="minorHAnsi"/>
          <w:spacing w:val="40"/>
          <w:sz w:val="20"/>
          <w:szCs w:val="20"/>
        </w:rPr>
        <w:t xml:space="preserve"> </w:t>
      </w:r>
      <w:r w:rsidRPr="006F02C5">
        <w:rPr>
          <w:rFonts w:asciiTheme="minorHAnsi" w:hAnsiTheme="minorHAnsi" w:cstheme="minorHAnsi"/>
          <w:sz w:val="20"/>
          <w:szCs w:val="20"/>
        </w:rPr>
        <w:t>oraz</w:t>
      </w:r>
      <w:r>
        <w:rPr>
          <w:rFonts w:asciiTheme="minorHAnsi" w:hAnsiTheme="minorHAnsi" w:cstheme="minorHAnsi"/>
          <w:sz w:val="20"/>
          <w:szCs w:val="20"/>
        </w:rPr>
        <w:t xml:space="preserve"> </w:t>
      </w:r>
      <w:r w:rsidRPr="006F02C5">
        <w:rPr>
          <w:rFonts w:asciiTheme="minorHAnsi" w:hAnsiTheme="minorHAnsi" w:cstheme="minorHAnsi"/>
          <w:sz w:val="20"/>
          <w:szCs w:val="20"/>
        </w:rPr>
        <w:t>w</w:t>
      </w:r>
      <w:r>
        <w:rPr>
          <w:rFonts w:asciiTheme="minorHAnsi" w:hAnsiTheme="minorHAnsi" w:cstheme="minorHAnsi"/>
          <w:sz w:val="20"/>
          <w:szCs w:val="20"/>
        </w:rPr>
        <w:t xml:space="preserve"> </w:t>
      </w:r>
      <w:r w:rsidRPr="006F02C5">
        <w:rPr>
          <w:rFonts w:asciiTheme="minorHAnsi" w:hAnsiTheme="minorHAnsi" w:cstheme="minorHAnsi"/>
          <w:sz w:val="20"/>
          <w:szCs w:val="20"/>
        </w:rPr>
        <w:t>przepisach</w:t>
      </w:r>
      <w:r>
        <w:rPr>
          <w:rFonts w:asciiTheme="minorHAnsi" w:hAnsiTheme="minorHAnsi" w:cstheme="minorHAnsi"/>
          <w:sz w:val="20"/>
          <w:szCs w:val="20"/>
        </w:rPr>
        <w:t xml:space="preserve"> </w:t>
      </w:r>
      <w:r w:rsidRPr="006F02C5">
        <w:rPr>
          <w:rFonts w:asciiTheme="minorHAnsi" w:hAnsiTheme="minorHAnsi" w:cstheme="minorHAnsi"/>
          <w:sz w:val="20"/>
          <w:szCs w:val="20"/>
        </w:rPr>
        <w:t>związanych</w:t>
      </w:r>
      <w:r>
        <w:rPr>
          <w:rFonts w:asciiTheme="minorHAnsi" w:hAnsiTheme="minorHAnsi" w:cstheme="minorHAnsi"/>
          <w:sz w:val="20"/>
          <w:szCs w:val="20"/>
        </w:rPr>
        <w:t xml:space="preserve"> </w:t>
      </w:r>
      <w:r w:rsidRPr="006F02C5">
        <w:rPr>
          <w:rFonts w:asciiTheme="minorHAnsi" w:hAnsiTheme="minorHAnsi" w:cstheme="minorHAnsi"/>
          <w:sz w:val="20"/>
          <w:szCs w:val="20"/>
        </w:rPr>
        <w:t>wyszczególnionych</w:t>
      </w:r>
      <w:r>
        <w:rPr>
          <w:rFonts w:asciiTheme="minorHAnsi" w:hAnsiTheme="minorHAnsi" w:cstheme="minorHAnsi"/>
          <w:sz w:val="20"/>
          <w:szCs w:val="20"/>
        </w:rPr>
        <w:t xml:space="preserve"> </w:t>
      </w:r>
      <w:r w:rsidRPr="006F02C5">
        <w:rPr>
          <w:rFonts w:asciiTheme="minorHAnsi" w:hAnsiTheme="minorHAnsi" w:cstheme="minorHAnsi"/>
          <w:sz w:val="20"/>
          <w:szCs w:val="20"/>
        </w:rPr>
        <w:t>w</w:t>
      </w:r>
      <w:r>
        <w:rPr>
          <w:rFonts w:asciiTheme="minorHAnsi" w:hAnsiTheme="minorHAnsi" w:cstheme="minorHAnsi"/>
          <w:sz w:val="20"/>
          <w:szCs w:val="20"/>
        </w:rPr>
        <w:t xml:space="preserve"> </w:t>
      </w:r>
      <w:r w:rsidRPr="006F02C5">
        <w:rPr>
          <w:rFonts w:asciiTheme="minorHAnsi" w:hAnsiTheme="minorHAnsi" w:cstheme="minorHAnsi"/>
          <w:sz w:val="20"/>
          <w:szCs w:val="20"/>
        </w:rPr>
        <w:t>pkt.</w:t>
      </w:r>
      <w:r>
        <w:rPr>
          <w:rFonts w:asciiTheme="minorHAnsi" w:hAnsiTheme="minorHAnsi" w:cstheme="minorHAnsi"/>
          <w:sz w:val="20"/>
          <w:szCs w:val="20"/>
        </w:rPr>
        <w:t xml:space="preserve"> </w:t>
      </w:r>
      <w:r w:rsidRPr="006F02C5">
        <w:rPr>
          <w:rFonts w:asciiTheme="minorHAnsi" w:hAnsiTheme="minorHAnsi" w:cstheme="minorHAnsi"/>
          <w:sz w:val="20"/>
          <w:szCs w:val="20"/>
        </w:rPr>
        <w:t>10</w:t>
      </w:r>
      <w:r>
        <w:rPr>
          <w:rFonts w:asciiTheme="minorHAnsi" w:hAnsiTheme="minorHAnsi" w:cstheme="minorHAnsi"/>
          <w:sz w:val="20"/>
          <w:szCs w:val="20"/>
        </w:rPr>
        <w:t xml:space="preserve"> </w:t>
      </w:r>
      <w:r w:rsidRPr="006F02C5">
        <w:rPr>
          <w:rFonts w:asciiTheme="minorHAnsi" w:hAnsiTheme="minorHAnsi" w:cstheme="minorHAnsi"/>
          <w:sz w:val="20"/>
          <w:szCs w:val="20"/>
        </w:rPr>
        <w:t>niniejszego</w:t>
      </w:r>
      <w:r>
        <w:rPr>
          <w:rFonts w:asciiTheme="minorHAnsi" w:hAnsiTheme="minorHAnsi" w:cstheme="minorHAnsi"/>
          <w:sz w:val="20"/>
          <w:szCs w:val="20"/>
        </w:rPr>
        <w:t xml:space="preserve"> </w:t>
      </w:r>
      <w:r w:rsidRPr="006F02C5">
        <w:rPr>
          <w:rFonts w:asciiTheme="minorHAnsi" w:hAnsiTheme="minorHAnsi" w:cstheme="minorHAnsi"/>
          <w:sz w:val="20"/>
          <w:szCs w:val="20"/>
        </w:rPr>
        <w:t>SST.</w:t>
      </w:r>
    </w:p>
    <w:p w14:paraId="754BB1F0" w14:textId="77777777" w:rsidR="00583D4E" w:rsidRPr="006F02C5" w:rsidRDefault="00583D4E">
      <w:pPr>
        <w:pStyle w:val="Nagwek21"/>
        <w:numPr>
          <w:ilvl w:val="1"/>
          <w:numId w:val="101"/>
        </w:numPr>
        <w:tabs>
          <w:tab w:val="left" w:pos="683"/>
        </w:tabs>
        <w:spacing w:before="120"/>
        <w:jc w:val="both"/>
        <w:outlineLvl w:val="9"/>
        <w:rPr>
          <w:rFonts w:asciiTheme="minorHAnsi" w:hAnsiTheme="minorHAnsi" w:cstheme="minorHAnsi"/>
          <w:sz w:val="24"/>
          <w:szCs w:val="24"/>
        </w:rPr>
      </w:pPr>
      <w:bookmarkStart w:id="45" w:name="_bookmark6"/>
      <w:bookmarkStart w:id="46" w:name="_Toc142642566"/>
      <w:bookmarkEnd w:id="45"/>
      <w:r w:rsidRPr="006F02C5">
        <w:rPr>
          <w:rFonts w:asciiTheme="minorHAnsi" w:hAnsiTheme="minorHAnsi" w:cstheme="minorHAnsi"/>
          <w:sz w:val="24"/>
          <w:szCs w:val="24"/>
        </w:rPr>
        <w:t>Ogólne</w:t>
      </w:r>
      <w:r>
        <w:rPr>
          <w:rFonts w:asciiTheme="minorHAnsi" w:hAnsiTheme="minorHAnsi" w:cstheme="minorHAnsi"/>
          <w:spacing w:val="-12"/>
          <w:sz w:val="24"/>
          <w:szCs w:val="24"/>
        </w:rPr>
        <w:t xml:space="preserve"> </w:t>
      </w:r>
      <w:r w:rsidRPr="006F02C5">
        <w:rPr>
          <w:rFonts w:asciiTheme="minorHAnsi" w:hAnsiTheme="minorHAnsi" w:cstheme="minorHAnsi"/>
          <w:sz w:val="24"/>
          <w:szCs w:val="24"/>
        </w:rPr>
        <w:t>wymagania</w:t>
      </w:r>
      <w:r>
        <w:rPr>
          <w:rFonts w:asciiTheme="minorHAnsi" w:hAnsiTheme="minorHAnsi" w:cstheme="minorHAnsi"/>
          <w:spacing w:val="-12"/>
          <w:sz w:val="24"/>
          <w:szCs w:val="24"/>
        </w:rPr>
        <w:t xml:space="preserve"> </w:t>
      </w:r>
      <w:r w:rsidRPr="006F02C5">
        <w:rPr>
          <w:rFonts w:asciiTheme="minorHAnsi" w:hAnsiTheme="minorHAnsi" w:cstheme="minorHAnsi"/>
          <w:sz w:val="24"/>
          <w:szCs w:val="24"/>
        </w:rPr>
        <w:t>dotyczące</w:t>
      </w:r>
      <w:r>
        <w:rPr>
          <w:rFonts w:asciiTheme="minorHAnsi" w:hAnsiTheme="minorHAnsi" w:cstheme="minorHAnsi"/>
          <w:spacing w:val="-10"/>
          <w:sz w:val="24"/>
          <w:szCs w:val="24"/>
        </w:rPr>
        <w:t xml:space="preserve"> </w:t>
      </w:r>
      <w:r w:rsidRPr="006F02C5">
        <w:rPr>
          <w:rFonts w:asciiTheme="minorHAnsi" w:hAnsiTheme="minorHAnsi" w:cstheme="minorHAnsi"/>
          <w:spacing w:val="-2"/>
          <w:sz w:val="24"/>
          <w:szCs w:val="24"/>
        </w:rPr>
        <w:t>robót</w:t>
      </w:r>
      <w:bookmarkEnd w:id="46"/>
    </w:p>
    <w:p w14:paraId="73F62824" w14:textId="77777777" w:rsidR="00583D4E" w:rsidRPr="006F02C5" w:rsidRDefault="00583D4E" w:rsidP="00583D4E">
      <w:pPr>
        <w:pStyle w:val="Tekstpodstawowy"/>
        <w:spacing w:before="156" w:line="276" w:lineRule="auto"/>
        <w:ind w:left="116" w:right="121"/>
        <w:jc w:val="both"/>
        <w:rPr>
          <w:rFonts w:asciiTheme="minorHAnsi" w:hAnsiTheme="minorHAnsi" w:cstheme="minorHAnsi"/>
          <w:sz w:val="20"/>
          <w:szCs w:val="20"/>
        </w:rPr>
      </w:pPr>
      <w:r w:rsidRPr="006F02C5">
        <w:rPr>
          <w:rFonts w:asciiTheme="minorHAnsi" w:hAnsiTheme="minorHAnsi" w:cstheme="minorHAnsi"/>
          <w:sz w:val="20"/>
          <w:szCs w:val="20"/>
        </w:rPr>
        <w:t>Ogólne</w:t>
      </w:r>
      <w:r>
        <w:rPr>
          <w:rFonts w:asciiTheme="minorHAnsi" w:hAnsiTheme="minorHAnsi" w:cstheme="minorHAnsi"/>
          <w:sz w:val="20"/>
          <w:szCs w:val="20"/>
        </w:rPr>
        <w:t xml:space="preserve"> </w:t>
      </w:r>
      <w:r w:rsidRPr="006F02C5">
        <w:rPr>
          <w:rFonts w:asciiTheme="minorHAnsi" w:hAnsiTheme="minorHAnsi" w:cstheme="minorHAnsi"/>
          <w:sz w:val="20"/>
          <w:szCs w:val="20"/>
        </w:rPr>
        <w:t>wymagania</w:t>
      </w:r>
      <w:r>
        <w:rPr>
          <w:rFonts w:asciiTheme="minorHAnsi" w:hAnsiTheme="minorHAnsi" w:cstheme="minorHAnsi"/>
          <w:sz w:val="20"/>
          <w:szCs w:val="20"/>
        </w:rPr>
        <w:t xml:space="preserve"> </w:t>
      </w:r>
      <w:r w:rsidRPr="006F02C5">
        <w:rPr>
          <w:rFonts w:asciiTheme="minorHAnsi" w:hAnsiTheme="minorHAnsi" w:cstheme="minorHAnsi"/>
          <w:sz w:val="20"/>
          <w:szCs w:val="20"/>
        </w:rPr>
        <w:t>dotyczące</w:t>
      </w:r>
      <w:r>
        <w:rPr>
          <w:rFonts w:asciiTheme="minorHAnsi" w:hAnsiTheme="minorHAnsi" w:cstheme="minorHAnsi"/>
          <w:sz w:val="20"/>
          <w:szCs w:val="20"/>
        </w:rPr>
        <w:t xml:space="preserve"> </w:t>
      </w:r>
      <w:r w:rsidRPr="006F02C5">
        <w:rPr>
          <w:rFonts w:asciiTheme="minorHAnsi" w:hAnsiTheme="minorHAnsi" w:cstheme="minorHAnsi"/>
          <w:sz w:val="20"/>
          <w:szCs w:val="20"/>
        </w:rPr>
        <w:t>robót</w:t>
      </w:r>
      <w:r>
        <w:rPr>
          <w:rFonts w:asciiTheme="minorHAnsi" w:hAnsiTheme="minorHAnsi" w:cstheme="minorHAnsi"/>
          <w:sz w:val="20"/>
          <w:szCs w:val="20"/>
        </w:rPr>
        <w:t xml:space="preserve"> </w:t>
      </w:r>
      <w:r w:rsidRPr="006F02C5">
        <w:rPr>
          <w:rFonts w:asciiTheme="minorHAnsi" w:hAnsiTheme="minorHAnsi" w:cstheme="minorHAnsi"/>
          <w:sz w:val="20"/>
          <w:szCs w:val="20"/>
        </w:rPr>
        <w:t>podano</w:t>
      </w:r>
      <w:r>
        <w:rPr>
          <w:rFonts w:asciiTheme="minorHAnsi" w:hAnsiTheme="minorHAnsi" w:cstheme="minorHAnsi"/>
          <w:sz w:val="20"/>
          <w:szCs w:val="20"/>
        </w:rPr>
        <w:t xml:space="preserve"> </w:t>
      </w:r>
      <w:r w:rsidRPr="006F02C5">
        <w:rPr>
          <w:rFonts w:asciiTheme="minorHAnsi" w:hAnsiTheme="minorHAnsi" w:cstheme="minorHAnsi"/>
          <w:sz w:val="20"/>
          <w:szCs w:val="20"/>
        </w:rPr>
        <w:t>w</w:t>
      </w:r>
      <w:r>
        <w:rPr>
          <w:rFonts w:asciiTheme="minorHAnsi" w:hAnsiTheme="minorHAnsi" w:cstheme="minorHAnsi"/>
          <w:sz w:val="20"/>
          <w:szCs w:val="20"/>
        </w:rPr>
        <w:t xml:space="preserve"> </w:t>
      </w:r>
      <w:r w:rsidRPr="006F02C5">
        <w:rPr>
          <w:rFonts w:asciiTheme="minorHAnsi" w:hAnsiTheme="minorHAnsi" w:cstheme="minorHAnsi"/>
          <w:sz w:val="20"/>
          <w:szCs w:val="20"/>
        </w:rPr>
        <w:t>SST</w:t>
      </w:r>
      <w:r>
        <w:rPr>
          <w:rFonts w:asciiTheme="minorHAnsi" w:hAnsiTheme="minorHAnsi" w:cstheme="minorHAnsi"/>
          <w:sz w:val="20"/>
          <w:szCs w:val="20"/>
        </w:rPr>
        <w:t xml:space="preserve"> </w:t>
      </w:r>
      <w:r w:rsidRPr="006F02C5">
        <w:rPr>
          <w:rFonts w:asciiTheme="minorHAnsi" w:hAnsiTheme="minorHAnsi" w:cstheme="minorHAnsi"/>
          <w:sz w:val="20"/>
          <w:szCs w:val="20"/>
        </w:rPr>
        <w:t>D-M-00.00.00</w:t>
      </w:r>
      <w:r>
        <w:rPr>
          <w:rFonts w:asciiTheme="minorHAnsi" w:hAnsiTheme="minorHAnsi" w:cstheme="minorHAnsi"/>
          <w:sz w:val="20"/>
          <w:szCs w:val="20"/>
        </w:rPr>
        <w:t xml:space="preserve"> </w:t>
      </w:r>
      <w:r w:rsidRPr="006F02C5">
        <w:rPr>
          <w:rFonts w:asciiTheme="minorHAnsi" w:hAnsiTheme="minorHAnsi" w:cstheme="minorHAnsi"/>
          <w:sz w:val="20"/>
          <w:szCs w:val="20"/>
        </w:rPr>
        <w:t>„Wymagania</w:t>
      </w:r>
      <w:r>
        <w:rPr>
          <w:rFonts w:asciiTheme="minorHAnsi" w:hAnsiTheme="minorHAnsi" w:cstheme="minorHAnsi"/>
          <w:sz w:val="20"/>
          <w:szCs w:val="20"/>
        </w:rPr>
        <w:t xml:space="preserve"> </w:t>
      </w:r>
      <w:r w:rsidRPr="006F02C5">
        <w:rPr>
          <w:rFonts w:asciiTheme="minorHAnsi" w:hAnsiTheme="minorHAnsi" w:cstheme="minorHAnsi"/>
          <w:sz w:val="20"/>
          <w:szCs w:val="20"/>
        </w:rPr>
        <w:t>ogólne”</w:t>
      </w:r>
      <w:r>
        <w:rPr>
          <w:rFonts w:asciiTheme="minorHAnsi" w:hAnsiTheme="minorHAnsi" w:cstheme="minorHAnsi"/>
          <w:sz w:val="20"/>
          <w:szCs w:val="20"/>
        </w:rPr>
        <w:t xml:space="preserve"> </w:t>
      </w:r>
      <w:r w:rsidRPr="006F02C5">
        <w:rPr>
          <w:rFonts w:asciiTheme="minorHAnsi" w:hAnsiTheme="minorHAnsi" w:cstheme="minorHAnsi"/>
          <w:sz w:val="20"/>
          <w:szCs w:val="20"/>
        </w:rPr>
        <w:t>pkt</w:t>
      </w:r>
      <w:r>
        <w:rPr>
          <w:rFonts w:asciiTheme="minorHAnsi" w:hAnsiTheme="minorHAnsi" w:cstheme="minorHAnsi"/>
          <w:sz w:val="20"/>
          <w:szCs w:val="20"/>
        </w:rPr>
        <w:t xml:space="preserve"> </w:t>
      </w:r>
      <w:r w:rsidRPr="006F02C5">
        <w:rPr>
          <w:rFonts w:asciiTheme="minorHAnsi" w:hAnsiTheme="minorHAnsi" w:cstheme="minorHAnsi"/>
          <w:sz w:val="20"/>
          <w:szCs w:val="20"/>
        </w:rPr>
        <w:t>1.5.</w:t>
      </w:r>
      <w:r>
        <w:rPr>
          <w:rFonts w:asciiTheme="minorHAnsi" w:hAnsiTheme="minorHAnsi" w:cstheme="minorHAnsi"/>
          <w:sz w:val="20"/>
          <w:szCs w:val="20"/>
        </w:rPr>
        <w:t xml:space="preserve"> </w:t>
      </w:r>
    </w:p>
    <w:p w14:paraId="456ED2E8" w14:textId="77777777" w:rsidR="00583D4E" w:rsidRPr="006F02C5" w:rsidRDefault="00583D4E">
      <w:pPr>
        <w:pStyle w:val="Nagwek11"/>
        <w:numPr>
          <w:ilvl w:val="0"/>
          <w:numId w:val="101"/>
        </w:numPr>
        <w:tabs>
          <w:tab w:val="left" w:pos="682"/>
          <w:tab w:val="left" w:pos="683"/>
        </w:tabs>
        <w:spacing w:before="115"/>
        <w:outlineLvl w:val="9"/>
        <w:rPr>
          <w:rFonts w:asciiTheme="minorHAnsi" w:hAnsiTheme="minorHAnsi" w:cstheme="minorHAnsi"/>
          <w:sz w:val="24"/>
          <w:szCs w:val="24"/>
        </w:rPr>
      </w:pPr>
      <w:bookmarkStart w:id="47" w:name="_bookmark7"/>
      <w:bookmarkStart w:id="48" w:name="_Toc142642567"/>
      <w:bookmarkEnd w:id="47"/>
      <w:r w:rsidRPr="006F02C5">
        <w:rPr>
          <w:rFonts w:asciiTheme="minorHAnsi" w:hAnsiTheme="minorHAnsi" w:cstheme="minorHAnsi"/>
          <w:spacing w:val="-2"/>
          <w:sz w:val="24"/>
          <w:szCs w:val="24"/>
        </w:rPr>
        <w:t>MATERIAŁY</w:t>
      </w:r>
      <w:bookmarkEnd w:id="48"/>
    </w:p>
    <w:p w14:paraId="479DE26D" w14:textId="77777777" w:rsidR="00583D4E" w:rsidRPr="006F02C5" w:rsidRDefault="00583D4E" w:rsidP="00583D4E">
      <w:pPr>
        <w:pStyle w:val="Tekstpodstawowy"/>
        <w:spacing w:before="158" w:line="276" w:lineRule="auto"/>
        <w:ind w:left="116" w:right="114"/>
        <w:jc w:val="both"/>
        <w:rPr>
          <w:rFonts w:asciiTheme="minorHAnsi" w:hAnsiTheme="minorHAnsi" w:cstheme="minorHAnsi"/>
        </w:rPr>
      </w:pP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dotyczące</w:t>
      </w:r>
      <w:r>
        <w:rPr>
          <w:rFonts w:asciiTheme="minorHAnsi" w:hAnsiTheme="minorHAnsi" w:cstheme="minorHAnsi"/>
        </w:rPr>
        <w:t xml:space="preserve"> </w:t>
      </w:r>
      <w:r w:rsidRPr="006F02C5">
        <w:rPr>
          <w:rFonts w:asciiTheme="minorHAnsi" w:hAnsiTheme="minorHAnsi" w:cstheme="minorHAnsi"/>
        </w:rPr>
        <w:t>materiałów,</w:t>
      </w:r>
      <w:r>
        <w:rPr>
          <w:rFonts w:asciiTheme="minorHAnsi" w:hAnsiTheme="minorHAnsi" w:cstheme="minorHAnsi"/>
        </w:rPr>
        <w:t xml:space="preserve"> </w:t>
      </w:r>
      <w:r w:rsidRPr="006F02C5">
        <w:rPr>
          <w:rFonts w:asciiTheme="minorHAnsi" w:hAnsiTheme="minorHAnsi" w:cstheme="minorHAnsi"/>
        </w:rPr>
        <w:t>ich</w:t>
      </w:r>
      <w:r>
        <w:rPr>
          <w:rFonts w:asciiTheme="minorHAnsi" w:hAnsiTheme="minorHAnsi" w:cstheme="minorHAnsi"/>
        </w:rPr>
        <w:t xml:space="preserve"> </w:t>
      </w:r>
      <w:r w:rsidRPr="006F02C5">
        <w:rPr>
          <w:rFonts w:asciiTheme="minorHAnsi" w:hAnsiTheme="minorHAnsi" w:cstheme="minorHAnsi"/>
        </w:rPr>
        <w:t>pozyskiwania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składowania</w:t>
      </w:r>
      <w:r>
        <w:rPr>
          <w:rFonts w:asciiTheme="minorHAnsi" w:hAnsiTheme="minorHAnsi" w:cstheme="minorHAnsi"/>
        </w:rPr>
        <w:t xml:space="preserve"> </w:t>
      </w:r>
      <w:r w:rsidRPr="006F02C5">
        <w:rPr>
          <w:rFonts w:asciiTheme="minorHAnsi" w:hAnsiTheme="minorHAnsi" w:cstheme="minorHAnsi"/>
        </w:rPr>
        <w:t>podano</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D-M-00.00.00</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przepisach</w:t>
      </w:r>
      <w:r>
        <w:rPr>
          <w:rFonts w:asciiTheme="minorHAnsi" w:hAnsiTheme="minorHAnsi" w:cstheme="minorHAnsi"/>
        </w:rPr>
        <w:t xml:space="preserve"> </w:t>
      </w:r>
      <w:r w:rsidRPr="006F02C5">
        <w:rPr>
          <w:rFonts w:asciiTheme="minorHAnsi" w:hAnsiTheme="minorHAnsi" w:cstheme="minorHAnsi"/>
        </w:rPr>
        <w:t>związanych</w:t>
      </w:r>
      <w:r>
        <w:rPr>
          <w:rFonts w:asciiTheme="minorHAnsi" w:hAnsiTheme="minorHAnsi" w:cstheme="minorHAnsi"/>
        </w:rPr>
        <w:t xml:space="preserve"> </w:t>
      </w:r>
      <w:r w:rsidRPr="006F02C5">
        <w:rPr>
          <w:rFonts w:asciiTheme="minorHAnsi" w:hAnsiTheme="minorHAnsi" w:cstheme="minorHAnsi"/>
        </w:rPr>
        <w:t>wyszczególnionych</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pkt.</w:t>
      </w:r>
      <w:r>
        <w:rPr>
          <w:rFonts w:asciiTheme="minorHAnsi" w:hAnsiTheme="minorHAnsi" w:cstheme="minorHAnsi"/>
        </w:rPr>
        <w:t xml:space="preserve"> </w:t>
      </w:r>
      <w:r w:rsidRPr="006F02C5">
        <w:rPr>
          <w:rFonts w:asciiTheme="minorHAnsi" w:hAnsiTheme="minorHAnsi" w:cstheme="minorHAnsi"/>
        </w:rPr>
        <w:t>10</w:t>
      </w:r>
      <w:r>
        <w:rPr>
          <w:rFonts w:asciiTheme="minorHAnsi" w:hAnsiTheme="minorHAnsi" w:cstheme="minorHAnsi"/>
        </w:rPr>
        <w:t xml:space="preserve"> </w:t>
      </w:r>
      <w:r w:rsidRPr="006F02C5">
        <w:rPr>
          <w:rFonts w:asciiTheme="minorHAnsi" w:hAnsiTheme="minorHAnsi" w:cstheme="minorHAnsi"/>
        </w:rPr>
        <w:t>niniejszego</w:t>
      </w:r>
      <w:r>
        <w:rPr>
          <w:rFonts w:asciiTheme="minorHAnsi" w:hAnsiTheme="minorHAnsi" w:cstheme="minorHAnsi"/>
        </w:rPr>
        <w:t xml:space="preserve"> </w:t>
      </w:r>
      <w:r w:rsidRPr="006F02C5">
        <w:rPr>
          <w:rFonts w:asciiTheme="minorHAnsi" w:hAnsiTheme="minorHAnsi" w:cstheme="minorHAnsi"/>
        </w:rPr>
        <w:t>SST.</w:t>
      </w:r>
    </w:p>
    <w:p w14:paraId="0F0448C4" w14:textId="77777777" w:rsidR="00583D4E" w:rsidRPr="006F02C5" w:rsidRDefault="00583D4E">
      <w:pPr>
        <w:pStyle w:val="Nagwek21"/>
        <w:numPr>
          <w:ilvl w:val="1"/>
          <w:numId w:val="101"/>
        </w:numPr>
        <w:tabs>
          <w:tab w:val="left" w:pos="683"/>
        </w:tabs>
        <w:spacing w:before="120"/>
        <w:jc w:val="both"/>
        <w:outlineLvl w:val="9"/>
        <w:rPr>
          <w:rFonts w:asciiTheme="minorHAnsi" w:hAnsiTheme="minorHAnsi" w:cstheme="minorHAnsi"/>
          <w:sz w:val="24"/>
          <w:szCs w:val="24"/>
        </w:rPr>
      </w:pPr>
      <w:bookmarkStart w:id="49" w:name="_bookmark8"/>
      <w:bookmarkStart w:id="50" w:name="_Toc142642568"/>
      <w:bookmarkEnd w:id="49"/>
      <w:r w:rsidRPr="006F02C5">
        <w:rPr>
          <w:rFonts w:asciiTheme="minorHAnsi" w:hAnsiTheme="minorHAnsi" w:cstheme="minorHAnsi"/>
          <w:sz w:val="24"/>
          <w:szCs w:val="24"/>
        </w:rPr>
        <w:t>Rodzaje</w:t>
      </w:r>
      <w:r>
        <w:rPr>
          <w:rFonts w:asciiTheme="minorHAnsi" w:hAnsiTheme="minorHAnsi" w:cstheme="minorHAnsi"/>
          <w:spacing w:val="-9"/>
          <w:sz w:val="24"/>
          <w:szCs w:val="24"/>
        </w:rPr>
        <w:t xml:space="preserve"> </w:t>
      </w:r>
      <w:r w:rsidRPr="006F02C5">
        <w:rPr>
          <w:rFonts w:asciiTheme="minorHAnsi" w:hAnsiTheme="minorHAnsi" w:cstheme="minorHAnsi"/>
          <w:sz w:val="24"/>
          <w:szCs w:val="24"/>
        </w:rPr>
        <w:t>materiałów</w:t>
      </w:r>
      <w:r>
        <w:rPr>
          <w:rFonts w:asciiTheme="minorHAnsi" w:hAnsiTheme="minorHAnsi" w:cstheme="minorHAnsi"/>
          <w:spacing w:val="-9"/>
          <w:sz w:val="24"/>
          <w:szCs w:val="24"/>
        </w:rPr>
        <w:t xml:space="preserve"> </w:t>
      </w:r>
      <w:r w:rsidRPr="006F02C5">
        <w:rPr>
          <w:rFonts w:asciiTheme="minorHAnsi" w:hAnsiTheme="minorHAnsi" w:cstheme="minorHAnsi"/>
          <w:sz w:val="24"/>
          <w:szCs w:val="24"/>
        </w:rPr>
        <w:t>do</w:t>
      </w:r>
      <w:r>
        <w:rPr>
          <w:rFonts w:asciiTheme="minorHAnsi" w:hAnsiTheme="minorHAnsi" w:cstheme="minorHAnsi"/>
          <w:spacing w:val="-10"/>
          <w:sz w:val="24"/>
          <w:szCs w:val="24"/>
        </w:rPr>
        <w:t xml:space="preserve"> </w:t>
      </w:r>
      <w:r w:rsidRPr="006F02C5">
        <w:rPr>
          <w:rFonts w:asciiTheme="minorHAnsi" w:hAnsiTheme="minorHAnsi" w:cstheme="minorHAnsi"/>
          <w:sz w:val="24"/>
          <w:szCs w:val="24"/>
        </w:rPr>
        <w:t>wykonania</w:t>
      </w:r>
      <w:r>
        <w:rPr>
          <w:rFonts w:asciiTheme="minorHAnsi" w:hAnsiTheme="minorHAnsi" w:cstheme="minorHAnsi"/>
          <w:spacing w:val="-10"/>
          <w:sz w:val="24"/>
          <w:szCs w:val="24"/>
        </w:rPr>
        <w:t xml:space="preserve"> </w:t>
      </w:r>
      <w:r w:rsidRPr="006F02C5">
        <w:rPr>
          <w:rFonts w:asciiTheme="minorHAnsi" w:hAnsiTheme="minorHAnsi" w:cstheme="minorHAnsi"/>
          <w:spacing w:val="-2"/>
          <w:sz w:val="24"/>
          <w:szCs w:val="24"/>
        </w:rPr>
        <w:t>skropienia</w:t>
      </w:r>
      <w:bookmarkEnd w:id="50"/>
    </w:p>
    <w:p w14:paraId="32684086" w14:textId="77777777" w:rsidR="00583D4E" w:rsidRPr="006F02C5" w:rsidRDefault="00583D4E" w:rsidP="00583D4E">
      <w:pPr>
        <w:pStyle w:val="Tekstpodstawowy"/>
        <w:spacing w:before="156" w:line="276" w:lineRule="auto"/>
        <w:ind w:left="116" w:right="121"/>
        <w:jc w:val="both"/>
        <w:rPr>
          <w:rFonts w:asciiTheme="minorHAnsi" w:hAnsiTheme="minorHAnsi" w:cstheme="minorHAnsi"/>
          <w:sz w:val="20"/>
          <w:szCs w:val="20"/>
        </w:rPr>
      </w:pPr>
      <w:r w:rsidRPr="006F02C5">
        <w:rPr>
          <w:rFonts w:asciiTheme="minorHAnsi" w:hAnsiTheme="minorHAnsi" w:cstheme="minorHAnsi"/>
          <w:sz w:val="20"/>
          <w:szCs w:val="20"/>
        </w:rPr>
        <w:t>Do</w:t>
      </w:r>
      <w:r>
        <w:rPr>
          <w:rFonts w:asciiTheme="minorHAnsi" w:hAnsiTheme="minorHAnsi" w:cstheme="minorHAnsi"/>
          <w:sz w:val="20"/>
          <w:szCs w:val="20"/>
        </w:rPr>
        <w:t xml:space="preserve"> </w:t>
      </w:r>
      <w:r w:rsidRPr="006F02C5">
        <w:rPr>
          <w:rFonts w:asciiTheme="minorHAnsi" w:hAnsiTheme="minorHAnsi" w:cstheme="minorHAnsi"/>
          <w:sz w:val="20"/>
          <w:szCs w:val="20"/>
        </w:rPr>
        <w:t>połączeń</w:t>
      </w:r>
      <w:r>
        <w:rPr>
          <w:rFonts w:asciiTheme="minorHAnsi" w:hAnsiTheme="minorHAnsi" w:cstheme="minorHAnsi"/>
          <w:sz w:val="20"/>
          <w:szCs w:val="20"/>
        </w:rPr>
        <w:t xml:space="preserve"> </w:t>
      </w:r>
      <w:r w:rsidRPr="006F02C5">
        <w:rPr>
          <w:rFonts w:asciiTheme="minorHAnsi" w:hAnsiTheme="minorHAnsi" w:cstheme="minorHAnsi"/>
          <w:sz w:val="20"/>
          <w:szCs w:val="20"/>
        </w:rPr>
        <w:t>międzywarstwowych</w:t>
      </w:r>
      <w:r>
        <w:rPr>
          <w:rFonts w:asciiTheme="minorHAnsi" w:hAnsiTheme="minorHAnsi" w:cstheme="minorHAnsi"/>
          <w:sz w:val="20"/>
          <w:szCs w:val="20"/>
        </w:rPr>
        <w:t xml:space="preserve"> </w:t>
      </w:r>
      <w:r w:rsidRPr="006F02C5">
        <w:rPr>
          <w:rFonts w:asciiTheme="minorHAnsi" w:hAnsiTheme="minorHAnsi" w:cstheme="minorHAnsi"/>
          <w:sz w:val="20"/>
          <w:szCs w:val="20"/>
        </w:rPr>
        <w:t>należy</w:t>
      </w:r>
      <w:r>
        <w:rPr>
          <w:rFonts w:asciiTheme="minorHAnsi" w:hAnsiTheme="minorHAnsi" w:cstheme="minorHAnsi"/>
          <w:sz w:val="20"/>
          <w:szCs w:val="20"/>
        </w:rPr>
        <w:t xml:space="preserve"> </w:t>
      </w:r>
      <w:r w:rsidRPr="006F02C5">
        <w:rPr>
          <w:rFonts w:asciiTheme="minorHAnsi" w:hAnsiTheme="minorHAnsi" w:cstheme="minorHAnsi"/>
          <w:sz w:val="20"/>
          <w:szCs w:val="20"/>
        </w:rPr>
        <w:t>stosować</w:t>
      </w:r>
      <w:r>
        <w:rPr>
          <w:rFonts w:asciiTheme="minorHAnsi" w:hAnsiTheme="minorHAnsi" w:cstheme="minorHAnsi"/>
          <w:sz w:val="20"/>
          <w:szCs w:val="20"/>
        </w:rPr>
        <w:t xml:space="preserve"> </w:t>
      </w:r>
      <w:r w:rsidRPr="006F02C5">
        <w:rPr>
          <w:rFonts w:asciiTheme="minorHAnsi" w:hAnsiTheme="minorHAnsi" w:cstheme="minorHAnsi"/>
          <w:sz w:val="20"/>
          <w:szCs w:val="20"/>
        </w:rPr>
        <w:t>następujące</w:t>
      </w:r>
      <w:r>
        <w:rPr>
          <w:rFonts w:asciiTheme="minorHAnsi" w:hAnsiTheme="minorHAnsi" w:cstheme="minorHAnsi"/>
          <w:sz w:val="20"/>
          <w:szCs w:val="20"/>
        </w:rPr>
        <w:t xml:space="preserve"> </w:t>
      </w:r>
      <w:r w:rsidRPr="006F02C5">
        <w:rPr>
          <w:rFonts w:asciiTheme="minorHAnsi" w:hAnsiTheme="minorHAnsi" w:cstheme="minorHAnsi"/>
          <w:sz w:val="20"/>
          <w:szCs w:val="20"/>
        </w:rPr>
        <w:t>materiały:</w:t>
      </w:r>
    </w:p>
    <w:p w14:paraId="64802CCB" w14:textId="77777777" w:rsidR="00583D4E" w:rsidRPr="006F02C5" w:rsidRDefault="00583D4E" w:rsidP="00583D4E">
      <w:pPr>
        <w:pStyle w:val="Tekstpodstawowy"/>
        <w:spacing w:before="156" w:line="276" w:lineRule="auto"/>
        <w:ind w:left="116" w:right="121"/>
        <w:jc w:val="both"/>
        <w:rPr>
          <w:rFonts w:asciiTheme="minorHAnsi" w:hAnsiTheme="minorHAnsi" w:cstheme="minorHAnsi"/>
          <w:sz w:val="20"/>
          <w:szCs w:val="20"/>
        </w:rPr>
      </w:pPr>
      <w:r w:rsidRPr="006F02C5">
        <w:rPr>
          <w:rFonts w:asciiTheme="minorHAnsi" w:hAnsiTheme="minorHAnsi" w:cstheme="minorHAnsi"/>
          <w:sz w:val="20"/>
          <w:szCs w:val="20"/>
        </w:rPr>
        <w:t>‒</w:t>
      </w:r>
      <w:r>
        <w:rPr>
          <w:rFonts w:asciiTheme="minorHAnsi" w:hAnsiTheme="minorHAnsi" w:cstheme="minorHAnsi"/>
          <w:sz w:val="20"/>
          <w:szCs w:val="20"/>
        </w:rPr>
        <w:t xml:space="preserve"> </w:t>
      </w:r>
      <w:r w:rsidRPr="006F02C5">
        <w:rPr>
          <w:rFonts w:asciiTheme="minorHAnsi" w:hAnsiTheme="minorHAnsi" w:cstheme="minorHAnsi"/>
          <w:sz w:val="20"/>
          <w:szCs w:val="20"/>
        </w:rPr>
        <w:t>kationowe</w:t>
      </w:r>
      <w:r>
        <w:rPr>
          <w:rFonts w:asciiTheme="minorHAnsi" w:hAnsiTheme="minorHAnsi" w:cstheme="minorHAnsi"/>
          <w:sz w:val="20"/>
          <w:szCs w:val="20"/>
        </w:rPr>
        <w:t xml:space="preserve"> </w:t>
      </w:r>
      <w:r w:rsidRPr="006F02C5">
        <w:rPr>
          <w:rFonts w:asciiTheme="minorHAnsi" w:hAnsiTheme="minorHAnsi" w:cstheme="minorHAnsi"/>
          <w:sz w:val="20"/>
          <w:szCs w:val="20"/>
        </w:rPr>
        <w:t>emulsje</w:t>
      </w:r>
      <w:r>
        <w:rPr>
          <w:rFonts w:asciiTheme="minorHAnsi" w:hAnsiTheme="minorHAnsi" w:cstheme="minorHAnsi"/>
          <w:sz w:val="20"/>
          <w:szCs w:val="20"/>
        </w:rPr>
        <w:t xml:space="preserve"> </w:t>
      </w:r>
      <w:r w:rsidRPr="006F02C5">
        <w:rPr>
          <w:rFonts w:asciiTheme="minorHAnsi" w:hAnsiTheme="minorHAnsi" w:cstheme="minorHAnsi"/>
          <w:sz w:val="20"/>
          <w:szCs w:val="20"/>
        </w:rPr>
        <w:t>asfaltowe</w:t>
      </w:r>
      <w:r>
        <w:rPr>
          <w:rFonts w:asciiTheme="minorHAnsi" w:hAnsiTheme="minorHAnsi" w:cstheme="minorHAnsi"/>
          <w:sz w:val="20"/>
          <w:szCs w:val="20"/>
        </w:rPr>
        <w:t xml:space="preserve"> </w:t>
      </w:r>
      <w:r w:rsidRPr="006F02C5">
        <w:rPr>
          <w:rFonts w:asciiTheme="minorHAnsi" w:hAnsiTheme="minorHAnsi" w:cstheme="minorHAnsi"/>
          <w:sz w:val="20"/>
          <w:szCs w:val="20"/>
        </w:rPr>
        <w:t>niemodyfikowane</w:t>
      </w:r>
      <w:r>
        <w:rPr>
          <w:rFonts w:asciiTheme="minorHAnsi" w:hAnsiTheme="minorHAnsi" w:cstheme="minorHAnsi"/>
          <w:sz w:val="20"/>
          <w:szCs w:val="20"/>
        </w:rPr>
        <w:t xml:space="preserve"> </w:t>
      </w:r>
      <w:r w:rsidRPr="006F02C5">
        <w:rPr>
          <w:rFonts w:asciiTheme="minorHAnsi" w:hAnsiTheme="minorHAnsi" w:cstheme="minorHAnsi"/>
          <w:sz w:val="20"/>
          <w:szCs w:val="20"/>
        </w:rPr>
        <w:t>wg</w:t>
      </w:r>
      <w:r>
        <w:rPr>
          <w:rFonts w:asciiTheme="minorHAnsi" w:hAnsiTheme="minorHAnsi" w:cstheme="minorHAnsi"/>
          <w:sz w:val="20"/>
          <w:szCs w:val="20"/>
        </w:rPr>
        <w:t xml:space="preserve"> </w:t>
      </w:r>
      <w:r w:rsidRPr="006F02C5">
        <w:rPr>
          <w:rFonts w:asciiTheme="minorHAnsi" w:hAnsiTheme="minorHAnsi" w:cstheme="minorHAnsi"/>
          <w:sz w:val="20"/>
          <w:szCs w:val="20"/>
        </w:rPr>
        <w:t>Załącznika</w:t>
      </w:r>
      <w:r>
        <w:rPr>
          <w:rFonts w:asciiTheme="minorHAnsi" w:hAnsiTheme="minorHAnsi" w:cstheme="minorHAnsi"/>
          <w:sz w:val="20"/>
          <w:szCs w:val="20"/>
        </w:rPr>
        <w:t xml:space="preserve"> </w:t>
      </w:r>
      <w:r w:rsidRPr="006F02C5">
        <w:rPr>
          <w:rFonts w:asciiTheme="minorHAnsi" w:hAnsiTheme="minorHAnsi" w:cstheme="minorHAnsi"/>
          <w:sz w:val="20"/>
          <w:szCs w:val="20"/>
        </w:rPr>
        <w:t>Krajowego</w:t>
      </w:r>
      <w:r>
        <w:rPr>
          <w:rFonts w:asciiTheme="minorHAnsi" w:hAnsiTheme="minorHAnsi" w:cstheme="minorHAnsi"/>
          <w:sz w:val="20"/>
          <w:szCs w:val="20"/>
        </w:rPr>
        <w:t xml:space="preserve"> </w:t>
      </w:r>
      <w:r w:rsidRPr="006F02C5">
        <w:rPr>
          <w:rFonts w:asciiTheme="minorHAnsi" w:hAnsiTheme="minorHAnsi" w:cstheme="minorHAnsi"/>
          <w:sz w:val="20"/>
          <w:szCs w:val="20"/>
        </w:rPr>
        <w:t>NA</w:t>
      </w:r>
      <w:r>
        <w:rPr>
          <w:rFonts w:asciiTheme="minorHAnsi" w:hAnsiTheme="minorHAnsi" w:cstheme="minorHAnsi"/>
          <w:sz w:val="20"/>
          <w:szCs w:val="20"/>
        </w:rPr>
        <w:t xml:space="preserve"> </w:t>
      </w:r>
      <w:r w:rsidRPr="006F02C5">
        <w:rPr>
          <w:rFonts w:asciiTheme="minorHAnsi" w:hAnsiTheme="minorHAnsi" w:cstheme="minorHAnsi"/>
          <w:sz w:val="20"/>
          <w:szCs w:val="20"/>
        </w:rPr>
        <w:t>do</w:t>
      </w:r>
      <w:r>
        <w:rPr>
          <w:rFonts w:asciiTheme="minorHAnsi" w:hAnsiTheme="minorHAnsi" w:cstheme="minorHAnsi"/>
          <w:sz w:val="20"/>
          <w:szCs w:val="20"/>
        </w:rPr>
        <w:t xml:space="preserve"> </w:t>
      </w:r>
      <w:r w:rsidRPr="006F02C5">
        <w:rPr>
          <w:rFonts w:asciiTheme="minorHAnsi" w:hAnsiTheme="minorHAnsi" w:cstheme="minorHAnsi"/>
          <w:sz w:val="20"/>
          <w:szCs w:val="20"/>
        </w:rPr>
        <w:t>PN-</w:t>
      </w:r>
      <w:r>
        <w:rPr>
          <w:rFonts w:asciiTheme="minorHAnsi" w:hAnsiTheme="minorHAnsi" w:cstheme="minorHAnsi"/>
          <w:sz w:val="20"/>
          <w:szCs w:val="20"/>
        </w:rPr>
        <w:t xml:space="preserve"> </w:t>
      </w:r>
      <w:r w:rsidRPr="006F02C5">
        <w:rPr>
          <w:rFonts w:asciiTheme="minorHAnsi" w:hAnsiTheme="minorHAnsi" w:cstheme="minorHAnsi"/>
          <w:sz w:val="20"/>
          <w:szCs w:val="20"/>
        </w:rPr>
        <w:t>EN</w:t>
      </w:r>
      <w:r>
        <w:rPr>
          <w:rFonts w:asciiTheme="minorHAnsi" w:hAnsiTheme="minorHAnsi" w:cstheme="minorHAnsi"/>
          <w:sz w:val="20"/>
          <w:szCs w:val="20"/>
        </w:rPr>
        <w:t xml:space="preserve"> </w:t>
      </w:r>
      <w:r w:rsidRPr="006F02C5">
        <w:rPr>
          <w:rFonts w:asciiTheme="minorHAnsi" w:hAnsiTheme="minorHAnsi" w:cstheme="minorHAnsi"/>
          <w:sz w:val="20"/>
          <w:szCs w:val="20"/>
        </w:rPr>
        <w:t>13808</w:t>
      </w:r>
      <w:r>
        <w:rPr>
          <w:rFonts w:asciiTheme="minorHAnsi" w:hAnsiTheme="minorHAnsi" w:cstheme="minorHAnsi"/>
          <w:sz w:val="20"/>
          <w:szCs w:val="20"/>
        </w:rPr>
        <w:t xml:space="preserve"> </w:t>
      </w:r>
      <w:r w:rsidRPr="006F02C5">
        <w:rPr>
          <w:rFonts w:asciiTheme="minorHAnsi" w:hAnsiTheme="minorHAnsi" w:cstheme="minorHAnsi"/>
          <w:sz w:val="20"/>
          <w:szCs w:val="20"/>
        </w:rPr>
        <w:t>–</w:t>
      </w:r>
      <w:r>
        <w:rPr>
          <w:rFonts w:asciiTheme="minorHAnsi" w:hAnsiTheme="minorHAnsi" w:cstheme="minorHAnsi"/>
          <w:sz w:val="20"/>
          <w:szCs w:val="20"/>
        </w:rPr>
        <w:t xml:space="preserve"> </w:t>
      </w:r>
      <w:r w:rsidRPr="006F02C5">
        <w:rPr>
          <w:rFonts w:asciiTheme="minorHAnsi" w:hAnsiTheme="minorHAnsi" w:cstheme="minorHAnsi"/>
          <w:sz w:val="20"/>
          <w:szCs w:val="20"/>
        </w:rPr>
        <w:t>do</w:t>
      </w:r>
      <w:r>
        <w:rPr>
          <w:rFonts w:asciiTheme="minorHAnsi" w:hAnsiTheme="minorHAnsi" w:cstheme="minorHAnsi"/>
          <w:sz w:val="20"/>
          <w:szCs w:val="20"/>
        </w:rPr>
        <w:t xml:space="preserve"> </w:t>
      </w:r>
      <w:r w:rsidRPr="006F02C5">
        <w:rPr>
          <w:rFonts w:asciiTheme="minorHAnsi" w:hAnsiTheme="minorHAnsi" w:cstheme="minorHAnsi"/>
          <w:sz w:val="20"/>
          <w:szCs w:val="20"/>
        </w:rPr>
        <w:t>warstw</w:t>
      </w:r>
      <w:r>
        <w:rPr>
          <w:rFonts w:asciiTheme="minorHAnsi" w:hAnsiTheme="minorHAnsi" w:cstheme="minorHAnsi"/>
          <w:sz w:val="20"/>
          <w:szCs w:val="20"/>
        </w:rPr>
        <w:t xml:space="preserve"> </w:t>
      </w:r>
      <w:r w:rsidRPr="006F02C5">
        <w:rPr>
          <w:rFonts w:asciiTheme="minorHAnsi" w:hAnsiTheme="minorHAnsi" w:cstheme="minorHAnsi"/>
          <w:sz w:val="20"/>
          <w:szCs w:val="20"/>
        </w:rPr>
        <w:t>asfaltowych</w:t>
      </w:r>
      <w:r>
        <w:rPr>
          <w:rFonts w:asciiTheme="minorHAnsi" w:hAnsiTheme="minorHAnsi" w:cstheme="minorHAnsi"/>
          <w:sz w:val="20"/>
          <w:szCs w:val="20"/>
        </w:rPr>
        <w:t xml:space="preserve"> </w:t>
      </w:r>
      <w:r w:rsidRPr="006F02C5">
        <w:rPr>
          <w:rFonts w:asciiTheme="minorHAnsi" w:hAnsiTheme="minorHAnsi" w:cstheme="minorHAnsi"/>
          <w:sz w:val="20"/>
          <w:szCs w:val="20"/>
        </w:rPr>
        <w:t>dróg</w:t>
      </w:r>
      <w:r>
        <w:rPr>
          <w:rFonts w:asciiTheme="minorHAnsi" w:hAnsiTheme="minorHAnsi" w:cstheme="minorHAnsi"/>
          <w:sz w:val="20"/>
          <w:szCs w:val="20"/>
        </w:rPr>
        <w:t xml:space="preserve"> </w:t>
      </w:r>
      <w:r w:rsidRPr="006F02C5">
        <w:rPr>
          <w:rFonts w:asciiTheme="minorHAnsi" w:hAnsiTheme="minorHAnsi" w:cstheme="minorHAnsi"/>
          <w:sz w:val="20"/>
          <w:szCs w:val="20"/>
        </w:rPr>
        <w:t>kategorii</w:t>
      </w:r>
      <w:r>
        <w:rPr>
          <w:rFonts w:asciiTheme="minorHAnsi" w:hAnsiTheme="minorHAnsi" w:cstheme="minorHAnsi"/>
          <w:sz w:val="20"/>
          <w:szCs w:val="20"/>
        </w:rPr>
        <w:t xml:space="preserve"> </w:t>
      </w:r>
      <w:r w:rsidRPr="006F02C5">
        <w:rPr>
          <w:rFonts w:asciiTheme="minorHAnsi" w:hAnsiTheme="minorHAnsi" w:cstheme="minorHAnsi"/>
          <w:sz w:val="20"/>
          <w:szCs w:val="20"/>
        </w:rPr>
        <w:t>KR</w:t>
      </w:r>
      <w:r>
        <w:rPr>
          <w:rFonts w:asciiTheme="minorHAnsi" w:hAnsiTheme="minorHAnsi" w:cstheme="minorHAnsi"/>
          <w:sz w:val="20"/>
          <w:szCs w:val="20"/>
        </w:rPr>
        <w:t xml:space="preserve"> </w:t>
      </w:r>
      <w:r w:rsidRPr="006F02C5">
        <w:rPr>
          <w:rFonts w:asciiTheme="minorHAnsi" w:hAnsiTheme="minorHAnsi" w:cstheme="minorHAnsi"/>
          <w:sz w:val="20"/>
          <w:szCs w:val="20"/>
        </w:rPr>
        <w:t>1-2</w:t>
      </w:r>
      <w:r>
        <w:rPr>
          <w:rFonts w:asciiTheme="minorHAnsi" w:hAnsiTheme="minorHAnsi" w:cstheme="minorHAnsi"/>
          <w:sz w:val="20"/>
          <w:szCs w:val="20"/>
        </w:rPr>
        <w:t xml:space="preserve"> </w:t>
      </w:r>
      <w:r w:rsidRPr="006F02C5">
        <w:rPr>
          <w:rFonts w:asciiTheme="minorHAnsi" w:hAnsiTheme="minorHAnsi" w:cstheme="minorHAnsi"/>
          <w:sz w:val="20"/>
          <w:szCs w:val="20"/>
        </w:rPr>
        <w:t>i</w:t>
      </w:r>
      <w:r>
        <w:rPr>
          <w:rFonts w:asciiTheme="minorHAnsi" w:hAnsiTheme="minorHAnsi" w:cstheme="minorHAnsi"/>
          <w:sz w:val="20"/>
          <w:szCs w:val="20"/>
        </w:rPr>
        <w:t xml:space="preserve"> </w:t>
      </w:r>
      <w:r w:rsidRPr="006F02C5">
        <w:rPr>
          <w:rFonts w:asciiTheme="minorHAnsi" w:hAnsiTheme="minorHAnsi" w:cstheme="minorHAnsi"/>
          <w:sz w:val="20"/>
          <w:szCs w:val="20"/>
        </w:rPr>
        <w:t>do</w:t>
      </w:r>
      <w:r>
        <w:rPr>
          <w:rFonts w:asciiTheme="minorHAnsi" w:hAnsiTheme="minorHAnsi" w:cstheme="minorHAnsi"/>
          <w:sz w:val="20"/>
          <w:szCs w:val="20"/>
        </w:rPr>
        <w:t xml:space="preserve"> </w:t>
      </w:r>
      <w:r w:rsidRPr="006F02C5">
        <w:rPr>
          <w:rFonts w:asciiTheme="minorHAnsi" w:hAnsiTheme="minorHAnsi" w:cstheme="minorHAnsi"/>
          <w:sz w:val="20"/>
          <w:szCs w:val="20"/>
        </w:rPr>
        <w:t>podbudów</w:t>
      </w:r>
      <w:r>
        <w:rPr>
          <w:rFonts w:asciiTheme="minorHAnsi" w:hAnsiTheme="minorHAnsi" w:cstheme="minorHAnsi"/>
          <w:sz w:val="20"/>
          <w:szCs w:val="20"/>
        </w:rPr>
        <w:t xml:space="preserve"> </w:t>
      </w:r>
      <w:r w:rsidRPr="006F02C5">
        <w:rPr>
          <w:rFonts w:asciiTheme="minorHAnsi" w:hAnsiTheme="minorHAnsi" w:cstheme="minorHAnsi"/>
          <w:sz w:val="20"/>
          <w:szCs w:val="20"/>
        </w:rPr>
        <w:t>z</w:t>
      </w:r>
      <w:r>
        <w:rPr>
          <w:rFonts w:asciiTheme="minorHAnsi" w:hAnsiTheme="minorHAnsi" w:cstheme="minorHAnsi"/>
          <w:sz w:val="20"/>
          <w:szCs w:val="20"/>
        </w:rPr>
        <w:t xml:space="preserve"> </w:t>
      </w:r>
      <w:r w:rsidRPr="006F02C5">
        <w:rPr>
          <w:rFonts w:asciiTheme="minorHAnsi" w:hAnsiTheme="minorHAnsi" w:cstheme="minorHAnsi"/>
          <w:sz w:val="20"/>
          <w:szCs w:val="20"/>
        </w:rPr>
        <w:t>mieszanek</w:t>
      </w:r>
      <w:r>
        <w:rPr>
          <w:rFonts w:asciiTheme="minorHAnsi" w:hAnsiTheme="minorHAnsi" w:cstheme="minorHAnsi"/>
          <w:sz w:val="20"/>
          <w:szCs w:val="20"/>
        </w:rPr>
        <w:t xml:space="preserve"> </w:t>
      </w:r>
      <w:r w:rsidRPr="006F02C5">
        <w:rPr>
          <w:rFonts w:asciiTheme="minorHAnsi" w:hAnsiTheme="minorHAnsi" w:cstheme="minorHAnsi"/>
          <w:sz w:val="20"/>
          <w:szCs w:val="20"/>
        </w:rPr>
        <w:t>niezwiązanych</w:t>
      </w:r>
      <w:r>
        <w:rPr>
          <w:rFonts w:asciiTheme="minorHAnsi" w:hAnsiTheme="minorHAnsi" w:cstheme="minorHAnsi"/>
          <w:sz w:val="20"/>
          <w:szCs w:val="20"/>
        </w:rPr>
        <w:t xml:space="preserve"> </w:t>
      </w:r>
      <w:r w:rsidRPr="006F02C5">
        <w:rPr>
          <w:rFonts w:asciiTheme="minorHAnsi" w:hAnsiTheme="minorHAnsi" w:cstheme="minorHAnsi"/>
          <w:sz w:val="20"/>
          <w:szCs w:val="20"/>
        </w:rPr>
        <w:t>i</w:t>
      </w:r>
      <w:r>
        <w:rPr>
          <w:rFonts w:asciiTheme="minorHAnsi" w:hAnsiTheme="minorHAnsi" w:cstheme="minorHAnsi"/>
          <w:sz w:val="20"/>
          <w:szCs w:val="20"/>
        </w:rPr>
        <w:t xml:space="preserve"> </w:t>
      </w:r>
      <w:r w:rsidRPr="006F02C5">
        <w:rPr>
          <w:rFonts w:asciiTheme="minorHAnsi" w:hAnsiTheme="minorHAnsi" w:cstheme="minorHAnsi"/>
          <w:sz w:val="20"/>
          <w:szCs w:val="20"/>
        </w:rPr>
        <w:t>związanych</w:t>
      </w:r>
      <w:r>
        <w:rPr>
          <w:rFonts w:asciiTheme="minorHAnsi" w:hAnsiTheme="minorHAnsi" w:cstheme="minorHAnsi"/>
          <w:sz w:val="20"/>
          <w:szCs w:val="20"/>
        </w:rPr>
        <w:t xml:space="preserve"> </w:t>
      </w:r>
      <w:r w:rsidRPr="006F02C5">
        <w:rPr>
          <w:rFonts w:asciiTheme="minorHAnsi" w:hAnsiTheme="minorHAnsi" w:cstheme="minorHAnsi"/>
          <w:sz w:val="20"/>
          <w:szCs w:val="20"/>
        </w:rPr>
        <w:t>hydraulicznie,</w:t>
      </w:r>
    </w:p>
    <w:p w14:paraId="244358F7" w14:textId="77777777" w:rsidR="00583D4E" w:rsidRPr="006F02C5" w:rsidRDefault="00583D4E" w:rsidP="00583D4E">
      <w:pPr>
        <w:pStyle w:val="Tekstpodstawowy"/>
        <w:spacing w:before="156" w:line="276" w:lineRule="auto"/>
        <w:ind w:left="116" w:right="121"/>
        <w:jc w:val="both"/>
        <w:rPr>
          <w:rFonts w:asciiTheme="minorHAnsi" w:hAnsiTheme="minorHAnsi" w:cstheme="minorHAnsi"/>
          <w:sz w:val="20"/>
          <w:szCs w:val="20"/>
        </w:rPr>
      </w:pPr>
      <w:r w:rsidRPr="006F02C5">
        <w:rPr>
          <w:rFonts w:asciiTheme="minorHAnsi" w:hAnsiTheme="minorHAnsi" w:cstheme="minorHAnsi"/>
          <w:sz w:val="20"/>
          <w:szCs w:val="20"/>
        </w:rPr>
        <w:t>‒</w:t>
      </w:r>
      <w:r>
        <w:rPr>
          <w:rFonts w:asciiTheme="minorHAnsi" w:hAnsiTheme="minorHAnsi" w:cstheme="minorHAnsi"/>
          <w:sz w:val="20"/>
          <w:szCs w:val="20"/>
        </w:rPr>
        <w:t xml:space="preserve"> </w:t>
      </w:r>
      <w:r w:rsidRPr="006F02C5">
        <w:rPr>
          <w:rFonts w:asciiTheme="minorHAnsi" w:hAnsiTheme="minorHAnsi" w:cstheme="minorHAnsi"/>
          <w:sz w:val="20"/>
          <w:szCs w:val="20"/>
        </w:rPr>
        <w:t>kationowe</w:t>
      </w:r>
      <w:r>
        <w:rPr>
          <w:rFonts w:asciiTheme="minorHAnsi" w:hAnsiTheme="minorHAnsi" w:cstheme="minorHAnsi"/>
          <w:sz w:val="20"/>
          <w:szCs w:val="20"/>
        </w:rPr>
        <w:t xml:space="preserve"> </w:t>
      </w:r>
      <w:r w:rsidRPr="006F02C5">
        <w:rPr>
          <w:rFonts w:asciiTheme="minorHAnsi" w:hAnsiTheme="minorHAnsi" w:cstheme="minorHAnsi"/>
          <w:sz w:val="20"/>
          <w:szCs w:val="20"/>
        </w:rPr>
        <w:t>emulsje</w:t>
      </w:r>
      <w:r>
        <w:rPr>
          <w:rFonts w:asciiTheme="minorHAnsi" w:hAnsiTheme="minorHAnsi" w:cstheme="minorHAnsi"/>
          <w:sz w:val="20"/>
          <w:szCs w:val="20"/>
        </w:rPr>
        <w:t xml:space="preserve"> </w:t>
      </w:r>
      <w:r w:rsidRPr="006F02C5">
        <w:rPr>
          <w:rFonts w:asciiTheme="minorHAnsi" w:hAnsiTheme="minorHAnsi" w:cstheme="minorHAnsi"/>
          <w:sz w:val="20"/>
          <w:szCs w:val="20"/>
        </w:rPr>
        <w:t>asfaltowe</w:t>
      </w:r>
      <w:r>
        <w:rPr>
          <w:rFonts w:asciiTheme="minorHAnsi" w:hAnsiTheme="minorHAnsi" w:cstheme="minorHAnsi"/>
          <w:sz w:val="20"/>
          <w:szCs w:val="20"/>
        </w:rPr>
        <w:t xml:space="preserve"> </w:t>
      </w:r>
      <w:r w:rsidRPr="006F02C5">
        <w:rPr>
          <w:rFonts w:asciiTheme="minorHAnsi" w:hAnsiTheme="minorHAnsi" w:cstheme="minorHAnsi"/>
          <w:sz w:val="20"/>
          <w:szCs w:val="20"/>
        </w:rPr>
        <w:t>modyfikowane</w:t>
      </w:r>
      <w:r>
        <w:rPr>
          <w:rFonts w:asciiTheme="minorHAnsi" w:hAnsiTheme="minorHAnsi" w:cstheme="minorHAnsi"/>
          <w:sz w:val="20"/>
          <w:szCs w:val="20"/>
        </w:rPr>
        <w:t xml:space="preserve"> </w:t>
      </w:r>
      <w:r w:rsidRPr="006F02C5">
        <w:rPr>
          <w:rFonts w:asciiTheme="minorHAnsi" w:hAnsiTheme="minorHAnsi" w:cstheme="minorHAnsi"/>
          <w:sz w:val="20"/>
          <w:szCs w:val="20"/>
        </w:rPr>
        <w:t>polimerami</w:t>
      </w:r>
      <w:r>
        <w:rPr>
          <w:rFonts w:asciiTheme="minorHAnsi" w:hAnsiTheme="minorHAnsi" w:cstheme="minorHAnsi"/>
          <w:sz w:val="20"/>
          <w:szCs w:val="20"/>
        </w:rPr>
        <w:t xml:space="preserve"> </w:t>
      </w:r>
      <w:r w:rsidRPr="006F02C5">
        <w:rPr>
          <w:rFonts w:asciiTheme="minorHAnsi" w:hAnsiTheme="minorHAnsi" w:cstheme="minorHAnsi"/>
          <w:sz w:val="20"/>
          <w:szCs w:val="20"/>
        </w:rPr>
        <w:t>wg</w:t>
      </w:r>
      <w:r>
        <w:rPr>
          <w:rFonts w:asciiTheme="minorHAnsi" w:hAnsiTheme="minorHAnsi" w:cstheme="minorHAnsi"/>
          <w:sz w:val="20"/>
          <w:szCs w:val="20"/>
        </w:rPr>
        <w:t xml:space="preserve"> </w:t>
      </w:r>
      <w:r w:rsidRPr="006F02C5">
        <w:rPr>
          <w:rFonts w:asciiTheme="minorHAnsi" w:hAnsiTheme="minorHAnsi" w:cstheme="minorHAnsi"/>
          <w:sz w:val="20"/>
          <w:szCs w:val="20"/>
        </w:rPr>
        <w:t>Załącznika</w:t>
      </w:r>
      <w:r>
        <w:rPr>
          <w:rFonts w:asciiTheme="minorHAnsi" w:hAnsiTheme="minorHAnsi" w:cstheme="minorHAnsi"/>
          <w:sz w:val="20"/>
          <w:szCs w:val="20"/>
        </w:rPr>
        <w:t xml:space="preserve"> </w:t>
      </w:r>
      <w:r w:rsidRPr="006F02C5">
        <w:rPr>
          <w:rFonts w:asciiTheme="minorHAnsi" w:hAnsiTheme="minorHAnsi" w:cstheme="minorHAnsi"/>
          <w:sz w:val="20"/>
          <w:szCs w:val="20"/>
        </w:rPr>
        <w:t>Krajowego</w:t>
      </w:r>
      <w:r>
        <w:rPr>
          <w:rFonts w:asciiTheme="minorHAnsi" w:hAnsiTheme="minorHAnsi" w:cstheme="minorHAnsi"/>
          <w:sz w:val="20"/>
          <w:szCs w:val="20"/>
        </w:rPr>
        <w:t xml:space="preserve"> </w:t>
      </w:r>
      <w:r w:rsidRPr="006F02C5">
        <w:rPr>
          <w:rFonts w:asciiTheme="minorHAnsi" w:hAnsiTheme="minorHAnsi" w:cstheme="minorHAnsi"/>
          <w:sz w:val="20"/>
          <w:szCs w:val="20"/>
        </w:rPr>
        <w:t>NA</w:t>
      </w:r>
      <w:r>
        <w:rPr>
          <w:rFonts w:asciiTheme="minorHAnsi" w:hAnsiTheme="minorHAnsi" w:cstheme="minorHAnsi"/>
          <w:sz w:val="20"/>
          <w:szCs w:val="20"/>
        </w:rPr>
        <w:t xml:space="preserve"> </w:t>
      </w:r>
      <w:r w:rsidRPr="006F02C5">
        <w:rPr>
          <w:rFonts w:asciiTheme="minorHAnsi" w:hAnsiTheme="minorHAnsi" w:cstheme="minorHAnsi"/>
          <w:sz w:val="20"/>
          <w:szCs w:val="20"/>
        </w:rPr>
        <w:t>do</w:t>
      </w:r>
      <w:r>
        <w:rPr>
          <w:rFonts w:asciiTheme="minorHAnsi" w:hAnsiTheme="minorHAnsi" w:cstheme="minorHAnsi"/>
          <w:sz w:val="20"/>
          <w:szCs w:val="20"/>
        </w:rPr>
        <w:t xml:space="preserve"> </w:t>
      </w:r>
      <w:r w:rsidRPr="006F02C5">
        <w:rPr>
          <w:rFonts w:asciiTheme="minorHAnsi" w:hAnsiTheme="minorHAnsi" w:cstheme="minorHAnsi"/>
          <w:sz w:val="20"/>
          <w:szCs w:val="20"/>
        </w:rPr>
        <w:t>PN-EN</w:t>
      </w:r>
      <w:r>
        <w:rPr>
          <w:rFonts w:asciiTheme="minorHAnsi" w:hAnsiTheme="minorHAnsi" w:cstheme="minorHAnsi"/>
          <w:sz w:val="20"/>
          <w:szCs w:val="20"/>
        </w:rPr>
        <w:t xml:space="preserve"> </w:t>
      </w:r>
      <w:r w:rsidRPr="006F02C5">
        <w:rPr>
          <w:rFonts w:asciiTheme="minorHAnsi" w:hAnsiTheme="minorHAnsi" w:cstheme="minorHAnsi"/>
          <w:sz w:val="20"/>
          <w:szCs w:val="20"/>
        </w:rPr>
        <w:t>13808</w:t>
      </w:r>
      <w:r>
        <w:rPr>
          <w:rFonts w:asciiTheme="minorHAnsi" w:hAnsiTheme="minorHAnsi" w:cstheme="minorHAnsi"/>
          <w:sz w:val="20"/>
          <w:szCs w:val="20"/>
        </w:rPr>
        <w:t xml:space="preserve"> </w:t>
      </w:r>
      <w:r w:rsidRPr="006F02C5">
        <w:rPr>
          <w:rFonts w:asciiTheme="minorHAnsi" w:hAnsiTheme="minorHAnsi" w:cstheme="minorHAnsi"/>
          <w:sz w:val="20"/>
          <w:szCs w:val="20"/>
        </w:rPr>
        <w:t>–</w:t>
      </w:r>
      <w:r>
        <w:rPr>
          <w:rFonts w:asciiTheme="minorHAnsi" w:hAnsiTheme="minorHAnsi" w:cstheme="minorHAnsi"/>
          <w:sz w:val="20"/>
          <w:szCs w:val="20"/>
        </w:rPr>
        <w:t xml:space="preserve"> </w:t>
      </w:r>
      <w:r w:rsidRPr="006F02C5">
        <w:rPr>
          <w:rFonts w:asciiTheme="minorHAnsi" w:hAnsiTheme="minorHAnsi" w:cstheme="minorHAnsi"/>
          <w:sz w:val="20"/>
          <w:szCs w:val="20"/>
        </w:rPr>
        <w:br/>
        <w:t>do</w:t>
      </w:r>
      <w:r>
        <w:rPr>
          <w:rFonts w:asciiTheme="minorHAnsi" w:hAnsiTheme="minorHAnsi" w:cstheme="minorHAnsi"/>
          <w:sz w:val="20"/>
          <w:szCs w:val="20"/>
        </w:rPr>
        <w:t xml:space="preserve"> </w:t>
      </w:r>
      <w:r w:rsidRPr="006F02C5">
        <w:rPr>
          <w:rFonts w:asciiTheme="minorHAnsi" w:hAnsiTheme="minorHAnsi" w:cstheme="minorHAnsi"/>
          <w:sz w:val="20"/>
          <w:szCs w:val="20"/>
        </w:rPr>
        <w:t>warstw</w:t>
      </w:r>
      <w:r>
        <w:rPr>
          <w:rFonts w:asciiTheme="minorHAnsi" w:hAnsiTheme="minorHAnsi" w:cstheme="minorHAnsi"/>
          <w:sz w:val="20"/>
          <w:szCs w:val="20"/>
        </w:rPr>
        <w:t xml:space="preserve"> </w:t>
      </w:r>
      <w:r w:rsidRPr="006F02C5">
        <w:rPr>
          <w:rFonts w:asciiTheme="minorHAnsi" w:hAnsiTheme="minorHAnsi" w:cstheme="minorHAnsi"/>
          <w:sz w:val="20"/>
          <w:szCs w:val="20"/>
        </w:rPr>
        <w:t>asfaltowych</w:t>
      </w:r>
      <w:r>
        <w:rPr>
          <w:rFonts w:asciiTheme="minorHAnsi" w:hAnsiTheme="minorHAnsi" w:cstheme="minorHAnsi"/>
          <w:sz w:val="20"/>
          <w:szCs w:val="20"/>
        </w:rPr>
        <w:t xml:space="preserve"> </w:t>
      </w:r>
      <w:r w:rsidRPr="006F02C5">
        <w:rPr>
          <w:rFonts w:asciiTheme="minorHAnsi" w:hAnsiTheme="minorHAnsi" w:cstheme="minorHAnsi"/>
          <w:sz w:val="20"/>
          <w:szCs w:val="20"/>
        </w:rPr>
        <w:t>dróg</w:t>
      </w:r>
      <w:r>
        <w:rPr>
          <w:rFonts w:asciiTheme="minorHAnsi" w:hAnsiTheme="minorHAnsi" w:cstheme="minorHAnsi"/>
          <w:sz w:val="20"/>
          <w:szCs w:val="20"/>
        </w:rPr>
        <w:t xml:space="preserve"> </w:t>
      </w:r>
      <w:r w:rsidRPr="006F02C5">
        <w:rPr>
          <w:rFonts w:asciiTheme="minorHAnsi" w:hAnsiTheme="minorHAnsi" w:cstheme="minorHAnsi"/>
          <w:sz w:val="20"/>
          <w:szCs w:val="20"/>
        </w:rPr>
        <w:t>kategorii</w:t>
      </w:r>
      <w:r>
        <w:rPr>
          <w:rFonts w:asciiTheme="minorHAnsi" w:hAnsiTheme="minorHAnsi" w:cstheme="minorHAnsi"/>
          <w:sz w:val="20"/>
          <w:szCs w:val="20"/>
        </w:rPr>
        <w:t xml:space="preserve"> </w:t>
      </w:r>
      <w:r w:rsidRPr="006F02C5">
        <w:rPr>
          <w:rFonts w:asciiTheme="minorHAnsi" w:hAnsiTheme="minorHAnsi" w:cstheme="minorHAnsi"/>
          <w:sz w:val="20"/>
          <w:szCs w:val="20"/>
        </w:rPr>
        <w:t>KR</w:t>
      </w:r>
      <w:r>
        <w:rPr>
          <w:rFonts w:asciiTheme="minorHAnsi" w:hAnsiTheme="minorHAnsi" w:cstheme="minorHAnsi"/>
          <w:sz w:val="20"/>
          <w:szCs w:val="20"/>
        </w:rPr>
        <w:t xml:space="preserve"> </w:t>
      </w:r>
      <w:r w:rsidRPr="006F02C5">
        <w:rPr>
          <w:rFonts w:asciiTheme="minorHAnsi" w:hAnsiTheme="minorHAnsi" w:cstheme="minorHAnsi"/>
          <w:sz w:val="20"/>
          <w:szCs w:val="20"/>
        </w:rPr>
        <w:t>3-7.</w:t>
      </w:r>
    </w:p>
    <w:p w14:paraId="46B8C0D0" w14:textId="77777777" w:rsidR="00583D4E" w:rsidRPr="006F02C5" w:rsidRDefault="00583D4E" w:rsidP="00583D4E">
      <w:pPr>
        <w:pStyle w:val="Tekstpodstawowy"/>
        <w:spacing w:before="156" w:line="276" w:lineRule="auto"/>
        <w:ind w:left="116" w:right="121"/>
        <w:jc w:val="both"/>
        <w:rPr>
          <w:rFonts w:asciiTheme="minorHAnsi" w:hAnsiTheme="minorHAnsi" w:cstheme="minorHAnsi"/>
          <w:sz w:val="20"/>
          <w:szCs w:val="20"/>
        </w:rPr>
      </w:pPr>
      <w:r w:rsidRPr="006F02C5">
        <w:rPr>
          <w:rFonts w:asciiTheme="minorHAnsi" w:hAnsiTheme="minorHAnsi" w:cstheme="minorHAnsi"/>
          <w:sz w:val="20"/>
          <w:szCs w:val="20"/>
        </w:rPr>
        <w:t>Spośród</w:t>
      </w:r>
      <w:r>
        <w:rPr>
          <w:rFonts w:asciiTheme="minorHAnsi" w:hAnsiTheme="minorHAnsi" w:cstheme="minorHAnsi"/>
          <w:sz w:val="20"/>
          <w:szCs w:val="20"/>
        </w:rPr>
        <w:t xml:space="preserve"> </w:t>
      </w:r>
      <w:r w:rsidRPr="006F02C5">
        <w:rPr>
          <w:rFonts w:asciiTheme="minorHAnsi" w:hAnsiTheme="minorHAnsi" w:cstheme="minorHAnsi"/>
          <w:sz w:val="20"/>
          <w:szCs w:val="20"/>
        </w:rPr>
        <w:t>rodzajów</w:t>
      </w:r>
      <w:r>
        <w:rPr>
          <w:rFonts w:asciiTheme="minorHAnsi" w:hAnsiTheme="minorHAnsi" w:cstheme="minorHAnsi"/>
          <w:sz w:val="20"/>
          <w:szCs w:val="20"/>
        </w:rPr>
        <w:t xml:space="preserve"> </w:t>
      </w:r>
      <w:r w:rsidRPr="006F02C5">
        <w:rPr>
          <w:rFonts w:asciiTheme="minorHAnsi" w:hAnsiTheme="minorHAnsi" w:cstheme="minorHAnsi"/>
          <w:sz w:val="20"/>
          <w:szCs w:val="20"/>
        </w:rPr>
        <w:t>emulsji</w:t>
      </w:r>
      <w:r>
        <w:rPr>
          <w:rFonts w:asciiTheme="minorHAnsi" w:hAnsiTheme="minorHAnsi" w:cstheme="minorHAnsi"/>
          <w:sz w:val="20"/>
          <w:szCs w:val="20"/>
        </w:rPr>
        <w:t xml:space="preserve"> </w:t>
      </w:r>
      <w:r w:rsidRPr="006F02C5">
        <w:rPr>
          <w:rFonts w:asciiTheme="minorHAnsi" w:hAnsiTheme="minorHAnsi" w:cstheme="minorHAnsi"/>
          <w:sz w:val="20"/>
          <w:szCs w:val="20"/>
        </w:rPr>
        <w:t>wymienionych</w:t>
      </w:r>
      <w:r>
        <w:rPr>
          <w:rFonts w:asciiTheme="minorHAnsi" w:hAnsiTheme="minorHAnsi" w:cstheme="minorHAnsi"/>
          <w:sz w:val="20"/>
          <w:szCs w:val="20"/>
        </w:rPr>
        <w:t xml:space="preserve"> </w:t>
      </w:r>
      <w:r w:rsidRPr="006F02C5">
        <w:rPr>
          <w:rFonts w:asciiTheme="minorHAnsi" w:hAnsiTheme="minorHAnsi" w:cstheme="minorHAnsi"/>
          <w:sz w:val="20"/>
          <w:szCs w:val="20"/>
        </w:rPr>
        <w:t>w</w:t>
      </w:r>
      <w:r>
        <w:rPr>
          <w:rFonts w:asciiTheme="minorHAnsi" w:hAnsiTheme="minorHAnsi" w:cstheme="minorHAnsi"/>
          <w:sz w:val="20"/>
          <w:szCs w:val="20"/>
        </w:rPr>
        <w:t xml:space="preserve"> </w:t>
      </w:r>
      <w:r w:rsidRPr="006F02C5">
        <w:rPr>
          <w:rFonts w:asciiTheme="minorHAnsi" w:hAnsiTheme="minorHAnsi" w:cstheme="minorHAnsi"/>
          <w:sz w:val="20"/>
          <w:szCs w:val="20"/>
        </w:rPr>
        <w:t>Załączniku</w:t>
      </w:r>
      <w:r>
        <w:rPr>
          <w:rFonts w:asciiTheme="minorHAnsi" w:hAnsiTheme="minorHAnsi" w:cstheme="minorHAnsi"/>
          <w:sz w:val="20"/>
          <w:szCs w:val="20"/>
        </w:rPr>
        <w:t xml:space="preserve"> </w:t>
      </w:r>
      <w:r w:rsidRPr="006F02C5">
        <w:rPr>
          <w:rFonts w:asciiTheme="minorHAnsi" w:hAnsiTheme="minorHAnsi" w:cstheme="minorHAnsi"/>
          <w:sz w:val="20"/>
          <w:szCs w:val="20"/>
        </w:rPr>
        <w:t>Krajowym</w:t>
      </w:r>
      <w:r>
        <w:rPr>
          <w:rFonts w:asciiTheme="minorHAnsi" w:hAnsiTheme="minorHAnsi" w:cstheme="minorHAnsi"/>
          <w:sz w:val="20"/>
          <w:szCs w:val="20"/>
        </w:rPr>
        <w:t xml:space="preserve"> </w:t>
      </w:r>
      <w:r w:rsidRPr="006F02C5">
        <w:rPr>
          <w:rFonts w:asciiTheme="minorHAnsi" w:hAnsiTheme="minorHAnsi" w:cstheme="minorHAnsi"/>
          <w:sz w:val="20"/>
          <w:szCs w:val="20"/>
        </w:rPr>
        <w:t>NA</w:t>
      </w:r>
      <w:r>
        <w:rPr>
          <w:rFonts w:asciiTheme="minorHAnsi" w:hAnsiTheme="minorHAnsi" w:cstheme="minorHAnsi"/>
          <w:sz w:val="20"/>
          <w:szCs w:val="20"/>
        </w:rPr>
        <w:t xml:space="preserve"> </w:t>
      </w:r>
      <w:r w:rsidRPr="006F02C5">
        <w:rPr>
          <w:rFonts w:asciiTheme="minorHAnsi" w:hAnsiTheme="minorHAnsi" w:cstheme="minorHAnsi"/>
          <w:sz w:val="20"/>
          <w:szCs w:val="20"/>
        </w:rPr>
        <w:t>do</w:t>
      </w:r>
      <w:r>
        <w:rPr>
          <w:rFonts w:asciiTheme="minorHAnsi" w:hAnsiTheme="minorHAnsi" w:cstheme="minorHAnsi"/>
          <w:sz w:val="20"/>
          <w:szCs w:val="20"/>
        </w:rPr>
        <w:t xml:space="preserve"> </w:t>
      </w:r>
      <w:r w:rsidRPr="006F02C5">
        <w:rPr>
          <w:rFonts w:asciiTheme="minorHAnsi" w:hAnsiTheme="minorHAnsi" w:cstheme="minorHAnsi"/>
          <w:sz w:val="20"/>
          <w:szCs w:val="20"/>
        </w:rPr>
        <w:t>normy</w:t>
      </w:r>
      <w:r>
        <w:rPr>
          <w:rFonts w:asciiTheme="minorHAnsi" w:hAnsiTheme="minorHAnsi" w:cstheme="minorHAnsi"/>
          <w:sz w:val="20"/>
          <w:szCs w:val="20"/>
        </w:rPr>
        <w:t xml:space="preserve"> </w:t>
      </w:r>
      <w:r w:rsidRPr="006F02C5">
        <w:rPr>
          <w:rFonts w:asciiTheme="minorHAnsi" w:hAnsiTheme="minorHAnsi" w:cstheme="minorHAnsi"/>
          <w:sz w:val="20"/>
          <w:szCs w:val="20"/>
        </w:rPr>
        <w:t>PN-EN</w:t>
      </w:r>
      <w:r>
        <w:rPr>
          <w:rFonts w:asciiTheme="minorHAnsi" w:hAnsiTheme="minorHAnsi" w:cstheme="minorHAnsi"/>
          <w:sz w:val="20"/>
          <w:szCs w:val="20"/>
        </w:rPr>
        <w:t xml:space="preserve"> </w:t>
      </w:r>
      <w:r w:rsidRPr="006F02C5">
        <w:rPr>
          <w:rFonts w:asciiTheme="minorHAnsi" w:hAnsiTheme="minorHAnsi" w:cstheme="minorHAnsi"/>
          <w:sz w:val="20"/>
          <w:szCs w:val="20"/>
        </w:rPr>
        <w:t>13808,</w:t>
      </w:r>
      <w:r>
        <w:rPr>
          <w:rFonts w:asciiTheme="minorHAnsi" w:hAnsiTheme="minorHAnsi" w:cstheme="minorHAnsi"/>
          <w:sz w:val="20"/>
          <w:szCs w:val="20"/>
        </w:rPr>
        <w:t xml:space="preserve"> </w:t>
      </w:r>
      <w:r w:rsidRPr="006F02C5">
        <w:rPr>
          <w:rFonts w:asciiTheme="minorHAnsi" w:hAnsiTheme="minorHAnsi" w:cstheme="minorHAnsi"/>
          <w:sz w:val="20"/>
          <w:szCs w:val="20"/>
        </w:rPr>
        <w:t>należy</w:t>
      </w:r>
      <w:r>
        <w:rPr>
          <w:rFonts w:asciiTheme="minorHAnsi" w:hAnsiTheme="minorHAnsi" w:cstheme="minorHAnsi"/>
          <w:sz w:val="20"/>
          <w:szCs w:val="20"/>
        </w:rPr>
        <w:t xml:space="preserve"> </w:t>
      </w:r>
      <w:r w:rsidRPr="006F02C5">
        <w:rPr>
          <w:rFonts w:asciiTheme="minorHAnsi" w:hAnsiTheme="minorHAnsi" w:cstheme="minorHAnsi"/>
          <w:sz w:val="20"/>
          <w:szCs w:val="20"/>
        </w:rPr>
        <w:t>stosować</w:t>
      </w:r>
      <w:r>
        <w:rPr>
          <w:rFonts w:asciiTheme="minorHAnsi" w:hAnsiTheme="minorHAnsi" w:cstheme="minorHAnsi"/>
          <w:sz w:val="20"/>
          <w:szCs w:val="20"/>
        </w:rPr>
        <w:t xml:space="preserve"> </w:t>
      </w:r>
      <w:r w:rsidRPr="006F02C5">
        <w:rPr>
          <w:rFonts w:asciiTheme="minorHAnsi" w:hAnsiTheme="minorHAnsi" w:cstheme="minorHAnsi"/>
          <w:sz w:val="20"/>
          <w:szCs w:val="20"/>
        </w:rPr>
        <w:t>emulsje</w:t>
      </w:r>
      <w:r>
        <w:rPr>
          <w:rFonts w:asciiTheme="minorHAnsi" w:hAnsiTheme="minorHAnsi" w:cstheme="minorHAnsi"/>
          <w:sz w:val="20"/>
          <w:szCs w:val="20"/>
        </w:rPr>
        <w:t xml:space="preserve"> </w:t>
      </w:r>
      <w:r w:rsidRPr="006F02C5">
        <w:rPr>
          <w:rFonts w:asciiTheme="minorHAnsi" w:hAnsiTheme="minorHAnsi" w:cstheme="minorHAnsi"/>
          <w:sz w:val="20"/>
          <w:szCs w:val="20"/>
        </w:rPr>
        <w:t>oznaczone</w:t>
      </w:r>
      <w:r>
        <w:rPr>
          <w:rFonts w:asciiTheme="minorHAnsi" w:hAnsiTheme="minorHAnsi" w:cstheme="minorHAnsi"/>
          <w:sz w:val="20"/>
          <w:szCs w:val="20"/>
        </w:rPr>
        <w:t xml:space="preserve"> </w:t>
      </w:r>
      <w:r w:rsidRPr="006F02C5">
        <w:rPr>
          <w:rFonts w:asciiTheme="minorHAnsi" w:hAnsiTheme="minorHAnsi" w:cstheme="minorHAnsi"/>
          <w:sz w:val="20"/>
          <w:szCs w:val="20"/>
        </w:rPr>
        <w:t>kodem</w:t>
      </w:r>
      <w:r>
        <w:rPr>
          <w:rFonts w:asciiTheme="minorHAnsi" w:hAnsiTheme="minorHAnsi" w:cstheme="minorHAnsi"/>
          <w:sz w:val="20"/>
          <w:szCs w:val="20"/>
        </w:rPr>
        <w:t xml:space="preserve"> </w:t>
      </w:r>
      <w:r w:rsidRPr="006F02C5">
        <w:rPr>
          <w:rFonts w:asciiTheme="minorHAnsi" w:hAnsiTheme="minorHAnsi" w:cstheme="minorHAnsi"/>
          <w:sz w:val="20"/>
          <w:szCs w:val="20"/>
        </w:rPr>
        <w:t>ZM.</w:t>
      </w:r>
      <w:r>
        <w:rPr>
          <w:rFonts w:asciiTheme="minorHAnsi" w:hAnsiTheme="minorHAnsi" w:cstheme="minorHAnsi"/>
          <w:sz w:val="20"/>
          <w:szCs w:val="20"/>
        </w:rPr>
        <w:t xml:space="preserve"> </w:t>
      </w:r>
      <w:r w:rsidRPr="006F02C5">
        <w:rPr>
          <w:rFonts w:asciiTheme="minorHAnsi" w:hAnsiTheme="minorHAnsi" w:cstheme="minorHAnsi"/>
          <w:sz w:val="20"/>
          <w:szCs w:val="20"/>
        </w:rPr>
        <w:t>Należy</w:t>
      </w:r>
      <w:r>
        <w:rPr>
          <w:rFonts w:asciiTheme="minorHAnsi" w:hAnsiTheme="minorHAnsi" w:cstheme="minorHAnsi"/>
          <w:sz w:val="20"/>
          <w:szCs w:val="20"/>
        </w:rPr>
        <w:t xml:space="preserve"> </w:t>
      </w:r>
      <w:r w:rsidRPr="006F02C5">
        <w:rPr>
          <w:rFonts w:asciiTheme="minorHAnsi" w:hAnsiTheme="minorHAnsi" w:cstheme="minorHAnsi"/>
          <w:sz w:val="20"/>
          <w:szCs w:val="20"/>
        </w:rPr>
        <w:t>stosować</w:t>
      </w:r>
      <w:r>
        <w:rPr>
          <w:rFonts w:asciiTheme="minorHAnsi" w:hAnsiTheme="minorHAnsi" w:cstheme="minorHAnsi"/>
          <w:sz w:val="20"/>
          <w:szCs w:val="20"/>
        </w:rPr>
        <w:t xml:space="preserve"> </w:t>
      </w:r>
      <w:r w:rsidRPr="006F02C5">
        <w:rPr>
          <w:rFonts w:asciiTheme="minorHAnsi" w:hAnsiTheme="minorHAnsi" w:cstheme="minorHAnsi"/>
          <w:sz w:val="20"/>
          <w:szCs w:val="20"/>
        </w:rPr>
        <w:t>emulsje</w:t>
      </w:r>
      <w:r>
        <w:rPr>
          <w:rFonts w:asciiTheme="minorHAnsi" w:hAnsiTheme="minorHAnsi" w:cstheme="minorHAnsi"/>
          <w:sz w:val="20"/>
          <w:szCs w:val="20"/>
        </w:rPr>
        <w:t xml:space="preserve"> </w:t>
      </w:r>
      <w:r w:rsidRPr="006F02C5">
        <w:rPr>
          <w:rFonts w:asciiTheme="minorHAnsi" w:hAnsiTheme="minorHAnsi" w:cstheme="minorHAnsi"/>
          <w:sz w:val="20"/>
          <w:szCs w:val="20"/>
        </w:rPr>
        <w:t>według</w:t>
      </w:r>
      <w:r>
        <w:rPr>
          <w:rFonts w:asciiTheme="minorHAnsi" w:hAnsiTheme="minorHAnsi" w:cstheme="minorHAnsi"/>
          <w:sz w:val="20"/>
          <w:szCs w:val="20"/>
        </w:rPr>
        <w:t xml:space="preserve"> </w:t>
      </w:r>
      <w:r w:rsidRPr="006F02C5">
        <w:rPr>
          <w:rFonts w:asciiTheme="minorHAnsi" w:hAnsiTheme="minorHAnsi" w:cstheme="minorHAnsi"/>
          <w:sz w:val="20"/>
          <w:szCs w:val="20"/>
        </w:rPr>
        <w:t>aktualnego</w:t>
      </w:r>
      <w:r>
        <w:rPr>
          <w:rFonts w:asciiTheme="minorHAnsi" w:hAnsiTheme="minorHAnsi" w:cstheme="minorHAnsi"/>
          <w:sz w:val="20"/>
          <w:szCs w:val="20"/>
        </w:rPr>
        <w:t xml:space="preserve"> </w:t>
      </w:r>
      <w:r w:rsidRPr="006F02C5">
        <w:rPr>
          <w:rFonts w:asciiTheme="minorHAnsi" w:hAnsiTheme="minorHAnsi" w:cstheme="minorHAnsi"/>
          <w:sz w:val="20"/>
          <w:szCs w:val="20"/>
        </w:rPr>
        <w:t>wydania</w:t>
      </w:r>
      <w:r>
        <w:rPr>
          <w:rFonts w:asciiTheme="minorHAnsi" w:hAnsiTheme="minorHAnsi" w:cstheme="minorHAnsi"/>
          <w:sz w:val="20"/>
          <w:szCs w:val="20"/>
        </w:rPr>
        <w:t xml:space="preserve"> </w:t>
      </w:r>
      <w:r w:rsidRPr="006F02C5">
        <w:rPr>
          <w:rFonts w:asciiTheme="minorHAnsi" w:hAnsiTheme="minorHAnsi" w:cstheme="minorHAnsi"/>
          <w:sz w:val="20"/>
          <w:szCs w:val="20"/>
        </w:rPr>
        <w:t>Załącznika</w:t>
      </w:r>
      <w:r>
        <w:rPr>
          <w:rFonts w:asciiTheme="minorHAnsi" w:hAnsiTheme="minorHAnsi" w:cstheme="minorHAnsi"/>
          <w:sz w:val="20"/>
          <w:szCs w:val="20"/>
        </w:rPr>
        <w:t xml:space="preserve"> </w:t>
      </w:r>
      <w:r w:rsidRPr="006F02C5">
        <w:rPr>
          <w:rFonts w:asciiTheme="minorHAnsi" w:hAnsiTheme="minorHAnsi" w:cstheme="minorHAnsi"/>
          <w:sz w:val="20"/>
          <w:szCs w:val="20"/>
        </w:rPr>
        <w:t>Krajowego.</w:t>
      </w:r>
    </w:p>
    <w:p w14:paraId="38C9D789" w14:textId="77777777" w:rsidR="00583D4E" w:rsidRPr="006F02C5" w:rsidRDefault="00583D4E">
      <w:pPr>
        <w:pStyle w:val="Nagwek11"/>
        <w:numPr>
          <w:ilvl w:val="0"/>
          <w:numId w:val="101"/>
        </w:numPr>
        <w:tabs>
          <w:tab w:val="left" w:pos="682"/>
          <w:tab w:val="left" w:pos="683"/>
        </w:tabs>
        <w:spacing w:before="115"/>
        <w:outlineLvl w:val="9"/>
        <w:rPr>
          <w:rFonts w:asciiTheme="minorHAnsi" w:hAnsiTheme="minorHAnsi" w:cstheme="minorHAnsi"/>
          <w:spacing w:val="-2"/>
          <w:sz w:val="24"/>
          <w:szCs w:val="24"/>
        </w:rPr>
      </w:pPr>
      <w:bookmarkStart w:id="51" w:name="_bookmark9"/>
      <w:bookmarkStart w:id="52" w:name="_Toc142642569"/>
      <w:bookmarkEnd w:id="51"/>
      <w:r w:rsidRPr="006F02C5">
        <w:rPr>
          <w:rFonts w:asciiTheme="minorHAnsi" w:hAnsiTheme="minorHAnsi" w:cstheme="minorHAnsi"/>
          <w:spacing w:val="-2"/>
          <w:sz w:val="24"/>
          <w:szCs w:val="24"/>
        </w:rPr>
        <w:t>SPRZĘT</w:t>
      </w:r>
      <w:bookmarkEnd w:id="52"/>
    </w:p>
    <w:p w14:paraId="325E72CB" w14:textId="77777777" w:rsidR="00583D4E" w:rsidRPr="006F02C5" w:rsidRDefault="00583D4E" w:rsidP="00583D4E">
      <w:pPr>
        <w:pStyle w:val="Tekstpodstawowy"/>
        <w:spacing w:before="160" w:line="276" w:lineRule="auto"/>
        <w:ind w:left="116" w:right="411"/>
        <w:jc w:val="both"/>
        <w:rPr>
          <w:rFonts w:asciiTheme="minorHAnsi" w:hAnsiTheme="minorHAnsi" w:cstheme="minorHAnsi"/>
          <w:sz w:val="20"/>
          <w:szCs w:val="20"/>
        </w:rPr>
      </w:pPr>
      <w:r w:rsidRPr="006F02C5">
        <w:rPr>
          <w:rFonts w:asciiTheme="minorHAnsi" w:hAnsiTheme="minorHAnsi" w:cstheme="minorHAnsi"/>
          <w:sz w:val="20"/>
          <w:szCs w:val="20"/>
        </w:rPr>
        <w:t>Ogólne</w:t>
      </w:r>
      <w:r>
        <w:rPr>
          <w:rFonts w:asciiTheme="minorHAnsi" w:hAnsiTheme="minorHAnsi" w:cstheme="minorHAnsi"/>
          <w:spacing w:val="-6"/>
          <w:sz w:val="20"/>
          <w:szCs w:val="20"/>
        </w:rPr>
        <w:t xml:space="preserve"> </w:t>
      </w:r>
      <w:r w:rsidRPr="006F02C5">
        <w:rPr>
          <w:rFonts w:asciiTheme="minorHAnsi" w:hAnsiTheme="minorHAnsi" w:cstheme="minorHAnsi"/>
          <w:sz w:val="20"/>
          <w:szCs w:val="20"/>
        </w:rPr>
        <w:t>wymagania</w:t>
      </w:r>
      <w:r>
        <w:rPr>
          <w:rFonts w:asciiTheme="minorHAnsi" w:hAnsiTheme="minorHAnsi" w:cstheme="minorHAnsi"/>
          <w:spacing w:val="-6"/>
          <w:sz w:val="20"/>
          <w:szCs w:val="20"/>
        </w:rPr>
        <w:t xml:space="preserve"> </w:t>
      </w:r>
      <w:r w:rsidRPr="006F02C5">
        <w:rPr>
          <w:rFonts w:asciiTheme="minorHAnsi" w:hAnsiTheme="minorHAnsi" w:cstheme="minorHAnsi"/>
          <w:sz w:val="20"/>
          <w:szCs w:val="20"/>
        </w:rPr>
        <w:t>dotyczące</w:t>
      </w:r>
      <w:r>
        <w:rPr>
          <w:rFonts w:asciiTheme="minorHAnsi" w:hAnsiTheme="minorHAnsi" w:cstheme="minorHAnsi"/>
          <w:spacing w:val="-3"/>
          <w:sz w:val="20"/>
          <w:szCs w:val="20"/>
        </w:rPr>
        <w:t xml:space="preserve"> </w:t>
      </w:r>
      <w:r w:rsidRPr="006F02C5">
        <w:rPr>
          <w:rFonts w:asciiTheme="minorHAnsi" w:hAnsiTheme="minorHAnsi" w:cstheme="minorHAnsi"/>
          <w:sz w:val="20"/>
          <w:szCs w:val="20"/>
        </w:rPr>
        <w:t>sprzętu</w:t>
      </w:r>
      <w:r>
        <w:rPr>
          <w:rFonts w:asciiTheme="minorHAnsi" w:hAnsiTheme="minorHAnsi" w:cstheme="minorHAnsi"/>
          <w:spacing w:val="-5"/>
          <w:sz w:val="20"/>
          <w:szCs w:val="20"/>
        </w:rPr>
        <w:t xml:space="preserve"> </w:t>
      </w:r>
      <w:r w:rsidRPr="006F02C5">
        <w:rPr>
          <w:rFonts w:asciiTheme="minorHAnsi" w:hAnsiTheme="minorHAnsi" w:cstheme="minorHAnsi"/>
          <w:sz w:val="20"/>
          <w:szCs w:val="20"/>
        </w:rPr>
        <w:t>podano</w:t>
      </w:r>
      <w:r>
        <w:rPr>
          <w:rFonts w:asciiTheme="minorHAnsi" w:hAnsiTheme="minorHAnsi" w:cstheme="minorHAnsi"/>
          <w:spacing w:val="-6"/>
          <w:sz w:val="20"/>
          <w:szCs w:val="20"/>
        </w:rPr>
        <w:t xml:space="preserve"> </w:t>
      </w:r>
      <w:r w:rsidRPr="006F02C5">
        <w:rPr>
          <w:rFonts w:asciiTheme="minorHAnsi" w:hAnsiTheme="minorHAnsi" w:cstheme="minorHAnsi"/>
          <w:sz w:val="20"/>
          <w:szCs w:val="20"/>
        </w:rPr>
        <w:t>w</w:t>
      </w:r>
      <w:r>
        <w:rPr>
          <w:rFonts w:asciiTheme="minorHAnsi" w:hAnsiTheme="minorHAnsi" w:cstheme="minorHAnsi"/>
          <w:spacing w:val="-4"/>
          <w:sz w:val="20"/>
          <w:szCs w:val="20"/>
        </w:rPr>
        <w:t xml:space="preserve"> </w:t>
      </w:r>
      <w:r w:rsidRPr="006F02C5">
        <w:rPr>
          <w:rFonts w:asciiTheme="minorHAnsi" w:hAnsiTheme="minorHAnsi" w:cstheme="minorHAnsi"/>
          <w:sz w:val="20"/>
          <w:szCs w:val="20"/>
        </w:rPr>
        <w:t>D-M-00.00.00</w:t>
      </w:r>
      <w:r>
        <w:rPr>
          <w:rFonts w:asciiTheme="minorHAnsi" w:hAnsiTheme="minorHAnsi" w:cstheme="minorHAnsi"/>
          <w:spacing w:val="-3"/>
          <w:sz w:val="20"/>
          <w:szCs w:val="20"/>
        </w:rPr>
        <w:t xml:space="preserve"> </w:t>
      </w:r>
      <w:r w:rsidRPr="006F02C5">
        <w:rPr>
          <w:rFonts w:asciiTheme="minorHAnsi" w:hAnsiTheme="minorHAnsi" w:cstheme="minorHAnsi"/>
          <w:sz w:val="20"/>
          <w:szCs w:val="20"/>
        </w:rPr>
        <w:t>"Wymagania</w:t>
      </w:r>
      <w:r>
        <w:rPr>
          <w:rFonts w:asciiTheme="minorHAnsi" w:hAnsiTheme="minorHAnsi" w:cstheme="minorHAnsi"/>
          <w:spacing w:val="-6"/>
          <w:sz w:val="20"/>
          <w:szCs w:val="20"/>
        </w:rPr>
        <w:t xml:space="preserve"> </w:t>
      </w:r>
      <w:r w:rsidRPr="006F02C5">
        <w:rPr>
          <w:rFonts w:asciiTheme="minorHAnsi" w:hAnsiTheme="minorHAnsi" w:cstheme="minorHAnsi"/>
          <w:sz w:val="20"/>
          <w:szCs w:val="20"/>
        </w:rPr>
        <w:t>ogólne".</w:t>
      </w:r>
      <w:r>
        <w:rPr>
          <w:rFonts w:asciiTheme="minorHAnsi" w:hAnsiTheme="minorHAnsi" w:cstheme="minorHAnsi"/>
          <w:sz w:val="20"/>
          <w:szCs w:val="20"/>
        </w:rPr>
        <w:t xml:space="preserve"> </w:t>
      </w:r>
      <w:r w:rsidRPr="006F02C5">
        <w:rPr>
          <w:rFonts w:asciiTheme="minorHAnsi" w:hAnsiTheme="minorHAnsi" w:cstheme="minorHAnsi"/>
          <w:sz w:val="20"/>
          <w:szCs w:val="20"/>
        </w:rPr>
        <w:t>Do</w:t>
      </w:r>
      <w:r>
        <w:rPr>
          <w:rFonts w:asciiTheme="minorHAnsi" w:hAnsiTheme="minorHAnsi" w:cstheme="minorHAnsi"/>
          <w:sz w:val="20"/>
          <w:szCs w:val="20"/>
        </w:rPr>
        <w:t xml:space="preserve"> </w:t>
      </w:r>
      <w:r w:rsidRPr="006F02C5">
        <w:rPr>
          <w:rFonts w:asciiTheme="minorHAnsi" w:hAnsiTheme="minorHAnsi" w:cstheme="minorHAnsi"/>
          <w:sz w:val="20"/>
          <w:szCs w:val="20"/>
        </w:rPr>
        <w:t>oczyszczania</w:t>
      </w:r>
      <w:r>
        <w:rPr>
          <w:rFonts w:asciiTheme="minorHAnsi" w:hAnsiTheme="minorHAnsi" w:cstheme="minorHAnsi"/>
          <w:sz w:val="20"/>
          <w:szCs w:val="20"/>
        </w:rPr>
        <w:t xml:space="preserve"> </w:t>
      </w:r>
      <w:r w:rsidRPr="006F02C5">
        <w:rPr>
          <w:rFonts w:asciiTheme="minorHAnsi" w:hAnsiTheme="minorHAnsi" w:cstheme="minorHAnsi"/>
          <w:sz w:val="20"/>
          <w:szCs w:val="20"/>
        </w:rPr>
        <w:t>warstw</w:t>
      </w:r>
      <w:r>
        <w:rPr>
          <w:rFonts w:asciiTheme="minorHAnsi" w:hAnsiTheme="minorHAnsi" w:cstheme="minorHAnsi"/>
          <w:sz w:val="20"/>
          <w:szCs w:val="20"/>
        </w:rPr>
        <w:t xml:space="preserve"> </w:t>
      </w:r>
      <w:r w:rsidRPr="006F02C5">
        <w:rPr>
          <w:rFonts w:asciiTheme="minorHAnsi" w:hAnsiTheme="minorHAnsi" w:cstheme="minorHAnsi"/>
          <w:sz w:val="20"/>
          <w:szCs w:val="20"/>
        </w:rPr>
        <w:t>nawierzchni</w:t>
      </w:r>
      <w:r>
        <w:rPr>
          <w:rFonts w:asciiTheme="minorHAnsi" w:hAnsiTheme="minorHAnsi" w:cstheme="minorHAnsi"/>
          <w:sz w:val="20"/>
          <w:szCs w:val="20"/>
        </w:rPr>
        <w:t xml:space="preserve"> </w:t>
      </w:r>
      <w:r w:rsidRPr="006F02C5">
        <w:rPr>
          <w:rFonts w:asciiTheme="minorHAnsi" w:hAnsiTheme="minorHAnsi" w:cstheme="minorHAnsi"/>
          <w:sz w:val="20"/>
          <w:szCs w:val="20"/>
        </w:rPr>
        <w:t>należy</w:t>
      </w:r>
      <w:r>
        <w:rPr>
          <w:rFonts w:asciiTheme="minorHAnsi" w:hAnsiTheme="minorHAnsi" w:cstheme="minorHAnsi"/>
          <w:sz w:val="20"/>
          <w:szCs w:val="20"/>
        </w:rPr>
        <w:t xml:space="preserve"> </w:t>
      </w:r>
      <w:r w:rsidRPr="006F02C5">
        <w:rPr>
          <w:rFonts w:asciiTheme="minorHAnsi" w:hAnsiTheme="minorHAnsi" w:cstheme="minorHAnsi"/>
          <w:sz w:val="20"/>
          <w:szCs w:val="20"/>
        </w:rPr>
        <w:t>stosować</w:t>
      </w:r>
      <w:r>
        <w:rPr>
          <w:rFonts w:asciiTheme="minorHAnsi" w:hAnsiTheme="minorHAnsi" w:cstheme="minorHAnsi"/>
          <w:sz w:val="20"/>
          <w:szCs w:val="20"/>
        </w:rPr>
        <w:t xml:space="preserve"> </w:t>
      </w:r>
      <w:r w:rsidRPr="006F02C5">
        <w:rPr>
          <w:rFonts w:asciiTheme="minorHAnsi" w:hAnsiTheme="minorHAnsi" w:cstheme="minorHAnsi"/>
          <w:sz w:val="20"/>
          <w:szCs w:val="20"/>
        </w:rPr>
        <w:t>szczotki</w:t>
      </w:r>
      <w:r>
        <w:rPr>
          <w:rFonts w:asciiTheme="minorHAnsi" w:hAnsiTheme="minorHAnsi" w:cstheme="minorHAnsi"/>
          <w:sz w:val="20"/>
          <w:szCs w:val="20"/>
        </w:rPr>
        <w:t xml:space="preserve"> </w:t>
      </w:r>
      <w:r w:rsidRPr="006F02C5">
        <w:rPr>
          <w:rFonts w:asciiTheme="minorHAnsi" w:hAnsiTheme="minorHAnsi" w:cstheme="minorHAnsi"/>
          <w:sz w:val="20"/>
          <w:szCs w:val="20"/>
        </w:rPr>
        <w:t>mechaniczne.</w:t>
      </w:r>
      <w:r>
        <w:rPr>
          <w:rFonts w:asciiTheme="minorHAnsi" w:hAnsiTheme="minorHAnsi" w:cstheme="minorHAnsi"/>
          <w:sz w:val="20"/>
          <w:szCs w:val="20"/>
        </w:rPr>
        <w:t xml:space="preserve"> </w:t>
      </w:r>
      <w:r w:rsidRPr="006F02C5">
        <w:rPr>
          <w:rFonts w:asciiTheme="minorHAnsi" w:hAnsiTheme="minorHAnsi" w:cstheme="minorHAnsi"/>
          <w:sz w:val="20"/>
          <w:szCs w:val="20"/>
        </w:rPr>
        <w:t>Do</w:t>
      </w:r>
      <w:r>
        <w:rPr>
          <w:rFonts w:asciiTheme="minorHAnsi" w:hAnsiTheme="minorHAnsi" w:cstheme="minorHAnsi"/>
          <w:spacing w:val="-8"/>
          <w:sz w:val="20"/>
          <w:szCs w:val="20"/>
        </w:rPr>
        <w:t xml:space="preserve"> </w:t>
      </w:r>
      <w:r w:rsidRPr="006F02C5">
        <w:rPr>
          <w:rFonts w:asciiTheme="minorHAnsi" w:hAnsiTheme="minorHAnsi" w:cstheme="minorHAnsi"/>
          <w:sz w:val="20"/>
          <w:szCs w:val="20"/>
        </w:rPr>
        <w:t>skrapiania</w:t>
      </w:r>
      <w:r>
        <w:rPr>
          <w:rFonts w:asciiTheme="minorHAnsi" w:hAnsiTheme="minorHAnsi" w:cstheme="minorHAnsi"/>
          <w:spacing w:val="-8"/>
          <w:sz w:val="20"/>
          <w:szCs w:val="20"/>
        </w:rPr>
        <w:t xml:space="preserve"> </w:t>
      </w:r>
      <w:r w:rsidRPr="006F02C5">
        <w:rPr>
          <w:rFonts w:asciiTheme="minorHAnsi" w:hAnsiTheme="minorHAnsi" w:cstheme="minorHAnsi"/>
          <w:sz w:val="20"/>
          <w:szCs w:val="20"/>
        </w:rPr>
        <w:t>warstw</w:t>
      </w:r>
      <w:r>
        <w:rPr>
          <w:rFonts w:asciiTheme="minorHAnsi" w:hAnsiTheme="minorHAnsi" w:cstheme="minorHAnsi"/>
          <w:spacing w:val="-9"/>
          <w:sz w:val="20"/>
          <w:szCs w:val="20"/>
        </w:rPr>
        <w:t xml:space="preserve"> </w:t>
      </w:r>
      <w:r w:rsidRPr="006F02C5">
        <w:rPr>
          <w:rFonts w:asciiTheme="minorHAnsi" w:hAnsiTheme="minorHAnsi" w:cstheme="minorHAnsi"/>
          <w:sz w:val="20"/>
          <w:szCs w:val="20"/>
        </w:rPr>
        <w:t>nawierzchni</w:t>
      </w:r>
      <w:r>
        <w:rPr>
          <w:rFonts w:asciiTheme="minorHAnsi" w:hAnsiTheme="minorHAnsi" w:cstheme="minorHAnsi"/>
          <w:spacing w:val="-6"/>
          <w:sz w:val="20"/>
          <w:szCs w:val="20"/>
        </w:rPr>
        <w:t xml:space="preserve"> </w:t>
      </w:r>
      <w:r w:rsidRPr="006F02C5">
        <w:rPr>
          <w:rFonts w:asciiTheme="minorHAnsi" w:hAnsiTheme="minorHAnsi" w:cstheme="minorHAnsi"/>
          <w:sz w:val="20"/>
          <w:szCs w:val="20"/>
        </w:rPr>
        <w:t>należy</w:t>
      </w:r>
      <w:r>
        <w:rPr>
          <w:rFonts w:asciiTheme="minorHAnsi" w:hAnsiTheme="minorHAnsi" w:cstheme="minorHAnsi"/>
          <w:spacing w:val="-8"/>
          <w:sz w:val="20"/>
          <w:szCs w:val="20"/>
        </w:rPr>
        <w:t xml:space="preserve"> </w:t>
      </w:r>
      <w:r w:rsidRPr="006F02C5">
        <w:rPr>
          <w:rFonts w:asciiTheme="minorHAnsi" w:hAnsiTheme="minorHAnsi" w:cstheme="minorHAnsi"/>
          <w:sz w:val="20"/>
          <w:szCs w:val="20"/>
        </w:rPr>
        <w:t>używać</w:t>
      </w:r>
      <w:r>
        <w:rPr>
          <w:rFonts w:asciiTheme="minorHAnsi" w:hAnsiTheme="minorHAnsi" w:cstheme="minorHAnsi"/>
          <w:spacing w:val="-9"/>
          <w:sz w:val="20"/>
          <w:szCs w:val="20"/>
        </w:rPr>
        <w:t xml:space="preserve"> </w:t>
      </w:r>
      <w:r w:rsidRPr="006F02C5">
        <w:rPr>
          <w:rFonts w:asciiTheme="minorHAnsi" w:hAnsiTheme="minorHAnsi" w:cstheme="minorHAnsi"/>
          <w:sz w:val="20"/>
          <w:szCs w:val="20"/>
        </w:rPr>
        <w:t>skrapiarkę</w:t>
      </w:r>
      <w:r>
        <w:rPr>
          <w:rFonts w:asciiTheme="minorHAnsi" w:hAnsiTheme="minorHAnsi" w:cstheme="minorHAnsi"/>
          <w:spacing w:val="-9"/>
          <w:sz w:val="20"/>
          <w:szCs w:val="20"/>
        </w:rPr>
        <w:t xml:space="preserve"> </w:t>
      </w:r>
      <w:r w:rsidRPr="006F02C5">
        <w:rPr>
          <w:rFonts w:asciiTheme="minorHAnsi" w:hAnsiTheme="minorHAnsi" w:cstheme="minorHAnsi"/>
          <w:spacing w:val="-2"/>
          <w:sz w:val="20"/>
          <w:szCs w:val="20"/>
        </w:rPr>
        <w:t>lepiszcza.</w:t>
      </w:r>
    </w:p>
    <w:p w14:paraId="6C66AF48" w14:textId="77777777" w:rsidR="00583D4E" w:rsidRPr="006F02C5" w:rsidRDefault="00583D4E" w:rsidP="00583D4E">
      <w:pPr>
        <w:pStyle w:val="Tekstpodstawowy"/>
        <w:spacing w:before="106"/>
        <w:ind w:left="0" w:right="116"/>
        <w:jc w:val="both"/>
        <w:rPr>
          <w:rFonts w:asciiTheme="minorHAnsi" w:hAnsiTheme="minorHAnsi" w:cstheme="minorHAnsi"/>
          <w:sz w:val="20"/>
          <w:szCs w:val="20"/>
        </w:rPr>
      </w:pPr>
      <w:r w:rsidRPr="006F02C5">
        <w:rPr>
          <w:rFonts w:asciiTheme="minorHAnsi" w:hAnsiTheme="minorHAnsi" w:cstheme="minorHAnsi"/>
          <w:sz w:val="20"/>
          <w:szCs w:val="20"/>
        </w:rPr>
        <w:t>Wykonawca</w:t>
      </w:r>
      <w:r>
        <w:rPr>
          <w:rFonts w:asciiTheme="minorHAnsi" w:hAnsiTheme="minorHAnsi" w:cstheme="minorHAnsi"/>
          <w:spacing w:val="80"/>
          <w:w w:val="150"/>
          <w:sz w:val="20"/>
          <w:szCs w:val="20"/>
        </w:rPr>
        <w:t xml:space="preserve"> </w:t>
      </w:r>
      <w:r w:rsidRPr="006F02C5">
        <w:rPr>
          <w:rFonts w:asciiTheme="minorHAnsi" w:hAnsiTheme="minorHAnsi" w:cstheme="minorHAnsi"/>
          <w:sz w:val="20"/>
          <w:szCs w:val="20"/>
        </w:rPr>
        <w:t>jest</w:t>
      </w:r>
      <w:r>
        <w:rPr>
          <w:rFonts w:asciiTheme="minorHAnsi" w:hAnsiTheme="minorHAnsi" w:cstheme="minorHAnsi"/>
          <w:spacing w:val="80"/>
          <w:w w:val="150"/>
          <w:sz w:val="20"/>
          <w:szCs w:val="20"/>
        </w:rPr>
        <w:t xml:space="preserve"> </w:t>
      </w:r>
      <w:r w:rsidRPr="006F02C5">
        <w:rPr>
          <w:rFonts w:asciiTheme="minorHAnsi" w:hAnsiTheme="minorHAnsi" w:cstheme="minorHAnsi"/>
          <w:sz w:val="20"/>
          <w:szCs w:val="20"/>
        </w:rPr>
        <w:t>zobowiązany</w:t>
      </w:r>
      <w:r>
        <w:rPr>
          <w:rFonts w:asciiTheme="minorHAnsi" w:hAnsiTheme="minorHAnsi" w:cstheme="minorHAnsi"/>
          <w:spacing w:val="80"/>
          <w:w w:val="150"/>
          <w:sz w:val="20"/>
          <w:szCs w:val="20"/>
        </w:rPr>
        <w:t xml:space="preserve"> </w:t>
      </w:r>
      <w:r w:rsidRPr="006F02C5">
        <w:rPr>
          <w:rFonts w:asciiTheme="minorHAnsi" w:hAnsiTheme="minorHAnsi" w:cstheme="minorHAnsi"/>
          <w:sz w:val="20"/>
          <w:szCs w:val="20"/>
        </w:rPr>
        <w:t>do</w:t>
      </w:r>
      <w:r>
        <w:rPr>
          <w:rFonts w:asciiTheme="minorHAnsi" w:hAnsiTheme="minorHAnsi" w:cstheme="minorHAnsi"/>
          <w:spacing w:val="80"/>
          <w:w w:val="150"/>
          <w:sz w:val="20"/>
          <w:szCs w:val="20"/>
        </w:rPr>
        <w:t xml:space="preserve"> </w:t>
      </w:r>
      <w:r w:rsidRPr="006F02C5">
        <w:rPr>
          <w:rFonts w:asciiTheme="minorHAnsi" w:hAnsiTheme="minorHAnsi" w:cstheme="minorHAnsi"/>
          <w:sz w:val="20"/>
          <w:szCs w:val="20"/>
        </w:rPr>
        <w:t>przedstawienia</w:t>
      </w:r>
      <w:r>
        <w:rPr>
          <w:rFonts w:asciiTheme="minorHAnsi" w:hAnsiTheme="minorHAnsi" w:cstheme="minorHAnsi"/>
          <w:spacing w:val="80"/>
          <w:w w:val="150"/>
          <w:sz w:val="20"/>
          <w:szCs w:val="20"/>
        </w:rPr>
        <w:t xml:space="preserve"> </w:t>
      </w:r>
      <w:r w:rsidRPr="006F02C5">
        <w:rPr>
          <w:rFonts w:asciiTheme="minorHAnsi" w:hAnsiTheme="minorHAnsi" w:cstheme="minorHAnsi"/>
          <w:sz w:val="20"/>
          <w:szCs w:val="20"/>
        </w:rPr>
        <w:t>protokołów</w:t>
      </w:r>
      <w:r>
        <w:rPr>
          <w:rFonts w:asciiTheme="minorHAnsi" w:hAnsiTheme="minorHAnsi" w:cstheme="minorHAnsi"/>
          <w:spacing w:val="80"/>
          <w:w w:val="150"/>
          <w:sz w:val="20"/>
          <w:szCs w:val="20"/>
        </w:rPr>
        <w:t xml:space="preserve"> </w:t>
      </w:r>
      <w:r w:rsidRPr="006F02C5">
        <w:rPr>
          <w:rFonts w:asciiTheme="minorHAnsi" w:hAnsiTheme="minorHAnsi" w:cstheme="minorHAnsi"/>
          <w:sz w:val="20"/>
          <w:szCs w:val="20"/>
        </w:rPr>
        <w:t>kalibracji</w:t>
      </w:r>
      <w:r>
        <w:rPr>
          <w:rFonts w:asciiTheme="minorHAnsi" w:hAnsiTheme="minorHAnsi" w:cstheme="minorHAnsi"/>
          <w:spacing w:val="80"/>
          <w:w w:val="150"/>
          <w:sz w:val="20"/>
          <w:szCs w:val="20"/>
        </w:rPr>
        <w:t xml:space="preserve"> </w:t>
      </w:r>
      <w:r w:rsidRPr="006F02C5">
        <w:rPr>
          <w:rFonts w:asciiTheme="minorHAnsi" w:hAnsiTheme="minorHAnsi" w:cstheme="minorHAnsi"/>
          <w:sz w:val="20"/>
          <w:szCs w:val="20"/>
        </w:rPr>
        <w:t>skrapiarek</w:t>
      </w:r>
      <w:r>
        <w:rPr>
          <w:rFonts w:asciiTheme="minorHAnsi" w:hAnsiTheme="minorHAnsi" w:cstheme="minorHAnsi"/>
          <w:sz w:val="20"/>
          <w:szCs w:val="20"/>
        </w:rPr>
        <w:t xml:space="preserve"> </w:t>
      </w:r>
      <w:r w:rsidRPr="006F02C5">
        <w:rPr>
          <w:rFonts w:asciiTheme="minorHAnsi" w:hAnsiTheme="minorHAnsi" w:cstheme="minorHAnsi"/>
          <w:sz w:val="20"/>
          <w:szCs w:val="20"/>
        </w:rPr>
        <w:t>w</w:t>
      </w:r>
      <w:r>
        <w:rPr>
          <w:rFonts w:asciiTheme="minorHAnsi" w:hAnsiTheme="minorHAnsi" w:cstheme="minorHAnsi"/>
          <w:sz w:val="20"/>
          <w:szCs w:val="20"/>
        </w:rPr>
        <w:t xml:space="preserve"> </w:t>
      </w:r>
      <w:r w:rsidRPr="006F02C5">
        <w:rPr>
          <w:rFonts w:asciiTheme="minorHAnsi" w:hAnsiTheme="minorHAnsi" w:cstheme="minorHAnsi"/>
          <w:sz w:val="20"/>
          <w:szCs w:val="20"/>
        </w:rPr>
        <w:t>zakresie</w:t>
      </w:r>
      <w:r>
        <w:rPr>
          <w:rFonts w:asciiTheme="minorHAnsi" w:hAnsiTheme="minorHAnsi" w:cstheme="minorHAnsi"/>
          <w:sz w:val="20"/>
          <w:szCs w:val="20"/>
        </w:rPr>
        <w:t xml:space="preserve"> </w:t>
      </w:r>
      <w:r w:rsidRPr="006F02C5">
        <w:rPr>
          <w:rFonts w:asciiTheme="minorHAnsi" w:hAnsiTheme="minorHAnsi" w:cstheme="minorHAnsi"/>
          <w:sz w:val="20"/>
          <w:szCs w:val="20"/>
        </w:rPr>
        <w:t>równomierności</w:t>
      </w:r>
      <w:r>
        <w:rPr>
          <w:rFonts w:asciiTheme="minorHAnsi" w:hAnsiTheme="minorHAnsi" w:cstheme="minorHAnsi"/>
          <w:sz w:val="20"/>
          <w:szCs w:val="20"/>
        </w:rPr>
        <w:t xml:space="preserve"> </w:t>
      </w:r>
      <w:r w:rsidRPr="006F02C5">
        <w:rPr>
          <w:rFonts w:asciiTheme="minorHAnsi" w:hAnsiTheme="minorHAnsi" w:cstheme="minorHAnsi"/>
          <w:sz w:val="20"/>
          <w:szCs w:val="20"/>
        </w:rPr>
        <w:t>skrapiania</w:t>
      </w:r>
      <w:r>
        <w:rPr>
          <w:rFonts w:asciiTheme="minorHAnsi" w:hAnsiTheme="minorHAnsi" w:cstheme="minorHAnsi"/>
          <w:sz w:val="20"/>
          <w:szCs w:val="20"/>
        </w:rPr>
        <w:t xml:space="preserve"> </w:t>
      </w:r>
      <w:r w:rsidRPr="006F02C5">
        <w:rPr>
          <w:rFonts w:asciiTheme="minorHAnsi" w:hAnsiTheme="minorHAnsi" w:cstheme="minorHAnsi"/>
          <w:sz w:val="20"/>
          <w:szCs w:val="20"/>
        </w:rPr>
        <w:t>i</w:t>
      </w:r>
      <w:r>
        <w:rPr>
          <w:rFonts w:asciiTheme="minorHAnsi" w:hAnsiTheme="minorHAnsi" w:cstheme="minorHAnsi"/>
          <w:sz w:val="20"/>
          <w:szCs w:val="20"/>
        </w:rPr>
        <w:t xml:space="preserve"> </w:t>
      </w:r>
      <w:r w:rsidRPr="006F02C5">
        <w:rPr>
          <w:rFonts w:asciiTheme="minorHAnsi" w:hAnsiTheme="minorHAnsi" w:cstheme="minorHAnsi"/>
          <w:sz w:val="20"/>
          <w:szCs w:val="20"/>
        </w:rPr>
        <w:t>wydatku</w:t>
      </w:r>
      <w:r>
        <w:rPr>
          <w:rFonts w:asciiTheme="minorHAnsi" w:hAnsiTheme="minorHAnsi" w:cstheme="minorHAnsi"/>
          <w:sz w:val="20"/>
          <w:szCs w:val="20"/>
        </w:rPr>
        <w:t xml:space="preserve"> </w:t>
      </w:r>
      <w:r w:rsidRPr="006F02C5">
        <w:rPr>
          <w:rFonts w:asciiTheme="minorHAnsi" w:hAnsiTheme="minorHAnsi" w:cstheme="minorHAnsi"/>
          <w:sz w:val="20"/>
          <w:szCs w:val="20"/>
        </w:rPr>
        <w:t>asfaltu</w:t>
      </w:r>
      <w:r>
        <w:rPr>
          <w:rFonts w:asciiTheme="minorHAnsi" w:hAnsiTheme="minorHAnsi" w:cstheme="minorHAnsi"/>
          <w:sz w:val="20"/>
          <w:szCs w:val="20"/>
        </w:rPr>
        <w:t xml:space="preserve"> </w:t>
      </w:r>
      <w:r w:rsidRPr="006F02C5">
        <w:rPr>
          <w:rFonts w:asciiTheme="minorHAnsi" w:hAnsiTheme="minorHAnsi" w:cstheme="minorHAnsi"/>
          <w:sz w:val="20"/>
          <w:szCs w:val="20"/>
        </w:rPr>
        <w:t>na</w:t>
      </w:r>
      <w:r>
        <w:rPr>
          <w:rFonts w:asciiTheme="minorHAnsi" w:hAnsiTheme="minorHAnsi" w:cstheme="minorHAnsi"/>
          <w:sz w:val="20"/>
          <w:szCs w:val="20"/>
        </w:rPr>
        <w:t xml:space="preserve"> </w:t>
      </w:r>
      <w:r w:rsidRPr="006F02C5">
        <w:rPr>
          <w:rFonts w:asciiTheme="minorHAnsi" w:hAnsiTheme="minorHAnsi" w:cstheme="minorHAnsi"/>
          <w:sz w:val="20"/>
          <w:szCs w:val="20"/>
        </w:rPr>
        <w:t>m</w:t>
      </w:r>
      <w:r w:rsidRPr="006F02C5">
        <w:rPr>
          <w:rFonts w:asciiTheme="minorHAnsi" w:hAnsiTheme="minorHAnsi" w:cstheme="minorHAnsi"/>
          <w:position w:val="7"/>
          <w:sz w:val="20"/>
          <w:szCs w:val="20"/>
        </w:rPr>
        <w:t>2</w:t>
      </w:r>
      <w:r>
        <w:rPr>
          <w:rFonts w:asciiTheme="minorHAnsi" w:hAnsiTheme="minorHAnsi" w:cstheme="minorHAnsi"/>
          <w:spacing w:val="40"/>
          <w:position w:val="7"/>
          <w:sz w:val="20"/>
          <w:szCs w:val="20"/>
        </w:rPr>
        <w:t xml:space="preserve"> </w:t>
      </w:r>
      <w:r w:rsidRPr="006F02C5">
        <w:rPr>
          <w:rFonts w:asciiTheme="minorHAnsi" w:hAnsiTheme="minorHAnsi" w:cstheme="minorHAnsi"/>
          <w:sz w:val="20"/>
          <w:szCs w:val="20"/>
        </w:rPr>
        <w:t>powierzchni</w:t>
      </w:r>
      <w:r>
        <w:rPr>
          <w:rFonts w:asciiTheme="minorHAnsi" w:hAnsiTheme="minorHAnsi" w:cstheme="minorHAnsi"/>
          <w:sz w:val="20"/>
          <w:szCs w:val="20"/>
        </w:rPr>
        <w:t xml:space="preserve"> </w:t>
      </w:r>
      <w:r w:rsidRPr="006F02C5">
        <w:rPr>
          <w:rFonts w:asciiTheme="minorHAnsi" w:hAnsiTheme="minorHAnsi" w:cstheme="minorHAnsi"/>
          <w:sz w:val="20"/>
          <w:szCs w:val="20"/>
        </w:rPr>
        <w:t>wg</w:t>
      </w:r>
      <w:r>
        <w:rPr>
          <w:rFonts w:asciiTheme="minorHAnsi" w:hAnsiTheme="minorHAnsi" w:cstheme="minorHAnsi"/>
          <w:sz w:val="20"/>
          <w:szCs w:val="20"/>
        </w:rPr>
        <w:t xml:space="preserve"> </w:t>
      </w:r>
      <w:r w:rsidRPr="006F02C5">
        <w:rPr>
          <w:rFonts w:asciiTheme="minorHAnsi" w:hAnsiTheme="minorHAnsi" w:cstheme="minorHAnsi"/>
          <w:sz w:val="20"/>
          <w:szCs w:val="20"/>
        </w:rPr>
        <w:t>PN-EN</w:t>
      </w:r>
      <w:r>
        <w:rPr>
          <w:rFonts w:asciiTheme="minorHAnsi" w:hAnsiTheme="minorHAnsi" w:cstheme="minorHAnsi"/>
          <w:sz w:val="20"/>
          <w:szCs w:val="20"/>
        </w:rPr>
        <w:t xml:space="preserve"> </w:t>
      </w:r>
      <w:r w:rsidRPr="006F02C5">
        <w:rPr>
          <w:rFonts w:asciiTheme="minorHAnsi" w:hAnsiTheme="minorHAnsi" w:cstheme="minorHAnsi"/>
          <w:sz w:val="20"/>
          <w:szCs w:val="20"/>
        </w:rPr>
        <w:t>12272-1</w:t>
      </w:r>
      <w:r>
        <w:rPr>
          <w:rFonts w:asciiTheme="minorHAnsi" w:hAnsiTheme="minorHAnsi" w:cstheme="minorHAnsi"/>
          <w:sz w:val="20"/>
          <w:szCs w:val="20"/>
        </w:rPr>
        <w:t xml:space="preserve"> </w:t>
      </w:r>
      <w:r w:rsidRPr="006F02C5">
        <w:rPr>
          <w:rFonts w:asciiTheme="minorHAnsi" w:hAnsiTheme="minorHAnsi" w:cstheme="minorHAnsi"/>
          <w:sz w:val="20"/>
          <w:szCs w:val="20"/>
        </w:rPr>
        <w:t>i</w:t>
      </w:r>
      <w:r>
        <w:rPr>
          <w:rFonts w:asciiTheme="minorHAnsi" w:hAnsiTheme="minorHAnsi" w:cstheme="minorHAnsi"/>
          <w:sz w:val="20"/>
          <w:szCs w:val="20"/>
        </w:rPr>
        <w:t xml:space="preserve"> </w:t>
      </w:r>
      <w:r w:rsidRPr="006F02C5">
        <w:rPr>
          <w:rFonts w:asciiTheme="minorHAnsi" w:hAnsiTheme="minorHAnsi" w:cstheme="minorHAnsi"/>
          <w:sz w:val="20"/>
          <w:szCs w:val="20"/>
        </w:rPr>
        <w:t>PN-EN</w:t>
      </w:r>
      <w:r>
        <w:rPr>
          <w:rFonts w:asciiTheme="minorHAnsi" w:hAnsiTheme="minorHAnsi" w:cstheme="minorHAnsi"/>
          <w:sz w:val="20"/>
          <w:szCs w:val="20"/>
        </w:rPr>
        <w:t xml:space="preserve"> </w:t>
      </w:r>
      <w:r w:rsidRPr="006F02C5">
        <w:rPr>
          <w:rFonts w:asciiTheme="minorHAnsi" w:hAnsiTheme="minorHAnsi" w:cstheme="minorHAnsi"/>
          <w:sz w:val="20"/>
          <w:szCs w:val="20"/>
        </w:rPr>
        <w:t>12271-3.</w:t>
      </w:r>
      <w:r>
        <w:rPr>
          <w:rFonts w:asciiTheme="minorHAnsi" w:hAnsiTheme="minorHAnsi" w:cstheme="minorHAnsi"/>
          <w:sz w:val="20"/>
          <w:szCs w:val="20"/>
        </w:rPr>
        <w:t xml:space="preserve"> </w:t>
      </w:r>
      <w:r w:rsidRPr="006F02C5">
        <w:rPr>
          <w:rFonts w:asciiTheme="minorHAnsi" w:hAnsiTheme="minorHAnsi" w:cstheme="minorHAnsi"/>
          <w:sz w:val="20"/>
          <w:szCs w:val="20"/>
        </w:rPr>
        <w:t>Skrapiarka</w:t>
      </w:r>
      <w:r>
        <w:rPr>
          <w:rFonts w:asciiTheme="minorHAnsi" w:hAnsiTheme="minorHAnsi" w:cstheme="minorHAnsi"/>
          <w:spacing w:val="-9"/>
          <w:sz w:val="20"/>
          <w:szCs w:val="20"/>
        </w:rPr>
        <w:t xml:space="preserve"> </w:t>
      </w:r>
      <w:r w:rsidRPr="006F02C5">
        <w:rPr>
          <w:rFonts w:asciiTheme="minorHAnsi" w:hAnsiTheme="minorHAnsi" w:cstheme="minorHAnsi"/>
          <w:sz w:val="20"/>
          <w:szCs w:val="20"/>
        </w:rPr>
        <w:t>powinna</w:t>
      </w:r>
      <w:r>
        <w:rPr>
          <w:rFonts w:asciiTheme="minorHAnsi" w:hAnsiTheme="minorHAnsi" w:cstheme="minorHAnsi"/>
          <w:spacing w:val="-9"/>
          <w:sz w:val="20"/>
          <w:szCs w:val="20"/>
        </w:rPr>
        <w:t xml:space="preserve"> </w:t>
      </w:r>
      <w:r w:rsidRPr="006F02C5">
        <w:rPr>
          <w:rFonts w:asciiTheme="minorHAnsi" w:hAnsiTheme="minorHAnsi" w:cstheme="minorHAnsi"/>
          <w:sz w:val="20"/>
          <w:szCs w:val="20"/>
        </w:rPr>
        <w:t>zapewnić</w:t>
      </w:r>
      <w:r>
        <w:rPr>
          <w:rFonts w:asciiTheme="minorHAnsi" w:hAnsiTheme="minorHAnsi" w:cstheme="minorHAnsi"/>
          <w:spacing w:val="-10"/>
          <w:sz w:val="20"/>
          <w:szCs w:val="20"/>
        </w:rPr>
        <w:t xml:space="preserve"> </w:t>
      </w:r>
      <w:r w:rsidRPr="006F02C5">
        <w:rPr>
          <w:rFonts w:asciiTheme="minorHAnsi" w:hAnsiTheme="minorHAnsi" w:cstheme="minorHAnsi"/>
          <w:sz w:val="20"/>
          <w:szCs w:val="20"/>
        </w:rPr>
        <w:t>rozkładanie</w:t>
      </w:r>
      <w:r>
        <w:rPr>
          <w:rFonts w:asciiTheme="minorHAnsi" w:hAnsiTheme="minorHAnsi" w:cstheme="minorHAnsi"/>
          <w:spacing w:val="-10"/>
          <w:sz w:val="20"/>
          <w:szCs w:val="20"/>
        </w:rPr>
        <w:t xml:space="preserve"> </w:t>
      </w:r>
      <w:r w:rsidRPr="006F02C5">
        <w:rPr>
          <w:rFonts w:asciiTheme="minorHAnsi" w:hAnsiTheme="minorHAnsi" w:cstheme="minorHAnsi"/>
          <w:sz w:val="20"/>
          <w:szCs w:val="20"/>
        </w:rPr>
        <w:t>lepiszcza</w:t>
      </w:r>
      <w:r>
        <w:rPr>
          <w:rFonts w:asciiTheme="minorHAnsi" w:hAnsiTheme="minorHAnsi" w:cstheme="minorHAnsi"/>
          <w:spacing w:val="-8"/>
          <w:sz w:val="20"/>
          <w:szCs w:val="20"/>
        </w:rPr>
        <w:t xml:space="preserve"> </w:t>
      </w:r>
      <w:r w:rsidRPr="006F02C5">
        <w:rPr>
          <w:rFonts w:asciiTheme="minorHAnsi" w:hAnsiTheme="minorHAnsi" w:cstheme="minorHAnsi"/>
          <w:sz w:val="20"/>
          <w:szCs w:val="20"/>
        </w:rPr>
        <w:t>z</w:t>
      </w:r>
      <w:r>
        <w:rPr>
          <w:rFonts w:asciiTheme="minorHAnsi" w:hAnsiTheme="minorHAnsi" w:cstheme="minorHAnsi"/>
          <w:spacing w:val="-9"/>
          <w:sz w:val="20"/>
          <w:szCs w:val="20"/>
        </w:rPr>
        <w:t xml:space="preserve"> </w:t>
      </w:r>
      <w:r w:rsidRPr="006F02C5">
        <w:rPr>
          <w:rFonts w:asciiTheme="minorHAnsi" w:hAnsiTheme="minorHAnsi" w:cstheme="minorHAnsi"/>
          <w:sz w:val="20"/>
          <w:szCs w:val="20"/>
        </w:rPr>
        <w:t>tolerancją</w:t>
      </w:r>
      <w:r>
        <w:rPr>
          <w:rFonts w:asciiTheme="minorHAnsi" w:hAnsiTheme="minorHAnsi" w:cstheme="minorHAnsi"/>
          <w:spacing w:val="-8"/>
          <w:sz w:val="20"/>
          <w:szCs w:val="20"/>
        </w:rPr>
        <w:t xml:space="preserve"> </w:t>
      </w:r>
      <w:r w:rsidRPr="006F02C5">
        <w:rPr>
          <w:rFonts w:asciiTheme="minorHAnsi" w:hAnsiTheme="minorHAnsi" w:cstheme="minorHAnsi"/>
          <w:sz w:val="20"/>
          <w:szCs w:val="20"/>
        </w:rPr>
        <w:t>±10%</w:t>
      </w:r>
      <w:r>
        <w:rPr>
          <w:rFonts w:asciiTheme="minorHAnsi" w:hAnsiTheme="minorHAnsi" w:cstheme="minorHAnsi"/>
          <w:spacing w:val="-8"/>
          <w:sz w:val="20"/>
          <w:szCs w:val="20"/>
        </w:rPr>
        <w:t xml:space="preserve"> </w:t>
      </w:r>
      <w:r w:rsidRPr="006F02C5">
        <w:rPr>
          <w:rFonts w:asciiTheme="minorHAnsi" w:hAnsiTheme="minorHAnsi" w:cstheme="minorHAnsi"/>
          <w:sz w:val="20"/>
          <w:szCs w:val="20"/>
        </w:rPr>
        <w:t>od</w:t>
      </w:r>
      <w:r>
        <w:rPr>
          <w:rFonts w:asciiTheme="minorHAnsi" w:hAnsiTheme="minorHAnsi" w:cstheme="minorHAnsi"/>
          <w:spacing w:val="-8"/>
          <w:sz w:val="20"/>
          <w:szCs w:val="20"/>
        </w:rPr>
        <w:t xml:space="preserve"> </w:t>
      </w:r>
      <w:r w:rsidRPr="006F02C5">
        <w:rPr>
          <w:rFonts w:asciiTheme="minorHAnsi" w:hAnsiTheme="minorHAnsi" w:cstheme="minorHAnsi"/>
          <w:sz w:val="20"/>
          <w:szCs w:val="20"/>
        </w:rPr>
        <w:t>ilości</w:t>
      </w:r>
      <w:r>
        <w:rPr>
          <w:rFonts w:asciiTheme="minorHAnsi" w:hAnsiTheme="minorHAnsi" w:cstheme="minorHAnsi"/>
          <w:spacing w:val="-6"/>
          <w:sz w:val="20"/>
          <w:szCs w:val="20"/>
        </w:rPr>
        <w:t xml:space="preserve"> </w:t>
      </w:r>
      <w:r w:rsidRPr="006F02C5">
        <w:rPr>
          <w:rFonts w:asciiTheme="minorHAnsi" w:hAnsiTheme="minorHAnsi" w:cstheme="minorHAnsi"/>
          <w:spacing w:val="-2"/>
          <w:sz w:val="20"/>
          <w:szCs w:val="20"/>
        </w:rPr>
        <w:t>założonej.</w:t>
      </w:r>
    </w:p>
    <w:p w14:paraId="3A5F5FAF" w14:textId="77777777" w:rsidR="00583D4E" w:rsidRPr="006F02C5" w:rsidRDefault="00583D4E" w:rsidP="00583D4E">
      <w:pPr>
        <w:pStyle w:val="Tekstpodstawowy"/>
        <w:ind w:left="116" w:right="125"/>
        <w:jc w:val="both"/>
        <w:rPr>
          <w:rFonts w:asciiTheme="minorHAnsi" w:hAnsiTheme="minorHAnsi" w:cstheme="minorHAnsi"/>
          <w:sz w:val="20"/>
          <w:szCs w:val="20"/>
        </w:rPr>
      </w:pPr>
      <w:r w:rsidRPr="006F02C5">
        <w:rPr>
          <w:rFonts w:asciiTheme="minorHAnsi" w:hAnsiTheme="minorHAnsi" w:cstheme="minorHAnsi"/>
          <w:sz w:val="20"/>
          <w:szCs w:val="20"/>
        </w:rPr>
        <w:t>Dopuszcza</w:t>
      </w:r>
      <w:r>
        <w:rPr>
          <w:rFonts w:asciiTheme="minorHAnsi" w:hAnsiTheme="minorHAnsi" w:cstheme="minorHAnsi"/>
          <w:sz w:val="20"/>
          <w:szCs w:val="20"/>
        </w:rPr>
        <w:t xml:space="preserve"> </w:t>
      </w:r>
      <w:r w:rsidRPr="006F02C5">
        <w:rPr>
          <w:rFonts w:asciiTheme="minorHAnsi" w:hAnsiTheme="minorHAnsi" w:cstheme="minorHAnsi"/>
          <w:sz w:val="20"/>
          <w:szCs w:val="20"/>
        </w:rPr>
        <w:t>się</w:t>
      </w:r>
      <w:r>
        <w:rPr>
          <w:rFonts w:asciiTheme="minorHAnsi" w:hAnsiTheme="minorHAnsi" w:cstheme="minorHAnsi"/>
          <w:sz w:val="20"/>
          <w:szCs w:val="20"/>
        </w:rPr>
        <w:t xml:space="preserve"> </w:t>
      </w:r>
      <w:r w:rsidRPr="006F02C5">
        <w:rPr>
          <w:rFonts w:asciiTheme="minorHAnsi" w:hAnsiTheme="minorHAnsi" w:cstheme="minorHAnsi"/>
          <w:sz w:val="20"/>
          <w:szCs w:val="20"/>
        </w:rPr>
        <w:t>skrapianie</w:t>
      </w:r>
      <w:r>
        <w:rPr>
          <w:rFonts w:asciiTheme="minorHAnsi" w:hAnsiTheme="minorHAnsi" w:cstheme="minorHAnsi"/>
          <w:sz w:val="20"/>
          <w:szCs w:val="20"/>
        </w:rPr>
        <w:t xml:space="preserve"> </w:t>
      </w:r>
      <w:r w:rsidRPr="006F02C5">
        <w:rPr>
          <w:rFonts w:asciiTheme="minorHAnsi" w:hAnsiTheme="minorHAnsi" w:cstheme="minorHAnsi"/>
          <w:sz w:val="20"/>
          <w:szCs w:val="20"/>
        </w:rPr>
        <w:t>ręczne</w:t>
      </w:r>
      <w:r>
        <w:rPr>
          <w:rFonts w:asciiTheme="minorHAnsi" w:hAnsiTheme="minorHAnsi" w:cstheme="minorHAnsi"/>
          <w:sz w:val="20"/>
          <w:szCs w:val="20"/>
        </w:rPr>
        <w:t xml:space="preserve"> </w:t>
      </w:r>
      <w:r w:rsidRPr="006F02C5">
        <w:rPr>
          <w:rFonts w:asciiTheme="minorHAnsi" w:hAnsiTheme="minorHAnsi" w:cstheme="minorHAnsi"/>
          <w:sz w:val="20"/>
          <w:szCs w:val="20"/>
        </w:rPr>
        <w:t>lancą</w:t>
      </w:r>
      <w:r>
        <w:rPr>
          <w:rFonts w:asciiTheme="minorHAnsi" w:hAnsiTheme="minorHAnsi" w:cstheme="minorHAnsi"/>
          <w:sz w:val="20"/>
          <w:szCs w:val="20"/>
        </w:rPr>
        <w:t xml:space="preserve"> </w:t>
      </w:r>
      <w:r w:rsidRPr="006F02C5">
        <w:rPr>
          <w:rFonts w:asciiTheme="minorHAnsi" w:hAnsiTheme="minorHAnsi" w:cstheme="minorHAnsi"/>
          <w:sz w:val="20"/>
          <w:szCs w:val="20"/>
        </w:rPr>
        <w:t>w</w:t>
      </w:r>
      <w:r>
        <w:rPr>
          <w:rFonts w:asciiTheme="minorHAnsi" w:hAnsiTheme="minorHAnsi" w:cstheme="minorHAnsi"/>
          <w:sz w:val="20"/>
          <w:szCs w:val="20"/>
        </w:rPr>
        <w:t xml:space="preserve"> </w:t>
      </w:r>
      <w:r w:rsidRPr="006F02C5">
        <w:rPr>
          <w:rFonts w:asciiTheme="minorHAnsi" w:hAnsiTheme="minorHAnsi" w:cstheme="minorHAnsi"/>
          <w:sz w:val="20"/>
          <w:szCs w:val="20"/>
        </w:rPr>
        <w:t>miejscach</w:t>
      </w:r>
      <w:r>
        <w:rPr>
          <w:rFonts w:asciiTheme="minorHAnsi" w:hAnsiTheme="minorHAnsi" w:cstheme="minorHAnsi"/>
          <w:sz w:val="20"/>
          <w:szCs w:val="20"/>
        </w:rPr>
        <w:t xml:space="preserve"> </w:t>
      </w:r>
      <w:r w:rsidRPr="006F02C5">
        <w:rPr>
          <w:rFonts w:asciiTheme="minorHAnsi" w:hAnsiTheme="minorHAnsi" w:cstheme="minorHAnsi"/>
          <w:sz w:val="20"/>
          <w:szCs w:val="20"/>
        </w:rPr>
        <w:t>trudno</w:t>
      </w:r>
      <w:r>
        <w:rPr>
          <w:rFonts w:asciiTheme="minorHAnsi" w:hAnsiTheme="minorHAnsi" w:cstheme="minorHAnsi"/>
          <w:sz w:val="20"/>
          <w:szCs w:val="20"/>
        </w:rPr>
        <w:t xml:space="preserve"> </w:t>
      </w:r>
      <w:r w:rsidRPr="006F02C5">
        <w:rPr>
          <w:rFonts w:asciiTheme="minorHAnsi" w:hAnsiTheme="minorHAnsi" w:cstheme="minorHAnsi"/>
          <w:sz w:val="20"/>
          <w:szCs w:val="20"/>
        </w:rPr>
        <w:t>dostępnych</w:t>
      </w:r>
      <w:r>
        <w:rPr>
          <w:rFonts w:asciiTheme="minorHAnsi" w:hAnsiTheme="minorHAnsi" w:cstheme="minorHAnsi"/>
          <w:sz w:val="20"/>
          <w:szCs w:val="20"/>
        </w:rPr>
        <w:t xml:space="preserve"> </w:t>
      </w:r>
      <w:r w:rsidRPr="006F02C5">
        <w:rPr>
          <w:rFonts w:asciiTheme="minorHAnsi" w:hAnsiTheme="minorHAnsi" w:cstheme="minorHAnsi"/>
          <w:sz w:val="20"/>
          <w:szCs w:val="20"/>
        </w:rPr>
        <w:t>oraz</w:t>
      </w:r>
      <w:r>
        <w:rPr>
          <w:rFonts w:asciiTheme="minorHAnsi" w:hAnsiTheme="minorHAnsi" w:cstheme="minorHAnsi"/>
          <w:sz w:val="20"/>
          <w:szCs w:val="20"/>
        </w:rPr>
        <w:t xml:space="preserve"> </w:t>
      </w:r>
      <w:r w:rsidRPr="006F02C5">
        <w:rPr>
          <w:rFonts w:asciiTheme="minorHAnsi" w:hAnsiTheme="minorHAnsi" w:cstheme="minorHAnsi"/>
          <w:sz w:val="20"/>
          <w:szCs w:val="20"/>
        </w:rPr>
        <w:t>przy</w:t>
      </w:r>
      <w:r>
        <w:rPr>
          <w:rFonts w:asciiTheme="minorHAnsi" w:hAnsiTheme="minorHAnsi" w:cstheme="minorHAnsi"/>
          <w:sz w:val="20"/>
          <w:szCs w:val="20"/>
        </w:rPr>
        <w:t xml:space="preserve"> </w:t>
      </w:r>
      <w:r w:rsidRPr="006F02C5">
        <w:rPr>
          <w:rFonts w:asciiTheme="minorHAnsi" w:hAnsiTheme="minorHAnsi" w:cstheme="minorHAnsi"/>
          <w:sz w:val="20"/>
          <w:szCs w:val="20"/>
        </w:rPr>
        <w:t>urządzeniach</w:t>
      </w:r>
      <w:r>
        <w:rPr>
          <w:rFonts w:asciiTheme="minorHAnsi" w:hAnsiTheme="minorHAnsi" w:cstheme="minorHAnsi"/>
          <w:sz w:val="20"/>
          <w:szCs w:val="20"/>
        </w:rPr>
        <w:t xml:space="preserve"> </w:t>
      </w:r>
      <w:r w:rsidRPr="006F02C5">
        <w:rPr>
          <w:rFonts w:asciiTheme="minorHAnsi" w:hAnsiTheme="minorHAnsi" w:cstheme="minorHAnsi"/>
          <w:sz w:val="20"/>
          <w:szCs w:val="20"/>
        </w:rPr>
        <w:t>usytuowanych</w:t>
      </w:r>
      <w:r>
        <w:rPr>
          <w:rFonts w:asciiTheme="minorHAnsi" w:hAnsiTheme="minorHAnsi" w:cstheme="minorHAnsi"/>
          <w:sz w:val="20"/>
          <w:szCs w:val="20"/>
        </w:rPr>
        <w:t xml:space="preserve"> </w:t>
      </w:r>
      <w:r w:rsidRPr="006F02C5">
        <w:rPr>
          <w:rFonts w:asciiTheme="minorHAnsi" w:hAnsiTheme="minorHAnsi" w:cstheme="minorHAnsi"/>
          <w:sz w:val="20"/>
          <w:szCs w:val="20"/>
        </w:rPr>
        <w:t>w</w:t>
      </w:r>
      <w:r>
        <w:rPr>
          <w:rFonts w:asciiTheme="minorHAnsi" w:hAnsiTheme="minorHAnsi" w:cstheme="minorHAnsi"/>
          <w:sz w:val="20"/>
          <w:szCs w:val="20"/>
        </w:rPr>
        <w:t xml:space="preserve"> </w:t>
      </w:r>
      <w:r w:rsidRPr="006F02C5">
        <w:rPr>
          <w:rFonts w:asciiTheme="minorHAnsi" w:hAnsiTheme="minorHAnsi" w:cstheme="minorHAnsi"/>
          <w:sz w:val="20"/>
          <w:szCs w:val="20"/>
        </w:rPr>
        <w:t>nawierzchni</w:t>
      </w:r>
      <w:r>
        <w:rPr>
          <w:rFonts w:asciiTheme="minorHAnsi" w:hAnsiTheme="minorHAnsi" w:cstheme="minorHAnsi"/>
          <w:sz w:val="20"/>
          <w:szCs w:val="20"/>
        </w:rPr>
        <w:t xml:space="preserve"> </w:t>
      </w:r>
      <w:r w:rsidRPr="006F02C5">
        <w:rPr>
          <w:rFonts w:asciiTheme="minorHAnsi" w:hAnsiTheme="minorHAnsi" w:cstheme="minorHAnsi"/>
          <w:sz w:val="20"/>
          <w:szCs w:val="20"/>
        </w:rPr>
        <w:t>lub</w:t>
      </w:r>
      <w:r>
        <w:rPr>
          <w:rFonts w:asciiTheme="minorHAnsi" w:hAnsiTheme="minorHAnsi" w:cstheme="minorHAnsi"/>
          <w:sz w:val="20"/>
          <w:szCs w:val="20"/>
        </w:rPr>
        <w:t xml:space="preserve"> </w:t>
      </w:r>
      <w:r w:rsidRPr="006F02C5">
        <w:rPr>
          <w:rFonts w:asciiTheme="minorHAnsi" w:hAnsiTheme="minorHAnsi" w:cstheme="minorHAnsi"/>
          <w:sz w:val="20"/>
          <w:szCs w:val="20"/>
        </w:rPr>
        <w:t>ją</w:t>
      </w:r>
      <w:r>
        <w:rPr>
          <w:rFonts w:asciiTheme="minorHAnsi" w:hAnsiTheme="minorHAnsi" w:cstheme="minorHAnsi"/>
          <w:sz w:val="20"/>
          <w:szCs w:val="20"/>
        </w:rPr>
        <w:t xml:space="preserve"> </w:t>
      </w:r>
      <w:r w:rsidRPr="006F02C5">
        <w:rPr>
          <w:rFonts w:asciiTheme="minorHAnsi" w:hAnsiTheme="minorHAnsi" w:cstheme="minorHAnsi"/>
          <w:sz w:val="20"/>
          <w:szCs w:val="20"/>
        </w:rPr>
        <w:t>ograniczających.</w:t>
      </w:r>
    </w:p>
    <w:p w14:paraId="77E6803B" w14:textId="77777777" w:rsidR="00583D4E" w:rsidRPr="006F02C5" w:rsidRDefault="00583D4E">
      <w:pPr>
        <w:pStyle w:val="Nagwek11"/>
        <w:numPr>
          <w:ilvl w:val="0"/>
          <w:numId w:val="101"/>
        </w:numPr>
        <w:tabs>
          <w:tab w:val="left" w:pos="683"/>
        </w:tabs>
        <w:spacing w:before="115"/>
        <w:outlineLvl w:val="9"/>
        <w:rPr>
          <w:rFonts w:asciiTheme="minorHAnsi" w:hAnsiTheme="minorHAnsi" w:cstheme="minorHAnsi"/>
          <w:spacing w:val="-2"/>
          <w:sz w:val="24"/>
          <w:szCs w:val="24"/>
        </w:rPr>
      </w:pPr>
      <w:bookmarkStart w:id="53" w:name="_bookmark10"/>
      <w:bookmarkStart w:id="54" w:name="_Toc142642570"/>
      <w:bookmarkEnd w:id="53"/>
      <w:r w:rsidRPr="006F02C5">
        <w:rPr>
          <w:rFonts w:asciiTheme="minorHAnsi" w:hAnsiTheme="minorHAnsi" w:cstheme="minorHAnsi"/>
          <w:spacing w:val="-2"/>
          <w:sz w:val="24"/>
          <w:szCs w:val="24"/>
        </w:rPr>
        <w:t>TRANSPORT</w:t>
      </w:r>
      <w:bookmarkEnd w:id="54"/>
    </w:p>
    <w:p w14:paraId="60D25875" w14:textId="77777777" w:rsidR="00583D4E" w:rsidRPr="006F02C5" w:rsidRDefault="00583D4E" w:rsidP="00583D4E">
      <w:pPr>
        <w:pStyle w:val="Tekstpodstawowy"/>
        <w:spacing w:before="155" w:line="276" w:lineRule="auto"/>
        <w:ind w:left="116" w:right="114"/>
        <w:jc w:val="both"/>
        <w:rPr>
          <w:rFonts w:asciiTheme="minorHAnsi" w:hAnsiTheme="minorHAnsi" w:cstheme="minorHAnsi"/>
          <w:spacing w:val="-2"/>
        </w:rPr>
      </w:pP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dotyczące</w:t>
      </w:r>
      <w:r>
        <w:rPr>
          <w:rFonts w:asciiTheme="minorHAnsi" w:hAnsiTheme="minorHAnsi" w:cstheme="minorHAnsi"/>
        </w:rPr>
        <w:t xml:space="preserve"> </w:t>
      </w:r>
      <w:r w:rsidRPr="006F02C5">
        <w:rPr>
          <w:rFonts w:asciiTheme="minorHAnsi" w:hAnsiTheme="minorHAnsi" w:cstheme="minorHAnsi"/>
        </w:rPr>
        <w:t>transportu</w:t>
      </w:r>
      <w:r>
        <w:rPr>
          <w:rFonts w:asciiTheme="minorHAnsi" w:hAnsiTheme="minorHAnsi" w:cstheme="minorHAnsi"/>
        </w:rPr>
        <w:t xml:space="preserve"> </w:t>
      </w:r>
      <w:r w:rsidRPr="006F02C5">
        <w:rPr>
          <w:rFonts w:asciiTheme="minorHAnsi" w:hAnsiTheme="minorHAnsi" w:cstheme="minorHAnsi"/>
        </w:rPr>
        <w:t>podano</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D-M-00.00.00.</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Emulsja</w:t>
      </w:r>
      <w:r>
        <w:rPr>
          <w:rFonts w:asciiTheme="minorHAnsi" w:hAnsiTheme="minorHAnsi" w:cstheme="minorHAnsi"/>
        </w:rPr>
        <w:t xml:space="preserve"> </w:t>
      </w:r>
      <w:r w:rsidRPr="006F02C5">
        <w:rPr>
          <w:rFonts w:asciiTheme="minorHAnsi" w:hAnsiTheme="minorHAnsi" w:cstheme="minorHAnsi"/>
        </w:rPr>
        <w:t>może</w:t>
      </w:r>
      <w:r>
        <w:rPr>
          <w:rFonts w:asciiTheme="minorHAnsi" w:hAnsiTheme="minorHAnsi" w:cstheme="minorHAnsi"/>
          <w:spacing w:val="-1"/>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transportowana</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cysternach,</w:t>
      </w:r>
      <w:r>
        <w:rPr>
          <w:rFonts w:asciiTheme="minorHAnsi" w:hAnsiTheme="minorHAnsi" w:cstheme="minorHAnsi"/>
        </w:rPr>
        <w:t xml:space="preserve"> </w:t>
      </w:r>
      <w:r w:rsidRPr="006F02C5">
        <w:rPr>
          <w:rFonts w:asciiTheme="minorHAnsi" w:hAnsiTheme="minorHAnsi" w:cstheme="minorHAnsi"/>
        </w:rPr>
        <w:t>autocysternach,</w:t>
      </w:r>
      <w:r>
        <w:rPr>
          <w:rFonts w:asciiTheme="minorHAnsi" w:hAnsiTheme="minorHAnsi" w:cstheme="minorHAnsi"/>
        </w:rPr>
        <w:t xml:space="preserve"> </w:t>
      </w:r>
      <w:r w:rsidRPr="006F02C5">
        <w:rPr>
          <w:rFonts w:asciiTheme="minorHAnsi" w:hAnsiTheme="minorHAnsi" w:cstheme="minorHAnsi"/>
        </w:rPr>
        <w:t>skrapiarkach,</w:t>
      </w:r>
      <w:r>
        <w:rPr>
          <w:rFonts w:asciiTheme="minorHAnsi" w:hAnsiTheme="minorHAnsi" w:cstheme="minorHAnsi"/>
        </w:rPr>
        <w:t xml:space="preserve"> </w:t>
      </w:r>
      <w:r w:rsidRPr="006F02C5">
        <w:rPr>
          <w:rFonts w:asciiTheme="minorHAnsi" w:hAnsiTheme="minorHAnsi" w:cstheme="minorHAnsi"/>
        </w:rPr>
        <w:t>beczkach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spacing w:val="-10"/>
        </w:rPr>
        <w:t xml:space="preserve"> </w:t>
      </w:r>
      <w:r w:rsidRPr="006F02C5">
        <w:rPr>
          <w:rFonts w:asciiTheme="minorHAnsi" w:hAnsiTheme="minorHAnsi" w:cstheme="minorHAnsi"/>
        </w:rPr>
        <w:t>innych</w:t>
      </w:r>
      <w:r>
        <w:rPr>
          <w:rFonts w:asciiTheme="minorHAnsi" w:hAnsiTheme="minorHAnsi" w:cstheme="minorHAnsi"/>
          <w:spacing w:val="-9"/>
        </w:rPr>
        <w:t xml:space="preserve"> </w:t>
      </w:r>
      <w:r w:rsidRPr="006F02C5">
        <w:rPr>
          <w:rFonts w:asciiTheme="minorHAnsi" w:hAnsiTheme="minorHAnsi" w:cstheme="minorHAnsi"/>
        </w:rPr>
        <w:t>opakowaniach</w:t>
      </w:r>
      <w:r>
        <w:rPr>
          <w:rFonts w:asciiTheme="minorHAnsi" w:hAnsiTheme="minorHAnsi" w:cstheme="minorHAnsi"/>
          <w:spacing w:val="-10"/>
        </w:rPr>
        <w:t xml:space="preserve"> </w:t>
      </w:r>
      <w:r w:rsidRPr="006F02C5">
        <w:rPr>
          <w:rFonts w:asciiTheme="minorHAnsi" w:hAnsiTheme="minorHAnsi" w:cstheme="minorHAnsi"/>
        </w:rPr>
        <w:t>pod</w:t>
      </w:r>
      <w:r>
        <w:rPr>
          <w:rFonts w:asciiTheme="minorHAnsi" w:hAnsiTheme="minorHAnsi" w:cstheme="minorHAnsi"/>
          <w:spacing w:val="-10"/>
        </w:rPr>
        <w:t xml:space="preserve"> </w:t>
      </w:r>
      <w:r w:rsidRPr="006F02C5">
        <w:rPr>
          <w:rFonts w:asciiTheme="minorHAnsi" w:hAnsiTheme="minorHAnsi" w:cstheme="minorHAnsi"/>
        </w:rPr>
        <w:t>warunkiem,</w:t>
      </w:r>
      <w:r>
        <w:rPr>
          <w:rFonts w:asciiTheme="minorHAnsi" w:hAnsiTheme="minorHAnsi" w:cstheme="minorHAnsi"/>
          <w:spacing w:val="-10"/>
        </w:rPr>
        <w:t xml:space="preserve"> </w:t>
      </w:r>
      <w:r w:rsidRPr="006F02C5">
        <w:rPr>
          <w:rFonts w:asciiTheme="minorHAnsi" w:hAnsiTheme="minorHAnsi" w:cstheme="minorHAnsi"/>
        </w:rPr>
        <w:t>że</w:t>
      </w:r>
      <w:r>
        <w:rPr>
          <w:rFonts w:asciiTheme="minorHAnsi" w:hAnsiTheme="minorHAnsi" w:cstheme="minorHAnsi"/>
          <w:spacing w:val="-11"/>
        </w:rPr>
        <w:t xml:space="preserve"> </w:t>
      </w:r>
      <w:r w:rsidRPr="006F02C5">
        <w:rPr>
          <w:rFonts w:asciiTheme="minorHAnsi" w:hAnsiTheme="minorHAnsi" w:cstheme="minorHAnsi"/>
        </w:rPr>
        <w:t>nie</w:t>
      </w:r>
      <w:r>
        <w:rPr>
          <w:rFonts w:asciiTheme="minorHAnsi" w:hAnsiTheme="minorHAnsi" w:cstheme="minorHAnsi"/>
          <w:spacing w:val="-11"/>
        </w:rPr>
        <w:t xml:space="preserve"> </w:t>
      </w:r>
      <w:r w:rsidRPr="006F02C5">
        <w:rPr>
          <w:rFonts w:asciiTheme="minorHAnsi" w:hAnsiTheme="minorHAnsi" w:cstheme="minorHAnsi"/>
        </w:rPr>
        <w:t>będą</w:t>
      </w:r>
      <w:r>
        <w:rPr>
          <w:rFonts w:asciiTheme="minorHAnsi" w:hAnsiTheme="minorHAnsi" w:cstheme="minorHAnsi"/>
          <w:spacing w:val="-10"/>
        </w:rPr>
        <w:t xml:space="preserve"> </w:t>
      </w:r>
      <w:r w:rsidRPr="006F02C5">
        <w:rPr>
          <w:rFonts w:asciiTheme="minorHAnsi" w:hAnsiTheme="minorHAnsi" w:cstheme="minorHAnsi"/>
        </w:rPr>
        <w:t>korodowały</w:t>
      </w:r>
      <w:r>
        <w:rPr>
          <w:rFonts w:asciiTheme="minorHAnsi" w:hAnsiTheme="minorHAnsi" w:cstheme="minorHAnsi"/>
          <w:spacing w:val="-9"/>
        </w:rPr>
        <w:t xml:space="preserve"> </w:t>
      </w:r>
      <w:r w:rsidRPr="006F02C5">
        <w:rPr>
          <w:rFonts w:asciiTheme="minorHAnsi" w:hAnsiTheme="minorHAnsi" w:cstheme="minorHAnsi"/>
        </w:rPr>
        <w:t>pod</w:t>
      </w:r>
      <w:r>
        <w:rPr>
          <w:rFonts w:asciiTheme="minorHAnsi" w:hAnsiTheme="minorHAnsi" w:cstheme="minorHAnsi"/>
          <w:spacing w:val="-10"/>
        </w:rPr>
        <w:t xml:space="preserve"> </w:t>
      </w:r>
      <w:r w:rsidRPr="006F02C5">
        <w:rPr>
          <w:rFonts w:asciiTheme="minorHAnsi" w:hAnsiTheme="minorHAnsi" w:cstheme="minorHAnsi"/>
        </w:rPr>
        <w:t>wpływem</w:t>
      </w:r>
      <w:r>
        <w:rPr>
          <w:rFonts w:asciiTheme="minorHAnsi" w:hAnsiTheme="minorHAnsi" w:cstheme="minorHAnsi"/>
          <w:spacing w:val="-8"/>
        </w:rPr>
        <w:t xml:space="preserve"> </w:t>
      </w:r>
      <w:r w:rsidRPr="006F02C5">
        <w:rPr>
          <w:rFonts w:asciiTheme="minorHAnsi" w:hAnsiTheme="minorHAnsi" w:cstheme="minorHAnsi"/>
        </w:rPr>
        <w:t>emulsji</w:t>
      </w:r>
      <w:r>
        <w:rPr>
          <w:rFonts w:asciiTheme="minorHAnsi" w:hAnsiTheme="minorHAnsi" w:cstheme="minorHAnsi"/>
          <w:spacing w:val="-10"/>
        </w:rPr>
        <w:t xml:space="preserve"> </w:t>
      </w:r>
      <w:r w:rsidRPr="006F02C5">
        <w:rPr>
          <w:rFonts w:asciiTheme="minorHAnsi" w:hAnsiTheme="minorHAnsi" w:cstheme="minorHAnsi"/>
        </w:rPr>
        <w:t>i</w:t>
      </w:r>
      <w:r>
        <w:rPr>
          <w:rFonts w:asciiTheme="minorHAnsi" w:hAnsiTheme="minorHAnsi" w:cstheme="minorHAnsi"/>
          <w:spacing w:val="-8"/>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będą</w:t>
      </w:r>
      <w:r>
        <w:rPr>
          <w:rFonts w:asciiTheme="minorHAnsi" w:hAnsiTheme="minorHAnsi" w:cstheme="minorHAnsi"/>
          <w:spacing w:val="-4"/>
        </w:rPr>
        <w:t xml:space="preserve"> </w:t>
      </w:r>
      <w:r w:rsidRPr="006F02C5">
        <w:rPr>
          <w:rFonts w:asciiTheme="minorHAnsi" w:hAnsiTheme="minorHAnsi" w:cstheme="minorHAnsi"/>
        </w:rPr>
        <w:t>powodowały</w:t>
      </w:r>
      <w:r>
        <w:rPr>
          <w:rFonts w:asciiTheme="minorHAnsi" w:hAnsiTheme="minorHAnsi" w:cstheme="minorHAnsi"/>
          <w:spacing w:val="-4"/>
        </w:rPr>
        <w:t xml:space="preserve"> </w:t>
      </w:r>
      <w:r w:rsidRPr="006F02C5">
        <w:rPr>
          <w:rFonts w:asciiTheme="minorHAnsi" w:hAnsiTheme="minorHAnsi" w:cstheme="minorHAnsi"/>
        </w:rPr>
        <w:t>jej</w:t>
      </w:r>
      <w:r>
        <w:rPr>
          <w:rFonts w:asciiTheme="minorHAnsi" w:hAnsiTheme="minorHAnsi" w:cstheme="minorHAnsi"/>
          <w:spacing w:val="-3"/>
        </w:rPr>
        <w:t xml:space="preserve"> </w:t>
      </w:r>
      <w:r w:rsidRPr="006F02C5">
        <w:rPr>
          <w:rFonts w:asciiTheme="minorHAnsi" w:hAnsiTheme="minorHAnsi" w:cstheme="minorHAnsi"/>
        </w:rPr>
        <w:t>rozpadu.</w:t>
      </w:r>
      <w:r>
        <w:rPr>
          <w:rFonts w:asciiTheme="minorHAnsi" w:hAnsiTheme="minorHAnsi" w:cstheme="minorHAnsi"/>
          <w:spacing w:val="-5"/>
        </w:rPr>
        <w:t xml:space="preserve"> </w:t>
      </w:r>
      <w:r w:rsidRPr="006F02C5">
        <w:rPr>
          <w:rFonts w:asciiTheme="minorHAnsi" w:hAnsiTheme="minorHAnsi" w:cstheme="minorHAnsi"/>
        </w:rPr>
        <w:t>Cysterny,</w:t>
      </w:r>
      <w:r>
        <w:rPr>
          <w:rFonts w:asciiTheme="minorHAnsi" w:hAnsiTheme="minorHAnsi" w:cstheme="minorHAnsi"/>
          <w:spacing w:val="-2"/>
        </w:rPr>
        <w:t xml:space="preserve"> </w:t>
      </w:r>
      <w:r w:rsidRPr="006F02C5">
        <w:rPr>
          <w:rFonts w:asciiTheme="minorHAnsi" w:hAnsiTheme="minorHAnsi" w:cstheme="minorHAnsi"/>
        </w:rPr>
        <w:t>pojemniki</w:t>
      </w:r>
      <w:r>
        <w:rPr>
          <w:rFonts w:asciiTheme="minorHAnsi" w:hAnsiTheme="minorHAnsi" w:cstheme="minorHAnsi"/>
          <w:spacing w:val="-4"/>
        </w:rPr>
        <w:t xml:space="preserve"> </w:t>
      </w:r>
      <w:r w:rsidRPr="006F02C5">
        <w:rPr>
          <w:rFonts w:asciiTheme="minorHAnsi" w:hAnsiTheme="minorHAnsi" w:cstheme="minorHAnsi"/>
        </w:rPr>
        <w:t>i</w:t>
      </w:r>
      <w:r>
        <w:rPr>
          <w:rFonts w:asciiTheme="minorHAnsi" w:hAnsiTheme="minorHAnsi" w:cstheme="minorHAnsi"/>
          <w:spacing w:val="-1"/>
        </w:rPr>
        <w:t xml:space="preserve"> </w:t>
      </w:r>
      <w:r w:rsidRPr="006F02C5">
        <w:rPr>
          <w:rFonts w:asciiTheme="minorHAnsi" w:hAnsiTheme="minorHAnsi" w:cstheme="minorHAnsi"/>
        </w:rPr>
        <w:t>zbiorniki</w:t>
      </w:r>
      <w:r>
        <w:rPr>
          <w:rFonts w:asciiTheme="minorHAnsi" w:hAnsiTheme="minorHAnsi" w:cstheme="minorHAnsi"/>
          <w:spacing w:val="-1"/>
        </w:rPr>
        <w:t xml:space="preserve"> </w:t>
      </w:r>
      <w:r w:rsidRPr="006F02C5">
        <w:rPr>
          <w:rFonts w:asciiTheme="minorHAnsi" w:hAnsiTheme="minorHAnsi" w:cstheme="minorHAnsi"/>
        </w:rPr>
        <w:t>przeznaczone</w:t>
      </w:r>
      <w:r>
        <w:rPr>
          <w:rFonts w:asciiTheme="minorHAnsi" w:hAnsiTheme="minorHAnsi" w:cstheme="minorHAnsi"/>
          <w:spacing w:val="-5"/>
        </w:rPr>
        <w:t xml:space="preserve"> </w:t>
      </w:r>
      <w:r w:rsidRPr="006F02C5">
        <w:rPr>
          <w:rFonts w:asciiTheme="minorHAnsi" w:hAnsiTheme="minorHAnsi" w:cstheme="minorHAnsi"/>
        </w:rPr>
        <w:t>do</w:t>
      </w:r>
      <w:r>
        <w:rPr>
          <w:rFonts w:asciiTheme="minorHAnsi" w:hAnsiTheme="minorHAnsi" w:cstheme="minorHAnsi"/>
          <w:spacing w:val="-5"/>
        </w:rPr>
        <w:t xml:space="preserve"> </w:t>
      </w:r>
      <w:r w:rsidRPr="006F02C5">
        <w:rPr>
          <w:rFonts w:asciiTheme="minorHAnsi" w:hAnsiTheme="minorHAnsi" w:cstheme="minorHAnsi"/>
        </w:rPr>
        <w:t>transportu</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składowania</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powinny</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czyste</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powinny</w:t>
      </w:r>
      <w:r>
        <w:rPr>
          <w:rFonts w:asciiTheme="minorHAnsi" w:hAnsiTheme="minorHAnsi" w:cstheme="minorHAnsi"/>
        </w:rPr>
        <w:t xml:space="preserve"> </w:t>
      </w:r>
      <w:r w:rsidRPr="006F02C5">
        <w:rPr>
          <w:rFonts w:asciiTheme="minorHAnsi" w:hAnsiTheme="minorHAnsi" w:cstheme="minorHAnsi"/>
        </w:rPr>
        <w:t>zawierać</w:t>
      </w:r>
      <w:r>
        <w:rPr>
          <w:rFonts w:asciiTheme="minorHAnsi" w:hAnsiTheme="minorHAnsi" w:cstheme="minorHAnsi"/>
        </w:rPr>
        <w:t xml:space="preserve"> </w:t>
      </w:r>
      <w:r w:rsidRPr="006F02C5">
        <w:rPr>
          <w:rFonts w:asciiTheme="minorHAnsi" w:hAnsiTheme="minorHAnsi" w:cstheme="minorHAnsi"/>
        </w:rPr>
        <w:t>resztek</w:t>
      </w:r>
      <w:r>
        <w:rPr>
          <w:rFonts w:asciiTheme="minorHAnsi" w:hAnsiTheme="minorHAnsi" w:cstheme="minorHAnsi"/>
        </w:rPr>
        <w:t xml:space="preserve"> </w:t>
      </w:r>
      <w:r w:rsidRPr="006F02C5">
        <w:rPr>
          <w:rFonts w:asciiTheme="minorHAnsi" w:hAnsiTheme="minorHAnsi" w:cstheme="minorHAnsi"/>
        </w:rPr>
        <w:t>innych</w:t>
      </w:r>
      <w:r>
        <w:rPr>
          <w:rFonts w:asciiTheme="minorHAnsi" w:hAnsiTheme="minorHAnsi" w:cstheme="minorHAnsi"/>
        </w:rPr>
        <w:t xml:space="preserve"> </w:t>
      </w:r>
      <w:r w:rsidRPr="006F02C5">
        <w:rPr>
          <w:rFonts w:asciiTheme="minorHAnsi" w:hAnsiTheme="minorHAnsi" w:cstheme="minorHAnsi"/>
          <w:spacing w:val="-2"/>
        </w:rPr>
        <w:t>lepiszczy.</w:t>
      </w:r>
    </w:p>
    <w:p w14:paraId="0098789E" w14:textId="77777777" w:rsidR="00583D4E" w:rsidRPr="006F02C5" w:rsidRDefault="00583D4E" w:rsidP="00583D4E">
      <w:pPr>
        <w:pStyle w:val="Tekstpodstawowy"/>
        <w:spacing w:before="155" w:line="276" w:lineRule="auto"/>
        <w:ind w:left="116" w:right="114"/>
        <w:jc w:val="both"/>
        <w:rPr>
          <w:rFonts w:asciiTheme="minorHAnsi" w:hAnsiTheme="minorHAnsi" w:cstheme="minorHAnsi"/>
          <w:spacing w:val="-2"/>
        </w:rPr>
      </w:pPr>
    </w:p>
    <w:p w14:paraId="7457FF64" w14:textId="77777777" w:rsidR="00583D4E" w:rsidRPr="006F02C5" w:rsidRDefault="00583D4E">
      <w:pPr>
        <w:pStyle w:val="Nagwek11"/>
        <w:numPr>
          <w:ilvl w:val="0"/>
          <w:numId w:val="101"/>
        </w:numPr>
        <w:tabs>
          <w:tab w:val="left" w:pos="683"/>
        </w:tabs>
        <w:spacing w:before="115"/>
        <w:outlineLvl w:val="9"/>
        <w:rPr>
          <w:rFonts w:asciiTheme="minorHAnsi" w:hAnsiTheme="minorHAnsi" w:cstheme="minorHAnsi"/>
          <w:spacing w:val="-2"/>
          <w:sz w:val="24"/>
          <w:szCs w:val="24"/>
        </w:rPr>
      </w:pPr>
      <w:bookmarkStart w:id="55" w:name="_bookmark11"/>
      <w:bookmarkStart w:id="56" w:name="_Toc142642571"/>
      <w:bookmarkEnd w:id="55"/>
      <w:r w:rsidRPr="006F02C5">
        <w:rPr>
          <w:rFonts w:asciiTheme="minorHAnsi" w:hAnsiTheme="minorHAnsi" w:cstheme="minorHAnsi"/>
          <w:spacing w:val="-2"/>
          <w:sz w:val="24"/>
          <w:szCs w:val="24"/>
        </w:rPr>
        <w:t>WYKONANIE</w:t>
      </w:r>
      <w:r>
        <w:rPr>
          <w:rFonts w:asciiTheme="minorHAnsi" w:hAnsiTheme="minorHAnsi" w:cstheme="minorHAnsi"/>
          <w:spacing w:val="-2"/>
          <w:sz w:val="24"/>
          <w:szCs w:val="24"/>
        </w:rPr>
        <w:t xml:space="preserve"> </w:t>
      </w:r>
      <w:r w:rsidRPr="006F02C5">
        <w:rPr>
          <w:rFonts w:asciiTheme="minorHAnsi" w:hAnsiTheme="minorHAnsi" w:cstheme="minorHAnsi"/>
          <w:spacing w:val="-2"/>
          <w:sz w:val="24"/>
          <w:szCs w:val="24"/>
        </w:rPr>
        <w:t>ROBÓT</w:t>
      </w:r>
      <w:bookmarkEnd w:id="56"/>
    </w:p>
    <w:p w14:paraId="6EED8FCB" w14:textId="77777777" w:rsidR="00583D4E" w:rsidRPr="006F02C5" w:rsidRDefault="00583D4E" w:rsidP="00583D4E">
      <w:pPr>
        <w:pStyle w:val="Tekstpodstawowy"/>
        <w:spacing w:before="158"/>
        <w:ind w:left="116"/>
        <w:rPr>
          <w:rFonts w:asciiTheme="minorHAnsi" w:hAnsiTheme="minorHAnsi" w:cstheme="minorHAnsi"/>
        </w:rPr>
      </w:pPr>
      <w:r w:rsidRPr="006F02C5">
        <w:rPr>
          <w:rFonts w:asciiTheme="minorHAnsi" w:hAnsiTheme="minorHAnsi" w:cstheme="minorHAnsi"/>
        </w:rPr>
        <w:t>Ogólne</w:t>
      </w:r>
      <w:r>
        <w:rPr>
          <w:rFonts w:asciiTheme="minorHAnsi" w:hAnsiTheme="minorHAnsi" w:cstheme="minorHAnsi"/>
          <w:spacing w:val="-9"/>
        </w:rPr>
        <w:t xml:space="preserve"> </w:t>
      </w:r>
      <w:r w:rsidRPr="006F02C5">
        <w:rPr>
          <w:rFonts w:asciiTheme="minorHAnsi" w:hAnsiTheme="minorHAnsi" w:cstheme="minorHAnsi"/>
        </w:rPr>
        <w:t>zasady</w:t>
      </w:r>
      <w:r>
        <w:rPr>
          <w:rFonts w:asciiTheme="minorHAnsi" w:hAnsiTheme="minorHAnsi" w:cstheme="minorHAnsi"/>
          <w:spacing w:val="-6"/>
        </w:rPr>
        <w:t xml:space="preserve"> </w:t>
      </w:r>
      <w:r w:rsidRPr="006F02C5">
        <w:rPr>
          <w:rFonts w:asciiTheme="minorHAnsi" w:hAnsiTheme="minorHAnsi" w:cstheme="minorHAnsi"/>
        </w:rPr>
        <w:t>wykonania</w:t>
      </w:r>
      <w:r>
        <w:rPr>
          <w:rFonts w:asciiTheme="minorHAnsi" w:hAnsiTheme="minorHAnsi" w:cstheme="minorHAnsi"/>
          <w:spacing w:val="-7"/>
        </w:rPr>
        <w:t xml:space="preserve"> </w:t>
      </w:r>
      <w:r w:rsidRPr="006F02C5">
        <w:rPr>
          <w:rFonts w:asciiTheme="minorHAnsi" w:hAnsiTheme="minorHAnsi" w:cstheme="minorHAnsi"/>
        </w:rPr>
        <w:t>robót</w:t>
      </w:r>
      <w:r>
        <w:rPr>
          <w:rFonts w:asciiTheme="minorHAnsi" w:hAnsiTheme="minorHAnsi" w:cstheme="minorHAnsi"/>
          <w:spacing w:val="-7"/>
        </w:rPr>
        <w:t xml:space="preserve"> </w:t>
      </w:r>
      <w:r w:rsidRPr="006F02C5">
        <w:rPr>
          <w:rFonts w:asciiTheme="minorHAnsi" w:hAnsiTheme="minorHAnsi" w:cstheme="minorHAnsi"/>
        </w:rPr>
        <w:t>podano</w:t>
      </w:r>
      <w:r>
        <w:rPr>
          <w:rFonts w:asciiTheme="minorHAnsi" w:hAnsiTheme="minorHAnsi" w:cstheme="minorHAnsi"/>
          <w:spacing w:val="-9"/>
        </w:rPr>
        <w:t xml:space="preserve"> </w:t>
      </w:r>
      <w:r w:rsidRPr="006F02C5">
        <w:rPr>
          <w:rFonts w:asciiTheme="minorHAnsi" w:hAnsiTheme="minorHAnsi" w:cstheme="minorHAnsi"/>
        </w:rPr>
        <w:t>w</w:t>
      </w:r>
      <w:r>
        <w:rPr>
          <w:rFonts w:asciiTheme="minorHAnsi" w:hAnsiTheme="minorHAnsi" w:cstheme="minorHAnsi"/>
          <w:spacing w:val="-6"/>
        </w:rPr>
        <w:t xml:space="preserve"> </w:t>
      </w:r>
      <w:r w:rsidRPr="006F02C5">
        <w:rPr>
          <w:rFonts w:asciiTheme="minorHAnsi" w:hAnsiTheme="minorHAnsi" w:cstheme="minorHAnsi"/>
        </w:rPr>
        <w:t>D-M-00.00.00.</w:t>
      </w:r>
      <w:r>
        <w:rPr>
          <w:rFonts w:asciiTheme="minorHAnsi" w:hAnsiTheme="minorHAnsi" w:cstheme="minorHAnsi"/>
          <w:spacing w:val="-9"/>
        </w:rPr>
        <w:t xml:space="preserve"> </w:t>
      </w:r>
      <w:r w:rsidRPr="006F02C5">
        <w:rPr>
          <w:rFonts w:asciiTheme="minorHAnsi" w:hAnsiTheme="minorHAnsi" w:cstheme="minorHAnsi"/>
        </w:rPr>
        <w:t>"Wymagania</w:t>
      </w:r>
      <w:r>
        <w:rPr>
          <w:rFonts w:asciiTheme="minorHAnsi" w:hAnsiTheme="minorHAnsi" w:cstheme="minorHAnsi"/>
          <w:spacing w:val="-8"/>
        </w:rPr>
        <w:t xml:space="preserve"> </w:t>
      </w:r>
      <w:r w:rsidRPr="006F02C5">
        <w:rPr>
          <w:rFonts w:asciiTheme="minorHAnsi" w:hAnsiTheme="minorHAnsi" w:cstheme="minorHAnsi"/>
          <w:spacing w:val="-2"/>
        </w:rPr>
        <w:t>ogólne".</w:t>
      </w:r>
    </w:p>
    <w:p w14:paraId="2AB25CDA" w14:textId="77777777" w:rsidR="00583D4E" w:rsidRPr="006F02C5" w:rsidRDefault="00583D4E" w:rsidP="00583D4E">
      <w:pPr>
        <w:pStyle w:val="Tekstpodstawowy"/>
        <w:spacing w:before="155" w:line="276" w:lineRule="auto"/>
        <w:ind w:left="116" w:right="122"/>
        <w:jc w:val="both"/>
        <w:rPr>
          <w:rFonts w:asciiTheme="minorHAnsi" w:hAnsiTheme="minorHAnsi" w:cstheme="minorHAnsi"/>
        </w:rPr>
      </w:pPr>
      <w:r w:rsidRPr="006F02C5">
        <w:rPr>
          <w:rFonts w:asciiTheme="minorHAnsi" w:hAnsiTheme="minorHAnsi" w:cstheme="minorHAnsi"/>
        </w:rPr>
        <w:t>Uzyskanie</w:t>
      </w:r>
      <w:r>
        <w:rPr>
          <w:rFonts w:asciiTheme="minorHAnsi" w:hAnsiTheme="minorHAnsi" w:cstheme="minorHAnsi"/>
        </w:rPr>
        <w:t xml:space="preserve"> </w:t>
      </w:r>
      <w:r w:rsidRPr="006F02C5">
        <w:rPr>
          <w:rFonts w:asciiTheme="minorHAnsi" w:hAnsiTheme="minorHAnsi" w:cstheme="minorHAnsi"/>
        </w:rPr>
        <w:t>wymaganej</w:t>
      </w:r>
      <w:r>
        <w:rPr>
          <w:rFonts w:asciiTheme="minorHAnsi" w:hAnsiTheme="minorHAnsi" w:cstheme="minorHAnsi"/>
        </w:rPr>
        <w:t xml:space="preserve"> </w:t>
      </w:r>
      <w:r w:rsidRPr="006F02C5">
        <w:rPr>
          <w:rFonts w:asciiTheme="minorHAnsi" w:hAnsiTheme="minorHAnsi" w:cstheme="minorHAnsi"/>
        </w:rPr>
        <w:t>trwałości</w:t>
      </w:r>
      <w:r>
        <w:rPr>
          <w:rFonts w:asciiTheme="minorHAnsi" w:hAnsiTheme="minorHAnsi" w:cstheme="minorHAnsi"/>
        </w:rPr>
        <w:t xml:space="preserve"> </w:t>
      </w:r>
      <w:r w:rsidRPr="006F02C5">
        <w:rPr>
          <w:rFonts w:asciiTheme="minorHAnsi" w:hAnsiTheme="minorHAnsi" w:cstheme="minorHAnsi"/>
        </w:rPr>
        <w:t>nawierzchni</w:t>
      </w:r>
      <w:r>
        <w:rPr>
          <w:rFonts w:asciiTheme="minorHAnsi" w:hAnsiTheme="minorHAnsi" w:cstheme="minorHAnsi"/>
        </w:rPr>
        <w:t xml:space="preserve"> </w:t>
      </w:r>
      <w:r w:rsidRPr="006F02C5">
        <w:rPr>
          <w:rFonts w:asciiTheme="minorHAnsi" w:hAnsiTheme="minorHAnsi" w:cstheme="minorHAnsi"/>
        </w:rPr>
        <w:t>jest</w:t>
      </w:r>
      <w:r>
        <w:rPr>
          <w:rFonts w:asciiTheme="minorHAnsi" w:hAnsiTheme="minorHAnsi" w:cstheme="minorHAnsi"/>
        </w:rPr>
        <w:t xml:space="preserve"> </w:t>
      </w:r>
      <w:r w:rsidRPr="006F02C5">
        <w:rPr>
          <w:rFonts w:asciiTheme="minorHAnsi" w:hAnsiTheme="minorHAnsi" w:cstheme="minorHAnsi"/>
        </w:rPr>
        <w:t>uzależnione</w:t>
      </w:r>
      <w:r>
        <w:rPr>
          <w:rFonts w:asciiTheme="minorHAnsi" w:hAnsiTheme="minorHAnsi" w:cstheme="minorHAnsi"/>
        </w:rPr>
        <w:t xml:space="preserve"> </w:t>
      </w:r>
      <w:r w:rsidRPr="006F02C5">
        <w:rPr>
          <w:rFonts w:asciiTheme="minorHAnsi" w:hAnsiTheme="minorHAnsi" w:cstheme="minorHAnsi"/>
        </w:rPr>
        <w:t>od</w:t>
      </w:r>
      <w:r>
        <w:rPr>
          <w:rFonts w:asciiTheme="minorHAnsi" w:hAnsiTheme="minorHAnsi" w:cstheme="minorHAnsi"/>
        </w:rPr>
        <w:t xml:space="preserve"> </w:t>
      </w:r>
      <w:r w:rsidRPr="006F02C5">
        <w:rPr>
          <w:rFonts w:asciiTheme="minorHAnsi" w:hAnsiTheme="minorHAnsi" w:cstheme="minorHAnsi"/>
        </w:rPr>
        <w:t>zapewnienia</w:t>
      </w:r>
      <w:r>
        <w:rPr>
          <w:rFonts w:asciiTheme="minorHAnsi" w:hAnsiTheme="minorHAnsi" w:cstheme="minorHAnsi"/>
        </w:rPr>
        <w:t xml:space="preserve"> </w:t>
      </w:r>
      <w:r w:rsidRPr="006F02C5">
        <w:rPr>
          <w:rFonts w:asciiTheme="minorHAnsi" w:hAnsiTheme="minorHAnsi" w:cstheme="minorHAnsi"/>
        </w:rPr>
        <w:t>połączenia</w:t>
      </w:r>
      <w:r>
        <w:rPr>
          <w:rFonts w:asciiTheme="minorHAnsi" w:hAnsiTheme="minorHAnsi" w:cstheme="minorHAnsi"/>
        </w:rPr>
        <w:t xml:space="preserve"> </w:t>
      </w:r>
      <w:r w:rsidRPr="006F02C5">
        <w:rPr>
          <w:rFonts w:asciiTheme="minorHAnsi" w:hAnsiTheme="minorHAnsi" w:cstheme="minorHAnsi"/>
        </w:rPr>
        <w:t>między</w:t>
      </w:r>
      <w:r>
        <w:rPr>
          <w:rFonts w:asciiTheme="minorHAnsi" w:hAnsiTheme="minorHAnsi" w:cstheme="minorHAnsi"/>
          <w:spacing w:val="-3"/>
        </w:rPr>
        <w:t xml:space="preserve"> </w:t>
      </w:r>
      <w:r w:rsidRPr="006F02C5">
        <w:rPr>
          <w:rFonts w:asciiTheme="minorHAnsi" w:hAnsiTheme="minorHAnsi" w:cstheme="minorHAnsi"/>
        </w:rPr>
        <w:t>warstwami</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ich</w:t>
      </w:r>
      <w:r>
        <w:rPr>
          <w:rFonts w:asciiTheme="minorHAnsi" w:hAnsiTheme="minorHAnsi" w:cstheme="minorHAnsi"/>
          <w:spacing w:val="-2"/>
        </w:rPr>
        <w:t xml:space="preserve"> </w:t>
      </w:r>
      <w:r w:rsidRPr="006F02C5">
        <w:rPr>
          <w:rFonts w:asciiTheme="minorHAnsi" w:hAnsiTheme="minorHAnsi" w:cstheme="minorHAnsi"/>
        </w:rPr>
        <w:t>współpracy</w:t>
      </w:r>
      <w:r>
        <w:rPr>
          <w:rFonts w:asciiTheme="minorHAnsi" w:hAnsiTheme="minorHAnsi" w:cstheme="minorHAnsi"/>
          <w:spacing w:val="-2"/>
        </w:rPr>
        <w:t xml:space="preserve"> </w:t>
      </w:r>
      <w:r w:rsidRPr="006F02C5">
        <w:rPr>
          <w:rFonts w:asciiTheme="minorHAnsi" w:hAnsiTheme="minorHAnsi" w:cstheme="minorHAnsi"/>
        </w:rPr>
        <w:t>w</w:t>
      </w:r>
      <w:r>
        <w:rPr>
          <w:rFonts w:asciiTheme="minorHAnsi" w:hAnsiTheme="minorHAnsi" w:cstheme="minorHAnsi"/>
          <w:spacing w:val="-1"/>
        </w:rPr>
        <w:t xml:space="preserve"> </w:t>
      </w:r>
      <w:r w:rsidRPr="006F02C5">
        <w:rPr>
          <w:rFonts w:asciiTheme="minorHAnsi" w:hAnsiTheme="minorHAnsi" w:cstheme="minorHAnsi"/>
        </w:rPr>
        <w:t>przenoszeniu</w:t>
      </w:r>
      <w:r>
        <w:rPr>
          <w:rFonts w:asciiTheme="minorHAnsi" w:hAnsiTheme="minorHAnsi" w:cstheme="minorHAnsi"/>
          <w:spacing w:val="-2"/>
        </w:rPr>
        <w:t xml:space="preserve"> </w:t>
      </w:r>
      <w:r w:rsidRPr="006F02C5">
        <w:rPr>
          <w:rFonts w:asciiTheme="minorHAnsi" w:hAnsiTheme="minorHAnsi" w:cstheme="minorHAnsi"/>
        </w:rPr>
        <w:t>obciążeń</w:t>
      </w:r>
      <w:r>
        <w:rPr>
          <w:rFonts w:asciiTheme="minorHAnsi" w:hAnsiTheme="minorHAnsi" w:cstheme="minorHAnsi"/>
          <w:spacing w:val="-2"/>
        </w:rPr>
        <w:t xml:space="preserve"> </w:t>
      </w:r>
      <w:r w:rsidRPr="006F02C5">
        <w:rPr>
          <w:rFonts w:asciiTheme="minorHAnsi" w:hAnsiTheme="minorHAnsi" w:cstheme="minorHAnsi"/>
        </w:rPr>
        <w:t>nawierzchni</w:t>
      </w:r>
      <w:r>
        <w:rPr>
          <w:rFonts w:asciiTheme="minorHAnsi" w:hAnsiTheme="minorHAnsi" w:cstheme="minorHAnsi"/>
        </w:rPr>
        <w:t xml:space="preserve"> </w:t>
      </w:r>
      <w:r w:rsidRPr="006F02C5">
        <w:rPr>
          <w:rFonts w:asciiTheme="minorHAnsi" w:hAnsiTheme="minorHAnsi" w:cstheme="minorHAnsi"/>
        </w:rPr>
        <w:t>wywołanych</w:t>
      </w:r>
      <w:r>
        <w:rPr>
          <w:rFonts w:asciiTheme="minorHAnsi" w:hAnsiTheme="minorHAnsi" w:cstheme="minorHAnsi"/>
        </w:rPr>
        <w:t xml:space="preserve"> </w:t>
      </w:r>
      <w:r w:rsidRPr="006F02C5">
        <w:rPr>
          <w:rFonts w:asciiTheme="minorHAnsi" w:hAnsiTheme="minorHAnsi" w:cstheme="minorHAnsi"/>
        </w:rPr>
        <w:t>ruchem</w:t>
      </w:r>
      <w:r>
        <w:rPr>
          <w:rFonts w:asciiTheme="minorHAnsi" w:hAnsiTheme="minorHAnsi" w:cstheme="minorHAnsi"/>
        </w:rPr>
        <w:t xml:space="preserve"> </w:t>
      </w:r>
      <w:r w:rsidRPr="006F02C5">
        <w:rPr>
          <w:rFonts w:asciiTheme="minorHAnsi" w:hAnsiTheme="minorHAnsi" w:cstheme="minorHAnsi"/>
        </w:rPr>
        <w:t>pojazdów.</w:t>
      </w:r>
    </w:p>
    <w:p w14:paraId="17A0E5A6" w14:textId="77777777" w:rsidR="00583D4E" w:rsidRPr="006F02C5" w:rsidRDefault="00583D4E" w:rsidP="00583D4E">
      <w:pPr>
        <w:pStyle w:val="Tekstpodstawowy"/>
        <w:spacing w:before="119" w:line="276" w:lineRule="auto"/>
        <w:ind w:left="116" w:right="118"/>
        <w:jc w:val="both"/>
        <w:rPr>
          <w:rFonts w:asciiTheme="minorHAnsi" w:hAnsiTheme="minorHAnsi" w:cstheme="minorHAnsi"/>
        </w:rPr>
      </w:pPr>
      <w:r w:rsidRPr="006F02C5">
        <w:rPr>
          <w:rFonts w:asciiTheme="minorHAnsi" w:hAnsiTheme="minorHAnsi" w:cstheme="minorHAnsi"/>
        </w:rPr>
        <w:t>Zapewnienie</w:t>
      </w:r>
      <w:r>
        <w:rPr>
          <w:rFonts w:asciiTheme="minorHAnsi" w:hAnsiTheme="minorHAnsi" w:cstheme="minorHAnsi"/>
          <w:spacing w:val="-12"/>
        </w:rPr>
        <w:t xml:space="preserve"> </w:t>
      </w:r>
      <w:r w:rsidRPr="006F02C5">
        <w:rPr>
          <w:rFonts w:asciiTheme="minorHAnsi" w:hAnsiTheme="minorHAnsi" w:cstheme="minorHAnsi"/>
        </w:rPr>
        <w:t>połączenia</w:t>
      </w:r>
      <w:r>
        <w:rPr>
          <w:rFonts w:asciiTheme="minorHAnsi" w:hAnsiTheme="minorHAnsi" w:cstheme="minorHAnsi"/>
          <w:spacing w:val="-13"/>
        </w:rPr>
        <w:t xml:space="preserve"> </w:t>
      </w:r>
      <w:r w:rsidRPr="006F02C5">
        <w:rPr>
          <w:rFonts w:asciiTheme="minorHAnsi" w:hAnsiTheme="minorHAnsi" w:cstheme="minorHAnsi"/>
        </w:rPr>
        <w:t>międzywarstwowego</w:t>
      </w:r>
      <w:r>
        <w:rPr>
          <w:rFonts w:asciiTheme="minorHAnsi" w:hAnsiTheme="minorHAnsi" w:cstheme="minorHAnsi"/>
          <w:spacing w:val="-12"/>
        </w:rPr>
        <w:t xml:space="preserve"> </w:t>
      </w:r>
      <w:r w:rsidRPr="006F02C5">
        <w:rPr>
          <w:rFonts w:asciiTheme="minorHAnsi" w:hAnsiTheme="minorHAnsi" w:cstheme="minorHAnsi"/>
        </w:rPr>
        <w:t>wymaga</w:t>
      </w:r>
      <w:r>
        <w:rPr>
          <w:rFonts w:asciiTheme="minorHAnsi" w:hAnsiTheme="minorHAnsi" w:cstheme="minorHAnsi"/>
          <w:spacing w:val="-10"/>
        </w:rPr>
        <w:t xml:space="preserve"> </w:t>
      </w:r>
      <w:r w:rsidRPr="006F02C5">
        <w:rPr>
          <w:rFonts w:asciiTheme="minorHAnsi" w:hAnsiTheme="minorHAnsi" w:cstheme="minorHAnsi"/>
        </w:rPr>
        <w:t>starannego</w:t>
      </w:r>
      <w:r>
        <w:rPr>
          <w:rFonts w:asciiTheme="minorHAnsi" w:hAnsiTheme="minorHAnsi" w:cstheme="minorHAnsi"/>
          <w:spacing w:val="-12"/>
        </w:rPr>
        <w:t xml:space="preserve"> </w:t>
      </w:r>
      <w:r w:rsidRPr="006F02C5">
        <w:rPr>
          <w:rFonts w:asciiTheme="minorHAnsi" w:hAnsiTheme="minorHAnsi" w:cstheme="minorHAnsi"/>
        </w:rPr>
        <w:t>przygotowania</w:t>
      </w:r>
      <w:r>
        <w:rPr>
          <w:rFonts w:asciiTheme="minorHAnsi" w:hAnsiTheme="minorHAnsi" w:cstheme="minorHAnsi"/>
          <w:spacing w:val="-10"/>
        </w:rPr>
        <w:t xml:space="preserve"> </w:t>
      </w:r>
      <w:r w:rsidRPr="006F02C5">
        <w:rPr>
          <w:rFonts w:asciiTheme="minorHAnsi" w:hAnsiTheme="minorHAnsi" w:cstheme="minorHAnsi"/>
        </w:rPr>
        <w:t>podłoża,</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którym</w:t>
      </w:r>
      <w:r>
        <w:rPr>
          <w:rFonts w:asciiTheme="minorHAnsi" w:hAnsiTheme="minorHAnsi" w:cstheme="minorHAnsi"/>
        </w:rPr>
        <w:t xml:space="preserve"> </w:t>
      </w:r>
      <w:r w:rsidRPr="006F02C5">
        <w:rPr>
          <w:rFonts w:asciiTheme="minorHAnsi" w:hAnsiTheme="minorHAnsi" w:cstheme="minorHAnsi"/>
        </w:rPr>
        <w:t>będą</w:t>
      </w:r>
      <w:r>
        <w:rPr>
          <w:rFonts w:asciiTheme="minorHAnsi" w:hAnsiTheme="minorHAnsi" w:cstheme="minorHAnsi"/>
        </w:rPr>
        <w:t xml:space="preserve"> </w:t>
      </w:r>
      <w:r w:rsidRPr="006F02C5">
        <w:rPr>
          <w:rFonts w:asciiTheme="minorHAnsi" w:hAnsiTheme="minorHAnsi" w:cstheme="minorHAnsi"/>
        </w:rPr>
        <w:t>układane</w:t>
      </w:r>
      <w:r>
        <w:rPr>
          <w:rFonts w:asciiTheme="minorHAnsi" w:hAnsiTheme="minorHAnsi" w:cstheme="minorHAnsi"/>
        </w:rPr>
        <w:t xml:space="preserve"> </w:t>
      </w:r>
      <w:r w:rsidRPr="006F02C5">
        <w:rPr>
          <w:rFonts w:asciiTheme="minorHAnsi" w:hAnsiTheme="minorHAnsi" w:cstheme="minorHAnsi"/>
        </w:rPr>
        <w:t>kolejne</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zastosowania</w:t>
      </w:r>
      <w:r>
        <w:rPr>
          <w:rFonts w:asciiTheme="minorHAnsi" w:hAnsiTheme="minorHAnsi" w:cstheme="minorHAnsi"/>
        </w:rPr>
        <w:t xml:space="preserve"> </w:t>
      </w:r>
      <w:r w:rsidRPr="006F02C5">
        <w:rPr>
          <w:rFonts w:asciiTheme="minorHAnsi" w:hAnsiTheme="minorHAnsi" w:cstheme="minorHAnsi"/>
        </w:rPr>
        <w:t>odpowiedniej</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asfaltowej</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właściwego</w:t>
      </w:r>
      <w:r>
        <w:rPr>
          <w:rFonts w:asciiTheme="minorHAnsi" w:hAnsiTheme="minorHAnsi" w:cstheme="minorHAnsi"/>
        </w:rPr>
        <w:t xml:space="preserve"> </w:t>
      </w:r>
      <w:r w:rsidRPr="006F02C5">
        <w:rPr>
          <w:rFonts w:asciiTheme="minorHAnsi" w:hAnsiTheme="minorHAnsi" w:cstheme="minorHAnsi"/>
        </w:rPr>
        <w:t>wykonania</w:t>
      </w:r>
      <w:r>
        <w:rPr>
          <w:rFonts w:asciiTheme="minorHAnsi" w:hAnsiTheme="minorHAnsi" w:cstheme="minorHAnsi"/>
        </w:rPr>
        <w:t xml:space="preserve"> </w:t>
      </w:r>
      <w:r w:rsidRPr="006F02C5">
        <w:rPr>
          <w:rFonts w:asciiTheme="minorHAnsi" w:hAnsiTheme="minorHAnsi" w:cstheme="minorHAnsi"/>
        </w:rPr>
        <w:t>skropienia.</w:t>
      </w:r>
    </w:p>
    <w:p w14:paraId="1296CB9A" w14:textId="77777777" w:rsidR="00583D4E" w:rsidRPr="006F02C5" w:rsidRDefault="00583D4E" w:rsidP="00583D4E">
      <w:pPr>
        <w:pStyle w:val="Tekstpodstawowy"/>
        <w:spacing w:before="122" w:line="276" w:lineRule="auto"/>
        <w:ind w:left="116" w:right="121"/>
        <w:jc w:val="both"/>
        <w:rPr>
          <w:rFonts w:asciiTheme="minorHAnsi" w:hAnsiTheme="minorHAnsi" w:cstheme="minorHAnsi"/>
        </w:rPr>
      </w:pPr>
      <w:r w:rsidRPr="006F02C5">
        <w:rPr>
          <w:rFonts w:asciiTheme="minorHAnsi" w:hAnsiTheme="minorHAnsi" w:cstheme="minorHAnsi"/>
        </w:rPr>
        <w:t>Skropienie</w:t>
      </w:r>
      <w:r>
        <w:rPr>
          <w:rFonts w:asciiTheme="minorHAnsi" w:hAnsiTheme="minorHAnsi" w:cstheme="minorHAnsi"/>
          <w:spacing w:val="-8"/>
        </w:rPr>
        <w:t xml:space="preserve"> </w:t>
      </w:r>
      <w:r w:rsidRPr="006F02C5">
        <w:rPr>
          <w:rFonts w:asciiTheme="minorHAnsi" w:hAnsiTheme="minorHAnsi" w:cstheme="minorHAnsi"/>
        </w:rPr>
        <w:t>emulsją</w:t>
      </w:r>
      <w:r>
        <w:rPr>
          <w:rFonts w:asciiTheme="minorHAnsi" w:hAnsiTheme="minorHAnsi" w:cstheme="minorHAnsi"/>
          <w:spacing w:val="-7"/>
        </w:rPr>
        <w:t xml:space="preserve"> </w:t>
      </w:r>
      <w:r w:rsidRPr="006F02C5">
        <w:rPr>
          <w:rFonts w:asciiTheme="minorHAnsi" w:hAnsiTheme="minorHAnsi" w:cstheme="minorHAnsi"/>
        </w:rPr>
        <w:t>asfaltową</w:t>
      </w:r>
      <w:r>
        <w:rPr>
          <w:rFonts w:asciiTheme="minorHAnsi" w:hAnsiTheme="minorHAnsi" w:cstheme="minorHAnsi"/>
          <w:spacing w:val="-7"/>
        </w:rPr>
        <w:t xml:space="preserve"> </w:t>
      </w:r>
      <w:r w:rsidRPr="006F02C5">
        <w:rPr>
          <w:rFonts w:asciiTheme="minorHAnsi" w:hAnsiTheme="minorHAnsi" w:cstheme="minorHAnsi"/>
        </w:rPr>
        <w:t>ma</w:t>
      </w:r>
      <w:r>
        <w:rPr>
          <w:rFonts w:asciiTheme="minorHAnsi" w:hAnsiTheme="minorHAnsi" w:cstheme="minorHAnsi"/>
          <w:spacing w:val="-7"/>
        </w:rPr>
        <w:t xml:space="preserve"> </w:t>
      </w:r>
      <w:r w:rsidRPr="006F02C5">
        <w:rPr>
          <w:rFonts w:asciiTheme="minorHAnsi" w:hAnsiTheme="minorHAnsi" w:cstheme="minorHAnsi"/>
        </w:rPr>
        <w:t>na</w:t>
      </w:r>
      <w:r>
        <w:rPr>
          <w:rFonts w:asciiTheme="minorHAnsi" w:hAnsiTheme="minorHAnsi" w:cstheme="minorHAnsi"/>
          <w:spacing w:val="-5"/>
        </w:rPr>
        <w:t xml:space="preserve"> </w:t>
      </w:r>
      <w:r w:rsidRPr="006F02C5">
        <w:rPr>
          <w:rFonts w:asciiTheme="minorHAnsi" w:hAnsiTheme="minorHAnsi" w:cstheme="minorHAnsi"/>
        </w:rPr>
        <w:t>celu</w:t>
      </w:r>
      <w:r>
        <w:rPr>
          <w:rFonts w:asciiTheme="minorHAnsi" w:hAnsiTheme="minorHAnsi" w:cstheme="minorHAnsi"/>
          <w:spacing w:val="-7"/>
        </w:rPr>
        <w:t xml:space="preserve"> </w:t>
      </w:r>
      <w:r w:rsidRPr="006F02C5">
        <w:rPr>
          <w:rFonts w:asciiTheme="minorHAnsi" w:hAnsiTheme="minorHAnsi" w:cstheme="minorHAnsi"/>
        </w:rPr>
        <w:t>zwiększenie</w:t>
      </w:r>
      <w:r>
        <w:rPr>
          <w:rFonts w:asciiTheme="minorHAnsi" w:hAnsiTheme="minorHAnsi" w:cstheme="minorHAnsi"/>
          <w:spacing w:val="-8"/>
        </w:rPr>
        <w:t xml:space="preserve"> </w:t>
      </w:r>
      <w:r w:rsidRPr="006F02C5">
        <w:rPr>
          <w:rFonts w:asciiTheme="minorHAnsi" w:hAnsiTheme="minorHAnsi" w:cstheme="minorHAnsi"/>
        </w:rPr>
        <w:t>siły</w:t>
      </w:r>
      <w:r>
        <w:rPr>
          <w:rFonts w:asciiTheme="minorHAnsi" w:hAnsiTheme="minorHAnsi" w:cstheme="minorHAnsi"/>
          <w:spacing w:val="-8"/>
        </w:rPr>
        <w:t xml:space="preserve"> </w:t>
      </w:r>
      <w:r w:rsidRPr="006F02C5">
        <w:rPr>
          <w:rFonts w:asciiTheme="minorHAnsi" w:hAnsiTheme="minorHAnsi" w:cstheme="minorHAnsi"/>
        </w:rPr>
        <w:t>połączenia</w:t>
      </w:r>
      <w:r>
        <w:rPr>
          <w:rFonts w:asciiTheme="minorHAnsi" w:hAnsiTheme="minorHAnsi" w:cstheme="minorHAnsi"/>
          <w:spacing w:val="-7"/>
        </w:rPr>
        <w:t xml:space="preserve"> </w:t>
      </w:r>
      <w:r w:rsidRPr="006F02C5">
        <w:rPr>
          <w:rFonts w:asciiTheme="minorHAnsi" w:hAnsiTheme="minorHAnsi" w:cstheme="minorHAnsi"/>
        </w:rPr>
        <w:t>pomiędzy</w:t>
      </w:r>
      <w:r>
        <w:rPr>
          <w:rFonts w:asciiTheme="minorHAnsi" w:hAnsiTheme="minorHAnsi" w:cstheme="minorHAnsi"/>
          <w:spacing w:val="-8"/>
        </w:rPr>
        <w:t xml:space="preserve"> </w:t>
      </w:r>
      <w:r w:rsidRPr="006F02C5">
        <w:rPr>
          <w:rFonts w:asciiTheme="minorHAnsi" w:hAnsiTheme="minorHAnsi" w:cstheme="minorHAnsi"/>
        </w:rPr>
        <w:t>warstwami</w:t>
      </w:r>
      <w:r>
        <w:rPr>
          <w:rFonts w:asciiTheme="minorHAnsi" w:hAnsiTheme="minorHAnsi" w:cstheme="minorHAnsi"/>
        </w:rPr>
        <w:t xml:space="preserve"> </w:t>
      </w:r>
      <w:r w:rsidRPr="006F02C5">
        <w:rPr>
          <w:rFonts w:asciiTheme="minorHAnsi" w:hAnsiTheme="minorHAnsi" w:cstheme="minorHAnsi"/>
        </w:rPr>
        <w:t>konstrukcyjnymi</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zabezpieczenie</w:t>
      </w:r>
      <w:r>
        <w:rPr>
          <w:rFonts w:asciiTheme="minorHAnsi" w:hAnsiTheme="minorHAnsi" w:cstheme="minorHAnsi"/>
        </w:rPr>
        <w:t xml:space="preserve"> </w:t>
      </w: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wnikaniem</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zaleganiem</w:t>
      </w:r>
      <w:r>
        <w:rPr>
          <w:rFonts w:asciiTheme="minorHAnsi" w:hAnsiTheme="minorHAnsi" w:cstheme="minorHAnsi"/>
        </w:rPr>
        <w:t xml:space="preserve"> </w:t>
      </w:r>
      <w:r w:rsidRPr="006F02C5">
        <w:rPr>
          <w:rFonts w:asciiTheme="minorHAnsi" w:hAnsiTheme="minorHAnsi" w:cstheme="minorHAnsi"/>
        </w:rPr>
        <w:t>wody</w:t>
      </w:r>
      <w:r>
        <w:rPr>
          <w:rFonts w:asciiTheme="minorHAnsi" w:hAnsiTheme="minorHAnsi" w:cstheme="minorHAnsi"/>
        </w:rPr>
        <w:t xml:space="preserve"> </w:t>
      </w:r>
      <w:r w:rsidRPr="006F02C5">
        <w:rPr>
          <w:rFonts w:asciiTheme="minorHAnsi" w:hAnsiTheme="minorHAnsi" w:cstheme="minorHAnsi"/>
        </w:rPr>
        <w:t>pomiędzy</w:t>
      </w:r>
      <w:r>
        <w:rPr>
          <w:rFonts w:asciiTheme="minorHAnsi" w:hAnsiTheme="minorHAnsi" w:cstheme="minorHAnsi"/>
        </w:rPr>
        <w:t xml:space="preserve"> </w:t>
      </w:r>
      <w:r w:rsidRPr="006F02C5">
        <w:rPr>
          <w:rFonts w:asciiTheme="minorHAnsi" w:hAnsiTheme="minorHAnsi" w:cstheme="minorHAnsi"/>
          <w:spacing w:val="-2"/>
        </w:rPr>
        <w:t>warstwami.</w:t>
      </w:r>
    </w:p>
    <w:p w14:paraId="3E0D928F" w14:textId="77777777" w:rsidR="00583D4E" w:rsidRPr="006F02C5" w:rsidRDefault="00583D4E">
      <w:pPr>
        <w:pStyle w:val="Nagwek21"/>
        <w:numPr>
          <w:ilvl w:val="1"/>
          <w:numId w:val="101"/>
        </w:numPr>
        <w:tabs>
          <w:tab w:val="left" w:pos="683"/>
        </w:tabs>
        <w:spacing w:before="119"/>
        <w:jc w:val="both"/>
        <w:outlineLvl w:val="9"/>
        <w:rPr>
          <w:rFonts w:asciiTheme="minorHAnsi" w:hAnsiTheme="minorHAnsi" w:cstheme="minorHAnsi"/>
        </w:rPr>
      </w:pPr>
      <w:bookmarkStart w:id="57" w:name="_bookmark12"/>
      <w:bookmarkStart w:id="58" w:name="_Toc142642572"/>
      <w:bookmarkEnd w:id="57"/>
      <w:r w:rsidRPr="006F02C5">
        <w:rPr>
          <w:rFonts w:asciiTheme="minorHAnsi" w:hAnsiTheme="minorHAnsi" w:cstheme="minorHAnsi"/>
          <w:spacing w:val="-2"/>
        </w:rPr>
        <w:t>Odstępstwa</w:t>
      </w:r>
      <w:bookmarkEnd w:id="58"/>
    </w:p>
    <w:p w14:paraId="29BC59F5" w14:textId="77777777" w:rsidR="00583D4E" w:rsidRPr="006F02C5" w:rsidRDefault="00583D4E" w:rsidP="00583D4E">
      <w:pPr>
        <w:pStyle w:val="Tekstpodstawowy"/>
        <w:spacing w:before="158"/>
        <w:ind w:left="116"/>
        <w:rPr>
          <w:rFonts w:asciiTheme="minorHAnsi" w:hAnsiTheme="minorHAnsi" w:cstheme="minorHAnsi"/>
        </w:rPr>
      </w:pPr>
      <w:r w:rsidRPr="006F02C5">
        <w:rPr>
          <w:rFonts w:asciiTheme="minorHAnsi" w:hAnsiTheme="minorHAnsi" w:cstheme="minorHAnsi"/>
        </w:rPr>
        <w:t>Można</w:t>
      </w:r>
      <w:r>
        <w:rPr>
          <w:rFonts w:asciiTheme="minorHAnsi" w:hAnsiTheme="minorHAnsi" w:cstheme="minorHAnsi"/>
          <w:spacing w:val="-9"/>
        </w:rPr>
        <w:t xml:space="preserve"> </w:t>
      </w:r>
      <w:r w:rsidRPr="006F02C5">
        <w:rPr>
          <w:rFonts w:asciiTheme="minorHAnsi" w:hAnsiTheme="minorHAnsi" w:cstheme="minorHAnsi"/>
        </w:rPr>
        <w:t>odstąpić</w:t>
      </w:r>
      <w:r>
        <w:rPr>
          <w:rFonts w:asciiTheme="minorHAnsi" w:hAnsiTheme="minorHAnsi" w:cstheme="minorHAnsi"/>
          <w:spacing w:val="-8"/>
        </w:rPr>
        <w:t xml:space="preserve"> </w:t>
      </w:r>
      <w:r w:rsidRPr="006F02C5">
        <w:rPr>
          <w:rFonts w:asciiTheme="minorHAnsi" w:hAnsiTheme="minorHAnsi" w:cstheme="minorHAnsi"/>
        </w:rPr>
        <w:t>od</w:t>
      </w:r>
      <w:r>
        <w:rPr>
          <w:rFonts w:asciiTheme="minorHAnsi" w:hAnsiTheme="minorHAnsi" w:cstheme="minorHAnsi"/>
          <w:spacing w:val="-8"/>
        </w:rPr>
        <w:t xml:space="preserve"> </w:t>
      </w:r>
      <w:r w:rsidRPr="006F02C5">
        <w:rPr>
          <w:rFonts w:asciiTheme="minorHAnsi" w:hAnsiTheme="minorHAnsi" w:cstheme="minorHAnsi"/>
        </w:rPr>
        <w:t>wykonania</w:t>
      </w:r>
      <w:r>
        <w:rPr>
          <w:rFonts w:asciiTheme="minorHAnsi" w:hAnsiTheme="minorHAnsi" w:cstheme="minorHAnsi"/>
          <w:spacing w:val="-8"/>
        </w:rPr>
        <w:t xml:space="preserve"> </w:t>
      </w:r>
      <w:r w:rsidRPr="006F02C5">
        <w:rPr>
          <w:rFonts w:asciiTheme="minorHAnsi" w:hAnsiTheme="minorHAnsi" w:cstheme="minorHAnsi"/>
        </w:rPr>
        <w:t>skropienia</w:t>
      </w:r>
      <w:r>
        <w:rPr>
          <w:rFonts w:asciiTheme="minorHAnsi" w:hAnsiTheme="minorHAnsi" w:cstheme="minorHAnsi"/>
          <w:spacing w:val="-8"/>
        </w:rPr>
        <w:t xml:space="preserve"> </w:t>
      </w:r>
      <w:r w:rsidRPr="006F02C5">
        <w:rPr>
          <w:rFonts w:asciiTheme="minorHAnsi" w:hAnsiTheme="minorHAnsi" w:cstheme="minorHAnsi"/>
        </w:rPr>
        <w:t>w</w:t>
      </w:r>
      <w:r>
        <w:rPr>
          <w:rFonts w:asciiTheme="minorHAnsi" w:hAnsiTheme="minorHAnsi" w:cstheme="minorHAnsi"/>
          <w:spacing w:val="-8"/>
        </w:rPr>
        <w:t xml:space="preserve"> </w:t>
      </w:r>
      <w:r w:rsidRPr="006F02C5">
        <w:rPr>
          <w:rFonts w:asciiTheme="minorHAnsi" w:hAnsiTheme="minorHAnsi" w:cstheme="minorHAnsi"/>
        </w:rPr>
        <w:t>następujących</w:t>
      </w:r>
      <w:r>
        <w:rPr>
          <w:rFonts w:asciiTheme="minorHAnsi" w:hAnsiTheme="minorHAnsi" w:cstheme="minorHAnsi"/>
          <w:spacing w:val="-8"/>
        </w:rPr>
        <w:t xml:space="preserve"> </w:t>
      </w:r>
      <w:r w:rsidRPr="006F02C5">
        <w:rPr>
          <w:rFonts w:asciiTheme="minorHAnsi" w:hAnsiTheme="minorHAnsi" w:cstheme="minorHAnsi"/>
          <w:spacing w:val="-2"/>
        </w:rPr>
        <w:t>przypadkach:</w:t>
      </w:r>
    </w:p>
    <w:p w14:paraId="39D3D5F5" w14:textId="77777777" w:rsidR="00583D4E" w:rsidRPr="006F02C5" w:rsidRDefault="00583D4E">
      <w:pPr>
        <w:pStyle w:val="Akapitzlist"/>
        <w:widowControl w:val="0"/>
        <w:numPr>
          <w:ilvl w:val="0"/>
          <w:numId w:val="100"/>
        </w:numPr>
        <w:tabs>
          <w:tab w:val="left" w:pos="837"/>
        </w:tabs>
        <w:autoSpaceDE w:val="0"/>
        <w:autoSpaceDN w:val="0"/>
        <w:spacing w:before="155" w:after="0" w:line="276" w:lineRule="auto"/>
        <w:ind w:right="113"/>
        <w:contextualSpacing w:val="0"/>
        <w:rPr>
          <w:rFonts w:asciiTheme="minorHAnsi" w:hAnsiTheme="minorHAnsi" w:cstheme="minorHAnsi"/>
          <w:szCs w:val="20"/>
        </w:rPr>
      </w:pPr>
      <w:r w:rsidRPr="006F02C5">
        <w:rPr>
          <w:rFonts w:asciiTheme="minorHAnsi" w:hAnsiTheme="minorHAnsi" w:cstheme="minorHAnsi"/>
          <w:szCs w:val="20"/>
        </w:rPr>
        <w:t>przy</w:t>
      </w:r>
      <w:r>
        <w:rPr>
          <w:rFonts w:asciiTheme="minorHAnsi" w:hAnsiTheme="minorHAnsi" w:cstheme="minorHAnsi"/>
          <w:szCs w:val="20"/>
        </w:rPr>
        <w:t xml:space="preserve"> </w:t>
      </w:r>
      <w:r w:rsidRPr="006F02C5">
        <w:rPr>
          <w:rFonts w:asciiTheme="minorHAnsi" w:hAnsiTheme="minorHAnsi" w:cstheme="minorHAnsi"/>
          <w:szCs w:val="20"/>
        </w:rPr>
        <w:t>rozkładaniu</w:t>
      </w:r>
      <w:r>
        <w:rPr>
          <w:rFonts w:asciiTheme="minorHAnsi" w:hAnsiTheme="minorHAnsi" w:cstheme="minorHAnsi"/>
          <w:szCs w:val="20"/>
        </w:rPr>
        <w:t xml:space="preserve"> </w:t>
      </w:r>
      <w:r w:rsidRPr="006F02C5">
        <w:rPr>
          <w:rFonts w:asciiTheme="minorHAnsi" w:hAnsiTheme="minorHAnsi" w:cstheme="minorHAnsi"/>
          <w:szCs w:val="20"/>
        </w:rPr>
        <w:t>dwóch</w:t>
      </w:r>
      <w:r>
        <w:rPr>
          <w:rFonts w:asciiTheme="minorHAnsi" w:hAnsiTheme="minorHAnsi" w:cstheme="minorHAnsi"/>
          <w:szCs w:val="20"/>
        </w:rPr>
        <w:t xml:space="preserve"> </w:t>
      </w:r>
      <w:r w:rsidRPr="006F02C5">
        <w:rPr>
          <w:rFonts w:asciiTheme="minorHAnsi" w:hAnsiTheme="minorHAnsi" w:cstheme="minorHAnsi"/>
          <w:szCs w:val="20"/>
        </w:rPr>
        <w:t>warstw</w:t>
      </w:r>
      <w:r>
        <w:rPr>
          <w:rFonts w:asciiTheme="minorHAnsi" w:hAnsiTheme="minorHAnsi" w:cstheme="minorHAnsi"/>
          <w:szCs w:val="20"/>
        </w:rPr>
        <w:t xml:space="preserve"> </w:t>
      </w:r>
      <w:r w:rsidRPr="006F02C5">
        <w:rPr>
          <w:rFonts w:asciiTheme="minorHAnsi" w:hAnsiTheme="minorHAnsi" w:cstheme="minorHAnsi"/>
          <w:szCs w:val="20"/>
        </w:rPr>
        <w:t>asfaltowych</w:t>
      </w:r>
      <w:r>
        <w:rPr>
          <w:rFonts w:asciiTheme="minorHAnsi" w:hAnsiTheme="minorHAnsi" w:cstheme="minorHAnsi"/>
          <w:szCs w:val="20"/>
        </w:rPr>
        <w:t xml:space="preserve"> </w:t>
      </w:r>
      <w:r w:rsidRPr="006F02C5">
        <w:rPr>
          <w:rFonts w:asciiTheme="minorHAnsi" w:hAnsiTheme="minorHAnsi" w:cstheme="minorHAnsi"/>
          <w:szCs w:val="20"/>
        </w:rPr>
        <w:t>w</w:t>
      </w:r>
      <w:r>
        <w:rPr>
          <w:rFonts w:asciiTheme="minorHAnsi" w:hAnsiTheme="minorHAnsi" w:cstheme="minorHAnsi"/>
          <w:szCs w:val="20"/>
        </w:rPr>
        <w:t xml:space="preserve"> </w:t>
      </w:r>
      <w:r w:rsidRPr="006F02C5">
        <w:rPr>
          <w:rFonts w:asciiTheme="minorHAnsi" w:hAnsiTheme="minorHAnsi" w:cstheme="minorHAnsi"/>
          <w:szCs w:val="20"/>
        </w:rPr>
        <w:t>jednym</w:t>
      </w:r>
      <w:r>
        <w:rPr>
          <w:rFonts w:asciiTheme="minorHAnsi" w:hAnsiTheme="minorHAnsi" w:cstheme="minorHAnsi"/>
          <w:szCs w:val="20"/>
        </w:rPr>
        <w:t xml:space="preserve"> </w:t>
      </w:r>
      <w:r w:rsidRPr="006F02C5">
        <w:rPr>
          <w:rFonts w:asciiTheme="minorHAnsi" w:hAnsiTheme="minorHAnsi" w:cstheme="minorHAnsi"/>
          <w:szCs w:val="20"/>
        </w:rPr>
        <w:t>cyklu</w:t>
      </w:r>
      <w:r>
        <w:rPr>
          <w:rFonts w:asciiTheme="minorHAnsi" w:hAnsiTheme="minorHAnsi" w:cstheme="minorHAnsi"/>
          <w:szCs w:val="20"/>
        </w:rPr>
        <w:t xml:space="preserve"> </w:t>
      </w:r>
      <w:r w:rsidRPr="006F02C5">
        <w:rPr>
          <w:rFonts w:asciiTheme="minorHAnsi" w:hAnsiTheme="minorHAnsi" w:cstheme="minorHAnsi"/>
          <w:szCs w:val="20"/>
        </w:rPr>
        <w:t>technologicznym</w:t>
      </w:r>
      <w:r>
        <w:rPr>
          <w:rFonts w:asciiTheme="minorHAnsi" w:hAnsiTheme="minorHAnsi" w:cstheme="minorHAnsi"/>
          <w:szCs w:val="20"/>
        </w:rPr>
        <w:t xml:space="preserve"> </w:t>
      </w:r>
      <w:r w:rsidRPr="006F02C5">
        <w:rPr>
          <w:rFonts w:asciiTheme="minorHAnsi" w:hAnsiTheme="minorHAnsi" w:cstheme="minorHAnsi"/>
          <w:szCs w:val="20"/>
        </w:rPr>
        <w:t>nie</w:t>
      </w:r>
      <w:r>
        <w:rPr>
          <w:rFonts w:asciiTheme="minorHAnsi" w:hAnsiTheme="minorHAnsi" w:cstheme="minorHAnsi"/>
          <w:szCs w:val="20"/>
        </w:rPr>
        <w:t xml:space="preserve"> </w:t>
      </w:r>
      <w:r w:rsidRPr="006F02C5">
        <w:rPr>
          <w:rFonts w:asciiTheme="minorHAnsi" w:hAnsiTheme="minorHAnsi" w:cstheme="minorHAnsi"/>
          <w:szCs w:val="20"/>
        </w:rPr>
        <w:t>wykonuje</w:t>
      </w:r>
      <w:r>
        <w:rPr>
          <w:rFonts w:asciiTheme="minorHAnsi" w:hAnsiTheme="minorHAnsi" w:cstheme="minorHAnsi"/>
          <w:spacing w:val="-18"/>
          <w:szCs w:val="20"/>
        </w:rPr>
        <w:t xml:space="preserve"> </w:t>
      </w:r>
      <w:r w:rsidRPr="006F02C5">
        <w:rPr>
          <w:rFonts w:asciiTheme="minorHAnsi" w:hAnsiTheme="minorHAnsi" w:cstheme="minorHAnsi"/>
          <w:szCs w:val="20"/>
        </w:rPr>
        <w:t>się</w:t>
      </w:r>
      <w:r>
        <w:rPr>
          <w:rFonts w:asciiTheme="minorHAnsi" w:hAnsiTheme="minorHAnsi" w:cstheme="minorHAnsi"/>
          <w:spacing w:val="-18"/>
          <w:szCs w:val="20"/>
        </w:rPr>
        <w:t xml:space="preserve"> </w:t>
      </w:r>
      <w:r w:rsidRPr="006F02C5">
        <w:rPr>
          <w:rFonts w:asciiTheme="minorHAnsi" w:hAnsiTheme="minorHAnsi" w:cstheme="minorHAnsi"/>
          <w:szCs w:val="20"/>
        </w:rPr>
        <w:t>skropienia</w:t>
      </w:r>
      <w:r>
        <w:rPr>
          <w:rFonts w:asciiTheme="minorHAnsi" w:hAnsiTheme="minorHAnsi" w:cstheme="minorHAnsi"/>
          <w:spacing w:val="-17"/>
          <w:szCs w:val="20"/>
        </w:rPr>
        <w:t xml:space="preserve"> </w:t>
      </w:r>
      <w:r w:rsidRPr="006F02C5">
        <w:rPr>
          <w:rFonts w:asciiTheme="minorHAnsi" w:hAnsiTheme="minorHAnsi" w:cstheme="minorHAnsi"/>
          <w:szCs w:val="20"/>
        </w:rPr>
        <w:t>lepiszczem</w:t>
      </w:r>
      <w:r>
        <w:rPr>
          <w:rFonts w:asciiTheme="minorHAnsi" w:hAnsiTheme="minorHAnsi" w:cstheme="minorHAnsi"/>
          <w:spacing w:val="-18"/>
          <w:szCs w:val="20"/>
        </w:rPr>
        <w:t xml:space="preserve"> </w:t>
      </w:r>
      <w:r w:rsidRPr="006F02C5">
        <w:rPr>
          <w:rFonts w:asciiTheme="minorHAnsi" w:hAnsiTheme="minorHAnsi" w:cstheme="minorHAnsi"/>
          <w:szCs w:val="20"/>
        </w:rPr>
        <w:t>(tzw.</w:t>
      </w:r>
      <w:r>
        <w:rPr>
          <w:rFonts w:asciiTheme="minorHAnsi" w:hAnsiTheme="minorHAnsi" w:cstheme="minorHAnsi"/>
          <w:spacing w:val="-17"/>
          <w:szCs w:val="20"/>
        </w:rPr>
        <w:t xml:space="preserve"> </w:t>
      </w:r>
      <w:r w:rsidRPr="006F02C5">
        <w:rPr>
          <w:rFonts w:asciiTheme="minorHAnsi" w:hAnsiTheme="minorHAnsi" w:cstheme="minorHAnsi"/>
          <w:szCs w:val="20"/>
        </w:rPr>
        <w:t>połączenie</w:t>
      </w:r>
      <w:r>
        <w:rPr>
          <w:rFonts w:asciiTheme="minorHAnsi" w:hAnsiTheme="minorHAnsi" w:cstheme="minorHAnsi"/>
          <w:spacing w:val="-18"/>
          <w:szCs w:val="20"/>
        </w:rPr>
        <w:t xml:space="preserve"> </w:t>
      </w:r>
      <w:r w:rsidRPr="006F02C5">
        <w:rPr>
          <w:rFonts w:asciiTheme="minorHAnsi" w:hAnsiTheme="minorHAnsi" w:cstheme="minorHAnsi"/>
          <w:szCs w:val="20"/>
        </w:rPr>
        <w:t>gorące</w:t>
      </w:r>
      <w:r>
        <w:rPr>
          <w:rFonts w:asciiTheme="minorHAnsi" w:hAnsiTheme="minorHAnsi" w:cstheme="minorHAnsi"/>
          <w:spacing w:val="-18"/>
          <w:szCs w:val="20"/>
        </w:rPr>
        <w:t xml:space="preserve"> </w:t>
      </w:r>
      <w:r w:rsidRPr="006F02C5">
        <w:rPr>
          <w:rFonts w:asciiTheme="minorHAnsi" w:hAnsiTheme="minorHAnsi" w:cstheme="minorHAnsi"/>
          <w:szCs w:val="20"/>
        </w:rPr>
        <w:t>na</w:t>
      </w:r>
      <w:r>
        <w:rPr>
          <w:rFonts w:asciiTheme="minorHAnsi" w:hAnsiTheme="minorHAnsi" w:cstheme="minorHAnsi"/>
          <w:spacing w:val="-17"/>
          <w:szCs w:val="20"/>
        </w:rPr>
        <w:t xml:space="preserve"> </w:t>
      </w:r>
      <w:r w:rsidRPr="006F02C5">
        <w:rPr>
          <w:rFonts w:asciiTheme="minorHAnsi" w:hAnsiTheme="minorHAnsi" w:cstheme="minorHAnsi"/>
          <w:szCs w:val="20"/>
        </w:rPr>
        <w:t>gorące</w:t>
      </w:r>
      <w:r>
        <w:rPr>
          <w:rFonts w:asciiTheme="minorHAnsi" w:hAnsiTheme="minorHAnsi" w:cstheme="minorHAnsi"/>
          <w:spacing w:val="-18"/>
          <w:szCs w:val="20"/>
        </w:rPr>
        <w:t xml:space="preserve"> </w:t>
      </w:r>
      <w:r w:rsidRPr="006F02C5">
        <w:rPr>
          <w:rFonts w:asciiTheme="minorHAnsi" w:hAnsiTheme="minorHAnsi" w:cstheme="minorHAnsi"/>
          <w:szCs w:val="20"/>
        </w:rPr>
        <w:t>–</w:t>
      </w:r>
      <w:r>
        <w:rPr>
          <w:rFonts w:asciiTheme="minorHAnsi" w:hAnsiTheme="minorHAnsi" w:cstheme="minorHAnsi"/>
          <w:spacing w:val="-17"/>
          <w:szCs w:val="20"/>
        </w:rPr>
        <w:t xml:space="preserve"> </w:t>
      </w:r>
      <w:r w:rsidRPr="006F02C5">
        <w:rPr>
          <w:rFonts w:asciiTheme="minorHAnsi" w:hAnsiTheme="minorHAnsi" w:cstheme="minorHAnsi"/>
          <w:szCs w:val="20"/>
        </w:rPr>
        <w:t>technologia</w:t>
      </w:r>
      <w:r>
        <w:rPr>
          <w:rFonts w:asciiTheme="minorHAnsi" w:hAnsiTheme="minorHAnsi" w:cstheme="minorHAnsi"/>
          <w:szCs w:val="20"/>
        </w:rPr>
        <w:t xml:space="preserve"> </w:t>
      </w:r>
      <w:r w:rsidRPr="006F02C5">
        <w:rPr>
          <w:rFonts w:asciiTheme="minorHAnsi" w:hAnsiTheme="minorHAnsi" w:cstheme="minorHAnsi"/>
          <w:szCs w:val="20"/>
        </w:rPr>
        <w:t>asfaltowych</w:t>
      </w:r>
      <w:r>
        <w:rPr>
          <w:rFonts w:asciiTheme="minorHAnsi" w:hAnsiTheme="minorHAnsi" w:cstheme="minorHAnsi"/>
          <w:szCs w:val="20"/>
        </w:rPr>
        <w:t xml:space="preserve"> </w:t>
      </w:r>
      <w:r w:rsidRPr="006F02C5">
        <w:rPr>
          <w:rFonts w:asciiTheme="minorHAnsi" w:hAnsiTheme="minorHAnsi" w:cstheme="minorHAnsi"/>
          <w:szCs w:val="20"/>
        </w:rPr>
        <w:t>warstw</w:t>
      </w:r>
      <w:r>
        <w:rPr>
          <w:rFonts w:asciiTheme="minorHAnsi" w:hAnsiTheme="minorHAnsi" w:cstheme="minorHAnsi"/>
          <w:szCs w:val="20"/>
        </w:rPr>
        <w:t xml:space="preserve"> </w:t>
      </w:r>
      <w:r w:rsidRPr="006F02C5">
        <w:rPr>
          <w:rFonts w:asciiTheme="minorHAnsi" w:hAnsiTheme="minorHAnsi" w:cstheme="minorHAnsi"/>
          <w:szCs w:val="20"/>
        </w:rPr>
        <w:t>kompaktowych),</w:t>
      </w:r>
    </w:p>
    <w:p w14:paraId="0EC3FC90" w14:textId="77777777" w:rsidR="00583D4E" w:rsidRPr="006F02C5" w:rsidRDefault="00583D4E">
      <w:pPr>
        <w:pStyle w:val="Akapitzlist"/>
        <w:widowControl w:val="0"/>
        <w:numPr>
          <w:ilvl w:val="0"/>
          <w:numId w:val="100"/>
        </w:numPr>
        <w:tabs>
          <w:tab w:val="left" w:pos="837"/>
        </w:tabs>
        <w:autoSpaceDE w:val="0"/>
        <w:autoSpaceDN w:val="0"/>
        <w:spacing w:before="120" w:after="0" w:line="276" w:lineRule="auto"/>
        <w:ind w:right="123"/>
        <w:contextualSpacing w:val="0"/>
        <w:rPr>
          <w:rFonts w:asciiTheme="minorHAnsi" w:hAnsiTheme="minorHAnsi" w:cstheme="minorHAnsi"/>
          <w:szCs w:val="20"/>
        </w:rPr>
      </w:pPr>
      <w:r w:rsidRPr="006F02C5">
        <w:rPr>
          <w:rFonts w:asciiTheme="minorHAnsi" w:hAnsiTheme="minorHAnsi" w:cstheme="minorHAnsi"/>
          <w:szCs w:val="20"/>
        </w:rPr>
        <w:t>nie</w:t>
      </w:r>
      <w:r>
        <w:rPr>
          <w:rFonts w:asciiTheme="minorHAnsi" w:hAnsiTheme="minorHAnsi" w:cstheme="minorHAnsi"/>
          <w:szCs w:val="20"/>
        </w:rPr>
        <w:t xml:space="preserve"> </w:t>
      </w:r>
      <w:r w:rsidRPr="006F02C5">
        <w:rPr>
          <w:rFonts w:asciiTheme="minorHAnsi" w:hAnsiTheme="minorHAnsi" w:cstheme="minorHAnsi"/>
          <w:szCs w:val="20"/>
        </w:rPr>
        <w:t>stosuje</w:t>
      </w:r>
      <w:r>
        <w:rPr>
          <w:rFonts w:asciiTheme="minorHAnsi" w:hAnsiTheme="minorHAnsi" w:cstheme="minorHAnsi"/>
          <w:szCs w:val="20"/>
        </w:rPr>
        <w:t xml:space="preserve"> </w:t>
      </w:r>
      <w:r w:rsidRPr="006F02C5">
        <w:rPr>
          <w:rFonts w:asciiTheme="minorHAnsi" w:hAnsiTheme="minorHAnsi" w:cstheme="minorHAnsi"/>
          <w:szCs w:val="20"/>
        </w:rPr>
        <w:t>się</w:t>
      </w:r>
      <w:r>
        <w:rPr>
          <w:rFonts w:asciiTheme="minorHAnsi" w:hAnsiTheme="minorHAnsi" w:cstheme="minorHAnsi"/>
          <w:szCs w:val="20"/>
        </w:rPr>
        <w:t xml:space="preserve"> </w:t>
      </w:r>
      <w:r w:rsidRPr="006F02C5">
        <w:rPr>
          <w:rFonts w:asciiTheme="minorHAnsi" w:hAnsiTheme="minorHAnsi" w:cstheme="minorHAnsi"/>
          <w:szCs w:val="20"/>
        </w:rPr>
        <w:t>skropienia</w:t>
      </w:r>
      <w:r>
        <w:rPr>
          <w:rFonts w:asciiTheme="minorHAnsi" w:hAnsiTheme="minorHAnsi" w:cstheme="minorHAnsi"/>
          <w:szCs w:val="20"/>
        </w:rPr>
        <w:t xml:space="preserve"> </w:t>
      </w:r>
      <w:r w:rsidRPr="006F02C5">
        <w:rPr>
          <w:rFonts w:asciiTheme="minorHAnsi" w:hAnsiTheme="minorHAnsi" w:cstheme="minorHAnsi"/>
          <w:szCs w:val="20"/>
        </w:rPr>
        <w:t>przed</w:t>
      </w:r>
      <w:r>
        <w:rPr>
          <w:rFonts w:asciiTheme="minorHAnsi" w:hAnsiTheme="minorHAnsi" w:cstheme="minorHAnsi"/>
          <w:szCs w:val="20"/>
        </w:rPr>
        <w:t xml:space="preserve"> </w:t>
      </w:r>
      <w:r w:rsidRPr="006F02C5">
        <w:rPr>
          <w:rFonts w:asciiTheme="minorHAnsi" w:hAnsiTheme="minorHAnsi" w:cstheme="minorHAnsi"/>
          <w:szCs w:val="20"/>
        </w:rPr>
        <w:t>ułożeniem</w:t>
      </w:r>
      <w:r>
        <w:rPr>
          <w:rFonts w:asciiTheme="minorHAnsi" w:hAnsiTheme="minorHAnsi" w:cstheme="minorHAnsi"/>
          <w:szCs w:val="20"/>
        </w:rPr>
        <w:t xml:space="preserve"> </w:t>
      </w:r>
      <w:r w:rsidRPr="006F02C5">
        <w:rPr>
          <w:rFonts w:asciiTheme="minorHAnsi" w:hAnsiTheme="minorHAnsi" w:cstheme="minorHAnsi"/>
          <w:szCs w:val="20"/>
        </w:rPr>
        <w:t>mieszanki</w:t>
      </w:r>
      <w:r>
        <w:rPr>
          <w:rFonts w:asciiTheme="minorHAnsi" w:hAnsiTheme="minorHAnsi" w:cstheme="minorHAnsi"/>
          <w:szCs w:val="20"/>
        </w:rPr>
        <w:t xml:space="preserve"> </w:t>
      </w:r>
      <w:r w:rsidRPr="006F02C5">
        <w:rPr>
          <w:rFonts w:asciiTheme="minorHAnsi" w:hAnsiTheme="minorHAnsi" w:cstheme="minorHAnsi"/>
          <w:szCs w:val="20"/>
        </w:rPr>
        <w:t>asfaltu</w:t>
      </w:r>
      <w:r>
        <w:rPr>
          <w:rFonts w:asciiTheme="minorHAnsi" w:hAnsiTheme="minorHAnsi" w:cstheme="minorHAnsi"/>
          <w:szCs w:val="20"/>
        </w:rPr>
        <w:t xml:space="preserve"> </w:t>
      </w:r>
      <w:r w:rsidRPr="006F02C5">
        <w:rPr>
          <w:rFonts w:asciiTheme="minorHAnsi" w:hAnsiTheme="minorHAnsi" w:cstheme="minorHAnsi"/>
          <w:szCs w:val="20"/>
        </w:rPr>
        <w:t>lanego,</w:t>
      </w:r>
      <w:r>
        <w:rPr>
          <w:rFonts w:asciiTheme="minorHAnsi" w:hAnsiTheme="minorHAnsi" w:cstheme="minorHAnsi"/>
          <w:szCs w:val="20"/>
        </w:rPr>
        <w:t xml:space="preserve"> </w:t>
      </w:r>
      <w:r w:rsidRPr="006F02C5">
        <w:rPr>
          <w:rFonts w:asciiTheme="minorHAnsi" w:hAnsiTheme="minorHAnsi" w:cstheme="minorHAnsi"/>
          <w:szCs w:val="20"/>
        </w:rPr>
        <w:t>chyba</w:t>
      </w:r>
      <w:r>
        <w:rPr>
          <w:rFonts w:asciiTheme="minorHAnsi" w:hAnsiTheme="minorHAnsi" w:cstheme="minorHAnsi"/>
          <w:szCs w:val="20"/>
        </w:rPr>
        <w:t xml:space="preserve"> </w:t>
      </w:r>
      <w:r w:rsidRPr="006F02C5">
        <w:rPr>
          <w:rFonts w:asciiTheme="minorHAnsi" w:hAnsiTheme="minorHAnsi" w:cstheme="minorHAnsi"/>
          <w:szCs w:val="20"/>
        </w:rPr>
        <w:t>że</w:t>
      </w:r>
      <w:r>
        <w:rPr>
          <w:rFonts w:asciiTheme="minorHAnsi" w:hAnsiTheme="minorHAnsi" w:cstheme="minorHAnsi"/>
          <w:szCs w:val="20"/>
        </w:rPr>
        <w:t xml:space="preserve"> </w:t>
      </w:r>
      <w:r w:rsidRPr="006F02C5">
        <w:rPr>
          <w:rFonts w:asciiTheme="minorHAnsi" w:hAnsiTheme="minorHAnsi" w:cstheme="minorHAnsi"/>
          <w:szCs w:val="20"/>
        </w:rPr>
        <w:t>technologia</w:t>
      </w:r>
      <w:r>
        <w:rPr>
          <w:rFonts w:asciiTheme="minorHAnsi" w:hAnsiTheme="minorHAnsi" w:cstheme="minorHAnsi"/>
          <w:spacing w:val="-1"/>
          <w:szCs w:val="20"/>
        </w:rPr>
        <w:t xml:space="preserve"> </w:t>
      </w:r>
      <w:r w:rsidRPr="006F02C5">
        <w:rPr>
          <w:rFonts w:asciiTheme="minorHAnsi" w:hAnsiTheme="minorHAnsi" w:cstheme="minorHAnsi"/>
          <w:szCs w:val="20"/>
        </w:rPr>
        <w:t>w</w:t>
      </w:r>
      <w:r>
        <w:rPr>
          <w:rFonts w:asciiTheme="minorHAnsi" w:hAnsiTheme="minorHAnsi" w:cstheme="minorHAnsi"/>
          <w:spacing w:val="-1"/>
          <w:szCs w:val="20"/>
        </w:rPr>
        <w:t xml:space="preserve"> </w:t>
      </w:r>
      <w:r w:rsidRPr="006F02C5">
        <w:rPr>
          <w:rFonts w:asciiTheme="minorHAnsi" w:hAnsiTheme="minorHAnsi" w:cstheme="minorHAnsi"/>
          <w:szCs w:val="20"/>
        </w:rPr>
        <w:t>sposób</w:t>
      </w:r>
      <w:r>
        <w:rPr>
          <w:rFonts w:asciiTheme="minorHAnsi" w:hAnsiTheme="minorHAnsi" w:cstheme="minorHAnsi"/>
          <w:spacing w:val="-1"/>
          <w:szCs w:val="20"/>
        </w:rPr>
        <w:t xml:space="preserve"> </w:t>
      </w:r>
      <w:r w:rsidRPr="006F02C5">
        <w:rPr>
          <w:rFonts w:asciiTheme="minorHAnsi" w:hAnsiTheme="minorHAnsi" w:cstheme="minorHAnsi"/>
          <w:szCs w:val="20"/>
        </w:rPr>
        <w:t>jednoznaczny</w:t>
      </w:r>
      <w:r>
        <w:rPr>
          <w:rFonts w:asciiTheme="minorHAnsi" w:hAnsiTheme="minorHAnsi" w:cstheme="minorHAnsi"/>
          <w:spacing w:val="-2"/>
          <w:szCs w:val="20"/>
        </w:rPr>
        <w:t xml:space="preserve"> </w:t>
      </w:r>
      <w:r w:rsidRPr="006F02C5">
        <w:rPr>
          <w:rFonts w:asciiTheme="minorHAnsi" w:hAnsiTheme="minorHAnsi" w:cstheme="minorHAnsi"/>
          <w:szCs w:val="20"/>
        </w:rPr>
        <w:t>tego</w:t>
      </w:r>
      <w:r>
        <w:rPr>
          <w:rFonts w:asciiTheme="minorHAnsi" w:hAnsiTheme="minorHAnsi" w:cstheme="minorHAnsi"/>
          <w:spacing w:val="-3"/>
          <w:szCs w:val="20"/>
        </w:rPr>
        <w:t xml:space="preserve"> </w:t>
      </w:r>
      <w:r w:rsidRPr="006F02C5">
        <w:rPr>
          <w:rFonts w:asciiTheme="minorHAnsi" w:hAnsiTheme="minorHAnsi" w:cstheme="minorHAnsi"/>
          <w:szCs w:val="20"/>
        </w:rPr>
        <w:t>wymaga</w:t>
      </w:r>
      <w:r>
        <w:rPr>
          <w:rFonts w:asciiTheme="minorHAnsi" w:hAnsiTheme="minorHAnsi" w:cstheme="minorHAnsi"/>
          <w:spacing w:val="-1"/>
          <w:szCs w:val="20"/>
        </w:rPr>
        <w:t xml:space="preserve"> </w:t>
      </w:r>
      <w:r w:rsidRPr="006F02C5">
        <w:rPr>
          <w:rFonts w:asciiTheme="minorHAnsi" w:hAnsiTheme="minorHAnsi" w:cstheme="minorHAnsi"/>
          <w:szCs w:val="20"/>
        </w:rPr>
        <w:t>lub</w:t>
      </w:r>
      <w:r>
        <w:rPr>
          <w:rFonts w:asciiTheme="minorHAnsi" w:hAnsiTheme="minorHAnsi" w:cstheme="minorHAnsi"/>
          <w:spacing w:val="-1"/>
          <w:szCs w:val="20"/>
        </w:rPr>
        <w:t xml:space="preserve"> </w:t>
      </w:r>
      <w:r w:rsidRPr="006F02C5">
        <w:rPr>
          <w:rFonts w:asciiTheme="minorHAnsi" w:hAnsiTheme="minorHAnsi" w:cstheme="minorHAnsi"/>
          <w:szCs w:val="20"/>
        </w:rPr>
        <w:t>z</w:t>
      </w:r>
      <w:r>
        <w:rPr>
          <w:rFonts w:asciiTheme="minorHAnsi" w:hAnsiTheme="minorHAnsi" w:cstheme="minorHAnsi"/>
          <w:spacing w:val="-1"/>
          <w:szCs w:val="20"/>
        </w:rPr>
        <w:t xml:space="preserve"> </w:t>
      </w:r>
      <w:r w:rsidRPr="006F02C5">
        <w:rPr>
          <w:rFonts w:asciiTheme="minorHAnsi" w:hAnsiTheme="minorHAnsi" w:cstheme="minorHAnsi"/>
          <w:szCs w:val="20"/>
        </w:rPr>
        <w:t>przyczyn</w:t>
      </w:r>
      <w:r>
        <w:rPr>
          <w:rFonts w:asciiTheme="minorHAnsi" w:hAnsiTheme="minorHAnsi" w:cstheme="minorHAnsi"/>
          <w:spacing w:val="-1"/>
          <w:szCs w:val="20"/>
        </w:rPr>
        <w:t xml:space="preserve"> </w:t>
      </w:r>
      <w:r w:rsidRPr="006F02C5">
        <w:rPr>
          <w:rFonts w:asciiTheme="minorHAnsi" w:hAnsiTheme="minorHAnsi" w:cstheme="minorHAnsi"/>
          <w:szCs w:val="20"/>
        </w:rPr>
        <w:t>technologicznych</w:t>
      </w:r>
      <w:r>
        <w:rPr>
          <w:rFonts w:asciiTheme="minorHAnsi" w:hAnsiTheme="minorHAnsi" w:cstheme="minorHAnsi"/>
          <w:szCs w:val="20"/>
        </w:rPr>
        <w:t xml:space="preserve"> </w:t>
      </w:r>
      <w:r w:rsidRPr="006F02C5">
        <w:rPr>
          <w:rFonts w:asciiTheme="minorHAnsi" w:hAnsiTheme="minorHAnsi" w:cstheme="minorHAnsi"/>
          <w:szCs w:val="20"/>
        </w:rPr>
        <w:t>jest</w:t>
      </w:r>
      <w:r>
        <w:rPr>
          <w:rFonts w:asciiTheme="minorHAnsi" w:hAnsiTheme="minorHAnsi" w:cstheme="minorHAnsi"/>
          <w:szCs w:val="20"/>
        </w:rPr>
        <w:t xml:space="preserve"> </w:t>
      </w:r>
      <w:r w:rsidRPr="006F02C5">
        <w:rPr>
          <w:rFonts w:asciiTheme="minorHAnsi" w:hAnsiTheme="minorHAnsi" w:cstheme="minorHAnsi"/>
          <w:szCs w:val="20"/>
        </w:rPr>
        <w:t>to</w:t>
      </w:r>
      <w:r>
        <w:rPr>
          <w:rFonts w:asciiTheme="minorHAnsi" w:hAnsiTheme="minorHAnsi" w:cstheme="minorHAnsi"/>
          <w:szCs w:val="20"/>
        </w:rPr>
        <w:t xml:space="preserve"> </w:t>
      </w:r>
      <w:r w:rsidRPr="006F02C5">
        <w:rPr>
          <w:rFonts w:asciiTheme="minorHAnsi" w:hAnsiTheme="minorHAnsi" w:cstheme="minorHAnsi"/>
          <w:szCs w:val="20"/>
        </w:rPr>
        <w:t>zalecane.</w:t>
      </w:r>
    </w:p>
    <w:p w14:paraId="0FBCCAA6" w14:textId="77777777" w:rsidR="00583D4E" w:rsidRPr="006F02C5" w:rsidRDefault="00583D4E">
      <w:pPr>
        <w:pStyle w:val="Nagwek21"/>
        <w:numPr>
          <w:ilvl w:val="1"/>
          <w:numId w:val="101"/>
        </w:numPr>
        <w:tabs>
          <w:tab w:val="left" w:pos="683"/>
        </w:tabs>
        <w:jc w:val="both"/>
        <w:outlineLvl w:val="9"/>
        <w:rPr>
          <w:rFonts w:asciiTheme="minorHAnsi" w:hAnsiTheme="minorHAnsi" w:cstheme="minorHAnsi"/>
          <w:sz w:val="24"/>
          <w:szCs w:val="24"/>
        </w:rPr>
      </w:pPr>
      <w:bookmarkStart w:id="59" w:name="_bookmark13"/>
      <w:bookmarkStart w:id="60" w:name="_Toc142642573"/>
      <w:bookmarkEnd w:id="59"/>
      <w:r w:rsidRPr="006F02C5">
        <w:rPr>
          <w:rFonts w:asciiTheme="minorHAnsi" w:hAnsiTheme="minorHAnsi" w:cstheme="minorHAnsi"/>
          <w:spacing w:val="-2"/>
          <w:sz w:val="24"/>
          <w:szCs w:val="24"/>
        </w:rPr>
        <w:t>Przygotowanie</w:t>
      </w:r>
      <w:r>
        <w:rPr>
          <w:rFonts w:asciiTheme="minorHAnsi" w:hAnsiTheme="minorHAnsi" w:cstheme="minorHAnsi"/>
          <w:spacing w:val="8"/>
          <w:sz w:val="24"/>
          <w:szCs w:val="24"/>
        </w:rPr>
        <w:t xml:space="preserve"> </w:t>
      </w:r>
      <w:r w:rsidRPr="006F02C5">
        <w:rPr>
          <w:rFonts w:asciiTheme="minorHAnsi" w:hAnsiTheme="minorHAnsi" w:cstheme="minorHAnsi"/>
          <w:spacing w:val="-2"/>
          <w:sz w:val="24"/>
          <w:szCs w:val="24"/>
        </w:rPr>
        <w:t>podłoża</w:t>
      </w:r>
      <w:bookmarkEnd w:id="60"/>
    </w:p>
    <w:p w14:paraId="58B70DD5" w14:textId="77777777" w:rsidR="00583D4E" w:rsidRPr="006F02C5" w:rsidRDefault="00583D4E">
      <w:pPr>
        <w:pStyle w:val="Akapitzlist"/>
        <w:widowControl w:val="0"/>
        <w:numPr>
          <w:ilvl w:val="2"/>
          <w:numId w:val="101"/>
        </w:numPr>
        <w:tabs>
          <w:tab w:val="left" w:pos="969"/>
        </w:tabs>
        <w:autoSpaceDE w:val="0"/>
        <w:autoSpaceDN w:val="0"/>
        <w:spacing w:before="157" w:after="0" w:line="240" w:lineRule="auto"/>
        <w:ind w:hanging="853"/>
        <w:contextualSpacing w:val="0"/>
        <w:rPr>
          <w:rFonts w:asciiTheme="minorHAnsi" w:hAnsiTheme="minorHAnsi" w:cstheme="minorHAnsi"/>
          <w:b/>
          <w:sz w:val="24"/>
          <w:szCs w:val="24"/>
        </w:rPr>
      </w:pPr>
      <w:r w:rsidRPr="006F02C5">
        <w:rPr>
          <w:rFonts w:asciiTheme="minorHAnsi" w:hAnsiTheme="minorHAnsi" w:cstheme="minorHAnsi"/>
          <w:b/>
          <w:sz w:val="24"/>
          <w:szCs w:val="24"/>
        </w:rPr>
        <w:t>Przygotowanie</w:t>
      </w:r>
      <w:r>
        <w:rPr>
          <w:rFonts w:asciiTheme="minorHAnsi" w:hAnsiTheme="minorHAnsi" w:cstheme="minorHAnsi"/>
          <w:b/>
          <w:spacing w:val="-13"/>
          <w:sz w:val="24"/>
          <w:szCs w:val="24"/>
        </w:rPr>
        <w:t xml:space="preserve"> </w:t>
      </w:r>
      <w:r w:rsidRPr="006F02C5">
        <w:rPr>
          <w:rFonts w:asciiTheme="minorHAnsi" w:hAnsiTheme="minorHAnsi" w:cstheme="minorHAnsi"/>
          <w:b/>
          <w:sz w:val="24"/>
          <w:szCs w:val="24"/>
        </w:rPr>
        <w:t>podłoża</w:t>
      </w:r>
      <w:r>
        <w:rPr>
          <w:rFonts w:asciiTheme="minorHAnsi" w:hAnsiTheme="minorHAnsi" w:cstheme="minorHAnsi"/>
          <w:b/>
          <w:spacing w:val="-13"/>
          <w:sz w:val="24"/>
          <w:szCs w:val="24"/>
        </w:rPr>
        <w:t xml:space="preserve"> </w:t>
      </w:r>
      <w:r w:rsidRPr="006F02C5">
        <w:rPr>
          <w:rFonts w:asciiTheme="minorHAnsi" w:hAnsiTheme="minorHAnsi" w:cstheme="minorHAnsi"/>
          <w:b/>
          <w:sz w:val="24"/>
          <w:szCs w:val="24"/>
        </w:rPr>
        <w:t>z</w:t>
      </w:r>
      <w:r>
        <w:rPr>
          <w:rFonts w:asciiTheme="minorHAnsi" w:hAnsiTheme="minorHAnsi" w:cstheme="minorHAnsi"/>
          <w:b/>
          <w:spacing w:val="-12"/>
          <w:sz w:val="24"/>
          <w:szCs w:val="24"/>
        </w:rPr>
        <w:t xml:space="preserve"> </w:t>
      </w:r>
      <w:r w:rsidRPr="006F02C5">
        <w:rPr>
          <w:rFonts w:asciiTheme="minorHAnsi" w:hAnsiTheme="minorHAnsi" w:cstheme="minorHAnsi"/>
          <w:b/>
          <w:sz w:val="24"/>
          <w:szCs w:val="24"/>
        </w:rPr>
        <w:t>mieszanki</w:t>
      </w:r>
      <w:r>
        <w:rPr>
          <w:rFonts w:asciiTheme="minorHAnsi" w:hAnsiTheme="minorHAnsi" w:cstheme="minorHAnsi"/>
          <w:b/>
          <w:spacing w:val="-13"/>
          <w:sz w:val="24"/>
          <w:szCs w:val="24"/>
        </w:rPr>
        <w:t xml:space="preserve"> </w:t>
      </w:r>
      <w:r w:rsidRPr="006F02C5">
        <w:rPr>
          <w:rFonts w:asciiTheme="minorHAnsi" w:hAnsiTheme="minorHAnsi" w:cstheme="minorHAnsi"/>
          <w:b/>
          <w:sz w:val="24"/>
          <w:szCs w:val="24"/>
        </w:rPr>
        <w:t>mineralno-</w:t>
      </w:r>
      <w:r w:rsidRPr="006F02C5">
        <w:rPr>
          <w:rFonts w:asciiTheme="minorHAnsi" w:hAnsiTheme="minorHAnsi" w:cstheme="minorHAnsi"/>
          <w:b/>
          <w:spacing w:val="-2"/>
          <w:sz w:val="24"/>
          <w:szCs w:val="24"/>
        </w:rPr>
        <w:t>asfaltowej</w:t>
      </w:r>
    </w:p>
    <w:p w14:paraId="019A81D2" w14:textId="77777777" w:rsidR="00583D4E" w:rsidRPr="006F02C5" w:rsidRDefault="00583D4E" w:rsidP="00583D4E">
      <w:pPr>
        <w:pStyle w:val="Tekstpodstawowy"/>
        <w:spacing w:before="156" w:line="276" w:lineRule="auto"/>
        <w:ind w:left="116" w:right="124"/>
        <w:jc w:val="both"/>
        <w:rPr>
          <w:rFonts w:asciiTheme="minorHAnsi" w:hAnsiTheme="minorHAnsi" w:cstheme="minorHAnsi"/>
        </w:rPr>
      </w:pP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wykonaniem</w:t>
      </w:r>
      <w:r>
        <w:rPr>
          <w:rFonts w:asciiTheme="minorHAnsi" w:hAnsiTheme="minorHAnsi" w:cstheme="minorHAnsi"/>
        </w:rPr>
        <w:t xml:space="preserve"> </w:t>
      </w:r>
      <w:r w:rsidRPr="006F02C5">
        <w:rPr>
          <w:rFonts w:asciiTheme="minorHAnsi" w:hAnsiTheme="minorHAnsi" w:cstheme="minorHAnsi"/>
        </w:rPr>
        <w:t>skropienia,</w:t>
      </w:r>
      <w:r>
        <w:rPr>
          <w:rFonts w:asciiTheme="minorHAnsi" w:hAnsiTheme="minorHAnsi" w:cstheme="minorHAnsi"/>
        </w:rPr>
        <w:t xml:space="preserve"> </w:t>
      </w:r>
      <w:r w:rsidRPr="006F02C5">
        <w:rPr>
          <w:rFonts w:asciiTheme="minorHAnsi" w:hAnsiTheme="minorHAnsi" w:cstheme="minorHAnsi"/>
        </w:rPr>
        <w:t>podłoże</w:t>
      </w:r>
      <w:r>
        <w:rPr>
          <w:rFonts w:asciiTheme="minorHAnsi" w:hAnsiTheme="minorHAnsi" w:cstheme="minorHAnsi"/>
        </w:rPr>
        <w:t xml:space="preserve"> </w:t>
      </w:r>
      <w:r w:rsidRPr="006F02C5">
        <w:rPr>
          <w:rFonts w:asciiTheme="minorHAnsi" w:hAnsiTheme="minorHAnsi" w:cstheme="minorHAnsi"/>
        </w:rPr>
        <w:t>należy</w:t>
      </w:r>
      <w:r>
        <w:rPr>
          <w:rFonts w:asciiTheme="minorHAnsi" w:hAnsiTheme="minorHAnsi" w:cstheme="minorHAnsi"/>
        </w:rPr>
        <w:t xml:space="preserve"> </w:t>
      </w:r>
      <w:r w:rsidRPr="006F02C5">
        <w:rPr>
          <w:rFonts w:asciiTheme="minorHAnsi" w:hAnsiTheme="minorHAnsi" w:cstheme="minorHAnsi"/>
        </w:rPr>
        <w:t>odpowiednio</w:t>
      </w:r>
      <w:r>
        <w:rPr>
          <w:rFonts w:asciiTheme="minorHAnsi" w:hAnsiTheme="minorHAnsi" w:cstheme="minorHAnsi"/>
        </w:rPr>
        <w:t xml:space="preserve"> </w:t>
      </w:r>
      <w:r w:rsidRPr="006F02C5">
        <w:rPr>
          <w:rFonts w:asciiTheme="minorHAnsi" w:hAnsiTheme="minorHAnsi" w:cstheme="minorHAnsi"/>
        </w:rPr>
        <w:t>wcześniej</w:t>
      </w:r>
      <w:r>
        <w:rPr>
          <w:rFonts w:asciiTheme="minorHAnsi" w:hAnsiTheme="minorHAnsi" w:cstheme="minorHAnsi"/>
        </w:rPr>
        <w:t xml:space="preserve"> </w:t>
      </w:r>
      <w:r w:rsidRPr="006F02C5">
        <w:rPr>
          <w:rFonts w:asciiTheme="minorHAnsi" w:hAnsiTheme="minorHAnsi" w:cstheme="minorHAnsi"/>
        </w:rPr>
        <w:t>przygotować</w:t>
      </w:r>
      <w:r>
        <w:rPr>
          <w:rFonts w:asciiTheme="minorHAnsi" w:hAnsiTheme="minorHAnsi" w:cstheme="minorHAnsi"/>
        </w:rPr>
        <w:t xml:space="preserve"> </w:t>
      </w:r>
      <w:r w:rsidRPr="006F02C5">
        <w:rPr>
          <w:rFonts w:asciiTheme="minorHAnsi" w:hAnsiTheme="minorHAnsi" w:cstheme="minorHAnsi"/>
          <w:spacing w:val="-2"/>
        </w:rPr>
        <w:t>poprzez:</w:t>
      </w:r>
    </w:p>
    <w:p w14:paraId="1F72F5CF" w14:textId="77777777" w:rsidR="00583D4E" w:rsidRPr="006F02C5" w:rsidRDefault="00583D4E">
      <w:pPr>
        <w:pStyle w:val="Akapitzlist"/>
        <w:widowControl w:val="0"/>
        <w:numPr>
          <w:ilvl w:val="3"/>
          <w:numId w:val="101"/>
        </w:numPr>
        <w:tabs>
          <w:tab w:val="left" w:pos="837"/>
        </w:tabs>
        <w:autoSpaceDE w:val="0"/>
        <w:autoSpaceDN w:val="0"/>
        <w:spacing w:before="192" w:after="0" w:line="276" w:lineRule="auto"/>
        <w:ind w:right="121"/>
        <w:contextualSpacing w:val="0"/>
        <w:rPr>
          <w:rFonts w:asciiTheme="minorHAnsi" w:hAnsiTheme="minorHAnsi" w:cstheme="minorHAnsi"/>
          <w:szCs w:val="20"/>
        </w:rPr>
      </w:pPr>
      <w:r w:rsidRPr="006F02C5">
        <w:rPr>
          <w:rFonts w:asciiTheme="minorHAnsi" w:hAnsiTheme="minorHAnsi" w:cstheme="minorHAnsi"/>
          <w:szCs w:val="20"/>
        </w:rPr>
        <w:t>oznakowanie</w:t>
      </w:r>
      <w:r>
        <w:rPr>
          <w:rFonts w:asciiTheme="minorHAnsi" w:hAnsiTheme="minorHAnsi" w:cstheme="minorHAnsi"/>
          <w:szCs w:val="20"/>
        </w:rPr>
        <w:t xml:space="preserve"> </w:t>
      </w:r>
      <w:r w:rsidRPr="006F02C5">
        <w:rPr>
          <w:rFonts w:asciiTheme="minorHAnsi" w:hAnsiTheme="minorHAnsi" w:cstheme="minorHAnsi"/>
          <w:szCs w:val="20"/>
        </w:rPr>
        <w:t>poziome</w:t>
      </w:r>
      <w:r>
        <w:rPr>
          <w:rFonts w:asciiTheme="minorHAnsi" w:hAnsiTheme="minorHAnsi" w:cstheme="minorHAnsi"/>
          <w:szCs w:val="20"/>
        </w:rPr>
        <w:t xml:space="preserve"> </w:t>
      </w:r>
      <w:r w:rsidRPr="006F02C5">
        <w:rPr>
          <w:rFonts w:asciiTheme="minorHAnsi" w:hAnsiTheme="minorHAnsi" w:cstheme="minorHAnsi"/>
          <w:szCs w:val="20"/>
        </w:rPr>
        <w:t>na</w:t>
      </w:r>
      <w:r>
        <w:rPr>
          <w:rFonts w:asciiTheme="minorHAnsi" w:hAnsiTheme="minorHAnsi" w:cstheme="minorHAnsi"/>
          <w:szCs w:val="20"/>
        </w:rPr>
        <w:t xml:space="preserve"> </w:t>
      </w:r>
      <w:r w:rsidRPr="006F02C5">
        <w:rPr>
          <w:rFonts w:asciiTheme="minorHAnsi" w:hAnsiTheme="minorHAnsi" w:cstheme="minorHAnsi"/>
          <w:szCs w:val="20"/>
        </w:rPr>
        <w:t>warstwie</w:t>
      </w:r>
      <w:r>
        <w:rPr>
          <w:rFonts w:asciiTheme="minorHAnsi" w:hAnsiTheme="minorHAnsi" w:cstheme="minorHAnsi"/>
          <w:szCs w:val="20"/>
        </w:rPr>
        <w:t xml:space="preserve"> </w:t>
      </w:r>
      <w:r w:rsidRPr="006F02C5">
        <w:rPr>
          <w:rFonts w:asciiTheme="minorHAnsi" w:hAnsiTheme="minorHAnsi" w:cstheme="minorHAnsi"/>
          <w:szCs w:val="20"/>
        </w:rPr>
        <w:t>stanowiącej</w:t>
      </w:r>
      <w:r>
        <w:rPr>
          <w:rFonts w:asciiTheme="minorHAnsi" w:hAnsiTheme="minorHAnsi" w:cstheme="minorHAnsi"/>
          <w:szCs w:val="20"/>
        </w:rPr>
        <w:t xml:space="preserve"> </w:t>
      </w:r>
      <w:r w:rsidRPr="006F02C5">
        <w:rPr>
          <w:rFonts w:asciiTheme="minorHAnsi" w:hAnsiTheme="minorHAnsi" w:cstheme="minorHAnsi"/>
          <w:szCs w:val="20"/>
        </w:rPr>
        <w:t>podłoże</w:t>
      </w:r>
      <w:r>
        <w:rPr>
          <w:rFonts w:asciiTheme="minorHAnsi" w:hAnsiTheme="minorHAnsi" w:cstheme="minorHAnsi"/>
          <w:szCs w:val="20"/>
        </w:rPr>
        <w:t xml:space="preserve"> </w:t>
      </w:r>
      <w:r w:rsidRPr="006F02C5">
        <w:rPr>
          <w:rFonts w:asciiTheme="minorHAnsi" w:hAnsiTheme="minorHAnsi" w:cstheme="minorHAnsi"/>
          <w:szCs w:val="20"/>
        </w:rPr>
        <w:t>warstwy</w:t>
      </w:r>
      <w:r>
        <w:rPr>
          <w:rFonts w:asciiTheme="minorHAnsi" w:hAnsiTheme="minorHAnsi" w:cstheme="minorHAnsi"/>
          <w:szCs w:val="20"/>
        </w:rPr>
        <w:t xml:space="preserve"> </w:t>
      </w:r>
      <w:r w:rsidRPr="006F02C5">
        <w:rPr>
          <w:rFonts w:asciiTheme="minorHAnsi" w:hAnsiTheme="minorHAnsi" w:cstheme="minorHAnsi"/>
          <w:szCs w:val="20"/>
        </w:rPr>
        <w:t>asfaltowej</w:t>
      </w:r>
      <w:r>
        <w:rPr>
          <w:rFonts w:asciiTheme="minorHAnsi" w:hAnsiTheme="minorHAnsi" w:cstheme="minorHAnsi"/>
          <w:szCs w:val="20"/>
        </w:rPr>
        <w:t xml:space="preserve"> </w:t>
      </w:r>
      <w:r w:rsidRPr="006F02C5">
        <w:rPr>
          <w:rFonts w:asciiTheme="minorHAnsi" w:hAnsiTheme="minorHAnsi" w:cstheme="minorHAnsi"/>
          <w:szCs w:val="20"/>
        </w:rPr>
        <w:t>należy</w:t>
      </w:r>
      <w:r>
        <w:rPr>
          <w:rFonts w:asciiTheme="minorHAnsi" w:hAnsiTheme="minorHAnsi" w:cstheme="minorHAnsi"/>
          <w:szCs w:val="20"/>
        </w:rPr>
        <w:t xml:space="preserve"> </w:t>
      </w:r>
      <w:r w:rsidRPr="006F02C5">
        <w:rPr>
          <w:rFonts w:asciiTheme="minorHAnsi" w:hAnsiTheme="minorHAnsi" w:cstheme="minorHAnsi"/>
          <w:spacing w:val="-2"/>
          <w:szCs w:val="20"/>
        </w:rPr>
        <w:t>usunąć,</w:t>
      </w:r>
    </w:p>
    <w:p w14:paraId="184CD999" w14:textId="77777777" w:rsidR="00583D4E" w:rsidRPr="006F02C5" w:rsidRDefault="00583D4E">
      <w:pPr>
        <w:pStyle w:val="Akapitzlist"/>
        <w:widowControl w:val="0"/>
        <w:numPr>
          <w:ilvl w:val="3"/>
          <w:numId w:val="101"/>
        </w:numPr>
        <w:tabs>
          <w:tab w:val="left" w:pos="837"/>
        </w:tabs>
        <w:autoSpaceDE w:val="0"/>
        <w:autoSpaceDN w:val="0"/>
        <w:spacing w:before="89" w:after="0" w:line="276" w:lineRule="auto"/>
        <w:ind w:right="121"/>
        <w:contextualSpacing w:val="0"/>
        <w:rPr>
          <w:rFonts w:asciiTheme="minorHAnsi" w:hAnsiTheme="minorHAnsi" w:cstheme="minorHAnsi"/>
          <w:szCs w:val="20"/>
        </w:rPr>
      </w:pPr>
      <w:r w:rsidRPr="006F02C5">
        <w:rPr>
          <w:rFonts w:asciiTheme="minorHAnsi" w:hAnsiTheme="minorHAnsi" w:cstheme="minorHAnsi"/>
          <w:szCs w:val="20"/>
        </w:rPr>
        <w:t>wykonane</w:t>
      </w:r>
      <w:r>
        <w:rPr>
          <w:rFonts w:asciiTheme="minorHAnsi" w:hAnsiTheme="minorHAnsi" w:cstheme="minorHAnsi"/>
          <w:spacing w:val="-10"/>
          <w:szCs w:val="20"/>
        </w:rPr>
        <w:t xml:space="preserve"> </w:t>
      </w:r>
      <w:r w:rsidRPr="006F02C5">
        <w:rPr>
          <w:rFonts w:asciiTheme="minorHAnsi" w:hAnsiTheme="minorHAnsi" w:cstheme="minorHAnsi"/>
          <w:szCs w:val="20"/>
        </w:rPr>
        <w:t>w</w:t>
      </w:r>
      <w:r>
        <w:rPr>
          <w:rFonts w:asciiTheme="minorHAnsi" w:hAnsiTheme="minorHAnsi" w:cstheme="minorHAnsi"/>
          <w:spacing w:val="-7"/>
          <w:szCs w:val="20"/>
        </w:rPr>
        <w:t xml:space="preserve"> </w:t>
      </w:r>
      <w:r w:rsidRPr="006F02C5">
        <w:rPr>
          <w:rFonts w:asciiTheme="minorHAnsi" w:hAnsiTheme="minorHAnsi" w:cstheme="minorHAnsi"/>
          <w:szCs w:val="20"/>
        </w:rPr>
        <w:t>podłożu</w:t>
      </w:r>
      <w:r>
        <w:rPr>
          <w:rFonts w:asciiTheme="minorHAnsi" w:hAnsiTheme="minorHAnsi" w:cstheme="minorHAnsi"/>
          <w:spacing w:val="-8"/>
          <w:szCs w:val="20"/>
        </w:rPr>
        <w:t xml:space="preserve"> </w:t>
      </w:r>
      <w:r w:rsidRPr="006F02C5">
        <w:rPr>
          <w:rFonts w:asciiTheme="minorHAnsi" w:hAnsiTheme="minorHAnsi" w:cstheme="minorHAnsi"/>
          <w:szCs w:val="20"/>
        </w:rPr>
        <w:t>wypełnienia</w:t>
      </w:r>
      <w:r>
        <w:rPr>
          <w:rFonts w:asciiTheme="minorHAnsi" w:hAnsiTheme="minorHAnsi" w:cstheme="minorHAnsi"/>
          <w:spacing w:val="-8"/>
          <w:szCs w:val="20"/>
        </w:rPr>
        <w:t xml:space="preserve"> </w:t>
      </w:r>
      <w:r w:rsidRPr="006F02C5">
        <w:rPr>
          <w:rFonts w:asciiTheme="minorHAnsi" w:hAnsiTheme="minorHAnsi" w:cstheme="minorHAnsi"/>
          <w:szCs w:val="20"/>
        </w:rPr>
        <w:t>(łaty)</w:t>
      </w:r>
      <w:r>
        <w:rPr>
          <w:rFonts w:asciiTheme="minorHAnsi" w:hAnsiTheme="minorHAnsi" w:cstheme="minorHAnsi"/>
          <w:spacing w:val="-9"/>
          <w:szCs w:val="20"/>
        </w:rPr>
        <w:t xml:space="preserve"> </w:t>
      </w:r>
      <w:r w:rsidRPr="006F02C5">
        <w:rPr>
          <w:rFonts w:asciiTheme="minorHAnsi" w:hAnsiTheme="minorHAnsi" w:cstheme="minorHAnsi"/>
          <w:szCs w:val="20"/>
        </w:rPr>
        <w:t>z</w:t>
      </w:r>
      <w:r>
        <w:rPr>
          <w:rFonts w:asciiTheme="minorHAnsi" w:hAnsiTheme="minorHAnsi" w:cstheme="minorHAnsi"/>
          <w:spacing w:val="-8"/>
          <w:szCs w:val="20"/>
        </w:rPr>
        <w:t xml:space="preserve"> </w:t>
      </w:r>
      <w:r w:rsidRPr="006F02C5">
        <w:rPr>
          <w:rFonts w:asciiTheme="minorHAnsi" w:hAnsiTheme="minorHAnsi" w:cstheme="minorHAnsi"/>
          <w:szCs w:val="20"/>
        </w:rPr>
        <w:t>materiału</w:t>
      </w:r>
      <w:r>
        <w:rPr>
          <w:rFonts w:asciiTheme="minorHAnsi" w:hAnsiTheme="minorHAnsi" w:cstheme="minorHAnsi"/>
          <w:spacing w:val="-8"/>
          <w:szCs w:val="20"/>
        </w:rPr>
        <w:t xml:space="preserve"> </w:t>
      </w:r>
      <w:r w:rsidRPr="006F02C5">
        <w:rPr>
          <w:rFonts w:asciiTheme="minorHAnsi" w:hAnsiTheme="minorHAnsi" w:cstheme="minorHAnsi"/>
          <w:szCs w:val="20"/>
        </w:rPr>
        <w:t>o</w:t>
      </w:r>
      <w:r>
        <w:rPr>
          <w:rFonts w:asciiTheme="minorHAnsi" w:hAnsiTheme="minorHAnsi" w:cstheme="minorHAnsi"/>
          <w:spacing w:val="-10"/>
          <w:szCs w:val="20"/>
        </w:rPr>
        <w:t xml:space="preserve"> </w:t>
      </w:r>
      <w:r w:rsidRPr="006F02C5">
        <w:rPr>
          <w:rFonts w:asciiTheme="minorHAnsi" w:hAnsiTheme="minorHAnsi" w:cstheme="minorHAnsi"/>
          <w:szCs w:val="20"/>
        </w:rPr>
        <w:t>mniejszej</w:t>
      </w:r>
      <w:r>
        <w:rPr>
          <w:rFonts w:asciiTheme="minorHAnsi" w:hAnsiTheme="minorHAnsi" w:cstheme="minorHAnsi"/>
          <w:spacing w:val="-6"/>
          <w:szCs w:val="20"/>
        </w:rPr>
        <w:t xml:space="preserve"> </w:t>
      </w:r>
      <w:r w:rsidRPr="006F02C5">
        <w:rPr>
          <w:rFonts w:asciiTheme="minorHAnsi" w:hAnsiTheme="minorHAnsi" w:cstheme="minorHAnsi"/>
          <w:szCs w:val="20"/>
        </w:rPr>
        <w:t>sztywności</w:t>
      </w:r>
      <w:r>
        <w:rPr>
          <w:rFonts w:asciiTheme="minorHAnsi" w:hAnsiTheme="minorHAnsi" w:cstheme="minorHAnsi"/>
          <w:spacing w:val="-6"/>
          <w:szCs w:val="20"/>
        </w:rPr>
        <w:t xml:space="preserve"> </w:t>
      </w:r>
      <w:r w:rsidRPr="006F02C5">
        <w:rPr>
          <w:rFonts w:asciiTheme="minorHAnsi" w:hAnsiTheme="minorHAnsi" w:cstheme="minorHAnsi"/>
          <w:szCs w:val="20"/>
        </w:rPr>
        <w:t>np.</w:t>
      </w:r>
      <w:r>
        <w:rPr>
          <w:rFonts w:asciiTheme="minorHAnsi" w:hAnsiTheme="minorHAnsi" w:cstheme="minorHAnsi"/>
          <w:spacing w:val="-9"/>
          <w:szCs w:val="20"/>
        </w:rPr>
        <w:t xml:space="preserve"> </w:t>
      </w:r>
      <w:r w:rsidRPr="006F02C5">
        <w:rPr>
          <w:rFonts w:asciiTheme="minorHAnsi" w:hAnsiTheme="minorHAnsi" w:cstheme="minorHAnsi"/>
          <w:szCs w:val="20"/>
        </w:rPr>
        <w:t>łaty</w:t>
      </w:r>
      <w:r>
        <w:rPr>
          <w:rFonts w:asciiTheme="minorHAnsi" w:hAnsiTheme="minorHAnsi" w:cstheme="minorHAnsi"/>
          <w:szCs w:val="20"/>
        </w:rPr>
        <w:t xml:space="preserve"> </w:t>
      </w:r>
      <w:r w:rsidRPr="006F02C5">
        <w:rPr>
          <w:rFonts w:asciiTheme="minorHAnsi" w:hAnsiTheme="minorHAnsi" w:cstheme="minorHAnsi"/>
          <w:szCs w:val="20"/>
        </w:rPr>
        <w:t>z</w:t>
      </w:r>
      <w:r>
        <w:rPr>
          <w:rFonts w:asciiTheme="minorHAnsi" w:hAnsiTheme="minorHAnsi" w:cstheme="minorHAnsi"/>
          <w:szCs w:val="20"/>
        </w:rPr>
        <w:t xml:space="preserve"> </w:t>
      </w:r>
      <w:r w:rsidRPr="006F02C5">
        <w:rPr>
          <w:rFonts w:asciiTheme="minorHAnsi" w:hAnsiTheme="minorHAnsi" w:cstheme="minorHAnsi"/>
          <w:szCs w:val="20"/>
        </w:rPr>
        <w:t>asfaltu</w:t>
      </w:r>
      <w:r>
        <w:rPr>
          <w:rFonts w:asciiTheme="minorHAnsi" w:hAnsiTheme="minorHAnsi" w:cstheme="minorHAnsi"/>
          <w:szCs w:val="20"/>
        </w:rPr>
        <w:t xml:space="preserve"> </w:t>
      </w:r>
      <w:r w:rsidRPr="006F02C5">
        <w:rPr>
          <w:rFonts w:asciiTheme="minorHAnsi" w:hAnsiTheme="minorHAnsi" w:cstheme="minorHAnsi"/>
          <w:szCs w:val="20"/>
        </w:rPr>
        <w:t>lanego</w:t>
      </w:r>
      <w:r>
        <w:rPr>
          <w:rFonts w:asciiTheme="minorHAnsi" w:hAnsiTheme="minorHAnsi" w:cstheme="minorHAnsi"/>
          <w:szCs w:val="20"/>
        </w:rPr>
        <w:t xml:space="preserve"> </w:t>
      </w:r>
      <w:r w:rsidRPr="006F02C5">
        <w:rPr>
          <w:rFonts w:asciiTheme="minorHAnsi" w:hAnsiTheme="minorHAnsi" w:cstheme="minorHAnsi"/>
          <w:szCs w:val="20"/>
        </w:rPr>
        <w:br/>
        <w:t>w</w:t>
      </w:r>
      <w:r>
        <w:rPr>
          <w:rFonts w:asciiTheme="minorHAnsi" w:hAnsiTheme="minorHAnsi" w:cstheme="minorHAnsi"/>
          <w:szCs w:val="20"/>
        </w:rPr>
        <w:t xml:space="preserve"> </w:t>
      </w:r>
      <w:r w:rsidRPr="006F02C5">
        <w:rPr>
          <w:rFonts w:asciiTheme="minorHAnsi" w:hAnsiTheme="minorHAnsi" w:cstheme="minorHAnsi"/>
          <w:szCs w:val="20"/>
        </w:rPr>
        <w:t>betonie</w:t>
      </w:r>
      <w:r>
        <w:rPr>
          <w:rFonts w:asciiTheme="minorHAnsi" w:hAnsiTheme="minorHAnsi" w:cstheme="minorHAnsi"/>
          <w:szCs w:val="20"/>
        </w:rPr>
        <w:t xml:space="preserve"> </w:t>
      </w:r>
      <w:r w:rsidRPr="006F02C5">
        <w:rPr>
          <w:rFonts w:asciiTheme="minorHAnsi" w:hAnsiTheme="minorHAnsi" w:cstheme="minorHAnsi"/>
          <w:szCs w:val="20"/>
        </w:rPr>
        <w:t>asfaltowym</w:t>
      </w:r>
      <w:r>
        <w:rPr>
          <w:rFonts w:asciiTheme="minorHAnsi" w:hAnsiTheme="minorHAnsi" w:cstheme="minorHAnsi"/>
          <w:szCs w:val="20"/>
        </w:rPr>
        <w:t xml:space="preserve"> </w:t>
      </w:r>
      <w:r w:rsidRPr="006F02C5">
        <w:rPr>
          <w:rFonts w:asciiTheme="minorHAnsi" w:hAnsiTheme="minorHAnsi" w:cstheme="minorHAnsi"/>
          <w:szCs w:val="20"/>
        </w:rPr>
        <w:t>należy</w:t>
      </w:r>
      <w:r>
        <w:rPr>
          <w:rFonts w:asciiTheme="minorHAnsi" w:hAnsiTheme="minorHAnsi" w:cstheme="minorHAnsi"/>
          <w:szCs w:val="20"/>
        </w:rPr>
        <w:t xml:space="preserve"> </w:t>
      </w:r>
      <w:r w:rsidRPr="006F02C5">
        <w:rPr>
          <w:rFonts w:asciiTheme="minorHAnsi" w:hAnsiTheme="minorHAnsi" w:cstheme="minorHAnsi"/>
          <w:szCs w:val="20"/>
        </w:rPr>
        <w:t>usunąć,</w:t>
      </w:r>
      <w:r>
        <w:rPr>
          <w:rFonts w:asciiTheme="minorHAnsi" w:hAnsiTheme="minorHAnsi" w:cstheme="minorHAnsi"/>
          <w:szCs w:val="20"/>
        </w:rPr>
        <w:t xml:space="preserve"> </w:t>
      </w:r>
      <w:r w:rsidRPr="006F02C5">
        <w:rPr>
          <w:rFonts w:asciiTheme="minorHAnsi" w:hAnsiTheme="minorHAnsi" w:cstheme="minorHAnsi"/>
          <w:szCs w:val="20"/>
        </w:rPr>
        <w:t>a</w:t>
      </w:r>
      <w:r>
        <w:rPr>
          <w:rFonts w:asciiTheme="minorHAnsi" w:hAnsiTheme="minorHAnsi" w:cstheme="minorHAnsi"/>
          <w:szCs w:val="20"/>
        </w:rPr>
        <w:t xml:space="preserve"> </w:t>
      </w:r>
      <w:r w:rsidRPr="006F02C5">
        <w:rPr>
          <w:rFonts w:asciiTheme="minorHAnsi" w:hAnsiTheme="minorHAnsi" w:cstheme="minorHAnsi"/>
          <w:szCs w:val="20"/>
        </w:rPr>
        <w:t>powstałe</w:t>
      </w:r>
      <w:r>
        <w:rPr>
          <w:rFonts w:asciiTheme="minorHAnsi" w:hAnsiTheme="minorHAnsi" w:cstheme="minorHAnsi"/>
          <w:szCs w:val="20"/>
        </w:rPr>
        <w:t xml:space="preserve"> </w:t>
      </w:r>
      <w:r w:rsidRPr="006F02C5">
        <w:rPr>
          <w:rFonts w:asciiTheme="minorHAnsi" w:hAnsiTheme="minorHAnsi" w:cstheme="minorHAnsi"/>
          <w:szCs w:val="20"/>
        </w:rPr>
        <w:t>w</w:t>
      </w:r>
      <w:r>
        <w:rPr>
          <w:rFonts w:asciiTheme="minorHAnsi" w:hAnsiTheme="minorHAnsi" w:cstheme="minorHAnsi"/>
          <w:szCs w:val="20"/>
        </w:rPr>
        <w:t xml:space="preserve"> </w:t>
      </w:r>
      <w:r w:rsidRPr="006F02C5">
        <w:rPr>
          <w:rFonts w:asciiTheme="minorHAnsi" w:hAnsiTheme="minorHAnsi" w:cstheme="minorHAnsi"/>
          <w:szCs w:val="20"/>
        </w:rPr>
        <w:t>ten</w:t>
      </w:r>
      <w:r>
        <w:rPr>
          <w:rFonts w:asciiTheme="minorHAnsi" w:hAnsiTheme="minorHAnsi" w:cstheme="minorHAnsi"/>
          <w:szCs w:val="20"/>
        </w:rPr>
        <w:t xml:space="preserve"> </w:t>
      </w:r>
      <w:r w:rsidRPr="006F02C5">
        <w:rPr>
          <w:rFonts w:asciiTheme="minorHAnsi" w:hAnsiTheme="minorHAnsi" w:cstheme="minorHAnsi"/>
          <w:szCs w:val="20"/>
        </w:rPr>
        <w:t>sposób</w:t>
      </w:r>
      <w:r>
        <w:rPr>
          <w:rFonts w:asciiTheme="minorHAnsi" w:hAnsiTheme="minorHAnsi" w:cstheme="minorHAnsi"/>
          <w:szCs w:val="20"/>
        </w:rPr>
        <w:t xml:space="preserve"> </w:t>
      </w:r>
      <w:r w:rsidRPr="006F02C5">
        <w:rPr>
          <w:rFonts w:asciiTheme="minorHAnsi" w:hAnsiTheme="minorHAnsi" w:cstheme="minorHAnsi"/>
          <w:szCs w:val="20"/>
        </w:rPr>
        <w:t>ubytki</w:t>
      </w:r>
      <w:r>
        <w:rPr>
          <w:rFonts w:asciiTheme="minorHAnsi" w:hAnsiTheme="minorHAnsi" w:cstheme="minorHAnsi"/>
          <w:szCs w:val="20"/>
        </w:rPr>
        <w:t xml:space="preserve"> </w:t>
      </w:r>
      <w:r w:rsidRPr="006F02C5">
        <w:rPr>
          <w:rFonts w:asciiTheme="minorHAnsi" w:hAnsiTheme="minorHAnsi" w:cstheme="minorHAnsi"/>
          <w:szCs w:val="20"/>
        </w:rPr>
        <w:t>wypełnić</w:t>
      </w:r>
      <w:r>
        <w:rPr>
          <w:rFonts w:asciiTheme="minorHAnsi" w:hAnsiTheme="minorHAnsi" w:cstheme="minorHAnsi"/>
          <w:szCs w:val="20"/>
        </w:rPr>
        <w:t xml:space="preserve"> </w:t>
      </w:r>
      <w:r w:rsidRPr="006F02C5">
        <w:rPr>
          <w:rFonts w:asciiTheme="minorHAnsi" w:hAnsiTheme="minorHAnsi" w:cstheme="minorHAnsi"/>
          <w:szCs w:val="20"/>
        </w:rPr>
        <w:t>materiałem</w:t>
      </w:r>
      <w:r>
        <w:rPr>
          <w:rFonts w:asciiTheme="minorHAnsi" w:hAnsiTheme="minorHAnsi" w:cstheme="minorHAnsi"/>
          <w:szCs w:val="20"/>
        </w:rPr>
        <w:t xml:space="preserve"> </w:t>
      </w:r>
      <w:r w:rsidRPr="006F02C5">
        <w:rPr>
          <w:rFonts w:asciiTheme="minorHAnsi" w:hAnsiTheme="minorHAnsi" w:cstheme="minorHAnsi"/>
          <w:szCs w:val="20"/>
        </w:rPr>
        <w:br/>
        <w:t>o</w:t>
      </w:r>
      <w:r>
        <w:rPr>
          <w:rFonts w:asciiTheme="minorHAnsi" w:hAnsiTheme="minorHAnsi" w:cstheme="minorHAnsi"/>
          <w:szCs w:val="20"/>
        </w:rPr>
        <w:t xml:space="preserve"> </w:t>
      </w:r>
      <w:r w:rsidRPr="006F02C5">
        <w:rPr>
          <w:rFonts w:asciiTheme="minorHAnsi" w:hAnsiTheme="minorHAnsi" w:cstheme="minorHAnsi"/>
          <w:szCs w:val="20"/>
        </w:rPr>
        <w:t>właściwościach</w:t>
      </w:r>
      <w:r>
        <w:rPr>
          <w:rFonts w:asciiTheme="minorHAnsi" w:hAnsiTheme="minorHAnsi" w:cstheme="minorHAnsi"/>
          <w:szCs w:val="20"/>
        </w:rPr>
        <w:t xml:space="preserve"> </w:t>
      </w:r>
      <w:r w:rsidRPr="006F02C5">
        <w:rPr>
          <w:rFonts w:asciiTheme="minorHAnsi" w:hAnsiTheme="minorHAnsi" w:cstheme="minorHAnsi"/>
          <w:szCs w:val="20"/>
        </w:rPr>
        <w:t>zbliżonych</w:t>
      </w:r>
      <w:r>
        <w:rPr>
          <w:rFonts w:asciiTheme="minorHAnsi" w:hAnsiTheme="minorHAnsi" w:cstheme="minorHAnsi"/>
          <w:szCs w:val="20"/>
        </w:rPr>
        <w:t xml:space="preserve"> </w:t>
      </w:r>
      <w:r w:rsidRPr="006F02C5">
        <w:rPr>
          <w:rFonts w:asciiTheme="minorHAnsi" w:hAnsiTheme="minorHAnsi" w:cstheme="minorHAnsi"/>
          <w:szCs w:val="20"/>
        </w:rPr>
        <w:t>do</w:t>
      </w:r>
      <w:r>
        <w:rPr>
          <w:rFonts w:asciiTheme="minorHAnsi" w:hAnsiTheme="minorHAnsi" w:cstheme="minorHAnsi"/>
          <w:szCs w:val="20"/>
        </w:rPr>
        <w:t xml:space="preserve"> </w:t>
      </w:r>
      <w:r w:rsidRPr="006F02C5">
        <w:rPr>
          <w:rFonts w:asciiTheme="minorHAnsi" w:hAnsiTheme="minorHAnsi" w:cstheme="minorHAnsi"/>
          <w:szCs w:val="20"/>
        </w:rPr>
        <w:t>materiału</w:t>
      </w:r>
      <w:r>
        <w:rPr>
          <w:rFonts w:asciiTheme="minorHAnsi" w:hAnsiTheme="minorHAnsi" w:cstheme="minorHAnsi"/>
          <w:szCs w:val="20"/>
        </w:rPr>
        <w:t xml:space="preserve"> </w:t>
      </w:r>
      <w:r w:rsidRPr="006F02C5">
        <w:rPr>
          <w:rFonts w:asciiTheme="minorHAnsi" w:hAnsiTheme="minorHAnsi" w:cstheme="minorHAnsi"/>
          <w:szCs w:val="20"/>
        </w:rPr>
        <w:t>podstawowego</w:t>
      </w:r>
      <w:r>
        <w:rPr>
          <w:rFonts w:asciiTheme="minorHAnsi" w:hAnsiTheme="minorHAnsi" w:cstheme="minorHAnsi"/>
          <w:szCs w:val="20"/>
        </w:rPr>
        <w:t xml:space="preserve"> </w:t>
      </w:r>
      <w:r w:rsidRPr="006F02C5">
        <w:rPr>
          <w:rFonts w:asciiTheme="minorHAnsi" w:hAnsiTheme="minorHAnsi" w:cstheme="minorHAnsi"/>
          <w:szCs w:val="20"/>
        </w:rPr>
        <w:t>np.</w:t>
      </w:r>
      <w:r>
        <w:rPr>
          <w:rFonts w:asciiTheme="minorHAnsi" w:hAnsiTheme="minorHAnsi" w:cstheme="minorHAnsi"/>
          <w:szCs w:val="20"/>
        </w:rPr>
        <w:t xml:space="preserve"> </w:t>
      </w:r>
      <w:r w:rsidRPr="006F02C5">
        <w:rPr>
          <w:rFonts w:asciiTheme="minorHAnsi" w:hAnsiTheme="minorHAnsi" w:cstheme="minorHAnsi"/>
          <w:szCs w:val="20"/>
        </w:rPr>
        <w:t>wypełnić</w:t>
      </w:r>
      <w:r>
        <w:rPr>
          <w:rFonts w:asciiTheme="minorHAnsi" w:hAnsiTheme="minorHAnsi" w:cstheme="minorHAnsi"/>
          <w:szCs w:val="20"/>
        </w:rPr>
        <w:t xml:space="preserve"> </w:t>
      </w:r>
      <w:r w:rsidRPr="006F02C5">
        <w:rPr>
          <w:rFonts w:asciiTheme="minorHAnsi" w:hAnsiTheme="minorHAnsi" w:cstheme="minorHAnsi"/>
          <w:szCs w:val="20"/>
        </w:rPr>
        <w:t>betonem</w:t>
      </w:r>
      <w:r>
        <w:rPr>
          <w:rFonts w:asciiTheme="minorHAnsi" w:hAnsiTheme="minorHAnsi" w:cstheme="minorHAnsi"/>
          <w:szCs w:val="20"/>
        </w:rPr>
        <w:t xml:space="preserve"> </w:t>
      </w:r>
      <w:r w:rsidRPr="006F02C5">
        <w:rPr>
          <w:rFonts w:asciiTheme="minorHAnsi" w:hAnsiTheme="minorHAnsi" w:cstheme="minorHAnsi"/>
          <w:szCs w:val="20"/>
        </w:rPr>
        <w:t>asfaltowym.</w:t>
      </w:r>
      <w:r>
        <w:rPr>
          <w:rFonts w:asciiTheme="minorHAnsi" w:hAnsiTheme="minorHAnsi" w:cstheme="minorHAnsi"/>
          <w:szCs w:val="20"/>
        </w:rPr>
        <w:t xml:space="preserve"> </w:t>
      </w:r>
      <w:r w:rsidRPr="006F02C5">
        <w:rPr>
          <w:rFonts w:asciiTheme="minorHAnsi" w:hAnsiTheme="minorHAnsi" w:cstheme="minorHAnsi"/>
          <w:szCs w:val="20"/>
        </w:rPr>
        <w:t>Nie</w:t>
      </w:r>
      <w:r>
        <w:rPr>
          <w:rFonts w:asciiTheme="minorHAnsi" w:hAnsiTheme="minorHAnsi" w:cstheme="minorHAnsi"/>
          <w:szCs w:val="20"/>
        </w:rPr>
        <w:t xml:space="preserve"> </w:t>
      </w:r>
      <w:r w:rsidRPr="006F02C5">
        <w:rPr>
          <w:rFonts w:asciiTheme="minorHAnsi" w:hAnsiTheme="minorHAnsi" w:cstheme="minorHAnsi"/>
          <w:szCs w:val="20"/>
        </w:rPr>
        <w:t>dotyczy</w:t>
      </w:r>
      <w:r>
        <w:rPr>
          <w:rFonts w:asciiTheme="minorHAnsi" w:hAnsiTheme="minorHAnsi" w:cstheme="minorHAnsi"/>
          <w:szCs w:val="20"/>
        </w:rPr>
        <w:t xml:space="preserve"> </w:t>
      </w:r>
      <w:r w:rsidRPr="006F02C5">
        <w:rPr>
          <w:rFonts w:asciiTheme="minorHAnsi" w:hAnsiTheme="minorHAnsi" w:cstheme="minorHAnsi"/>
          <w:szCs w:val="20"/>
        </w:rPr>
        <w:t>to</w:t>
      </w:r>
      <w:r>
        <w:rPr>
          <w:rFonts w:asciiTheme="minorHAnsi" w:hAnsiTheme="minorHAnsi" w:cstheme="minorHAnsi"/>
          <w:szCs w:val="20"/>
        </w:rPr>
        <w:t xml:space="preserve"> </w:t>
      </w:r>
      <w:r w:rsidRPr="006F02C5">
        <w:rPr>
          <w:rFonts w:asciiTheme="minorHAnsi" w:hAnsiTheme="minorHAnsi" w:cstheme="minorHAnsi"/>
          <w:szCs w:val="20"/>
        </w:rPr>
        <w:t>przypadku,</w:t>
      </w:r>
      <w:r>
        <w:rPr>
          <w:rFonts w:asciiTheme="minorHAnsi" w:hAnsiTheme="minorHAnsi" w:cstheme="minorHAnsi"/>
          <w:szCs w:val="20"/>
        </w:rPr>
        <w:t xml:space="preserve"> </w:t>
      </w:r>
      <w:r w:rsidRPr="006F02C5">
        <w:rPr>
          <w:rFonts w:asciiTheme="minorHAnsi" w:hAnsiTheme="minorHAnsi" w:cstheme="minorHAnsi"/>
          <w:szCs w:val="20"/>
        </w:rPr>
        <w:t>gdy</w:t>
      </w:r>
      <w:r>
        <w:rPr>
          <w:rFonts w:asciiTheme="minorHAnsi" w:hAnsiTheme="minorHAnsi" w:cstheme="minorHAnsi"/>
          <w:szCs w:val="20"/>
        </w:rPr>
        <w:t xml:space="preserve"> </w:t>
      </w:r>
      <w:r w:rsidRPr="006F02C5">
        <w:rPr>
          <w:rFonts w:asciiTheme="minorHAnsi" w:hAnsiTheme="minorHAnsi" w:cstheme="minorHAnsi"/>
          <w:szCs w:val="20"/>
        </w:rPr>
        <w:t>układana</w:t>
      </w:r>
      <w:r>
        <w:rPr>
          <w:rFonts w:asciiTheme="minorHAnsi" w:hAnsiTheme="minorHAnsi" w:cstheme="minorHAnsi"/>
          <w:szCs w:val="20"/>
        </w:rPr>
        <w:t xml:space="preserve"> </w:t>
      </w:r>
      <w:r w:rsidRPr="006F02C5">
        <w:rPr>
          <w:rFonts w:asciiTheme="minorHAnsi" w:hAnsiTheme="minorHAnsi" w:cstheme="minorHAnsi"/>
          <w:szCs w:val="20"/>
        </w:rPr>
        <w:t>na</w:t>
      </w:r>
      <w:r>
        <w:rPr>
          <w:rFonts w:asciiTheme="minorHAnsi" w:hAnsiTheme="minorHAnsi" w:cstheme="minorHAnsi"/>
          <w:szCs w:val="20"/>
        </w:rPr>
        <w:t xml:space="preserve"> </w:t>
      </w:r>
      <w:r w:rsidRPr="006F02C5">
        <w:rPr>
          <w:rFonts w:asciiTheme="minorHAnsi" w:hAnsiTheme="minorHAnsi" w:cstheme="minorHAnsi"/>
          <w:szCs w:val="20"/>
        </w:rPr>
        <w:t>podłożu</w:t>
      </w:r>
      <w:r>
        <w:rPr>
          <w:rFonts w:asciiTheme="minorHAnsi" w:hAnsiTheme="minorHAnsi" w:cstheme="minorHAnsi"/>
          <w:szCs w:val="20"/>
        </w:rPr>
        <w:t xml:space="preserve"> </w:t>
      </w:r>
      <w:r w:rsidRPr="006F02C5">
        <w:rPr>
          <w:rFonts w:asciiTheme="minorHAnsi" w:hAnsiTheme="minorHAnsi" w:cstheme="minorHAnsi"/>
          <w:szCs w:val="20"/>
        </w:rPr>
        <w:t>warstwa</w:t>
      </w:r>
      <w:r>
        <w:rPr>
          <w:rFonts w:asciiTheme="minorHAnsi" w:hAnsiTheme="minorHAnsi" w:cstheme="minorHAnsi"/>
          <w:szCs w:val="20"/>
        </w:rPr>
        <w:t xml:space="preserve"> </w:t>
      </w:r>
      <w:r w:rsidRPr="006F02C5">
        <w:rPr>
          <w:rFonts w:asciiTheme="minorHAnsi" w:hAnsiTheme="minorHAnsi" w:cstheme="minorHAnsi"/>
          <w:szCs w:val="20"/>
        </w:rPr>
        <w:t>będzie</w:t>
      </w:r>
      <w:r>
        <w:rPr>
          <w:rFonts w:asciiTheme="minorHAnsi" w:hAnsiTheme="minorHAnsi" w:cstheme="minorHAnsi"/>
          <w:szCs w:val="20"/>
        </w:rPr>
        <w:t xml:space="preserve"> </w:t>
      </w:r>
      <w:r w:rsidRPr="006F02C5">
        <w:rPr>
          <w:rFonts w:asciiTheme="minorHAnsi" w:hAnsiTheme="minorHAnsi" w:cstheme="minorHAnsi"/>
          <w:szCs w:val="20"/>
        </w:rPr>
        <w:t>miała</w:t>
      </w:r>
      <w:r>
        <w:rPr>
          <w:rFonts w:asciiTheme="minorHAnsi" w:hAnsiTheme="minorHAnsi" w:cstheme="minorHAnsi"/>
          <w:szCs w:val="20"/>
        </w:rPr>
        <w:t xml:space="preserve"> </w:t>
      </w:r>
      <w:r w:rsidRPr="006F02C5">
        <w:rPr>
          <w:rFonts w:asciiTheme="minorHAnsi" w:hAnsiTheme="minorHAnsi" w:cstheme="minorHAnsi"/>
          <w:szCs w:val="20"/>
        </w:rPr>
        <w:t>sztywność</w:t>
      </w:r>
      <w:r>
        <w:rPr>
          <w:rFonts w:asciiTheme="minorHAnsi" w:hAnsiTheme="minorHAnsi" w:cstheme="minorHAnsi"/>
          <w:szCs w:val="20"/>
        </w:rPr>
        <w:t xml:space="preserve"> </w:t>
      </w:r>
      <w:r w:rsidRPr="006F02C5">
        <w:rPr>
          <w:rFonts w:asciiTheme="minorHAnsi" w:hAnsiTheme="minorHAnsi" w:cstheme="minorHAnsi"/>
          <w:szCs w:val="20"/>
        </w:rPr>
        <w:t>zbliżoną</w:t>
      </w:r>
      <w:r>
        <w:rPr>
          <w:rFonts w:asciiTheme="minorHAnsi" w:hAnsiTheme="minorHAnsi" w:cstheme="minorHAnsi"/>
          <w:szCs w:val="20"/>
        </w:rPr>
        <w:t xml:space="preserve"> </w:t>
      </w:r>
      <w:r w:rsidRPr="006F02C5">
        <w:rPr>
          <w:rFonts w:asciiTheme="minorHAnsi" w:hAnsiTheme="minorHAnsi" w:cstheme="minorHAnsi"/>
          <w:szCs w:val="20"/>
        </w:rPr>
        <w:br/>
        <w:t>do</w:t>
      </w:r>
      <w:r>
        <w:rPr>
          <w:rFonts w:asciiTheme="minorHAnsi" w:hAnsiTheme="minorHAnsi" w:cstheme="minorHAnsi"/>
          <w:szCs w:val="20"/>
        </w:rPr>
        <w:t xml:space="preserve"> </w:t>
      </w:r>
      <w:r w:rsidRPr="006F02C5">
        <w:rPr>
          <w:rFonts w:asciiTheme="minorHAnsi" w:hAnsiTheme="minorHAnsi" w:cstheme="minorHAnsi"/>
          <w:szCs w:val="20"/>
        </w:rPr>
        <w:t>materiału</w:t>
      </w:r>
      <w:r>
        <w:rPr>
          <w:rFonts w:asciiTheme="minorHAnsi" w:hAnsiTheme="minorHAnsi" w:cstheme="minorHAnsi"/>
          <w:szCs w:val="20"/>
        </w:rPr>
        <w:t xml:space="preserve"> </w:t>
      </w:r>
      <w:r w:rsidRPr="006F02C5">
        <w:rPr>
          <w:rFonts w:asciiTheme="minorHAnsi" w:hAnsiTheme="minorHAnsi" w:cstheme="minorHAnsi"/>
          <w:szCs w:val="20"/>
        </w:rPr>
        <w:t>występującego</w:t>
      </w:r>
      <w:r>
        <w:rPr>
          <w:rFonts w:asciiTheme="minorHAnsi" w:hAnsiTheme="minorHAnsi" w:cstheme="minorHAnsi"/>
          <w:szCs w:val="20"/>
        </w:rPr>
        <w:t xml:space="preserve"> </w:t>
      </w:r>
      <w:r w:rsidRPr="006F02C5">
        <w:rPr>
          <w:rFonts w:asciiTheme="minorHAnsi" w:hAnsiTheme="minorHAnsi" w:cstheme="minorHAnsi"/>
          <w:szCs w:val="20"/>
        </w:rPr>
        <w:t>w</w:t>
      </w:r>
      <w:r>
        <w:rPr>
          <w:rFonts w:asciiTheme="minorHAnsi" w:hAnsiTheme="minorHAnsi" w:cstheme="minorHAnsi"/>
          <w:szCs w:val="20"/>
        </w:rPr>
        <w:t xml:space="preserve"> </w:t>
      </w:r>
      <w:r w:rsidRPr="006F02C5">
        <w:rPr>
          <w:rFonts w:asciiTheme="minorHAnsi" w:hAnsiTheme="minorHAnsi" w:cstheme="minorHAnsi"/>
          <w:szCs w:val="20"/>
        </w:rPr>
        <w:t>łatach</w:t>
      </w:r>
      <w:r>
        <w:rPr>
          <w:rFonts w:asciiTheme="minorHAnsi" w:hAnsiTheme="minorHAnsi" w:cstheme="minorHAnsi"/>
          <w:szCs w:val="20"/>
        </w:rPr>
        <w:t xml:space="preserve"> </w:t>
      </w:r>
      <w:r w:rsidRPr="006F02C5">
        <w:rPr>
          <w:rFonts w:asciiTheme="minorHAnsi" w:hAnsiTheme="minorHAnsi" w:cstheme="minorHAnsi"/>
          <w:szCs w:val="20"/>
        </w:rPr>
        <w:t>(np.</w:t>
      </w:r>
      <w:r>
        <w:rPr>
          <w:rFonts w:asciiTheme="minorHAnsi" w:hAnsiTheme="minorHAnsi" w:cstheme="minorHAnsi"/>
          <w:szCs w:val="20"/>
        </w:rPr>
        <w:t xml:space="preserve"> </w:t>
      </w:r>
      <w:r w:rsidRPr="006F02C5">
        <w:rPr>
          <w:rFonts w:asciiTheme="minorHAnsi" w:hAnsiTheme="minorHAnsi" w:cstheme="minorHAnsi"/>
          <w:szCs w:val="20"/>
        </w:rPr>
        <w:t>łaty</w:t>
      </w:r>
      <w:r>
        <w:rPr>
          <w:rFonts w:asciiTheme="minorHAnsi" w:hAnsiTheme="minorHAnsi" w:cstheme="minorHAnsi"/>
          <w:szCs w:val="20"/>
        </w:rPr>
        <w:t xml:space="preserve"> </w:t>
      </w:r>
      <w:r w:rsidRPr="006F02C5">
        <w:rPr>
          <w:rFonts w:asciiTheme="minorHAnsi" w:hAnsiTheme="minorHAnsi" w:cstheme="minorHAnsi"/>
          <w:szCs w:val="20"/>
        </w:rPr>
        <w:t>z</w:t>
      </w:r>
      <w:r>
        <w:rPr>
          <w:rFonts w:asciiTheme="minorHAnsi" w:hAnsiTheme="minorHAnsi" w:cstheme="minorHAnsi"/>
          <w:szCs w:val="20"/>
        </w:rPr>
        <w:t xml:space="preserve"> </w:t>
      </w:r>
      <w:r w:rsidRPr="006F02C5">
        <w:rPr>
          <w:rFonts w:asciiTheme="minorHAnsi" w:hAnsiTheme="minorHAnsi" w:cstheme="minorHAnsi"/>
          <w:szCs w:val="20"/>
        </w:rPr>
        <w:t>asfaltu</w:t>
      </w:r>
      <w:r>
        <w:rPr>
          <w:rFonts w:asciiTheme="minorHAnsi" w:hAnsiTheme="minorHAnsi" w:cstheme="minorHAnsi"/>
          <w:szCs w:val="20"/>
        </w:rPr>
        <w:t xml:space="preserve"> </w:t>
      </w:r>
      <w:r w:rsidRPr="006F02C5">
        <w:rPr>
          <w:rFonts w:asciiTheme="minorHAnsi" w:hAnsiTheme="minorHAnsi" w:cstheme="minorHAnsi"/>
          <w:szCs w:val="20"/>
        </w:rPr>
        <w:t>lanego</w:t>
      </w:r>
      <w:r>
        <w:rPr>
          <w:rFonts w:asciiTheme="minorHAnsi" w:hAnsiTheme="minorHAnsi" w:cstheme="minorHAnsi"/>
          <w:szCs w:val="20"/>
        </w:rPr>
        <w:t xml:space="preserve"> </w:t>
      </w:r>
      <w:r w:rsidRPr="006F02C5">
        <w:rPr>
          <w:rFonts w:asciiTheme="minorHAnsi" w:hAnsiTheme="minorHAnsi" w:cstheme="minorHAnsi"/>
          <w:szCs w:val="20"/>
        </w:rPr>
        <w:t>i</w:t>
      </w:r>
      <w:r>
        <w:rPr>
          <w:rFonts w:asciiTheme="minorHAnsi" w:hAnsiTheme="minorHAnsi" w:cstheme="minorHAnsi"/>
          <w:szCs w:val="20"/>
        </w:rPr>
        <w:t xml:space="preserve"> </w:t>
      </w:r>
      <w:r w:rsidRPr="006F02C5">
        <w:rPr>
          <w:rFonts w:asciiTheme="minorHAnsi" w:hAnsiTheme="minorHAnsi" w:cstheme="minorHAnsi"/>
          <w:szCs w:val="20"/>
        </w:rPr>
        <w:t>warstwa</w:t>
      </w:r>
      <w:r>
        <w:rPr>
          <w:rFonts w:asciiTheme="minorHAnsi" w:hAnsiTheme="minorHAnsi" w:cstheme="minorHAnsi"/>
          <w:szCs w:val="20"/>
        </w:rPr>
        <w:t xml:space="preserve"> </w:t>
      </w:r>
      <w:r w:rsidRPr="006F02C5">
        <w:rPr>
          <w:rFonts w:asciiTheme="minorHAnsi" w:hAnsiTheme="minorHAnsi" w:cstheme="minorHAnsi"/>
          <w:szCs w:val="20"/>
        </w:rPr>
        <w:t>ścieralna</w:t>
      </w:r>
      <w:r>
        <w:rPr>
          <w:rFonts w:asciiTheme="minorHAnsi" w:hAnsiTheme="minorHAnsi" w:cstheme="minorHAnsi"/>
          <w:szCs w:val="20"/>
        </w:rPr>
        <w:t xml:space="preserve"> </w:t>
      </w:r>
      <w:r w:rsidRPr="006F02C5">
        <w:rPr>
          <w:rFonts w:asciiTheme="minorHAnsi" w:hAnsiTheme="minorHAnsi" w:cstheme="minorHAnsi"/>
          <w:szCs w:val="20"/>
        </w:rPr>
        <w:t>z</w:t>
      </w:r>
      <w:r>
        <w:rPr>
          <w:rFonts w:asciiTheme="minorHAnsi" w:hAnsiTheme="minorHAnsi" w:cstheme="minorHAnsi"/>
          <w:szCs w:val="20"/>
        </w:rPr>
        <w:t xml:space="preserve"> </w:t>
      </w:r>
      <w:r w:rsidRPr="006F02C5">
        <w:rPr>
          <w:rFonts w:asciiTheme="minorHAnsi" w:hAnsiTheme="minorHAnsi" w:cstheme="minorHAnsi"/>
          <w:szCs w:val="20"/>
        </w:rPr>
        <w:t>asfaltu</w:t>
      </w:r>
      <w:r>
        <w:rPr>
          <w:rFonts w:asciiTheme="minorHAnsi" w:hAnsiTheme="minorHAnsi" w:cstheme="minorHAnsi"/>
          <w:szCs w:val="20"/>
        </w:rPr>
        <w:t xml:space="preserve"> </w:t>
      </w:r>
      <w:r w:rsidRPr="006F02C5">
        <w:rPr>
          <w:rFonts w:asciiTheme="minorHAnsi" w:hAnsiTheme="minorHAnsi" w:cstheme="minorHAnsi"/>
          <w:spacing w:val="-2"/>
          <w:szCs w:val="20"/>
        </w:rPr>
        <w:t>lanego),</w:t>
      </w:r>
    </w:p>
    <w:p w14:paraId="574487ED" w14:textId="77777777" w:rsidR="00583D4E" w:rsidRPr="006F02C5" w:rsidRDefault="00583D4E">
      <w:pPr>
        <w:pStyle w:val="Akapitzlist"/>
        <w:widowControl w:val="0"/>
        <w:numPr>
          <w:ilvl w:val="3"/>
          <w:numId w:val="101"/>
        </w:numPr>
        <w:tabs>
          <w:tab w:val="left" w:pos="837"/>
        </w:tabs>
        <w:autoSpaceDE w:val="0"/>
        <w:autoSpaceDN w:val="0"/>
        <w:spacing w:after="0" w:line="276" w:lineRule="auto"/>
        <w:ind w:right="120"/>
        <w:contextualSpacing w:val="0"/>
        <w:rPr>
          <w:rFonts w:asciiTheme="minorHAnsi" w:hAnsiTheme="minorHAnsi" w:cstheme="minorHAnsi"/>
          <w:szCs w:val="20"/>
        </w:rPr>
      </w:pPr>
      <w:r w:rsidRPr="006F02C5">
        <w:rPr>
          <w:rFonts w:asciiTheme="minorHAnsi" w:hAnsiTheme="minorHAnsi" w:cstheme="minorHAnsi"/>
          <w:szCs w:val="20"/>
        </w:rPr>
        <w:t>na</w:t>
      </w:r>
      <w:r>
        <w:rPr>
          <w:rFonts w:asciiTheme="minorHAnsi" w:hAnsiTheme="minorHAnsi" w:cstheme="minorHAnsi"/>
          <w:szCs w:val="20"/>
        </w:rPr>
        <w:t xml:space="preserve"> </w:t>
      </w:r>
      <w:r w:rsidRPr="006F02C5">
        <w:rPr>
          <w:rFonts w:asciiTheme="minorHAnsi" w:hAnsiTheme="minorHAnsi" w:cstheme="minorHAnsi"/>
          <w:szCs w:val="20"/>
        </w:rPr>
        <w:t>podłożu</w:t>
      </w:r>
      <w:r>
        <w:rPr>
          <w:rFonts w:asciiTheme="minorHAnsi" w:hAnsiTheme="minorHAnsi" w:cstheme="minorHAnsi"/>
          <w:szCs w:val="20"/>
        </w:rPr>
        <w:t xml:space="preserve"> </w:t>
      </w:r>
      <w:r w:rsidRPr="006F02C5">
        <w:rPr>
          <w:rFonts w:asciiTheme="minorHAnsi" w:hAnsiTheme="minorHAnsi" w:cstheme="minorHAnsi"/>
          <w:szCs w:val="20"/>
        </w:rPr>
        <w:t>wykazującym</w:t>
      </w:r>
      <w:r>
        <w:rPr>
          <w:rFonts w:asciiTheme="minorHAnsi" w:hAnsiTheme="minorHAnsi" w:cstheme="minorHAnsi"/>
          <w:szCs w:val="20"/>
        </w:rPr>
        <w:t xml:space="preserve"> </w:t>
      </w:r>
      <w:r w:rsidRPr="006F02C5">
        <w:rPr>
          <w:rFonts w:asciiTheme="minorHAnsi" w:hAnsiTheme="minorHAnsi" w:cstheme="minorHAnsi"/>
          <w:szCs w:val="20"/>
        </w:rPr>
        <w:t>uszkodzenia</w:t>
      </w:r>
      <w:r>
        <w:rPr>
          <w:rFonts w:asciiTheme="minorHAnsi" w:hAnsiTheme="minorHAnsi" w:cstheme="minorHAnsi"/>
          <w:szCs w:val="20"/>
        </w:rPr>
        <w:t xml:space="preserve"> </w:t>
      </w:r>
      <w:r w:rsidRPr="006F02C5">
        <w:rPr>
          <w:rFonts w:asciiTheme="minorHAnsi" w:hAnsiTheme="minorHAnsi" w:cstheme="minorHAnsi"/>
          <w:szCs w:val="20"/>
        </w:rPr>
        <w:t>w</w:t>
      </w:r>
      <w:r>
        <w:rPr>
          <w:rFonts w:asciiTheme="minorHAnsi" w:hAnsiTheme="minorHAnsi" w:cstheme="minorHAnsi"/>
          <w:szCs w:val="20"/>
        </w:rPr>
        <w:t xml:space="preserve"> </w:t>
      </w:r>
      <w:r w:rsidRPr="006F02C5">
        <w:rPr>
          <w:rFonts w:asciiTheme="minorHAnsi" w:hAnsiTheme="minorHAnsi" w:cstheme="minorHAnsi"/>
          <w:szCs w:val="20"/>
        </w:rPr>
        <w:t>postaci</w:t>
      </w:r>
      <w:r>
        <w:rPr>
          <w:rFonts w:asciiTheme="minorHAnsi" w:hAnsiTheme="minorHAnsi" w:cstheme="minorHAnsi"/>
          <w:szCs w:val="20"/>
        </w:rPr>
        <w:t xml:space="preserve"> </w:t>
      </w:r>
      <w:r w:rsidRPr="006F02C5">
        <w:rPr>
          <w:rFonts w:asciiTheme="minorHAnsi" w:hAnsiTheme="minorHAnsi" w:cstheme="minorHAnsi"/>
          <w:szCs w:val="20"/>
        </w:rPr>
        <w:t>siatki</w:t>
      </w:r>
      <w:r>
        <w:rPr>
          <w:rFonts w:asciiTheme="minorHAnsi" w:hAnsiTheme="minorHAnsi" w:cstheme="minorHAnsi"/>
          <w:szCs w:val="20"/>
        </w:rPr>
        <w:t xml:space="preserve"> </w:t>
      </w:r>
      <w:r w:rsidRPr="006F02C5">
        <w:rPr>
          <w:rFonts w:asciiTheme="minorHAnsi" w:hAnsiTheme="minorHAnsi" w:cstheme="minorHAnsi"/>
          <w:szCs w:val="20"/>
        </w:rPr>
        <w:t>spękań</w:t>
      </w:r>
      <w:r>
        <w:rPr>
          <w:rFonts w:asciiTheme="minorHAnsi" w:hAnsiTheme="minorHAnsi" w:cstheme="minorHAnsi"/>
          <w:szCs w:val="20"/>
        </w:rPr>
        <w:t xml:space="preserve"> </w:t>
      </w:r>
      <w:r w:rsidRPr="006F02C5">
        <w:rPr>
          <w:rFonts w:asciiTheme="minorHAnsi" w:hAnsiTheme="minorHAnsi" w:cstheme="minorHAnsi"/>
          <w:szCs w:val="20"/>
        </w:rPr>
        <w:t>zmęczeniowych</w:t>
      </w:r>
      <w:r>
        <w:rPr>
          <w:rFonts w:asciiTheme="minorHAnsi" w:hAnsiTheme="minorHAnsi" w:cstheme="minorHAnsi"/>
          <w:szCs w:val="20"/>
        </w:rPr>
        <w:t xml:space="preserve"> </w:t>
      </w:r>
      <w:r w:rsidRPr="006F02C5">
        <w:rPr>
          <w:rFonts w:asciiTheme="minorHAnsi" w:hAnsiTheme="minorHAnsi" w:cstheme="minorHAnsi"/>
          <w:szCs w:val="20"/>
        </w:rPr>
        <w:t>należy</w:t>
      </w:r>
      <w:r>
        <w:rPr>
          <w:rFonts w:asciiTheme="minorHAnsi" w:hAnsiTheme="minorHAnsi" w:cstheme="minorHAnsi"/>
          <w:szCs w:val="20"/>
        </w:rPr>
        <w:t xml:space="preserve"> </w:t>
      </w:r>
      <w:r w:rsidRPr="006F02C5">
        <w:rPr>
          <w:rFonts w:asciiTheme="minorHAnsi" w:hAnsiTheme="minorHAnsi" w:cstheme="minorHAnsi"/>
          <w:szCs w:val="20"/>
        </w:rPr>
        <w:t>stosować</w:t>
      </w:r>
      <w:r>
        <w:rPr>
          <w:rFonts w:asciiTheme="minorHAnsi" w:hAnsiTheme="minorHAnsi" w:cstheme="minorHAnsi"/>
          <w:szCs w:val="20"/>
        </w:rPr>
        <w:t xml:space="preserve"> </w:t>
      </w:r>
      <w:r w:rsidRPr="006F02C5">
        <w:rPr>
          <w:rFonts w:asciiTheme="minorHAnsi" w:hAnsiTheme="minorHAnsi" w:cstheme="minorHAnsi"/>
          <w:szCs w:val="20"/>
        </w:rPr>
        <w:t>warstwy</w:t>
      </w:r>
      <w:r>
        <w:rPr>
          <w:rFonts w:asciiTheme="minorHAnsi" w:hAnsiTheme="minorHAnsi" w:cstheme="minorHAnsi"/>
          <w:szCs w:val="20"/>
        </w:rPr>
        <w:t xml:space="preserve"> </w:t>
      </w:r>
      <w:r w:rsidRPr="006F02C5">
        <w:rPr>
          <w:rFonts w:asciiTheme="minorHAnsi" w:hAnsiTheme="minorHAnsi" w:cstheme="minorHAnsi"/>
          <w:szCs w:val="20"/>
        </w:rPr>
        <w:t>(membrany)</w:t>
      </w:r>
      <w:r>
        <w:rPr>
          <w:rFonts w:asciiTheme="minorHAnsi" w:hAnsiTheme="minorHAnsi" w:cstheme="minorHAnsi"/>
          <w:szCs w:val="20"/>
        </w:rPr>
        <w:t xml:space="preserve"> </w:t>
      </w:r>
      <w:r w:rsidRPr="006F02C5">
        <w:rPr>
          <w:rFonts w:asciiTheme="minorHAnsi" w:hAnsiTheme="minorHAnsi" w:cstheme="minorHAnsi"/>
          <w:szCs w:val="20"/>
        </w:rPr>
        <w:t>przeciwspękaniowe</w:t>
      </w:r>
      <w:r>
        <w:rPr>
          <w:rFonts w:asciiTheme="minorHAnsi" w:hAnsiTheme="minorHAnsi" w:cstheme="minorHAnsi"/>
          <w:szCs w:val="20"/>
        </w:rPr>
        <w:t xml:space="preserve"> </w:t>
      </w:r>
      <w:r w:rsidRPr="006F02C5">
        <w:rPr>
          <w:rFonts w:asciiTheme="minorHAnsi" w:hAnsiTheme="minorHAnsi" w:cstheme="minorHAnsi"/>
          <w:szCs w:val="20"/>
        </w:rPr>
        <w:t>lub</w:t>
      </w:r>
      <w:r>
        <w:rPr>
          <w:rFonts w:asciiTheme="minorHAnsi" w:hAnsiTheme="minorHAnsi" w:cstheme="minorHAnsi"/>
          <w:szCs w:val="20"/>
        </w:rPr>
        <w:t xml:space="preserve"> </w:t>
      </w:r>
      <w:r w:rsidRPr="006F02C5">
        <w:rPr>
          <w:rFonts w:asciiTheme="minorHAnsi" w:hAnsiTheme="minorHAnsi" w:cstheme="minorHAnsi"/>
          <w:szCs w:val="20"/>
        </w:rPr>
        <w:t>inne</w:t>
      </w:r>
      <w:r>
        <w:rPr>
          <w:rFonts w:asciiTheme="minorHAnsi" w:hAnsiTheme="minorHAnsi" w:cstheme="minorHAnsi"/>
          <w:szCs w:val="20"/>
        </w:rPr>
        <w:t xml:space="preserve"> </w:t>
      </w:r>
      <w:r w:rsidRPr="006F02C5">
        <w:rPr>
          <w:rFonts w:asciiTheme="minorHAnsi" w:hAnsiTheme="minorHAnsi" w:cstheme="minorHAnsi"/>
          <w:szCs w:val="20"/>
        </w:rPr>
        <w:t>rozwiązania</w:t>
      </w:r>
      <w:r>
        <w:rPr>
          <w:rFonts w:asciiTheme="minorHAnsi" w:hAnsiTheme="minorHAnsi" w:cstheme="minorHAnsi"/>
          <w:szCs w:val="20"/>
        </w:rPr>
        <w:t xml:space="preserve"> </w:t>
      </w:r>
      <w:r w:rsidRPr="006F02C5">
        <w:rPr>
          <w:rFonts w:asciiTheme="minorHAnsi" w:hAnsiTheme="minorHAnsi" w:cstheme="minorHAnsi"/>
          <w:spacing w:val="-2"/>
          <w:szCs w:val="20"/>
        </w:rPr>
        <w:t>techniczne.</w:t>
      </w:r>
    </w:p>
    <w:p w14:paraId="7B1F8046" w14:textId="77777777" w:rsidR="00583D4E" w:rsidRPr="006F02C5" w:rsidRDefault="00583D4E" w:rsidP="00583D4E">
      <w:pPr>
        <w:pStyle w:val="Tekstpodstawowy"/>
        <w:spacing w:before="1" w:line="276" w:lineRule="auto"/>
        <w:ind w:left="116" w:right="115"/>
        <w:jc w:val="both"/>
        <w:rPr>
          <w:rFonts w:asciiTheme="minorHAnsi" w:hAnsiTheme="minorHAnsi" w:cstheme="minorHAnsi"/>
        </w:rPr>
      </w:pPr>
      <w:r w:rsidRPr="006F02C5">
        <w:rPr>
          <w:rFonts w:asciiTheme="minorHAnsi" w:hAnsiTheme="minorHAnsi" w:cstheme="minorHAnsi"/>
        </w:rPr>
        <w:t>Przed</w:t>
      </w:r>
      <w:r>
        <w:rPr>
          <w:rFonts w:asciiTheme="minorHAnsi" w:hAnsiTheme="minorHAnsi" w:cstheme="minorHAnsi"/>
          <w:spacing w:val="-18"/>
        </w:rPr>
        <w:t xml:space="preserve"> </w:t>
      </w:r>
      <w:r w:rsidRPr="006F02C5">
        <w:rPr>
          <w:rFonts w:asciiTheme="minorHAnsi" w:hAnsiTheme="minorHAnsi" w:cstheme="minorHAnsi"/>
        </w:rPr>
        <w:t>skropieniem</w:t>
      </w:r>
      <w:r>
        <w:rPr>
          <w:rFonts w:asciiTheme="minorHAnsi" w:hAnsiTheme="minorHAnsi" w:cstheme="minorHAnsi"/>
          <w:spacing w:val="-18"/>
        </w:rPr>
        <w:t xml:space="preserve"> </w:t>
      </w:r>
      <w:r w:rsidRPr="006F02C5">
        <w:rPr>
          <w:rFonts w:asciiTheme="minorHAnsi" w:hAnsiTheme="minorHAnsi" w:cstheme="minorHAnsi"/>
        </w:rPr>
        <w:t>podłoże</w:t>
      </w:r>
      <w:r>
        <w:rPr>
          <w:rFonts w:asciiTheme="minorHAnsi" w:hAnsiTheme="minorHAnsi" w:cstheme="minorHAnsi"/>
          <w:spacing w:val="-17"/>
        </w:rPr>
        <w:t xml:space="preserve"> </w:t>
      </w:r>
      <w:r w:rsidRPr="006F02C5">
        <w:rPr>
          <w:rFonts w:asciiTheme="minorHAnsi" w:hAnsiTheme="minorHAnsi" w:cstheme="minorHAnsi"/>
        </w:rPr>
        <w:t>z</w:t>
      </w:r>
      <w:r>
        <w:rPr>
          <w:rFonts w:asciiTheme="minorHAnsi" w:hAnsiTheme="minorHAnsi" w:cstheme="minorHAnsi"/>
          <w:spacing w:val="-18"/>
        </w:rPr>
        <w:t xml:space="preserve"> </w:t>
      </w:r>
      <w:r w:rsidRPr="006F02C5">
        <w:rPr>
          <w:rFonts w:asciiTheme="minorHAnsi" w:hAnsiTheme="minorHAnsi" w:cstheme="minorHAnsi"/>
        </w:rPr>
        <w:t>mieszanki</w:t>
      </w:r>
      <w:r>
        <w:rPr>
          <w:rFonts w:asciiTheme="minorHAnsi" w:hAnsiTheme="minorHAnsi" w:cstheme="minorHAnsi"/>
          <w:spacing w:val="-17"/>
        </w:rPr>
        <w:t xml:space="preserve"> </w:t>
      </w:r>
      <w:r w:rsidRPr="006F02C5">
        <w:rPr>
          <w:rFonts w:asciiTheme="minorHAnsi" w:hAnsiTheme="minorHAnsi" w:cstheme="minorHAnsi"/>
        </w:rPr>
        <w:t>mineralno-asfaltowej</w:t>
      </w:r>
      <w:r>
        <w:rPr>
          <w:rFonts w:asciiTheme="minorHAnsi" w:hAnsiTheme="minorHAnsi" w:cstheme="minorHAnsi"/>
          <w:spacing w:val="-18"/>
        </w:rPr>
        <w:t xml:space="preserve"> </w:t>
      </w:r>
      <w:r w:rsidRPr="006F02C5">
        <w:rPr>
          <w:rFonts w:asciiTheme="minorHAnsi" w:hAnsiTheme="minorHAnsi" w:cstheme="minorHAnsi"/>
        </w:rPr>
        <w:t>należy</w:t>
      </w:r>
      <w:r>
        <w:rPr>
          <w:rFonts w:asciiTheme="minorHAnsi" w:hAnsiTheme="minorHAnsi" w:cstheme="minorHAnsi"/>
          <w:spacing w:val="-18"/>
        </w:rPr>
        <w:t xml:space="preserve"> </w:t>
      </w:r>
      <w:r w:rsidRPr="006F02C5">
        <w:rPr>
          <w:rFonts w:asciiTheme="minorHAnsi" w:hAnsiTheme="minorHAnsi" w:cstheme="minorHAnsi"/>
        </w:rPr>
        <w:t>oczyścić.</w:t>
      </w:r>
      <w:r>
        <w:rPr>
          <w:rFonts w:asciiTheme="minorHAnsi" w:hAnsiTheme="minorHAnsi" w:cstheme="minorHAnsi"/>
          <w:spacing w:val="-17"/>
        </w:rPr>
        <w:t xml:space="preserve"> </w:t>
      </w:r>
      <w:r w:rsidRPr="006F02C5">
        <w:rPr>
          <w:rFonts w:asciiTheme="minorHAnsi" w:hAnsiTheme="minorHAnsi" w:cstheme="minorHAnsi"/>
        </w:rPr>
        <w:t>W</w:t>
      </w:r>
      <w:r>
        <w:rPr>
          <w:rFonts w:asciiTheme="minorHAnsi" w:hAnsiTheme="minorHAnsi" w:cstheme="minorHAnsi"/>
          <w:spacing w:val="-2"/>
        </w:rPr>
        <w:t xml:space="preserve"> </w:t>
      </w:r>
      <w:r w:rsidRPr="006F02C5">
        <w:rPr>
          <w:rFonts w:asciiTheme="minorHAnsi" w:hAnsiTheme="minorHAnsi" w:cstheme="minorHAnsi"/>
        </w:rPr>
        <w:t>przypadku</w:t>
      </w:r>
      <w:r>
        <w:rPr>
          <w:rFonts w:asciiTheme="minorHAnsi" w:hAnsiTheme="minorHAnsi" w:cstheme="minorHAnsi"/>
        </w:rPr>
        <w:t xml:space="preserve"> </w:t>
      </w:r>
      <w:r w:rsidRPr="006F02C5">
        <w:rPr>
          <w:rFonts w:asciiTheme="minorHAnsi" w:hAnsiTheme="minorHAnsi" w:cstheme="minorHAnsi"/>
        </w:rPr>
        <w:t>zanieczyszczonej</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dodatkowo</w:t>
      </w:r>
      <w:r>
        <w:rPr>
          <w:rFonts w:asciiTheme="minorHAnsi" w:hAnsiTheme="minorHAnsi" w:cstheme="minorHAnsi"/>
        </w:rPr>
        <w:t xml:space="preserve"> </w:t>
      </w:r>
      <w:r w:rsidRPr="006F02C5">
        <w:rPr>
          <w:rFonts w:asciiTheme="minorHAnsi" w:hAnsiTheme="minorHAnsi" w:cstheme="minorHAnsi"/>
        </w:rPr>
        <w:t>oczyścić</w:t>
      </w:r>
      <w:r>
        <w:rPr>
          <w:rFonts w:asciiTheme="minorHAnsi" w:hAnsiTheme="minorHAnsi" w:cstheme="minorHAnsi"/>
        </w:rPr>
        <w:t xml:space="preserve"> </w:t>
      </w:r>
      <w:r w:rsidRPr="006F02C5">
        <w:rPr>
          <w:rFonts w:asciiTheme="minorHAnsi" w:hAnsiTheme="minorHAnsi" w:cstheme="minorHAnsi"/>
        </w:rPr>
        <w:t>poprzez</w:t>
      </w:r>
      <w:r>
        <w:rPr>
          <w:rFonts w:asciiTheme="minorHAnsi" w:hAnsiTheme="minorHAnsi" w:cstheme="minorHAnsi"/>
        </w:rPr>
        <w:t xml:space="preserve"> </w:t>
      </w:r>
      <w:r w:rsidRPr="006F02C5">
        <w:rPr>
          <w:rFonts w:asciiTheme="minorHAnsi" w:hAnsiTheme="minorHAnsi" w:cstheme="minorHAnsi"/>
        </w:rPr>
        <w:t>zabieg</w:t>
      </w:r>
      <w:r>
        <w:rPr>
          <w:rFonts w:asciiTheme="minorHAnsi" w:hAnsiTheme="minorHAnsi" w:cstheme="minorHAnsi"/>
        </w:rPr>
        <w:t xml:space="preserve"> </w:t>
      </w:r>
      <w:r w:rsidRPr="006F02C5">
        <w:rPr>
          <w:rFonts w:asciiTheme="minorHAnsi" w:hAnsiTheme="minorHAnsi" w:cstheme="minorHAnsi"/>
        </w:rPr>
        <w:t>szczotkowania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mycie</w:t>
      </w:r>
      <w:r>
        <w:rPr>
          <w:rFonts w:asciiTheme="minorHAnsi" w:hAnsiTheme="minorHAnsi" w:cstheme="minorHAnsi"/>
        </w:rPr>
        <w:t xml:space="preserve"> </w:t>
      </w:r>
      <w:r w:rsidRPr="006F02C5">
        <w:rPr>
          <w:rFonts w:asciiTheme="minorHAnsi" w:hAnsiTheme="minorHAnsi" w:cstheme="minorHAnsi"/>
        </w:rPr>
        <w:t>pod</w:t>
      </w:r>
      <w:r>
        <w:rPr>
          <w:rFonts w:asciiTheme="minorHAnsi" w:hAnsiTheme="minorHAnsi" w:cstheme="minorHAnsi"/>
        </w:rPr>
        <w:t xml:space="preserve"> </w:t>
      </w:r>
      <w:r w:rsidRPr="006F02C5">
        <w:rPr>
          <w:rFonts w:asciiTheme="minorHAnsi" w:hAnsiTheme="minorHAnsi" w:cstheme="minorHAnsi"/>
        </w:rPr>
        <w:t>ciśnieniem.</w:t>
      </w:r>
      <w:r>
        <w:rPr>
          <w:rFonts w:asciiTheme="minorHAnsi" w:hAnsiTheme="minorHAnsi" w:cstheme="minorHAnsi"/>
          <w:spacing w:val="-4"/>
        </w:rPr>
        <w:t xml:space="preserve"> </w:t>
      </w:r>
      <w:r w:rsidRPr="006F02C5">
        <w:rPr>
          <w:rFonts w:asciiTheme="minorHAnsi" w:hAnsiTheme="minorHAnsi" w:cstheme="minorHAnsi"/>
        </w:rPr>
        <w:t>Przy</w:t>
      </w:r>
      <w:r>
        <w:rPr>
          <w:rFonts w:asciiTheme="minorHAnsi" w:hAnsiTheme="minorHAnsi" w:cstheme="minorHAnsi"/>
          <w:spacing w:val="-4"/>
        </w:rPr>
        <w:t xml:space="preserve"> </w:t>
      </w:r>
      <w:r w:rsidRPr="006F02C5">
        <w:rPr>
          <w:rFonts w:asciiTheme="minorHAnsi" w:hAnsiTheme="minorHAnsi" w:cstheme="minorHAnsi"/>
        </w:rPr>
        <w:t>używaniu</w:t>
      </w:r>
      <w:r>
        <w:rPr>
          <w:rFonts w:asciiTheme="minorHAnsi" w:hAnsiTheme="minorHAnsi" w:cstheme="minorHAnsi"/>
          <w:spacing w:val="-3"/>
        </w:rPr>
        <w:t xml:space="preserve"> </w:t>
      </w:r>
      <w:r w:rsidRPr="006F02C5">
        <w:rPr>
          <w:rFonts w:asciiTheme="minorHAnsi" w:hAnsiTheme="minorHAnsi" w:cstheme="minorHAnsi"/>
        </w:rPr>
        <w:t>szczotek</w:t>
      </w:r>
      <w:r>
        <w:rPr>
          <w:rFonts w:asciiTheme="minorHAnsi" w:hAnsiTheme="minorHAnsi" w:cstheme="minorHAnsi"/>
          <w:spacing w:val="-2"/>
        </w:rPr>
        <w:t xml:space="preserve"> </w:t>
      </w:r>
      <w:r w:rsidRPr="006F02C5">
        <w:rPr>
          <w:rFonts w:asciiTheme="minorHAnsi" w:hAnsiTheme="minorHAnsi" w:cstheme="minorHAnsi"/>
        </w:rPr>
        <w:t>mechanicznych</w:t>
      </w:r>
      <w:r>
        <w:rPr>
          <w:rFonts w:asciiTheme="minorHAnsi" w:hAnsiTheme="minorHAnsi" w:cstheme="minorHAnsi"/>
          <w:spacing w:val="-3"/>
        </w:rPr>
        <w:t xml:space="preserve"> </w:t>
      </w:r>
      <w:r w:rsidRPr="006F02C5">
        <w:rPr>
          <w:rFonts w:asciiTheme="minorHAnsi" w:hAnsiTheme="minorHAnsi" w:cstheme="minorHAnsi"/>
        </w:rPr>
        <w:t>należy</w:t>
      </w:r>
      <w:r>
        <w:rPr>
          <w:rFonts w:asciiTheme="minorHAnsi" w:hAnsiTheme="minorHAnsi" w:cstheme="minorHAnsi"/>
          <w:spacing w:val="-4"/>
        </w:rPr>
        <w:t xml:space="preserve"> </w:t>
      </w:r>
      <w:r w:rsidRPr="006F02C5">
        <w:rPr>
          <w:rFonts w:asciiTheme="minorHAnsi" w:hAnsiTheme="minorHAnsi" w:cstheme="minorHAnsi"/>
        </w:rPr>
        <w:t>zwrócić</w:t>
      </w:r>
      <w:r>
        <w:rPr>
          <w:rFonts w:asciiTheme="minorHAnsi" w:hAnsiTheme="minorHAnsi" w:cstheme="minorHAnsi"/>
          <w:spacing w:val="-5"/>
        </w:rPr>
        <w:t xml:space="preserve"> </w:t>
      </w:r>
      <w:r w:rsidRPr="006F02C5">
        <w:rPr>
          <w:rFonts w:asciiTheme="minorHAnsi" w:hAnsiTheme="minorHAnsi" w:cstheme="minorHAnsi"/>
        </w:rPr>
        <w:t>uwagę,</w:t>
      </w:r>
      <w:r>
        <w:rPr>
          <w:rFonts w:asciiTheme="minorHAnsi" w:hAnsiTheme="minorHAnsi" w:cstheme="minorHAnsi"/>
          <w:spacing w:val="-5"/>
        </w:rPr>
        <w:t xml:space="preserve"> </w:t>
      </w:r>
      <w:r w:rsidRPr="006F02C5">
        <w:rPr>
          <w:rFonts w:asciiTheme="minorHAnsi" w:hAnsiTheme="minorHAnsi" w:cstheme="minorHAnsi"/>
        </w:rPr>
        <w:t>aby</w:t>
      </w:r>
      <w:r>
        <w:rPr>
          <w:rFonts w:asciiTheme="minorHAnsi" w:hAnsiTheme="minorHAnsi" w:cstheme="minorHAnsi"/>
          <w:spacing w:val="-2"/>
        </w:rPr>
        <w:t xml:space="preserve"> </w:t>
      </w:r>
      <w:r w:rsidRPr="006F02C5">
        <w:rPr>
          <w:rFonts w:asciiTheme="minorHAnsi" w:hAnsiTheme="minorHAnsi" w:cstheme="minorHAnsi"/>
        </w:rPr>
        <w:t>nie</w:t>
      </w:r>
      <w:r>
        <w:rPr>
          <w:rFonts w:asciiTheme="minorHAnsi" w:hAnsiTheme="minorHAnsi" w:cstheme="minorHAnsi"/>
          <w:spacing w:val="-5"/>
        </w:rPr>
        <w:t xml:space="preserve"> </w:t>
      </w:r>
      <w:r w:rsidRPr="006F02C5">
        <w:rPr>
          <w:rFonts w:asciiTheme="minorHAnsi" w:hAnsiTheme="minorHAnsi" w:cstheme="minorHAnsi"/>
        </w:rPr>
        <w:t>została</w:t>
      </w:r>
      <w:r>
        <w:rPr>
          <w:rFonts w:asciiTheme="minorHAnsi" w:hAnsiTheme="minorHAnsi" w:cstheme="minorHAnsi"/>
        </w:rPr>
        <w:t xml:space="preserve"> </w:t>
      </w:r>
      <w:r w:rsidRPr="006F02C5">
        <w:rPr>
          <w:rFonts w:asciiTheme="minorHAnsi" w:hAnsiTheme="minorHAnsi" w:cstheme="minorHAnsi"/>
        </w:rPr>
        <w:t>uszkodzona</w:t>
      </w:r>
      <w:r>
        <w:rPr>
          <w:rFonts w:asciiTheme="minorHAnsi" w:hAnsiTheme="minorHAnsi" w:cstheme="minorHAnsi"/>
          <w:spacing w:val="-4"/>
        </w:rPr>
        <w:t xml:space="preserve"> </w:t>
      </w:r>
      <w:r w:rsidRPr="006F02C5">
        <w:rPr>
          <w:rFonts w:asciiTheme="minorHAnsi" w:hAnsiTheme="minorHAnsi" w:cstheme="minorHAnsi"/>
        </w:rPr>
        <w:t>warstwa</w:t>
      </w:r>
      <w:r>
        <w:rPr>
          <w:rFonts w:asciiTheme="minorHAnsi" w:hAnsiTheme="minorHAnsi" w:cstheme="minorHAnsi"/>
          <w:spacing w:val="-1"/>
        </w:rPr>
        <w:t xml:space="preserve"> </w:t>
      </w:r>
      <w:r w:rsidRPr="006F02C5">
        <w:rPr>
          <w:rFonts w:asciiTheme="minorHAnsi" w:hAnsiTheme="minorHAnsi" w:cstheme="minorHAnsi"/>
        </w:rPr>
        <w:t>błonki</w:t>
      </w:r>
      <w:r>
        <w:rPr>
          <w:rFonts w:asciiTheme="minorHAnsi" w:hAnsiTheme="minorHAnsi" w:cstheme="minorHAnsi"/>
          <w:spacing w:val="-2"/>
        </w:rPr>
        <w:t xml:space="preserve"> </w:t>
      </w:r>
      <w:r w:rsidRPr="006F02C5">
        <w:rPr>
          <w:rFonts w:asciiTheme="minorHAnsi" w:hAnsiTheme="minorHAnsi" w:cstheme="minorHAnsi"/>
        </w:rPr>
        <w:t>asfaltowej</w:t>
      </w:r>
      <w:r>
        <w:rPr>
          <w:rFonts w:asciiTheme="minorHAnsi" w:hAnsiTheme="minorHAnsi" w:cstheme="minorHAnsi"/>
          <w:spacing w:val="-3"/>
        </w:rPr>
        <w:t xml:space="preserve"> </w:t>
      </w:r>
      <w:r w:rsidRPr="006F02C5">
        <w:rPr>
          <w:rFonts w:asciiTheme="minorHAnsi" w:hAnsiTheme="minorHAnsi" w:cstheme="minorHAnsi"/>
        </w:rPr>
        <w:t>na</w:t>
      </w:r>
      <w:r>
        <w:rPr>
          <w:rFonts w:asciiTheme="minorHAnsi" w:hAnsiTheme="minorHAnsi" w:cstheme="minorHAnsi"/>
          <w:spacing w:val="-4"/>
        </w:rPr>
        <w:t xml:space="preserve"> </w:t>
      </w:r>
      <w:r w:rsidRPr="006F02C5">
        <w:rPr>
          <w:rFonts w:asciiTheme="minorHAnsi" w:hAnsiTheme="minorHAnsi" w:cstheme="minorHAnsi"/>
        </w:rPr>
        <w:t>powierzchni</w:t>
      </w:r>
      <w:r>
        <w:rPr>
          <w:rFonts w:asciiTheme="minorHAnsi" w:hAnsiTheme="minorHAnsi" w:cstheme="minorHAnsi"/>
          <w:spacing w:val="-1"/>
        </w:rPr>
        <w:t xml:space="preserve"> </w:t>
      </w:r>
      <w:r w:rsidRPr="006F02C5">
        <w:rPr>
          <w:rFonts w:asciiTheme="minorHAnsi" w:hAnsiTheme="minorHAnsi" w:cstheme="minorHAnsi"/>
        </w:rPr>
        <w:t>ziaren</w:t>
      </w:r>
      <w:r>
        <w:rPr>
          <w:rFonts w:asciiTheme="minorHAnsi" w:hAnsiTheme="minorHAnsi" w:cstheme="minorHAnsi"/>
          <w:spacing w:val="-3"/>
        </w:rPr>
        <w:t xml:space="preserve"> </w:t>
      </w:r>
      <w:r w:rsidRPr="006F02C5">
        <w:rPr>
          <w:rFonts w:asciiTheme="minorHAnsi" w:hAnsiTheme="minorHAnsi" w:cstheme="minorHAnsi"/>
        </w:rPr>
        <w:t>kruszyw</w:t>
      </w:r>
      <w:r>
        <w:rPr>
          <w:rFonts w:asciiTheme="minorHAnsi" w:hAnsiTheme="minorHAnsi" w:cstheme="minorHAnsi"/>
          <w:spacing w:val="-1"/>
        </w:rPr>
        <w:t xml:space="preserve"> </w:t>
      </w:r>
      <w:r w:rsidRPr="006F02C5">
        <w:rPr>
          <w:rFonts w:asciiTheme="minorHAnsi" w:hAnsiTheme="minorHAnsi" w:cstheme="minorHAnsi"/>
        </w:rPr>
        <w:t>stanowiących</w:t>
      </w:r>
      <w:r>
        <w:rPr>
          <w:rFonts w:asciiTheme="minorHAnsi" w:hAnsiTheme="minorHAnsi" w:cstheme="minorHAnsi"/>
          <w:spacing w:val="-3"/>
        </w:rPr>
        <w:t xml:space="preserve"> </w:t>
      </w:r>
      <w:r w:rsidRPr="006F02C5">
        <w:rPr>
          <w:rFonts w:asciiTheme="minorHAnsi" w:hAnsiTheme="minorHAnsi" w:cstheme="minorHAnsi"/>
        </w:rPr>
        <w:t>górną</w:t>
      </w:r>
      <w:r>
        <w:rPr>
          <w:rFonts w:asciiTheme="minorHAnsi" w:hAnsiTheme="minorHAnsi" w:cstheme="minorHAnsi"/>
        </w:rPr>
        <w:t xml:space="preserve"> </w:t>
      </w:r>
      <w:r w:rsidRPr="006F02C5">
        <w:rPr>
          <w:rFonts w:asciiTheme="minorHAnsi" w:hAnsiTheme="minorHAnsi" w:cstheme="minorHAnsi"/>
        </w:rPr>
        <w:t>powierzchnię</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przypadku</w:t>
      </w:r>
      <w:r>
        <w:rPr>
          <w:rFonts w:asciiTheme="minorHAnsi" w:hAnsiTheme="minorHAnsi" w:cstheme="minorHAnsi"/>
        </w:rPr>
        <w:t xml:space="preserve"> </w:t>
      </w:r>
      <w:r w:rsidRPr="006F02C5">
        <w:rPr>
          <w:rFonts w:asciiTheme="minorHAnsi" w:hAnsiTheme="minorHAnsi" w:cstheme="minorHAnsi"/>
        </w:rPr>
        <w:t>zanieczyszczenia</w:t>
      </w:r>
      <w:r>
        <w:rPr>
          <w:rFonts w:asciiTheme="minorHAnsi" w:hAnsiTheme="minorHAnsi" w:cstheme="minorHAnsi"/>
        </w:rPr>
        <w:t xml:space="preserve"> </w:t>
      </w:r>
      <w:r w:rsidRPr="006F02C5">
        <w:rPr>
          <w:rFonts w:asciiTheme="minorHAnsi" w:hAnsiTheme="minorHAnsi" w:cstheme="minorHAnsi"/>
        </w:rPr>
        <w:t>podłoża</w:t>
      </w:r>
      <w:r>
        <w:rPr>
          <w:rFonts w:asciiTheme="minorHAnsi" w:hAnsiTheme="minorHAnsi" w:cstheme="minorHAnsi"/>
        </w:rPr>
        <w:t xml:space="preserve"> </w:t>
      </w:r>
      <w:r w:rsidRPr="006F02C5">
        <w:rPr>
          <w:rFonts w:asciiTheme="minorHAnsi" w:hAnsiTheme="minorHAnsi" w:cstheme="minorHAnsi"/>
        </w:rPr>
        <w:t>olejami,</w:t>
      </w:r>
      <w:r>
        <w:rPr>
          <w:rFonts w:asciiTheme="minorHAnsi" w:hAnsiTheme="minorHAnsi" w:cstheme="minorHAnsi"/>
        </w:rPr>
        <w:t xml:space="preserve"> </w:t>
      </w:r>
      <w:r w:rsidRPr="006F02C5">
        <w:rPr>
          <w:rFonts w:asciiTheme="minorHAnsi" w:hAnsiTheme="minorHAnsi" w:cstheme="minorHAnsi"/>
        </w:rPr>
        <w:t>paliwem</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chemikaliami</w:t>
      </w:r>
      <w:r>
        <w:rPr>
          <w:rFonts w:asciiTheme="minorHAnsi" w:hAnsiTheme="minorHAnsi" w:cstheme="minorHAnsi"/>
          <w:spacing w:val="-18"/>
        </w:rPr>
        <w:t xml:space="preserve"> </w:t>
      </w:r>
      <w:r w:rsidRPr="006F02C5">
        <w:rPr>
          <w:rFonts w:asciiTheme="minorHAnsi" w:hAnsiTheme="minorHAnsi" w:cstheme="minorHAnsi"/>
        </w:rPr>
        <w:t>należy</w:t>
      </w:r>
      <w:r>
        <w:rPr>
          <w:rFonts w:asciiTheme="minorHAnsi" w:hAnsiTheme="minorHAnsi" w:cstheme="minorHAnsi"/>
          <w:spacing w:val="-18"/>
        </w:rPr>
        <w:t xml:space="preserve"> </w:t>
      </w:r>
      <w:r w:rsidRPr="006F02C5">
        <w:rPr>
          <w:rFonts w:asciiTheme="minorHAnsi" w:hAnsiTheme="minorHAnsi" w:cstheme="minorHAnsi"/>
        </w:rPr>
        <w:t>użyć</w:t>
      </w:r>
      <w:r>
        <w:rPr>
          <w:rFonts w:asciiTheme="minorHAnsi" w:hAnsiTheme="minorHAnsi" w:cstheme="minorHAnsi"/>
          <w:spacing w:val="-17"/>
        </w:rPr>
        <w:t xml:space="preserve"> </w:t>
      </w:r>
      <w:r w:rsidRPr="006F02C5">
        <w:rPr>
          <w:rFonts w:asciiTheme="minorHAnsi" w:hAnsiTheme="minorHAnsi" w:cstheme="minorHAnsi"/>
        </w:rPr>
        <w:t>specjalnych</w:t>
      </w:r>
      <w:r>
        <w:rPr>
          <w:rFonts w:asciiTheme="minorHAnsi" w:hAnsiTheme="minorHAnsi" w:cstheme="minorHAnsi"/>
          <w:spacing w:val="-18"/>
        </w:rPr>
        <w:t xml:space="preserve"> </w:t>
      </w:r>
      <w:r w:rsidRPr="006F02C5">
        <w:rPr>
          <w:rFonts w:asciiTheme="minorHAnsi" w:hAnsiTheme="minorHAnsi" w:cstheme="minorHAnsi"/>
        </w:rPr>
        <w:t>absorbentów</w:t>
      </w:r>
      <w:r>
        <w:rPr>
          <w:rFonts w:asciiTheme="minorHAnsi" w:hAnsiTheme="minorHAnsi" w:cstheme="minorHAnsi"/>
          <w:spacing w:val="-17"/>
        </w:rPr>
        <w:t xml:space="preserve"> </w:t>
      </w:r>
      <w:r w:rsidRPr="006F02C5">
        <w:rPr>
          <w:rFonts w:asciiTheme="minorHAnsi" w:hAnsiTheme="minorHAnsi" w:cstheme="minorHAnsi"/>
        </w:rPr>
        <w:t>do</w:t>
      </w:r>
      <w:r>
        <w:rPr>
          <w:rFonts w:asciiTheme="minorHAnsi" w:hAnsiTheme="minorHAnsi" w:cstheme="minorHAnsi"/>
          <w:spacing w:val="-18"/>
        </w:rPr>
        <w:t xml:space="preserve"> </w:t>
      </w:r>
      <w:r w:rsidRPr="006F02C5">
        <w:rPr>
          <w:rFonts w:asciiTheme="minorHAnsi" w:hAnsiTheme="minorHAnsi" w:cstheme="minorHAnsi"/>
        </w:rPr>
        <w:t>zebrania</w:t>
      </w:r>
      <w:r>
        <w:rPr>
          <w:rFonts w:asciiTheme="minorHAnsi" w:hAnsiTheme="minorHAnsi" w:cstheme="minorHAnsi"/>
          <w:spacing w:val="-18"/>
        </w:rPr>
        <w:t xml:space="preserve"> </w:t>
      </w:r>
      <w:r w:rsidRPr="006F02C5">
        <w:rPr>
          <w:rFonts w:asciiTheme="minorHAnsi" w:hAnsiTheme="minorHAnsi" w:cstheme="minorHAnsi"/>
        </w:rPr>
        <w:t>zanieczyszczeń</w:t>
      </w:r>
      <w:r>
        <w:rPr>
          <w:rFonts w:asciiTheme="minorHAnsi" w:hAnsiTheme="minorHAnsi" w:cstheme="minorHAnsi"/>
          <w:spacing w:val="-17"/>
        </w:rPr>
        <w:t xml:space="preserve"> </w:t>
      </w:r>
      <w:r w:rsidRPr="006F02C5">
        <w:rPr>
          <w:rFonts w:asciiTheme="minorHAnsi" w:hAnsiTheme="minorHAnsi" w:cstheme="minorHAnsi"/>
        </w:rPr>
        <w:t>a</w:t>
      </w:r>
      <w:r>
        <w:rPr>
          <w:rFonts w:asciiTheme="minorHAnsi" w:hAnsiTheme="minorHAnsi" w:cstheme="minorHAnsi"/>
          <w:spacing w:val="-18"/>
        </w:rPr>
        <w:t xml:space="preserve"> </w:t>
      </w:r>
      <w:r w:rsidRPr="006F02C5">
        <w:rPr>
          <w:rFonts w:asciiTheme="minorHAnsi" w:hAnsiTheme="minorHAnsi" w:cstheme="minorHAnsi"/>
        </w:rPr>
        <w:t>następnie</w:t>
      </w:r>
      <w:r>
        <w:rPr>
          <w:rFonts w:asciiTheme="minorHAnsi" w:hAnsiTheme="minorHAnsi" w:cstheme="minorHAnsi"/>
        </w:rPr>
        <w:t xml:space="preserve"> </w:t>
      </w:r>
      <w:r w:rsidRPr="006F02C5">
        <w:rPr>
          <w:rFonts w:asciiTheme="minorHAnsi" w:hAnsiTheme="minorHAnsi" w:cstheme="minorHAnsi"/>
        </w:rPr>
        <w:t>zmyć</w:t>
      </w:r>
      <w:r>
        <w:rPr>
          <w:rFonts w:asciiTheme="minorHAnsi" w:hAnsiTheme="minorHAnsi" w:cstheme="minorHAnsi"/>
        </w:rPr>
        <w:t xml:space="preserve"> </w:t>
      </w:r>
      <w:r w:rsidRPr="006F02C5">
        <w:rPr>
          <w:rFonts w:asciiTheme="minorHAnsi" w:hAnsiTheme="minorHAnsi" w:cstheme="minorHAnsi"/>
        </w:rPr>
        <w:t>powierzchnię</w:t>
      </w:r>
      <w:r>
        <w:rPr>
          <w:rFonts w:asciiTheme="minorHAnsi" w:hAnsiTheme="minorHAnsi" w:cstheme="minorHAnsi"/>
        </w:rPr>
        <w:t xml:space="preserve"> </w:t>
      </w:r>
      <w:r w:rsidRPr="006F02C5">
        <w:rPr>
          <w:rFonts w:asciiTheme="minorHAnsi" w:hAnsiTheme="minorHAnsi" w:cstheme="minorHAnsi"/>
        </w:rPr>
        <w:t>wodą</w:t>
      </w:r>
      <w:r>
        <w:rPr>
          <w:rFonts w:asciiTheme="minorHAnsi" w:hAnsiTheme="minorHAnsi" w:cstheme="minorHAnsi"/>
        </w:rPr>
        <w:t xml:space="preserve"> </w:t>
      </w:r>
      <w:r w:rsidRPr="006F02C5">
        <w:rPr>
          <w:rFonts w:asciiTheme="minorHAnsi" w:hAnsiTheme="minorHAnsi" w:cstheme="minorHAnsi"/>
        </w:rPr>
        <w:t>pod</w:t>
      </w:r>
      <w:r>
        <w:rPr>
          <w:rFonts w:asciiTheme="minorHAnsi" w:hAnsiTheme="minorHAnsi" w:cstheme="minorHAnsi"/>
        </w:rPr>
        <w:t xml:space="preserve"> </w:t>
      </w:r>
      <w:r w:rsidRPr="006F02C5">
        <w:rPr>
          <w:rFonts w:asciiTheme="minorHAnsi" w:hAnsiTheme="minorHAnsi" w:cstheme="minorHAnsi"/>
        </w:rPr>
        <w:t>ciśnieniem.</w:t>
      </w:r>
      <w:r>
        <w:rPr>
          <w:rFonts w:asciiTheme="minorHAnsi" w:hAnsiTheme="minorHAnsi" w:cstheme="minorHAnsi"/>
        </w:rPr>
        <w:t xml:space="preserve"> </w:t>
      </w:r>
      <w:r w:rsidRPr="006F02C5">
        <w:rPr>
          <w:rFonts w:asciiTheme="minorHAnsi" w:hAnsiTheme="minorHAnsi" w:cstheme="minorHAnsi"/>
        </w:rPr>
        <w:t>Oczyszczona</w:t>
      </w:r>
      <w:r>
        <w:rPr>
          <w:rFonts w:asciiTheme="minorHAnsi" w:hAnsiTheme="minorHAnsi" w:cstheme="minorHAnsi"/>
        </w:rPr>
        <w:t xml:space="preserve"> </w:t>
      </w:r>
      <w:r w:rsidRPr="006F02C5">
        <w:rPr>
          <w:rFonts w:asciiTheme="minorHAnsi" w:hAnsiTheme="minorHAnsi" w:cstheme="minorHAnsi"/>
        </w:rPr>
        <w:t>nawierzchnia</w:t>
      </w:r>
      <w:r>
        <w:rPr>
          <w:rFonts w:asciiTheme="minorHAnsi" w:hAnsiTheme="minorHAnsi" w:cstheme="minorHAnsi"/>
        </w:rPr>
        <w:t xml:space="preserve"> </w:t>
      </w:r>
      <w:r w:rsidRPr="006F02C5">
        <w:rPr>
          <w:rFonts w:asciiTheme="minorHAnsi" w:hAnsiTheme="minorHAnsi" w:cstheme="minorHAnsi"/>
        </w:rPr>
        <w:t>bezpośrednio</w:t>
      </w:r>
      <w:r>
        <w:rPr>
          <w:rFonts w:asciiTheme="minorHAnsi" w:hAnsiTheme="minorHAnsi" w:cstheme="minorHAnsi"/>
        </w:rPr>
        <w:t xml:space="preserve"> </w:t>
      </w: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skropieniem</w:t>
      </w:r>
      <w:r>
        <w:rPr>
          <w:rFonts w:asciiTheme="minorHAnsi" w:hAnsiTheme="minorHAnsi" w:cstheme="minorHAnsi"/>
        </w:rPr>
        <w:t xml:space="preserve"> </w:t>
      </w:r>
      <w:r w:rsidRPr="006F02C5">
        <w:rPr>
          <w:rFonts w:asciiTheme="minorHAnsi" w:hAnsiTheme="minorHAnsi" w:cstheme="minorHAnsi"/>
        </w:rPr>
        <w:t>powinna</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sucha</w:t>
      </w:r>
      <w:r>
        <w:rPr>
          <w:rFonts w:asciiTheme="minorHAnsi" w:hAnsiTheme="minorHAnsi" w:cstheme="minorHAnsi"/>
        </w:rPr>
        <w:t xml:space="preserve"> </w:t>
      </w:r>
      <w:r w:rsidRPr="006F02C5">
        <w:rPr>
          <w:rFonts w:asciiTheme="minorHAnsi" w:hAnsiTheme="minorHAnsi" w:cstheme="minorHAnsi"/>
        </w:rPr>
        <w:t>bez</w:t>
      </w:r>
      <w:r>
        <w:rPr>
          <w:rFonts w:asciiTheme="minorHAnsi" w:hAnsiTheme="minorHAnsi" w:cstheme="minorHAnsi"/>
        </w:rPr>
        <w:t xml:space="preserve"> </w:t>
      </w:r>
      <w:r w:rsidRPr="006F02C5">
        <w:rPr>
          <w:rFonts w:asciiTheme="minorHAnsi" w:hAnsiTheme="minorHAnsi" w:cstheme="minorHAnsi"/>
        </w:rPr>
        <w:t>zawilgoceń.</w:t>
      </w:r>
    </w:p>
    <w:p w14:paraId="0288F89E" w14:textId="77777777" w:rsidR="00583D4E" w:rsidRPr="006F02C5" w:rsidRDefault="00583D4E">
      <w:pPr>
        <w:pStyle w:val="Akapitzlist"/>
        <w:widowControl w:val="0"/>
        <w:numPr>
          <w:ilvl w:val="2"/>
          <w:numId w:val="101"/>
        </w:numPr>
        <w:tabs>
          <w:tab w:val="left" w:pos="969"/>
        </w:tabs>
        <w:autoSpaceDE w:val="0"/>
        <w:autoSpaceDN w:val="0"/>
        <w:spacing w:before="200" w:after="0" w:line="278" w:lineRule="auto"/>
        <w:ind w:right="181" w:hanging="800"/>
        <w:contextualSpacing w:val="0"/>
        <w:rPr>
          <w:rFonts w:asciiTheme="minorHAnsi" w:hAnsiTheme="minorHAnsi" w:cstheme="minorHAnsi"/>
          <w:b/>
          <w:sz w:val="24"/>
          <w:szCs w:val="24"/>
        </w:rPr>
      </w:pPr>
      <w:r w:rsidRPr="006F02C5">
        <w:rPr>
          <w:rFonts w:asciiTheme="minorHAnsi" w:hAnsiTheme="minorHAnsi" w:cstheme="minorHAnsi"/>
          <w:b/>
          <w:sz w:val="24"/>
          <w:szCs w:val="24"/>
        </w:rPr>
        <w:t>Przygotowanie</w:t>
      </w:r>
      <w:r>
        <w:rPr>
          <w:rFonts w:asciiTheme="minorHAnsi" w:hAnsiTheme="minorHAnsi" w:cstheme="minorHAnsi"/>
          <w:b/>
          <w:spacing w:val="-7"/>
          <w:sz w:val="24"/>
          <w:szCs w:val="24"/>
        </w:rPr>
        <w:t xml:space="preserve"> </w:t>
      </w:r>
      <w:r w:rsidRPr="006F02C5">
        <w:rPr>
          <w:rFonts w:asciiTheme="minorHAnsi" w:hAnsiTheme="minorHAnsi" w:cstheme="minorHAnsi"/>
          <w:b/>
          <w:sz w:val="24"/>
          <w:szCs w:val="24"/>
        </w:rPr>
        <w:t>podłoża</w:t>
      </w:r>
      <w:r>
        <w:rPr>
          <w:rFonts w:asciiTheme="minorHAnsi" w:hAnsiTheme="minorHAnsi" w:cstheme="minorHAnsi"/>
          <w:b/>
          <w:spacing w:val="-8"/>
          <w:sz w:val="24"/>
          <w:szCs w:val="24"/>
        </w:rPr>
        <w:t xml:space="preserve"> </w:t>
      </w:r>
      <w:r w:rsidRPr="006F02C5">
        <w:rPr>
          <w:rFonts w:asciiTheme="minorHAnsi" w:hAnsiTheme="minorHAnsi" w:cstheme="minorHAnsi"/>
          <w:b/>
          <w:sz w:val="24"/>
          <w:szCs w:val="24"/>
        </w:rPr>
        <w:t>z</w:t>
      </w:r>
      <w:r>
        <w:rPr>
          <w:rFonts w:asciiTheme="minorHAnsi" w:hAnsiTheme="minorHAnsi" w:cstheme="minorHAnsi"/>
          <w:b/>
          <w:spacing w:val="-6"/>
          <w:sz w:val="24"/>
          <w:szCs w:val="24"/>
        </w:rPr>
        <w:t xml:space="preserve"> </w:t>
      </w:r>
      <w:r w:rsidRPr="006F02C5">
        <w:rPr>
          <w:rFonts w:asciiTheme="minorHAnsi" w:hAnsiTheme="minorHAnsi" w:cstheme="minorHAnsi"/>
          <w:b/>
          <w:sz w:val="24"/>
          <w:szCs w:val="24"/>
        </w:rPr>
        <w:t>mieszanki</w:t>
      </w:r>
      <w:r>
        <w:rPr>
          <w:rFonts w:asciiTheme="minorHAnsi" w:hAnsiTheme="minorHAnsi" w:cstheme="minorHAnsi"/>
          <w:b/>
          <w:spacing w:val="-8"/>
          <w:sz w:val="24"/>
          <w:szCs w:val="24"/>
        </w:rPr>
        <w:t xml:space="preserve"> </w:t>
      </w:r>
      <w:r w:rsidRPr="006F02C5">
        <w:rPr>
          <w:rFonts w:asciiTheme="minorHAnsi" w:hAnsiTheme="minorHAnsi" w:cstheme="minorHAnsi"/>
          <w:b/>
          <w:sz w:val="24"/>
          <w:szCs w:val="24"/>
        </w:rPr>
        <w:t>mineralnej</w:t>
      </w:r>
      <w:r>
        <w:rPr>
          <w:rFonts w:asciiTheme="minorHAnsi" w:hAnsiTheme="minorHAnsi" w:cstheme="minorHAnsi"/>
          <w:b/>
          <w:spacing w:val="-6"/>
          <w:sz w:val="24"/>
          <w:szCs w:val="24"/>
        </w:rPr>
        <w:t xml:space="preserve"> </w:t>
      </w:r>
      <w:r w:rsidRPr="006F02C5">
        <w:rPr>
          <w:rFonts w:asciiTheme="minorHAnsi" w:hAnsiTheme="minorHAnsi" w:cstheme="minorHAnsi"/>
          <w:b/>
          <w:sz w:val="24"/>
          <w:szCs w:val="24"/>
        </w:rPr>
        <w:t>niezwiązanej</w:t>
      </w:r>
      <w:r>
        <w:rPr>
          <w:rFonts w:asciiTheme="minorHAnsi" w:hAnsiTheme="minorHAnsi" w:cstheme="minorHAnsi"/>
          <w:b/>
          <w:spacing w:val="-6"/>
          <w:sz w:val="24"/>
          <w:szCs w:val="24"/>
        </w:rPr>
        <w:t xml:space="preserve"> </w:t>
      </w:r>
      <w:r w:rsidRPr="006F02C5">
        <w:rPr>
          <w:rFonts w:asciiTheme="minorHAnsi" w:hAnsiTheme="minorHAnsi" w:cstheme="minorHAnsi"/>
          <w:b/>
          <w:sz w:val="24"/>
          <w:szCs w:val="24"/>
        </w:rPr>
        <w:t>i</w:t>
      </w:r>
      <w:r>
        <w:rPr>
          <w:rFonts w:asciiTheme="minorHAnsi" w:hAnsiTheme="minorHAnsi" w:cstheme="minorHAnsi"/>
          <w:b/>
          <w:sz w:val="24"/>
          <w:szCs w:val="24"/>
        </w:rPr>
        <w:t xml:space="preserve"> </w:t>
      </w:r>
      <w:r w:rsidRPr="006F02C5">
        <w:rPr>
          <w:rFonts w:asciiTheme="minorHAnsi" w:hAnsiTheme="minorHAnsi" w:cstheme="minorHAnsi"/>
          <w:b/>
          <w:sz w:val="24"/>
          <w:szCs w:val="24"/>
        </w:rPr>
        <w:t>związanej</w:t>
      </w:r>
      <w:r>
        <w:rPr>
          <w:rFonts w:asciiTheme="minorHAnsi" w:hAnsiTheme="minorHAnsi" w:cstheme="minorHAnsi"/>
          <w:b/>
          <w:sz w:val="24"/>
          <w:szCs w:val="24"/>
        </w:rPr>
        <w:t xml:space="preserve"> </w:t>
      </w:r>
      <w:r w:rsidRPr="006F02C5">
        <w:rPr>
          <w:rFonts w:asciiTheme="minorHAnsi" w:hAnsiTheme="minorHAnsi" w:cstheme="minorHAnsi"/>
          <w:b/>
          <w:spacing w:val="-2"/>
          <w:sz w:val="24"/>
          <w:szCs w:val="24"/>
        </w:rPr>
        <w:t>hydraulicznie</w:t>
      </w:r>
    </w:p>
    <w:p w14:paraId="5BB66A30" w14:textId="77777777" w:rsidR="00583D4E" w:rsidRPr="006F02C5" w:rsidRDefault="00583D4E" w:rsidP="00583D4E">
      <w:pPr>
        <w:pStyle w:val="Tekstpodstawowy"/>
        <w:spacing w:before="116" w:line="276" w:lineRule="auto"/>
        <w:ind w:left="116" w:right="123"/>
        <w:jc w:val="both"/>
        <w:rPr>
          <w:rFonts w:asciiTheme="minorHAnsi" w:hAnsiTheme="minorHAnsi" w:cstheme="minorHAnsi"/>
        </w:rPr>
      </w:pPr>
      <w:r w:rsidRPr="006F02C5">
        <w:rPr>
          <w:rFonts w:asciiTheme="minorHAnsi" w:hAnsiTheme="minorHAnsi" w:cstheme="minorHAnsi"/>
        </w:rPr>
        <w:t>Powierzchnia</w:t>
      </w:r>
      <w:r>
        <w:rPr>
          <w:rFonts w:asciiTheme="minorHAnsi" w:hAnsiTheme="minorHAnsi" w:cstheme="minorHAnsi"/>
        </w:rPr>
        <w:t xml:space="preserve"> </w:t>
      </w:r>
      <w:r w:rsidRPr="006F02C5">
        <w:rPr>
          <w:rFonts w:asciiTheme="minorHAnsi" w:hAnsiTheme="minorHAnsi" w:cstheme="minorHAnsi"/>
        </w:rPr>
        <w:t>podłoża</w:t>
      </w:r>
      <w:r>
        <w:rPr>
          <w:rFonts w:asciiTheme="minorHAnsi" w:hAnsiTheme="minorHAnsi" w:cstheme="minorHAnsi"/>
        </w:rPr>
        <w:t xml:space="preserve"> </w:t>
      </w:r>
      <w:r w:rsidRPr="006F02C5">
        <w:rPr>
          <w:rFonts w:asciiTheme="minorHAnsi" w:hAnsiTheme="minorHAnsi" w:cstheme="minorHAnsi"/>
        </w:rPr>
        <w:t>musi</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oczyszczona</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wszelkiego</w:t>
      </w:r>
      <w:r>
        <w:rPr>
          <w:rFonts w:asciiTheme="minorHAnsi" w:hAnsiTheme="minorHAnsi" w:cstheme="minorHAnsi"/>
        </w:rPr>
        <w:t xml:space="preserve"> </w:t>
      </w:r>
      <w:r w:rsidRPr="006F02C5">
        <w:rPr>
          <w:rFonts w:asciiTheme="minorHAnsi" w:hAnsiTheme="minorHAnsi" w:cstheme="minorHAnsi"/>
        </w:rPr>
        <w:t>obcego</w:t>
      </w:r>
      <w:r>
        <w:rPr>
          <w:rFonts w:asciiTheme="minorHAnsi" w:hAnsiTheme="minorHAnsi" w:cstheme="minorHAnsi"/>
        </w:rPr>
        <w:t xml:space="preserve"> </w:t>
      </w:r>
      <w:r w:rsidRPr="006F02C5">
        <w:rPr>
          <w:rFonts w:asciiTheme="minorHAnsi" w:hAnsiTheme="minorHAnsi" w:cstheme="minorHAnsi"/>
        </w:rPr>
        <w:t>materiału</w:t>
      </w:r>
      <w:r>
        <w:rPr>
          <w:rFonts w:asciiTheme="minorHAnsi" w:hAnsiTheme="minorHAnsi" w:cstheme="minorHAnsi"/>
        </w:rPr>
        <w:t xml:space="preserve"> </w:t>
      </w:r>
      <w:r w:rsidRPr="006F02C5">
        <w:rPr>
          <w:rFonts w:asciiTheme="minorHAnsi" w:hAnsiTheme="minorHAnsi" w:cstheme="minorHAnsi"/>
        </w:rPr>
        <w:t>innego</w:t>
      </w:r>
      <w:r>
        <w:rPr>
          <w:rFonts w:asciiTheme="minorHAnsi" w:hAnsiTheme="minorHAnsi" w:cstheme="minorHAnsi"/>
        </w:rPr>
        <w:t xml:space="preserve"> </w:t>
      </w:r>
      <w:r w:rsidRPr="006F02C5">
        <w:rPr>
          <w:rFonts w:asciiTheme="minorHAnsi" w:hAnsiTheme="minorHAnsi" w:cstheme="minorHAnsi"/>
        </w:rPr>
        <w:t>niż</w:t>
      </w:r>
      <w:r>
        <w:rPr>
          <w:rFonts w:asciiTheme="minorHAnsi" w:hAnsiTheme="minorHAnsi" w:cstheme="minorHAnsi"/>
        </w:rPr>
        <w:t xml:space="preserve"> </w:t>
      </w:r>
      <w:r w:rsidRPr="006F02C5">
        <w:rPr>
          <w:rFonts w:asciiTheme="minorHAnsi" w:hAnsiTheme="minorHAnsi" w:cstheme="minorHAnsi"/>
        </w:rPr>
        <w:t>mieszanka</w:t>
      </w:r>
      <w:r>
        <w:rPr>
          <w:rFonts w:asciiTheme="minorHAnsi" w:hAnsiTheme="minorHAnsi" w:cstheme="minorHAnsi"/>
        </w:rPr>
        <w:t xml:space="preserve"> </w:t>
      </w:r>
      <w:r w:rsidRPr="006F02C5">
        <w:rPr>
          <w:rFonts w:asciiTheme="minorHAnsi" w:hAnsiTheme="minorHAnsi" w:cstheme="minorHAnsi"/>
        </w:rPr>
        <w:t>mineralna,</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której</w:t>
      </w:r>
      <w:r>
        <w:rPr>
          <w:rFonts w:asciiTheme="minorHAnsi" w:hAnsiTheme="minorHAnsi" w:cstheme="minorHAnsi"/>
        </w:rPr>
        <w:t xml:space="preserve"> </w:t>
      </w:r>
      <w:r w:rsidRPr="006F02C5">
        <w:rPr>
          <w:rFonts w:asciiTheme="minorHAnsi" w:hAnsiTheme="minorHAnsi" w:cstheme="minorHAnsi"/>
        </w:rPr>
        <w:t>została</w:t>
      </w:r>
      <w:r>
        <w:rPr>
          <w:rFonts w:asciiTheme="minorHAnsi" w:hAnsiTheme="minorHAnsi" w:cstheme="minorHAnsi"/>
        </w:rPr>
        <w:t xml:space="preserve"> </w:t>
      </w:r>
      <w:r w:rsidRPr="006F02C5">
        <w:rPr>
          <w:rFonts w:asciiTheme="minorHAnsi" w:hAnsiTheme="minorHAnsi" w:cstheme="minorHAnsi"/>
        </w:rPr>
        <w:t>wykonana</w:t>
      </w:r>
      <w:r>
        <w:rPr>
          <w:rFonts w:asciiTheme="minorHAnsi" w:hAnsiTheme="minorHAnsi" w:cstheme="minorHAnsi"/>
        </w:rPr>
        <w:t xml:space="preserve"> </w:t>
      </w:r>
      <w:r w:rsidRPr="006F02C5">
        <w:rPr>
          <w:rFonts w:asciiTheme="minorHAnsi" w:hAnsiTheme="minorHAnsi" w:cstheme="minorHAnsi"/>
        </w:rPr>
        <w:t>warstwa.</w:t>
      </w:r>
    </w:p>
    <w:p w14:paraId="00149467" w14:textId="77777777" w:rsidR="00583D4E" w:rsidRPr="006F02C5" w:rsidRDefault="00583D4E" w:rsidP="00583D4E">
      <w:pPr>
        <w:pStyle w:val="Tekstpodstawowy"/>
        <w:spacing w:before="115" w:line="276" w:lineRule="auto"/>
        <w:ind w:left="116" w:right="116"/>
        <w:jc w:val="both"/>
        <w:rPr>
          <w:rFonts w:asciiTheme="minorHAnsi" w:hAnsiTheme="minorHAnsi" w:cstheme="minorHAnsi"/>
        </w:rPr>
      </w:pP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przypadku</w:t>
      </w:r>
      <w:r>
        <w:rPr>
          <w:rFonts w:asciiTheme="minorHAnsi" w:hAnsiTheme="minorHAnsi" w:cstheme="minorHAnsi"/>
        </w:rPr>
        <w:t xml:space="preserve"> </w:t>
      </w:r>
      <w:r w:rsidRPr="006F02C5">
        <w:rPr>
          <w:rFonts w:asciiTheme="minorHAnsi" w:hAnsiTheme="minorHAnsi" w:cstheme="minorHAnsi"/>
        </w:rPr>
        <w:t>podbudowy</w:t>
      </w:r>
      <w:r>
        <w:rPr>
          <w:rFonts w:asciiTheme="minorHAnsi" w:hAnsiTheme="minorHAnsi" w:cstheme="minorHAnsi"/>
        </w:rPr>
        <w:t xml:space="preserve"> </w:t>
      </w:r>
      <w:r w:rsidRPr="006F02C5">
        <w:rPr>
          <w:rFonts w:asciiTheme="minorHAnsi" w:hAnsiTheme="minorHAnsi" w:cstheme="minorHAnsi"/>
        </w:rPr>
        <w:t>bardzo</w:t>
      </w:r>
      <w:r>
        <w:rPr>
          <w:rFonts w:asciiTheme="minorHAnsi" w:hAnsiTheme="minorHAnsi" w:cstheme="minorHAnsi"/>
        </w:rPr>
        <w:t xml:space="preserve"> </w:t>
      </w:r>
      <w:r w:rsidRPr="006F02C5">
        <w:rPr>
          <w:rFonts w:asciiTheme="minorHAnsi" w:hAnsiTheme="minorHAnsi" w:cstheme="minorHAnsi"/>
        </w:rPr>
        <w:t>suchej,</w:t>
      </w:r>
      <w:r>
        <w:rPr>
          <w:rFonts w:asciiTheme="minorHAnsi" w:hAnsiTheme="minorHAnsi" w:cstheme="minorHAnsi"/>
        </w:rPr>
        <w:t xml:space="preserve"> </w:t>
      </w:r>
      <w:r w:rsidRPr="006F02C5">
        <w:rPr>
          <w:rFonts w:asciiTheme="minorHAnsi" w:hAnsiTheme="minorHAnsi" w:cstheme="minorHAnsi"/>
        </w:rPr>
        <w:t>bezpośrednio</w:t>
      </w:r>
      <w:r>
        <w:rPr>
          <w:rFonts w:asciiTheme="minorHAnsi" w:hAnsiTheme="minorHAnsi" w:cstheme="minorHAnsi"/>
        </w:rPr>
        <w:t xml:space="preserve"> </w:t>
      </w: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wykonaniem</w:t>
      </w:r>
      <w:r>
        <w:rPr>
          <w:rFonts w:asciiTheme="minorHAnsi" w:hAnsiTheme="minorHAnsi" w:cstheme="minorHAnsi"/>
        </w:rPr>
        <w:t xml:space="preserve"> </w:t>
      </w:r>
      <w:r w:rsidRPr="006F02C5">
        <w:rPr>
          <w:rFonts w:asciiTheme="minorHAnsi" w:hAnsiTheme="minorHAnsi" w:cstheme="minorHAnsi"/>
        </w:rPr>
        <w:t>skropienia</w:t>
      </w:r>
      <w:r>
        <w:rPr>
          <w:rFonts w:asciiTheme="minorHAnsi" w:hAnsiTheme="minorHAnsi" w:cstheme="minorHAnsi"/>
        </w:rPr>
        <w:t xml:space="preserve"> </w:t>
      </w:r>
      <w:r w:rsidRPr="006F02C5">
        <w:rPr>
          <w:rFonts w:asciiTheme="minorHAnsi" w:hAnsiTheme="minorHAnsi" w:cstheme="minorHAnsi"/>
        </w:rPr>
        <w:t>emulsją</w:t>
      </w:r>
      <w:r>
        <w:rPr>
          <w:rFonts w:asciiTheme="minorHAnsi" w:hAnsiTheme="minorHAnsi" w:cstheme="minorHAnsi"/>
          <w:spacing w:val="-15"/>
        </w:rPr>
        <w:t xml:space="preserve"> </w:t>
      </w:r>
      <w:r w:rsidRPr="006F02C5">
        <w:rPr>
          <w:rFonts w:asciiTheme="minorHAnsi" w:hAnsiTheme="minorHAnsi" w:cstheme="minorHAnsi"/>
        </w:rPr>
        <w:t>asfaltową</w:t>
      </w:r>
      <w:r>
        <w:rPr>
          <w:rFonts w:asciiTheme="minorHAnsi" w:hAnsiTheme="minorHAnsi" w:cstheme="minorHAnsi"/>
          <w:spacing w:val="-15"/>
        </w:rPr>
        <w:t xml:space="preserve"> </w:t>
      </w:r>
      <w:r w:rsidRPr="006F02C5">
        <w:rPr>
          <w:rFonts w:asciiTheme="minorHAnsi" w:hAnsiTheme="minorHAnsi" w:cstheme="minorHAnsi"/>
        </w:rPr>
        <w:t>podłoże</w:t>
      </w:r>
      <w:r>
        <w:rPr>
          <w:rFonts w:asciiTheme="minorHAnsi" w:hAnsiTheme="minorHAnsi" w:cstheme="minorHAnsi"/>
          <w:spacing w:val="-16"/>
        </w:rPr>
        <w:t xml:space="preserve"> </w:t>
      </w:r>
      <w:r w:rsidRPr="006F02C5">
        <w:rPr>
          <w:rFonts w:asciiTheme="minorHAnsi" w:hAnsiTheme="minorHAnsi" w:cstheme="minorHAnsi"/>
        </w:rPr>
        <w:t>należy</w:t>
      </w:r>
      <w:r>
        <w:rPr>
          <w:rFonts w:asciiTheme="minorHAnsi" w:hAnsiTheme="minorHAnsi" w:cstheme="minorHAnsi"/>
          <w:spacing w:val="-15"/>
        </w:rPr>
        <w:t xml:space="preserve"> </w:t>
      </w:r>
      <w:r w:rsidRPr="006F02C5">
        <w:rPr>
          <w:rFonts w:asciiTheme="minorHAnsi" w:hAnsiTheme="minorHAnsi" w:cstheme="minorHAnsi"/>
        </w:rPr>
        <w:t>zwilżyć</w:t>
      </w:r>
      <w:r>
        <w:rPr>
          <w:rFonts w:asciiTheme="minorHAnsi" w:hAnsiTheme="minorHAnsi" w:cstheme="minorHAnsi"/>
          <w:spacing w:val="-16"/>
        </w:rPr>
        <w:t xml:space="preserve"> </w:t>
      </w:r>
      <w:r w:rsidRPr="006F02C5">
        <w:rPr>
          <w:rFonts w:asciiTheme="minorHAnsi" w:hAnsiTheme="minorHAnsi" w:cstheme="minorHAnsi"/>
        </w:rPr>
        <w:t>wodą,</w:t>
      </w:r>
      <w:r>
        <w:rPr>
          <w:rFonts w:asciiTheme="minorHAnsi" w:hAnsiTheme="minorHAnsi" w:cstheme="minorHAnsi"/>
          <w:spacing w:val="-11"/>
        </w:rPr>
        <w:t xml:space="preserve"> </w:t>
      </w:r>
      <w:r w:rsidRPr="006F02C5">
        <w:rPr>
          <w:rFonts w:asciiTheme="minorHAnsi" w:hAnsiTheme="minorHAnsi" w:cstheme="minorHAnsi"/>
        </w:rPr>
        <w:t>tak</w:t>
      </w:r>
      <w:r>
        <w:rPr>
          <w:rFonts w:asciiTheme="minorHAnsi" w:hAnsiTheme="minorHAnsi" w:cstheme="minorHAnsi"/>
          <w:spacing w:val="-15"/>
        </w:rPr>
        <w:t xml:space="preserve"> </w:t>
      </w:r>
      <w:r w:rsidRPr="006F02C5">
        <w:rPr>
          <w:rFonts w:asciiTheme="minorHAnsi" w:hAnsiTheme="minorHAnsi" w:cstheme="minorHAnsi"/>
        </w:rPr>
        <w:t>aby</w:t>
      </w:r>
      <w:r>
        <w:rPr>
          <w:rFonts w:asciiTheme="minorHAnsi" w:hAnsiTheme="minorHAnsi" w:cstheme="minorHAnsi"/>
          <w:spacing w:val="-13"/>
        </w:rPr>
        <w:t xml:space="preserve"> </w:t>
      </w:r>
      <w:r w:rsidRPr="006F02C5">
        <w:rPr>
          <w:rFonts w:asciiTheme="minorHAnsi" w:hAnsiTheme="minorHAnsi" w:cstheme="minorHAnsi"/>
        </w:rPr>
        <w:t>powierzchnię</w:t>
      </w:r>
      <w:r>
        <w:rPr>
          <w:rFonts w:asciiTheme="minorHAnsi" w:hAnsiTheme="minorHAnsi" w:cstheme="minorHAnsi"/>
          <w:spacing w:val="-16"/>
        </w:rPr>
        <w:t xml:space="preserve"> </w:t>
      </w:r>
      <w:r w:rsidRPr="006F02C5">
        <w:rPr>
          <w:rFonts w:asciiTheme="minorHAnsi" w:hAnsiTheme="minorHAnsi" w:cstheme="minorHAnsi"/>
        </w:rPr>
        <w:t>podłoża</w:t>
      </w:r>
      <w:r>
        <w:rPr>
          <w:rFonts w:asciiTheme="minorHAnsi" w:hAnsiTheme="minorHAnsi" w:cstheme="minorHAnsi"/>
          <w:spacing w:val="-15"/>
        </w:rPr>
        <w:t xml:space="preserve"> </w:t>
      </w:r>
      <w:r w:rsidRPr="006F02C5">
        <w:rPr>
          <w:rFonts w:asciiTheme="minorHAnsi" w:hAnsiTheme="minorHAnsi" w:cstheme="minorHAnsi"/>
        </w:rPr>
        <w:t>doprowadzić</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stanu</w:t>
      </w:r>
      <w:r>
        <w:rPr>
          <w:rFonts w:asciiTheme="minorHAnsi" w:hAnsiTheme="minorHAnsi" w:cstheme="minorHAnsi"/>
        </w:rPr>
        <w:t xml:space="preserve"> </w:t>
      </w:r>
      <w:r w:rsidRPr="006F02C5">
        <w:rPr>
          <w:rFonts w:asciiTheme="minorHAnsi" w:hAnsiTheme="minorHAnsi" w:cstheme="minorHAnsi"/>
        </w:rPr>
        <w:t>matowo-wilgotnego,</w:t>
      </w:r>
      <w:r>
        <w:rPr>
          <w:rFonts w:asciiTheme="minorHAnsi" w:hAnsiTheme="minorHAnsi" w:cstheme="minorHAnsi"/>
        </w:rPr>
        <w:t xml:space="preserve"> </w:t>
      </w:r>
      <w:r w:rsidRPr="006F02C5">
        <w:rPr>
          <w:rFonts w:asciiTheme="minorHAnsi" w:hAnsiTheme="minorHAnsi" w:cstheme="minorHAnsi"/>
        </w:rPr>
        <w:t>bez</w:t>
      </w:r>
      <w:r>
        <w:rPr>
          <w:rFonts w:asciiTheme="minorHAnsi" w:hAnsiTheme="minorHAnsi" w:cstheme="minorHAnsi"/>
        </w:rPr>
        <w:t xml:space="preserve"> </w:t>
      </w:r>
      <w:r w:rsidRPr="006F02C5">
        <w:rPr>
          <w:rFonts w:asciiTheme="minorHAnsi" w:hAnsiTheme="minorHAnsi" w:cstheme="minorHAnsi"/>
        </w:rPr>
        <w:t>zastoisk</w:t>
      </w:r>
      <w:r>
        <w:rPr>
          <w:rFonts w:asciiTheme="minorHAnsi" w:hAnsiTheme="minorHAnsi" w:cstheme="minorHAnsi"/>
        </w:rPr>
        <w:t xml:space="preserve"> </w:t>
      </w:r>
      <w:r w:rsidRPr="006F02C5">
        <w:rPr>
          <w:rFonts w:asciiTheme="minorHAnsi" w:hAnsiTheme="minorHAnsi" w:cstheme="minorHAnsi"/>
        </w:rPr>
        <w:t>wodnych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bez</w:t>
      </w:r>
      <w:r>
        <w:rPr>
          <w:rFonts w:asciiTheme="minorHAnsi" w:hAnsiTheme="minorHAnsi" w:cstheme="minorHAnsi"/>
        </w:rPr>
        <w:t xml:space="preserve"> </w:t>
      </w:r>
      <w:r w:rsidRPr="006F02C5">
        <w:rPr>
          <w:rFonts w:asciiTheme="minorHAnsi" w:hAnsiTheme="minorHAnsi" w:cstheme="minorHAnsi"/>
        </w:rPr>
        <w:t>zjawiska</w:t>
      </w:r>
      <w:r>
        <w:rPr>
          <w:rFonts w:asciiTheme="minorHAnsi" w:hAnsiTheme="minorHAnsi" w:cstheme="minorHAnsi"/>
        </w:rPr>
        <w:t xml:space="preserve"> </w:t>
      </w:r>
      <w:r w:rsidRPr="006F02C5">
        <w:rPr>
          <w:rFonts w:asciiTheme="minorHAnsi" w:hAnsiTheme="minorHAnsi" w:cstheme="minorHAnsi"/>
        </w:rPr>
        <w:t>nasączenia</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spacing w:val="-2"/>
        </w:rPr>
        <w:t>wodą.</w:t>
      </w:r>
    </w:p>
    <w:p w14:paraId="308DD92F" w14:textId="77777777" w:rsidR="00583D4E" w:rsidRPr="006F02C5" w:rsidRDefault="00583D4E" w:rsidP="00583D4E">
      <w:pPr>
        <w:pStyle w:val="Tekstpodstawowy"/>
        <w:spacing w:before="120" w:line="276" w:lineRule="auto"/>
        <w:ind w:left="116" w:right="117"/>
        <w:jc w:val="both"/>
        <w:rPr>
          <w:rFonts w:asciiTheme="minorHAnsi" w:hAnsiTheme="minorHAnsi" w:cstheme="minorHAnsi"/>
        </w:rPr>
      </w:pP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przypadku</w:t>
      </w:r>
      <w:r>
        <w:rPr>
          <w:rFonts w:asciiTheme="minorHAnsi" w:hAnsiTheme="minorHAnsi" w:cstheme="minorHAnsi"/>
        </w:rPr>
        <w:t xml:space="preserve"> </w:t>
      </w:r>
      <w:r w:rsidRPr="006F02C5">
        <w:rPr>
          <w:rFonts w:asciiTheme="minorHAnsi" w:hAnsiTheme="minorHAnsi" w:cstheme="minorHAnsi"/>
        </w:rPr>
        <w:t>skrapiania</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niezwiązanej</w:t>
      </w:r>
      <w:r>
        <w:rPr>
          <w:rFonts w:asciiTheme="minorHAnsi" w:hAnsiTheme="minorHAnsi" w:cstheme="minorHAnsi"/>
        </w:rPr>
        <w:t xml:space="preserve"> </w:t>
      </w:r>
      <w:r w:rsidRPr="006F02C5">
        <w:rPr>
          <w:rFonts w:asciiTheme="minorHAnsi" w:hAnsiTheme="minorHAnsi" w:cstheme="minorHAnsi"/>
        </w:rPr>
        <w:t>nasiąkniętej</w:t>
      </w:r>
      <w:r>
        <w:rPr>
          <w:rFonts w:asciiTheme="minorHAnsi" w:hAnsiTheme="minorHAnsi" w:cstheme="minorHAnsi"/>
        </w:rPr>
        <w:t xml:space="preserve"> </w:t>
      </w:r>
      <w:r w:rsidRPr="006F02C5">
        <w:rPr>
          <w:rFonts w:asciiTheme="minorHAnsi" w:hAnsiTheme="minorHAnsi" w:cstheme="minorHAnsi"/>
        </w:rPr>
        <w:t>wodą</w:t>
      </w:r>
      <w:r>
        <w:rPr>
          <w:rFonts w:asciiTheme="minorHAnsi" w:hAnsiTheme="minorHAnsi" w:cstheme="minorHAnsi"/>
        </w:rPr>
        <w:t xml:space="preserve"> </w:t>
      </w:r>
      <w:r w:rsidRPr="006F02C5">
        <w:rPr>
          <w:rFonts w:asciiTheme="minorHAnsi" w:hAnsiTheme="minorHAnsi" w:cstheme="minorHAnsi"/>
        </w:rPr>
        <w:t>po</w:t>
      </w:r>
      <w:r>
        <w:rPr>
          <w:rFonts w:asciiTheme="minorHAnsi" w:hAnsiTheme="minorHAnsi" w:cstheme="minorHAnsi"/>
        </w:rPr>
        <w:t xml:space="preserve"> </w:t>
      </w:r>
      <w:r w:rsidRPr="006F02C5">
        <w:rPr>
          <w:rFonts w:asciiTheme="minorHAnsi" w:hAnsiTheme="minorHAnsi" w:cstheme="minorHAnsi"/>
        </w:rPr>
        <w:t>opadach</w:t>
      </w:r>
      <w:r>
        <w:rPr>
          <w:rFonts w:asciiTheme="minorHAnsi" w:hAnsiTheme="minorHAnsi" w:cstheme="minorHAnsi"/>
        </w:rPr>
        <w:t xml:space="preserve"> </w:t>
      </w:r>
      <w:r w:rsidRPr="006F02C5">
        <w:rPr>
          <w:rFonts w:asciiTheme="minorHAnsi" w:hAnsiTheme="minorHAnsi" w:cstheme="minorHAnsi"/>
        </w:rPr>
        <w:t>atmosferycznych</w:t>
      </w:r>
      <w:r>
        <w:rPr>
          <w:rFonts w:asciiTheme="minorHAnsi" w:hAnsiTheme="minorHAnsi" w:cstheme="minorHAnsi"/>
        </w:rPr>
        <w:t xml:space="preserve"> </w:t>
      </w:r>
      <w:r w:rsidRPr="006F02C5">
        <w:rPr>
          <w:rFonts w:asciiTheme="minorHAnsi" w:hAnsiTheme="minorHAnsi" w:cstheme="minorHAnsi"/>
        </w:rPr>
        <w:t>należy</w:t>
      </w:r>
      <w:r>
        <w:rPr>
          <w:rFonts w:asciiTheme="minorHAnsi" w:hAnsiTheme="minorHAnsi" w:cstheme="minorHAnsi"/>
        </w:rPr>
        <w:t xml:space="preserve"> </w:t>
      </w:r>
      <w:r w:rsidRPr="006F02C5">
        <w:rPr>
          <w:rFonts w:asciiTheme="minorHAnsi" w:hAnsiTheme="minorHAnsi" w:cstheme="minorHAnsi"/>
        </w:rPr>
        <w:t>opóźnić</w:t>
      </w:r>
      <w:r>
        <w:rPr>
          <w:rFonts w:asciiTheme="minorHAnsi" w:hAnsiTheme="minorHAnsi" w:cstheme="minorHAnsi"/>
        </w:rPr>
        <w:t xml:space="preserve"> </w:t>
      </w:r>
      <w:r w:rsidRPr="006F02C5">
        <w:rPr>
          <w:rFonts w:asciiTheme="minorHAnsi" w:hAnsiTheme="minorHAnsi" w:cstheme="minorHAnsi"/>
        </w:rPr>
        <w:t>skropienie</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momentu</w:t>
      </w:r>
      <w:r>
        <w:rPr>
          <w:rFonts w:asciiTheme="minorHAnsi" w:hAnsiTheme="minorHAnsi" w:cstheme="minorHAnsi"/>
        </w:rPr>
        <w:t xml:space="preserve"> </w:t>
      </w:r>
      <w:r w:rsidRPr="006F02C5">
        <w:rPr>
          <w:rFonts w:asciiTheme="minorHAnsi" w:hAnsiTheme="minorHAnsi" w:cstheme="minorHAnsi"/>
        </w:rPr>
        <w:t>częściowego</w:t>
      </w:r>
      <w:r>
        <w:rPr>
          <w:rFonts w:asciiTheme="minorHAnsi" w:hAnsiTheme="minorHAnsi" w:cstheme="minorHAnsi"/>
        </w:rPr>
        <w:t xml:space="preserve"> </w:t>
      </w:r>
      <w:r w:rsidRPr="006F02C5">
        <w:rPr>
          <w:rFonts w:asciiTheme="minorHAnsi" w:hAnsiTheme="minorHAnsi" w:cstheme="minorHAnsi"/>
        </w:rPr>
        <w:t>przesuszenia</w:t>
      </w:r>
      <w:r>
        <w:rPr>
          <w:rFonts w:asciiTheme="minorHAnsi" w:hAnsiTheme="minorHAnsi" w:cstheme="minorHAnsi"/>
        </w:rPr>
        <w:t xml:space="preserve"> </w:t>
      </w:r>
      <w:r w:rsidRPr="006F02C5">
        <w:rPr>
          <w:rFonts w:asciiTheme="minorHAnsi" w:hAnsiTheme="minorHAnsi" w:cstheme="minorHAnsi"/>
        </w:rPr>
        <w:t>powierzchniowego</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stanu</w:t>
      </w:r>
      <w:r>
        <w:rPr>
          <w:rFonts w:asciiTheme="minorHAnsi" w:hAnsiTheme="minorHAnsi" w:cstheme="minorHAnsi"/>
        </w:rPr>
        <w:t xml:space="preserve"> </w:t>
      </w:r>
      <w:r w:rsidRPr="006F02C5">
        <w:rPr>
          <w:rFonts w:asciiTheme="minorHAnsi" w:hAnsiTheme="minorHAnsi" w:cstheme="minorHAnsi"/>
        </w:rPr>
        <w:t>matowo-wilgotnego).</w:t>
      </w:r>
    </w:p>
    <w:p w14:paraId="4CD1A888" w14:textId="77777777" w:rsidR="00583D4E" w:rsidRPr="006F02C5" w:rsidRDefault="00583D4E">
      <w:pPr>
        <w:pStyle w:val="Akapitzlist"/>
        <w:widowControl w:val="0"/>
        <w:numPr>
          <w:ilvl w:val="2"/>
          <w:numId w:val="101"/>
        </w:numPr>
        <w:tabs>
          <w:tab w:val="left" w:pos="969"/>
        </w:tabs>
        <w:autoSpaceDE w:val="0"/>
        <w:autoSpaceDN w:val="0"/>
        <w:spacing w:before="194" w:after="0" w:line="240" w:lineRule="auto"/>
        <w:ind w:hanging="853"/>
        <w:contextualSpacing w:val="0"/>
        <w:rPr>
          <w:rFonts w:asciiTheme="minorHAnsi" w:hAnsiTheme="minorHAnsi" w:cstheme="minorHAnsi"/>
          <w:b/>
          <w:sz w:val="24"/>
          <w:szCs w:val="24"/>
        </w:rPr>
      </w:pPr>
      <w:r w:rsidRPr="006F02C5">
        <w:rPr>
          <w:rFonts w:asciiTheme="minorHAnsi" w:hAnsiTheme="minorHAnsi" w:cstheme="minorHAnsi"/>
          <w:b/>
          <w:sz w:val="24"/>
          <w:szCs w:val="24"/>
        </w:rPr>
        <w:t>Przygotowanie</w:t>
      </w:r>
      <w:r>
        <w:rPr>
          <w:rFonts w:asciiTheme="minorHAnsi" w:hAnsiTheme="minorHAnsi" w:cstheme="minorHAnsi"/>
          <w:b/>
          <w:spacing w:val="-11"/>
          <w:sz w:val="24"/>
          <w:szCs w:val="24"/>
        </w:rPr>
        <w:t xml:space="preserve"> </w:t>
      </w:r>
      <w:r w:rsidRPr="006F02C5">
        <w:rPr>
          <w:rFonts w:asciiTheme="minorHAnsi" w:hAnsiTheme="minorHAnsi" w:cstheme="minorHAnsi"/>
          <w:b/>
          <w:sz w:val="24"/>
          <w:szCs w:val="24"/>
        </w:rPr>
        <w:t>podłoża</w:t>
      </w:r>
      <w:r>
        <w:rPr>
          <w:rFonts w:asciiTheme="minorHAnsi" w:hAnsiTheme="minorHAnsi" w:cstheme="minorHAnsi"/>
          <w:b/>
          <w:spacing w:val="-12"/>
          <w:sz w:val="24"/>
          <w:szCs w:val="24"/>
        </w:rPr>
        <w:t xml:space="preserve"> </w:t>
      </w:r>
      <w:r w:rsidRPr="006F02C5">
        <w:rPr>
          <w:rFonts w:asciiTheme="minorHAnsi" w:hAnsiTheme="minorHAnsi" w:cstheme="minorHAnsi"/>
          <w:b/>
          <w:sz w:val="24"/>
          <w:szCs w:val="24"/>
        </w:rPr>
        <w:t>na</w:t>
      </w:r>
      <w:r>
        <w:rPr>
          <w:rFonts w:asciiTheme="minorHAnsi" w:hAnsiTheme="minorHAnsi" w:cstheme="minorHAnsi"/>
          <w:b/>
          <w:spacing w:val="-10"/>
          <w:sz w:val="24"/>
          <w:szCs w:val="24"/>
        </w:rPr>
        <w:t xml:space="preserve"> </w:t>
      </w:r>
      <w:r w:rsidRPr="006F02C5">
        <w:rPr>
          <w:rFonts w:asciiTheme="minorHAnsi" w:hAnsiTheme="minorHAnsi" w:cstheme="minorHAnsi"/>
          <w:b/>
          <w:sz w:val="24"/>
          <w:szCs w:val="24"/>
        </w:rPr>
        <w:t>obiektach</w:t>
      </w:r>
      <w:r>
        <w:rPr>
          <w:rFonts w:asciiTheme="minorHAnsi" w:hAnsiTheme="minorHAnsi" w:cstheme="minorHAnsi"/>
          <w:b/>
          <w:spacing w:val="-9"/>
          <w:sz w:val="24"/>
          <w:szCs w:val="24"/>
        </w:rPr>
        <w:t xml:space="preserve"> </w:t>
      </w:r>
      <w:r w:rsidRPr="006F02C5">
        <w:rPr>
          <w:rFonts w:asciiTheme="minorHAnsi" w:hAnsiTheme="minorHAnsi" w:cstheme="minorHAnsi"/>
          <w:b/>
          <w:spacing w:val="-2"/>
          <w:sz w:val="24"/>
          <w:szCs w:val="24"/>
        </w:rPr>
        <w:t>inżynierskich</w:t>
      </w:r>
    </w:p>
    <w:p w14:paraId="223B4353" w14:textId="77777777" w:rsidR="00583D4E" w:rsidRPr="006F02C5" w:rsidRDefault="00583D4E" w:rsidP="00583D4E">
      <w:pPr>
        <w:pStyle w:val="Tekstpodstawowy"/>
        <w:spacing w:before="155" w:line="276" w:lineRule="auto"/>
        <w:ind w:left="116" w:right="120"/>
        <w:jc w:val="both"/>
        <w:rPr>
          <w:rFonts w:asciiTheme="minorHAnsi" w:hAnsiTheme="minorHAnsi" w:cstheme="minorHAnsi"/>
        </w:rPr>
      </w:pPr>
      <w:r w:rsidRPr="006F02C5">
        <w:rPr>
          <w:rFonts w:asciiTheme="minorHAnsi" w:hAnsiTheme="minorHAnsi" w:cstheme="minorHAnsi"/>
        </w:rPr>
        <w:lastRenderedPageBreak/>
        <w:t>W</w:t>
      </w:r>
      <w:r>
        <w:rPr>
          <w:rFonts w:asciiTheme="minorHAnsi" w:hAnsiTheme="minorHAnsi" w:cstheme="minorHAnsi"/>
        </w:rPr>
        <w:t xml:space="preserve"> </w:t>
      </w:r>
      <w:r w:rsidRPr="006F02C5">
        <w:rPr>
          <w:rFonts w:asciiTheme="minorHAnsi" w:hAnsiTheme="minorHAnsi" w:cstheme="minorHAnsi"/>
        </w:rPr>
        <w:t>przypadku</w:t>
      </w:r>
      <w:r>
        <w:rPr>
          <w:rFonts w:asciiTheme="minorHAnsi" w:hAnsiTheme="minorHAnsi" w:cstheme="minorHAnsi"/>
        </w:rPr>
        <w:t xml:space="preserve"> </w:t>
      </w:r>
      <w:r w:rsidRPr="006F02C5">
        <w:rPr>
          <w:rFonts w:asciiTheme="minorHAnsi" w:hAnsiTheme="minorHAnsi" w:cstheme="minorHAnsi"/>
        </w:rPr>
        <w:t>podłoża,</w:t>
      </w:r>
      <w:r>
        <w:rPr>
          <w:rFonts w:asciiTheme="minorHAnsi" w:hAnsiTheme="minorHAnsi" w:cstheme="minorHAnsi"/>
        </w:rPr>
        <w:t xml:space="preserve"> </w:t>
      </w:r>
      <w:r w:rsidRPr="006F02C5">
        <w:rPr>
          <w:rFonts w:asciiTheme="minorHAnsi" w:hAnsiTheme="minorHAnsi" w:cstheme="minorHAnsi"/>
        </w:rPr>
        <w:t>które</w:t>
      </w:r>
      <w:r>
        <w:rPr>
          <w:rFonts w:asciiTheme="minorHAnsi" w:hAnsiTheme="minorHAnsi" w:cstheme="minorHAnsi"/>
        </w:rPr>
        <w:t xml:space="preserve"> </w:t>
      </w:r>
      <w:r w:rsidRPr="006F02C5">
        <w:rPr>
          <w:rFonts w:asciiTheme="minorHAnsi" w:hAnsiTheme="minorHAnsi" w:cstheme="minorHAnsi"/>
        </w:rPr>
        <w:t>stanowi</w:t>
      </w:r>
      <w:r>
        <w:rPr>
          <w:rFonts w:asciiTheme="minorHAnsi" w:hAnsiTheme="minorHAnsi" w:cstheme="minorHAnsi"/>
        </w:rPr>
        <w:t xml:space="preserve"> </w:t>
      </w:r>
      <w:r w:rsidRPr="006F02C5">
        <w:rPr>
          <w:rFonts w:asciiTheme="minorHAnsi" w:hAnsiTheme="minorHAnsi" w:cstheme="minorHAnsi"/>
        </w:rPr>
        <w:t>izolacja</w:t>
      </w:r>
      <w:r>
        <w:rPr>
          <w:rFonts w:asciiTheme="minorHAnsi" w:hAnsiTheme="minorHAnsi" w:cstheme="minorHAnsi"/>
        </w:rPr>
        <w:t xml:space="preserve"> </w:t>
      </w:r>
      <w:r w:rsidRPr="006F02C5">
        <w:rPr>
          <w:rFonts w:asciiTheme="minorHAnsi" w:hAnsiTheme="minorHAnsi" w:cstheme="minorHAnsi"/>
        </w:rPr>
        <w:t>przeciwwodna</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obiektach</w:t>
      </w:r>
      <w:r>
        <w:rPr>
          <w:rFonts w:asciiTheme="minorHAnsi" w:hAnsiTheme="minorHAnsi" w:cstheme="minorHAnsi"/>
        </w:rPr>
        <w:t xml:space="preserve"> </w:t>
      </w:r>
      <w:r w:rsidRPr="006F02C5">
        <w:rPr>
          <w:rFonts w:asciiTheme="minorHAnsi" w:hAnsiTheme="minorHAnsi" w:cstheme="minorHAnsi"/>
        </w:rPr>
        <w:t>mostowych,</w:t>
      </w:r>
      <w:r>
        <w:rPr>
          <w:rFonts w:asciiTheme="minorHAnsi" w:hAnsiTheme="minorHAnsi" w:cstheme="minorHAnsi"/>
        </w:rPr>
        <w:t xml:space="preserve"> </w:t>
      </w:r>
      <w:r w:rsidRPr="006F02C5">
        <w:rPr>
          <w:rFonts w:asciiTheme="minorHAnsi" w:hAnsiTheme="minorHAnsi" w:cstheme="minorHAnsi"/>
        </w:rPr>
        <w:t>należy</w:t>
      </w:r>
      <w:r>
        <w:rPr>
          <w:rFonts w:asciiTheme="minorHAnsi" w:hAnsiTheme="minorHAnsi" w:cstheme="minorHAnsi"/>
        </w:rPr>
        <w:t xml:space="preserve"> </w:t>
      </w:r>
      <w:r w:rsidRPr="006F02C5">
        <w:rPr>
          <w:rFonts w:asciiTheme="minorHAnsi" w:hAnsiTheme="minorHAnsi" w:cstheme="minorHAnsi"/>
        </w:rPr>
        <w:t>postępować</w:t>
      </w:r>
      <w:r>
        <w:rPr>
          <w:rFonts w:asciiTheme="minorHAnsi" w:hAnsiTheme="minorHAnsi" w:cstheme="minorHAnsi"/>
        </w:rPr>
        <w:t xml:space="preserve"> </w:t>
      </w:r>
      <w:r w:rsidRPr="006F02C5">
        <w:rPr>
          <w:rFonts w:asciiTheme="minorHAnsi" w:hAnsiTheme="minorHAnsi" w:cstheme="minorHAnsi"/>
        </w:rPr>
        <w:t>według</w:t>
      </w:r>
      <w:r>
        <w:rPr>
          <w:rFonts w:asciiTheme="minorHAnsi" w:hAnsiTheme="minorHAnsi" w:cstheme="minorHAnsi"/>
        </w:rPr>
        <w:t xml:space="preserve"> </w:t>
      </w:r>
      <w:r w:rsidRPr="006F02C5">
        <w:rPr>
          <w:rFonts w:asciiTheme="minorHAnsi" w:hAnsiTheme="minorHAnsi" w:cstheme="minorHAnsi"/>
        </w:rPr>
        <w:t>wskazań</w:t>
      </w:r>
      <w:r>
        <w:rPr>
          <w:rFonts w:asciiTheme="minorHAnsi" w:hAnsiTheme="minorHAnsi" w:cstheme="minorHAnsi"/>
        </w:rPr>
        <w:t xml:space="preserve"> </w:t>
      </w:r>
      <w:r w:rsidRPr="006F02C5">
        <w:rPr>
          <w:rFonts w:asciiTheme="minorHAnsi" w:hAnsiTheme="minorHAnsi" w:cstheme="minorHAnsi"/>
        </w:rPr>
        <w:t>producenta</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zapisów</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normach</w:t>
      </w:r>
      <w:r>
        <w:rPr>
          <w:rFonts w:asciiTheme="minorHAnsi" w:hAnsiTheme="minorHAnsi" w:cstheme="minorHAnsi"/>
        </w:rPr>
        <w:t xml:space="preserve"> </w:t>
      </w:r>
      <w:r w:rsidRPr="006F02C5">
        <w:rPr>
          <w:rFonts w:asciiTheme="minorHAnsi" w:hAnsiTheme="minorHAnsi" w:cstheme="minorHAnsi"/>
        </w:rPr>
        <w:t>albo</w:t>
      </w:r>
      <w:r>
        <w:rPr>
          <w:rFonts w:asciiTheme="minorHAnsi" w:hAnsiTheme="minorHAnsi" w:cstheme="minorHAnsi"/>
        </w:rPr>
        <w:t xml:space="preserve"> </w:t>
      </w:r>
      <w:r w:rsidRPr="006F02C5">
        <w:rPr>
          <w:rFonts w:asciiTheme="minorHAnsi" w:hAnsiTheme="minorHAnsi" w:cstheme="minorHAnsi"/>
        </w:rPr>
        <w:t>ocenach</w:t>
      </w:r>
      <w:r>
        <w:rPr>
          <w:rFonts w:asciiTheme="minorHAnsi" w:hAnsiTheme="minorHAnsi" w:cstheme="minorHAnsi"/>
        </w:rPr>
        <w:t xml:space="preserve"> </w:t>
      </w:r>
      <w:r w:rsidRPr="006F02C5">
        <w:rPr>
          <w:rFonts w:asciiTheme="minorHAnsi" w:hAnsiTheme="minorHAnsi" w:cstheme="minorHAnsi"/>
        </w:rPr>
        <w:t>technicznych</w:t>
      </w:r>
      <w:r>
        <w:rPr>
          <w:rFonts w:asciiTheme="minorHAnsi" w:hAnsiTheme="minorHAnsi" w:cstheme="minorHAnsi"/>
        </w:rPr>
        <w:t xml:space="preserve"> </w:t>
      </w:r>
      <w:r w:rsidRPr="006F02C5">
        <w:rPr>
          <w:rFonts w:asciiTheme="minorHAnsi" w:hAnsiTheme="minorHAnsi" w:cstheme="minorHAnsi"/>
        </w:rPr>
        <w:t>producentów</w:t>
      </w:r>
      <w:r>
        <w:rPr>
          <w:rFonts w:asciiTheme="minorHAnsi" w:hAnsiTheme="minorHAnsi" w:cstheme="minorHAnsi"/>
        </w:rPr>
        <w:t xml:space="preserve"> </w:t>
      </w:r>
      <w:r w:rsidRPr="006F02C5">
        <w:rPr>
          <w:rFonts w:asciiTheme="minorHAnsi" w:hAnsiTheme="minorHAnsi" w:cstheme="minorHAnsi"/>
        </w:rPr>
        <w:t>izolacji.</w:t>
      </w:r>
    </w:p>
    <w:p w14:paraId="5692796E" w14:textId="77777777" w:rsidR="00583D4E" w:rsidRPr="006F02C5" w:rsidRDefault="00583D4E">
      <w:pPr>
        <w:pStyle w:val="Nagwek21"/>
        <w:numPr>
          <w:ilvl w:val="1"/>
          <w:numId w:val="101"/>
        </w:numPr>
        <w:tabs>
          <w:tab w:val="left" w:pos="683"/>
        </w:tabs>
        <w:spacing w:before="122"/>
        <w:jc w:val="both"/>
        <w:outlineLvl w:val="9"/>
        <w:rPr>
          <w:rFonts w:asciiTheme="minorHAnsi" w:hAnsiTheme="minorHAnsi" w:cstheme="minorHAnsi"/>
          <w:sz w:val="24"/>
          <w:szCs w:val="24"/>
        </w:rPr>
      </w:pPr>
      <w:bookmarkStart w:id="61" w:name="_bookmark14"/>
      <w:bookmarkStart w:id="62" w:name="_Toc142642574"/>
      <w:bookmarkEnd w:id="61"/>
      <w:r w:rsidRPr="006F02C5">
        <w:rPr>
          <w:rFonts w:asciiTheme="minorHAnsi" w:hAnsiTheme="minorHAnsi" w:cstheme="minorHAnsi"/>
          <w:sz w:val="24"/>
          <w:szCs w:val="24"/>
        </w:rPr>
        <w:t>Odcinek</w:t>
      </w:r>
      <w:r>
        <w:rPr>
          <w:rFonts w:asciiTheme="minorHAnsi" w:hAnsiTheme="minorHAnsi" w:cstheme="minorHAnsi"/>
          <w:spacing w:val="-14"/>
          <w:sz w:val="24"/>
          <w:szCs w:val="24"/>
        </w:rPr>
        <w:t xml:space="preserve"> </w:t>
      </w:r>
      <w:r w:rsidRPr="006F02C5">
        <w:rPr>
          <w:rFonts w:asciiTheme="minorHAnsi" w:hAnsiTheme="minorHAnsi" w:cstheme="minorHAnsi"/>
          <w:spacing w:val="-2"/>
          <w:sz w:val="24"/>
          <w:szCs w:val="24"/>
        </w:rPr>
        <w:t>próbny</w:t>
      </w:r>
      <w:bookmarkEnd w:id="62"/>
    </w:p>
    <w:p w14:paraId="4C49463B" w14:textId="77777777" w:rsidR="00583D4E" w:rsidRPr="006F02C5" w:rsidRDefault="00583D4E" w:rsidP="00583D4E">
      <w:pPr>
        <w:pStyle w:val="Tekstpodstawowy"/>
        <w:spacing w:before="155" w:line="276" w:lineRule="auto"/>
        <w:ind w:left="116" w:right="120"/>
        <w:jc w:val="both"/>
        <w:rPr>
          <w:rFonts w:asciiTheme="minorHAnsi" w:hAnsiTheme="minorHAnsi" w:cstheme="minorHAnsi"/>
        </w:rPr>
      </w:pP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przystąpieniem</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robót</w:t>
      </w:r>
      <w:r>
        <w:rPr>
          <w:rFonts w:asciiTheme="minorHAnsi" w:hAnsiTheme="minorHAnsi" w:cstheme="minorHAnsi"/>
        </w:rPr>
        <w:t xml:space="preserve"> </w:t>
      </w:r>
      <w:r w:rsidRPr="006F02C5">
        <w:rPr>
          <w:rFonts w:asciiTheme="minorHAnsi" w:hAnsiTheme="minorHAnsi" w:cstheme="minorHAnsi"/>
        </w:rPr>
        <w:t>Wykonawca</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odcinku</w:t>
      </w:r>
      <w:r>
        <w:rPr>
          <w:rFonts w:asciiTheme="minorHAnsi" w:hAnsiTheme="minorHAnsi" w:cstheme="minorHAnsi"/>
        </w:rPr>
        <w:t xml:space="preserve"> </w:t>
      </w:r>
      <w:r w:rsidRPr="006F02C5">
        <w:rPr>
          <w:rFonts w:asciiTheme="minorHAnsi" w:hAnsiTheme="minorHAnsi" w:cstheme="minorHAnsi"/>
        </w:rPr>
        <w:t>próbnym</w:t>
      </w:r>
      <w:r>
        <w:rPr>
          <w:rFonts w:asciiTheme="minorHAnsi" w:hAnsiTheme="minorHAnsi" w:cstheme="minorHAnsi"/>
        </w:rPr>
        <w:t xml:space="preserve"> </w:t>
      </w:r>
      <w:r w:rsidRPr="006F02C5">
        <w:rPr>
          <w:rFonts w:asciiTheme="minorHAnsi" w:hAnsiTheme="minorHAnsi" w:cstheme="minorHAnsi"/>
        </w:rPr>
        <w:t>przeprowadzi</w:t>
      </w:r>
      <w:r>
        <w:rPr>
          <w:rFonts w:asciiTheme="minorHAnsi" w:hAnsiTheme="minorHAnsi" w:cstheme="minorHAnsi"/>
        </w:rPr>
        <w:t xml:space="preserve"> </w:t>
      </w:r>
      <w:r w:rsidRPr="006F02C5">
        <w:rPr>
          <w:rFonts w:asciiTheme="minorHAnsi" w:hAnsiTheme="minorHAnsi" w:cstheme="minorHAnsi"/>
        </w:rPr>
        <w:t>próbne</w:t>
      </w:r>
      <w:r>
        <w:rPr>
          <w:rFonts w:asciiTheme="minorHAnsi" w:hAnsiTheme="minorHAnsi" w:cstheme="minorHAnsi"/>
        </w:rPr>
        <w:t xml:space="preserve"> </w:t>
      </w:r>
      <w:r w:rsidRPr="006F02C5">
        <w:rPr>
          <w:rFonts w:asciiTheme="minorHAnsi" w:hAnsiTheme="minorHAnsi" w:cstheme="minorHAnsi"/>
        </w:rPr>
        <w:t>skropienie</w:t>
      </w:r>
      <w:r>
        <w:rPr>
          <w:rFonts w:asciiTheme="minorHAnsi" w:hAnsiTheme="minorHAnsi" w:cstheme="minorHAnsi"/>
          <w:spacing w:val="80"/>
          <w:w w:val="150"/>
        </w:rPr>
        <w:t xml:space="preserve"> </w:t>
      </w:r>
      <w:r w:rsidRPr="006F02C5">
        <w:rPr>
          <w:rFonts w:asciiTheme="minorHAnsi" w:hAnsiTheme="minorHAnsi" w:cstheme="minorHAnsi"/>
        </w:rPr>
        <w:t>warstwy</w:t>
      </w:r>
      <w:r>
        <w:rPr>
          <w:rFonts w:asciiTheme="minorHAnsi" w:hAnsiTheme="minorHAnsi" w:cstheme="minorHAnsi"/>
          <w:spacing w:val="80"/>
          <w:w w:val="150"/>
        </w:rPr>
        <w:t xml:space="preserve"> </w:t>
      </w:r>
      <w:r w:rsidRPr="006F02C5">
        <w:rPr>
          <w:rFonts w:asciiTheme="minorHAnsi" w:hAnsiTheme="minorHAnsi" w:cstheme="minorHAnsi"/>
        </w:rPr>
        <w:t>w</w:t>
      </w:r>
      <w:r>
        <w:rPr>
          <w:rFonts w:asciiTheme="minorHAnsi" w:hAnsiTheme="minorHAnsi" w:cstheme="minorHAnsi"/>
          <w:spacing w:val="80"/>
          <w:w w:val="150"/>
        </w:rPr>
        <w:t xml:space="preserve"> </w:t>
      </w:r>
      <w:r w:rsidRPr="006F02C5">
        <w:rPr>
          <w:rFonts w:asciiTheme="minorHAnsi" w:hAnsiTheme="minorHAnsi" w:cstheme="minorHAnsi"/>
        </w:rPr>
        <w:t>celu</w:t>
      </w:r>
      <w:r>
        <w:rPr>
          <w:rFonts w:asciiTheme="minorHAnsi" w:hAnsiTheme="minorHAnsi" w:cstheme="minorHAnsi"/>
          <w:spacing w:val="80"/>
          <w:w w:val="150"/>
        </w:rPr>
        <w:t xml:space="preserve"> </w:t>
      </w:r>
      <w:r w:rsidRPr="006F02C5">
        <w:rPr>
          <w:rFonts w:asciiTheme="minorHAnsi" w:hAnsiTheme="minorHAnsi" w:cstheme="minorHAnsi"/>
        </w:rPr>
        <w:t>określenia</w:t>
      </w:r>
      <w:r>
        <w:rPr>
          <w:rFonts w:asciiTheme="minorHAnsi" w:hAnsiTheme="minorHAnsi" w:cstheme="minorHAnsi"/>
          <w:spacing w:val="80"/>
          <w:w w:val="150"/>
        </w:rPr>
        <w:t xml:space="preserve"> </w:t>
      </w:r>
      <w:r w:rsidRPr="006F02C5">
        <w:rPr>
          <w:rFonts w:asciiTheme="minorHAnsi" w:hAnsiTheme="minorHAnsi" w:cstheme="minorHAnsi"/>
        </w:rPr>
        <w:t>optymalnych</w:t>
      </w:r>
      <w:r>
        <w:rPr>
          <w:rFonts w:asciiTheme="minorHAnsi" w:hAnsiTheme="minorHAnsi" w:cstheme="minorHAnsi"/>
          <w:spacing w:val="80"/>
          <w:w w:val="150"/>
        </w:rPr>
        <w:t xml:space="preserve"> </w:t>
      </w:r>
      <w:r w:rsidRPr="006F02C5">
        <w:rPr>
          <w:rFonts w:asciiTheme="minorHAnsi" w:hAnsiTheme="minorHAnsi" w:cstheme="minorHAnsi"/>
        </w:rPr>
        <w:t>parametrów</w:t>
      </w:r>
      <w:r>
        <w:rPr>
          <w:rFonts w:asciiTheme="minorHAnsi" w:hAnsiTheme="minorHAnsi" w:cstheme="minorHAnsi"/>
          <w:spacing w:val="80"/>
          <w:w w:val="150"/>
        </w:rPr>
        <w:t xml:space="preserve"> </w:t>
      </w:r>
      <w:r w:rsidRPr="006F02C5">
        <w:rPr>
          <w:rFonts w:asciiTheme="minorHAnsi" w:hAnsiTheme="minorHAnsi" w:cstheme="minorHAnsi"/>
        </w:rPr>
        <w:t>pracy</w:t>
      </w:r>
      <w:r>
        <w:rPr>
          <w:rFonts w:asciiTheme="minorHAnsi" w:hAnsiTheme="minorHAnsi" w:cstheme="minorHAnsi"/>
          <w:spacing w:val="80"/>
          <w:w w:val="150"/>
        </w:rPr>
        <w:t xml:space="preserve"> </w:t>
      </w:r>
      <w:r w:rsidRPr="006F02C5">
        <w:rPr>
          <w:rFonts w:asciiTheme="minorHAnsi" w:hAnsiTheme="minorHAnsi" w:cstheme="minorHAnsi"/>
        </w:rPr>
        <w:t>skrapiarki</w:t>
      </w:r>
      <w:r>
        <w:rPr>
          <w:rFonts w:asciiTheme="minorHAnsi" w:hAnsiTheme="minorHAnsi" w:cstheme="minorHAnsi"/>
          <w:spacing w:val="40"/>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określenia</w:t>
      </w:r>
      <w:r>
        <w:rPr>
          <w:rFonts w:asciiTheme="minorHAnsi" w:hAnsiTheme="minorHAnsi" w:cstheme="minorHAnsi"/>
        </w:rPr>
        <w:t xml:space="preserve"> </w:t>
      </w:r>
      <w:r w:rsidRPr="006F02C5">
        <w:rPr>
          <w:rFonts w:asciiTheme="minorHAnsi" w:hAnsiTheme="minorHAnsi" w:cstheme="minorHAnsi"/>
        </w:rPr>
        <w:t>wymaganej</w:t>
      </w:r>
      <w:r>
        <w:rPr>
          <w:rFonts w:asciiTheme="minorHAnsi" w:hAnsiTheme="minorHAnsi" w:cstheme="minorHAnsi"/>
        </w:rPr>
        <w:t xml:space="preserve"> </w:t>
      </w:r>
      <w:r w:rsidRPr="006F02C5">
        <w:rPr>
          <w:rFonts w:asciiTheme="minorHAnsi" w:hAnsiTheme="minorHAnsi" w:cstheme="minorHAnsi"/>
        </w:rPr>
        <w:t>ilości</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m</w:t>
      </w:r>
      <w:r w:rsidRPr="006F02C5">
        <w:rPr>
          <w:rFonts w:asciiTheme="minorHAnsi" w:hAnsiTheme="minorHAnsi" w:cstheme="minorHAnsi"/>
          <w:position w:val="7"/>
        </w:rPr>
        <w:t>2</w:t>
      </w:r>
      <w:r>
        <w:rPr>
          <w:rFonts w:asciiTheme="minorHAnsi" w:hAnsiTheme="minorHAnsi" w:cstheme="minorHAnsi"/>
          <w:spacing w:val="40"/>
          <w:position w:val="7"/>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zależności</w:t>
      </w:r>
      <w:r>
        <w:rPr>
          <w:rFonts w:asciiTheme="minorHAnsi" w:hAnsiTheme="minorHAnsi" w:cstheme="minorHAnsi"/>
        </w:rPr>
        <w:t xml:space="preserve"> </w:t>
      </w:r>
      <w:r w:rsidRPr="006F02C5">
        <w:rPr>
          <w:rFonts w:asciiTheme="minorHAnsi" w:hAnsiTheme="minorHAnsi" w:cstheme="minorHAnsi"/>
        </w:rPr>
        <w:t>od</w:t>
      </w:r>
      <w:r>
        <w:rPr>
          <w:rFonts w:asciiTheme="minorHAnsi" w:hAnsiTheme="minorHAnsi" w:cstheme="minorHAnsi"/>
        </w:rPr>
        <w:t xml:space="preserve"> </w:t>
      </w:r>
      <w:r w:rsidRPr="006F02C5">
        <w:rPr>
          <w:rFonts w:asciiTheme="minorHAnsi" w:hAnsiTheme="minorHAnsi" w:cstheme="minorHAnsi"/>
        </w:rPr>
        <w:t>rodzaju</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stanu</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przewidzianej</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skropienia.</w:t>
      </w:r>
      <w:r>
        <w:rPr>
          <w:rFonts w:asciiTheme="minorHAnsi" w:hAnsiTheme="minorHAnsi" w:cstheme="minorHAnsi"/>
        </w:rPr>
        <w:t xml:space="preserve"> </w:t>
      </w:r>
      <w:r w:rsidRPr="006F02C5">
        <w:rPr>
          <w:rFonts w:asciiTheme="minorHAnsi" w:hAnsiTheme="minorHAnsi" w:cstheme="minorHAnsi"/>
        </w:rPr>
        <w:t>Oceną</w:t>
      </w:r>
      <w:r>
        <w:rPr>
          <w:rFonts w:asciiTheme="minorHAnsi" w:hAnsiTheme="minorHAnsi" w:cstheme="minorHAnsi"/>
        </w:rPr>
        <w:t xml:space="preserve"> </w:t>
      </w:r>
      <w:r w:rsidRPr="006F02C5">
        <w:rPr>
          <w:rFonts w:asciiTheme="minorHAnsi" w:hAnsiTheme="minorHAnsi" w:cstheme="minorHAnsi"/>
        </w:rPr>
        <w:t>należy</w:t>
      </w:r>
      <w:r>
        <w:rPr>
          <w:rFonts w:asciiTheme="minorHAnsi" w:hAnsiTheme="minorHAnsi" w:cstheme="minorHAnsi"/>
        </w:rPr>
        <w:t xml:space="preserve"> </w:t>
      </w:r>
      <w:r w:rsidRPr="006F02C5">
        <w:rPr>
          <w:rFonts w:asciiTheme="minorHAnsi" w:hAnsiTheme="minorHAnsi" w:cstheme="minorHAnsi"/>
        </w:rPr>
        <w:t>dokonać</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podstawie</w:t>
      </w:r>
      <w:r>
        <w:rPr>
          <w:rFonts w:asciiTheme="minorHAnsi" w:hAnsiTheme="minorHAnsi" w:cstheme="minorHAnsi"/>
        </w:rPr>
        <w:t xml:space="preserve"> </w:t>
      </w:r>
      <w:r w:rsidRPr="006F02C5">
        <w:rPr>
          <w:rFonts w:asciiTheme="minorHAnsi" w:hAnsiTheme="minorHAnsi" w:cstheme="minorHAnsi"/>
        </w:rPr>
        <w:t>wytrzymałości</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ścinanie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pkt.</w:t>
      </w:r>
      <w:r>
        <w:rPr>
          <w:rFonts w:asciiTheme="minorHAnsi" w:hAnsiTheme="minorHAnsi" w:cstheme="minorHAnsi"/>
        </w:rPr>
        <w:t xml:space="preserve"> </w:t>
      </w:r>
      <w:r w:rsidRPr="006F02C5">
        <w:rPr>
          <w:rFonts w:asciiTheme="minorHAnsi" w:hAnsiTheme="minorHAnsi" w:cstheme="minorHAnsi"/>
        </w:rPr>
        <w:t>6.2.2.</w:t>
      </w:r>
      <w:r>
        <w:rPr>
          <w:rFonts w:asciiTheme="minorHAnsi" w:hAnsiTheme="minorHAnsi" w:cstheme="minorHAnsi"/>
        </w:rPr>
        <w:t xml:space="preserve"> </w:t>
      </w:r>
      <w:r w:rsidRPr="006F02C5">
        <w:rPr>
          <w:rFonts w:asciiTheme="minorHAnsi" w:hAnsiTheme="minorHAnsi" w:cstheme="minorHAnsi"/>
        </w:rPr>
        <w:t>Lokalizacja</w:t>
      </w:r>
      <w:r>
        <w:rPr>
          <w:rFonts w:asciiTheme="minorHAnsi" w:hAnsiTheme="minorHAnsi" w:cstheme="minorHAnsi"/>
        </w:rPr>
        <w:t xml:space="preserve"> </w:t>
      </w:r>
      <w:r w:rsidRPr="006F02C5">
        <w:rPr>
          <w:rFonts w:asciiTheme="minorHAnsi" w:hAnsiTheme="minorHAnsi" w:cstheme="minorHAnsi"/>
        </w:rPr>
        <w:t>odcinka</w:t>
      </w:r>
      <w:r>
        <w:rPr>
          <w:rFonts w:asciiTheme="minorHAnsi" w:hAnsiTheme="minorHAnsi" w:cstheme="minorHAnsi"/>
        </w:rPr>
        <w:t xml:space="preserve"> </w:t>
      </w:r>
      <w:r w:rsidRPr="006F02C5">
        <w:rPr>
          <w:rFonts w:asciiTheme="minorHAnsi" w:hAnsiTheme="minorHAnsi" w:cstheme="minorHAnsi"/>
        </w:rPr>
        <w:t>próbnego</w:t>
      </w:r>
      <w:r>
        <w:rPr>
          <w:rFonts w:asciiTheme="minorHAnsi" w:hAnsiTheme="minorHAnsi" w:cstheme="minorHAnsi"/>
        </w:rPr>
        <w:t xml:space="preserve"> </w:t>
      </w:r>
      <w:r w:rsidRPr="006F02C5">
        <w:rPr>
          <w:rFonts w:asciiTheme="minorHAnsi" w:hAnsiTheme="minorHAnsi" w:cstheme="minorHAnsi"/>
        </w:rPr>
        <w:t>zostanie</w:t>
      </w:r>
      <w:r>
        <w:rPr>
          <w:rFonts w:asciiTheme="minorHAnsi" w:hAnsiTheme="minorHAnsi" w:cstheme="minorHAnsi"/>
        </w:rPr>
        <w:t xml:space="preserve"> </w:t>
      </w:r>
      <w:r w:rsidRPr="006F02C5">
        <w:rPr>
          <w:rFonts w:asciiTheme="minorHAnsi" w:hAnsiTheme="minorHAnsi" w:cstheme="minorHAnsi"/>
        </w:rPr>
        <w:t>zaakceptowana</w:t>
      </w:r>
      <w:r>
        <w:rPr>
          <w:rFonts w:asciiTheme="minorHAnsi" w:hAnsiTheme="minorHAnsi" w:cstheme="minorHAnsi"/>
        </w:rPr>
        <w:t xml:space="preserve"> </w:t>
      </w:r>
      <w:r w:rsidRPr="006F02C5">
        <w:rPr>
          <w:rFonts w:asciiTheme="minorHAnsi" w:hAnsiTheme="minorHAnsi" w:cstheme="minorHAnsi"/>
        </w:rPr>
        <w:t>przez</w:t>
      </w:r>
      <w:r>
        <w:rPr>
          <w:rFonts w:asciiTheme="minorHAnsi" w:hAnsiTheme="minorHAnsi" w:cstheme="minorHAnsi"/>
        </w:rPr>
        <w:t xml:space="preserve"> </w:t>
      </w:r>
      <w:r w:rsidRPr="006F02C5">
        <w:rPr>
          <w:rFonts w:asciiTheme="minorHAnsi" w:hAnsiTheme="minorHAnsi" w:cstheme="minorHAnsi"/>
        </w:rPr>
        <w:t>Inspektora.</w:t>
      </w:r>
      <w:r>
        <w:rPr>
          <w:rFonts w:asciiTheme="minorHAnsi" w:hAnsiTheme="minorHAnsi" w:cstheme="minorHAnsi"/>
          <w:spacing w:val="-1"/>
        </w:rPr>
        <w:t xml:space="preserve"> </w:t>
      </w:r>
      <w:r w:rsidRPr="006F02C5">
        <w:rPr>
          <w:rFonts w:asciiTheme="minorHAnsi" w:hAnsiTheme="minorHAnsi" w:cstheme="minorHAnsi"/>
        </w:rPr>
        <w:t>Do</w:t>
      </w:r>
      <w:r>
        <w:rPr>
          <w:rFonts w:asciiTheme="minorHAnsi" w:hAnsiTheme="minorHAnsi" w:cstheme="minorHAnsi"/>
          <w:spacing w:val="-2"/>
        </w:rPr>
        <w:t xml:space="preserve"> </w:t>
      </w:r>
      <w:r w:rsidRPr="006F02C5">
        <w:rPr>
          <w:rFonts w:asciiTheme="minorHAnsi" w:hAnsiTheme="minorHAnsi" w:cstheme="minorHAnsi"/>
        </w:rPr>
        <w:t>wykonania</w:t>
      </w:r>
      <w:r>
        <w:rPr>
          <w:rFonts w:asciiTheme="minorHAnsi" w:hAnsiTheme="minorHAnsi" w:cstheme="minorHAnsi"/>
        </w:rPr>
        <w:t xml:space="preserve"> </w:t>
      </w:r>
      <w:r w:rsidRPr="006F02C5">
        <w:rPr>
          <w:rFonts w:asciiTheme="minorHAnsi" w:hAnsiTheme="minorHAnsi" w:cstheme="minorHAnsi"/>
        </w:rPr>
        <w:t>odcinka</w:t>
      </w:r>
      <w:r>
        <w:rPr>
          <w:rFonts w:asciiTheme="minorHAnsi" w:hAnsiTheme="minorHAnsi" w:cstheme="minorHAnsi"/>
          <w:spacing w:val="-1"/>
        </w:rPr>
        <w:t xml:space="preserve"> </w:t>
      </w:r>
      <w:r w:rsidRPr="006F02C5">
        <w:rPr>
          <w:rFonts w:asciiTheme="minorHAnsi" w:hAnsiTheme="minorHAnsi" w:cstheme="minorHAnsi"/>
        </w:rPr>
        <w:t>próbnego,</w:t>
      </w:r>
      <w:r>
        <w:rPr>
          <w:rFonts w:asciiTheme="minorHAnsi" w:hAnsiTheme="minorHAnsi" w:cstheme="minorHAnsi"/>
          <w:spacing w:val="-1"/>
        </w:rPr>
        <w:t xml:space="preserve"> </w:t>
      </w:r>
      <w:r w:rsidRPr="006F02C5">
        <w:rPr>
          <w:rFonts w:asciiTheme="minorHAnsi" w:hAnsiTheme="minorHAnsi" w:cstheme="minorHAnsi"/>
        </w:rPr>
        <w:t>Wykonawca</w:t>
      </w:r>
      <w:r>
        <w:rPr>
          <w:rFonts w:asciiTheme="minorHAnsi" w:hAnsiTheme="minorHAnsi" w:cstheme="minorHAnsi"/>
          <w:spacing w:val="-1"/>
        </w:rPr>
        <w:t xml:space="preserve"> </w:t>
      </w:r>
      <w:r w:rsidRPr="006F02C5">
        <w:rPr>
          <w:rFonts w:asciiTheme="minorHAnsi" w:hAnsiTheme="minorHAnsi" w:cstheme="minorHAnsi"/>
        </w:rPr>
        <w:t>powinien</w:t>
      </w:r>
      <w:r>
        <w:rPr>
          <w:rFonts w:asciiTheme="minorHAnsi" w:hAnsiTheme="minorHAnsi" w:cstheme="minorHAnsi"/>
          <w:spacing w:val="-2"/>
        </w:rPr>
        <w:t xml:space="preserve"> </w:t>
      </w:r>
      <w:r w:rsidRPr="006F02C5">
        <w:rPr>
          <w:rFonts w:asciiTheme="minorHAnsi" w:hAnsiTheme="minorHAnsi" w:cstheme="minorHAnsi"/>
        </w:rPr>
        <w:t>zastosować</w:t>
      </w:r>
      <w:r>
        <w:rPr>
          <w:rFonts w:asciiTheme="minorHAnsi" w:hAnsiTheme="minorHAnsi" w:cstheme="minorHAnsi"/>
          <w:spacing w:val="-1"/>
        </w:rPr>
        <w:t xml:space="preserve"> </w:t>
      </w:r>
      <w:r w:rsidRPr="006F02C5">
        <w:rPr>
          <w:rFonts w:asciiTheme="minorHAnsi" w:hAnsiTheme="minorHAnsi" w:cstheme="minorHAnsi"/>
        </w:rPr>
        <w:t>takie</w:t>
      </w:r>
      <w:r>
        <w:rPr>
          <w:rFonts w:asciiTheme="minorHAnsi" w:hAnsiTheme="minorHAnsi" w:cstheme="minorHAnsi"/>
        </w:rPr>
        <w:t xml:space="preserve"> </w:t>
      </w:r>
      <w:r w:rsidRPr="006F02C5">
        <w:rPr>
          <w:rFonts w:asciiTheme="minorHAnsi" w:hAnsiTheme="minorHAnsi" w:cstheme="minorHAnsi"/>
        </w:rPr>
        <w:t>same</w:t>
      </w:r>
      <w:r>
        <w:rPr>
          <w:rFonts w:asciiTheme="minorHAnsi" w:hAnsiTheme="minorHAnsi" w:cstheme="minorHAnsi"/>
        </w:rPr>
        <w:t xml:space="preserve"> </w:t>
      </w:r>
      <w:r w:rsidRPr="006F02C5">
        <w:rPr>
          <w:rFonts w:asciiTheme="minorHAnsi" w:hAnsiTheme="minorHAnsi" w:cstheme="minorHAnsi"/>
        </w:rPr>
        <w:t>materiały</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sprzęt,</w:t>
      </w:r>
      <w:r>
        <w:rPr>
          <w:rFonts w:asciiTheme="minorHAnsi" w:hAnsiTheme="minorHAnsi" w:cstheme="minorHAnsi"/>
        </w:rPr>
        <w:t xml:space="preserve"> </w:t>
      </w:r>
      <w:r w:rsidRPr="006F02C5">
        <w:rPr>
          <w:rFonts w:asciiTheme="minorHAnsi" w:hAnsiTheme="minorHAnsi" w:cstheme="minorHAnsi"/>
        </w:rPr>
        <w:t>jakie</w:t>
      </w:r>
      <w:r>
        <w:rPr>
          <w:rFonts w:asciiTheme="minorHAnsi" w:hAnsiTheme="minorHAnsi" w:cstheme="minorHAnsi"/>
        </w:rPr>
        <w:t xml:space="preserve"> </w:t>
      </w:r>
      <w:r w:rsidRPr="006F02C5">
        <w:rPr>
          <w:rFonts w:asciiTheme="minorHAnsi" w:hAnsiTheme="minorHAnsi" w:cstheme="minorHAnsi"/>
        </w:rPr>
        <w:t>będą</w:t>
      </w:r>
      <w:r>
        <w:rPr>
          <w:rFonts w:asciiTheme="minorHAnsi" w:hAnsiTheme="minorHAnsi" w:cstheme="minorHAnsi"/>
        </w:rPr>
        <w:t xml:space="preserve"> </w:t>
      </w:r>
      <w:r w:rsidRPr="006F02C5">
        <w:rPr>
          <w:rFonts w:asciiTheme="minorHAnsi" w:hAnsiTheme="minorHAnsi" w:cstheme="minorHAnsi"/>
        </w:rPr>
        <w:t>stosowane</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wykonania</w:t>
      </w:r>
      <w:r>
        <w:rPr>
          <w:rFonts w:asciiTheme="minorHAnsi" w:hAnsiTheme="minorHAnsi" w:cstheme="minorHAnsi"/>
        </w:rPr>
        <w:t xml:space="preserve"> </w:t>
      </w:r>
      <w:r w:rsidRPr="006F02C5">
        <w:rPr>
          <w:rFonts w:asciiTheme="minorHAnsi" w:hAnsiTheme="minorHAnsi" w:cstheme="minorHAnsi"/>
        </w:rPr>
        <w:t>skropienia</w:t>
      </w:r>
      <w:r>
        <w:rPr>
          <w:rFonts w:asciiTheme="minorHAnsi" w:hAnsiTheme="minorHAnsi" w:cstheme="minorHAnsi"/>
        </w:rPr>
        <w:t xml:space="preserve"> </w:t>
      </w:r>
      <w:r w:rsidRPr="006F02C5">
        <w:rPr>
          <w:rFonts w:asciiTheme="minorHAnsi" w:hAnsiTheme="minorHAnsi" w:cstheme="minorHAnsi"/>
        </w:rPr>
        <w:t>warstw</w:t>
      </w:r>
      <w:r>
        <w:rPr>
          <w:rFonts w:asciiTheme="minorHAnsi" w:hAnsiTheme="minorHAnsi" w:cstheme="minorHAnsi"/>
        </w:rPr>
        <w:t xml:space="preserve"> </w:t>
      </w:r>
      <w:r w:rsidRPr="006F02C5">
        <w:rPr>
          <w:rFonts w:asciiTheme="minorHAnsi" w:hAnsiTheme="minorHAnsi" w:cstheme="minorHAnsi"/>
        </w:rPr>
        <w:t>konstrukcyjnych</w:t>
      </w:r>
      <w:r>
        <w:rPr>
          <w:rFonts w:asciiTheme="minorHAnsi" w:hAnsiTheme="minorHAnsi" w:cstheme="minorHAnsi"/>
        </w:rPr>
        <w:t xml:space="preserve"> </w:t>
      </w:r>
      <w:r w:rsidRPr="006F02C5">
        <w:rPr>
          <w:rFonts w:asciiTheme="minorHAnsi" w:hAnsiTheme="minorHAnsi" w:cstheme="minorHAnsi"/>
        </w:rPr>
        <w:t>podczas</w:t>
      </w:r>
      <w:r>
        <w:rPr>
          <w:rFonts w:asciiTheme="minorHAnsi" w:hAnsiTheme="minorHAnsi" w:cstheme="minorHAnsi"/>
        </w:rPr>
        <w:t xml:space="preserve"> </w:t>
      </w:r>
      <w:r w:rsidRPr="006F02C5">
        <w:rPr>
          <w:rFonts w:asciiTheme="minorHAnsi" w:hAnsiTheme="minorHAnsi" w:cstheme="minorHAnsi"/>
        </w:rPr>
        <w:t>robót.</w:t>
      </w:r>
    </w:p>
    <w:p w14:paraId="32181409" w14:textId="77777777" w:rsidR="00583D4E" w:rsidRPr="006F02C5" w:rsidRDefault="00583D4E">
      <w:pPr>
        <w:pStyle w:val="Nagwek21"/>
        <w:numPr>
          <w:ilvl w:val="1"/>
          <w:numId w:val="101"/>
        </w:numPr>
        <w:tabs>
          <w:tab w:val="left" w:pos="683"/>
        </w:tabs>
        <w:spacing w:before="89"/>
        <w:outlineLvl w:val="9"/>
        <w:rPr>
          <w:rFonts w:asciiTheme="minorHAnsi" w:hAnsiTheme="minorHAnsi" w:cstheme="minorHAnsi"/>
          <w:sz w:val="24"/>
          <w:szCs w:val="24"/>
        </w:rPr>
      </w:pPr>
      <w:bookmarkStart w:id="63" w:name="_bookmark15"/>
      <w:bookmarkStart w:id="64" w:name="_Toc142642575"/>
      <w:bookmarkEnd w:id="63"/>
      <w:r w:rsidRPr="006F02C5">
        <w:rPr>
          <w:rFonts w:asciiTheme="minorHAnsi" w:hAnsiTheme="minorHAnsi" w:cstheme="minorHAnsi"/>
          <w:sz w:val="24"/>
          <w:szCs w:val="24"/>
        </w:rPr>
        <w:t>Wykonanie</w:t>
      </w:r>
      <w:r>
        <w:rPr>
          <w:rFonts w:asciiTheme="minorHAnsi" w:hAnsiTheme="minorHAnsi" w:cstheme="minorHAnsi"/>
          <w:spacing w:val="-14"/>
          <w:sz w:val="24"/>
          <w:szCs w:val="24"/>
        </w:rPr>
        <w:t xml:space="preserve"> </w:t>
      </w:r>
      <w:r w:rsidRPr="006F02C5">
        <w:rPr>
          <w:rFonts w:asciiTheme="minorHAnsi" w:hAnsiTheme="minorHAnsi" w:cstheme="minorHAnsi"/>
          <w:spacing w:val="-2"/>
          <w:sz w:val="24"/>
          <w:szCs w:val="24"/>
        </w:rPr>
        <w:t>skropienia</w:t>
      </w:r>
      <w:bookmarkEnd w:id="64"/>
    </w:p>
    <w:p w14:paraId="60C56580" w14:textId="77777777" w:rsidR="00583D4E" w:rsidRPr="006F02C5" w:rsidRDefault="00583D4E" w:rsidP="00583D4E">
      <w:pPr>
        <w:pStyle w:val="Tekstpodstawowy"/>
        <w:spacing w:before="158" w:line="276" w:lineRule="auto"/>
        <w:ind w:left="116" w:right="117"/>
        <w:jc w:val="both"/>
        <w:rPr>
          <w:rFonts w:asciiTheme="minorHAnsi" w:hAnsiTheme="minorHAnsi" w:cstheme="minorHAnsi"/>
        </w:rPr>
      </w:pPr>
      <w:r w:rsidRPr="006F02C5">
        <w:rPr>
          <w:rFonts w:asciiTheme="minorHAnsi" w:hAnsiTheme="minorHAnsi" w:cstheme="minorHAnsi"/>
        </w:rPr>
        <w:t>Temperatura</w:t>
      </w:r>
      <w:r>
        <w:rPr>
          <w:rFonts w:asciiTheme="minorHAnsi" w:hAnsiTheme="minorHAnsi" w:cstheme="minorHAnsi"/>
        </w:rPr>
        <w:t xml:space="preserve"> </w:t>
      </w:r>
      <w:r w:rsidRPr="006F02C5">
        <w:rPr>
          <w:rFonts w:asciiTheme="minorHAnsi" w:hAnsiTheme="minorHAnsi" w:cstheme="minorHAnsi"/>
        </w:rPr>
        <w:t>podłoża</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czasie</w:t>
      </w:r>
      <w:r>
        <w:rPr>
          <w:rFonts w:asciiTheme="minorHAnsi" w:hAnsiTheme="minorHAnsi" w:cstheme="minorHAnsi"/>
        </w:rPr>
        <w:t xml:space="preserve"> </w:t>
      </w:r>
      <w:r w:rsidRPr="006F02C5">
        <w:rPr>
          <w:rFonts w:asciiTheme="minorHAnsi" w:hAnsiTheme="minorHAnsi" w:cstheme="minorHAnsi"/>
        </w:rPr>
        <w:t>skrapiania</w:t>
      </w:r>
      <w:r>
        <w:rPr>
          <w:rFonts w:asciiTheme="minorHAnsi" w:hAnsiTheme="minorHAnsi" w:cstheme="minorHAnsi"/>
        </w:rPr>
        <w:t xml:space="preserve"> </w:t>
      </w:r>
      <w:r w:rsidRPr="006F02C5">
        <w:rPr>
          <w:rFonts w:asciiTheme="minorHAnsi" w:hAnsiTheme="minorHAnsi" w:cstheme="minorHAnsi"/>
        </w:rPr>
        <w:t>powinna</w:t>
      </w:r>
      <w:r>
        <w:rPr>
          <w:rFonts w:asciiTheme="minorHAnsi" w:hAnsiTheme="minorHAnsi" w:cstheme="minorHAnsi"/>
        </w:rPr>
        <w:t xml:space="preserve"> </w:t>
      </w:r>
      <w:r w:rsidRPr="006F02C5">
        <w:rPr>
          <w:rFonts w:asciiTheme="minorHAnsi" w:hAnsiTheme="minorHAnsi" w:cstheme="minorHAnsi"/>
        </w:rPr>
        <w:t>wynosić</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mniej</w:t>
      </w:r>
      <w:r>
        <w:rPr>
          <w:rFonts w:asciiTheme="minorHAnsi" w:hAnsiTheme="minorHAnsi" w:cstheme="minorHAnsi"/>
        </w:rPr>
        <w:t xml:space="preserve"> </w:t>
      </w:r>
      <w:r w:rsidRPr="006F02C5">
        <w:rPr>
          <w:rFonts w:asciiTheme="minorHAnsi" w:hAnsiTheme="minorHAnsi" w:cstheme="minorHAnsi"/>
        </w:rPr>
        <w:t>niż</w:t>
      </w:r>
      <w:r>
        <w:rPr>
          <w:rFonts w:asciiTheme="minorHAnsi" w:hAnsiTheme="minorHAnsi" w:cstheme="minorHAnsi"/>
        </w:rPr>
        <w:t xml:space="preserve"> </w:t>
      </w:r>
      <w:r w:rsidRPr="006F02C5">
        <w:rPr>
          <w:rFonts w:asciiTheme="minorHAnsi" w:hAnsiTheme="minorHAnsi" w:cstheme="minorHAnsi"/>
        </w:rPr>
        <w:t>+5°C.</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dopuszcza</w:t>
      </w:r>
      <w:r>
        <w:rPr>
          <w:rFonts w:asciiTheme="minorHAnsi" w:hAnsiTheme="minorHAnsi" w:cstheme="minorHAnsi"/>
        </w:rPr>
        <w:t xml:space="preserve"> </w:t>
      </w:r>
      <w:r w:rsidRPr="006F02C5">
        <w:rPr>
          <w:rFonts w:asciiTheme="minorHAnsi" w:hAnsiTheme="minorHAnsi" w:cstheme="minorHAnsi"/>
        </w:rPr>
        <w:t>się</w:t>
      </w:r>
      <w:r>
        <w:rPr>
          <w:rFonts w:asciiTheme="minorHAnsi" w:hAnsiTheme="minorHAnsi" w:cstheme="minorHAnsi"/>
        </w:rPr>
        <w:t xml:space="preserve"> </w:t>
      </w:r>
      <w:r w:rsidRPr="006F02C5">
        <w:rPr>
          <w:rFonts w:asciiTheme="minorHAnsi" w:hAnsiTheme="minorHAnsi" w:cstheme="minorHAnsi"/>
        </w:rPr>
        <w:t>wykonywania</w:t>
      </w:r>
      <w:r>
        <w:rPr>
          <w:rFonts w:asciiTheme="minorHAnsi" w:hAnsiTheme="minorHAnsi" w:cstheme="minorHAnsi"/>
        </w:rPr>
        <w:t xml:space="preserve"> </w:t>
      </w:r>
      <w:r w:rsidRPr="006F02C5">
        <w:rPr>
          <w:rFonts w:asciiTheme="minorHAnsi" w:hAnsiTheme="minorHAnsi" w:cstheme="minorHAnsi"/>
        </w:rPr>
        <w:t>skrapiania</w:t>
      </w:r>
      <w:r>
        <w:rPr>
          <w:rFonts w:asciiTheme="minorHAnsi" w:hAnsiTheme="minorHAnsi" w:cstheme="minorHAnsi"/>
        </w:rPr>
        <w:t xml:space="preserve"> </w:t>
      </w:r>
      <w:r w:rsidRPr="006F02C5">
        <w:rPr>
          <w:rFonts w:asciiTheme="minorHAnsi" w:hAnsiTheme="minorHAnsi" w:cstheme="minorHAnsi"/>
        </w:rPr>
        <w:t>podczas</w:t>
      </w:r>
      <w:r>
        <w:rPr>
          <w:rFonts w:asciiTheme="minorHAnsi" w:hAnsiTheme="minorHAnsi" w:cstheme="minorHAnsi"/>
        </w:rPr>
        <w:t xml:space="preserve"> </w:t>
      </w:r>
      <w:r w:rsidRPr="006F02C5">
        <w:rPr>
          <w:rFonts w:asciiTheme="minorHAnsi" w:hAnsiTheme="minorHAnsi" w:cstheme="minorHAnsi"/>
        </w:rPr>
        <w:t>opadów</w:t>
      </w:r>
      <w:r>
        <w:rPr>
          <w:rFonts w:asciiTheme="minorHAnsi" w:hAnsiTheme="minorHAnsi" w:cstheme="minorHAnsi"/>
        </w:rPr>
        <w:t xml:space="preserve"> </w:t>
      </w:r>
      <w:r w:rsidRPr="006F02C5">
        <w:rPr>
          <w:rFonts w:asciiTheme="minorHAnsi" w:hAnsiTheme="minorHAnsi" w:cstheme="minorHAnsi"/>
        </w:rPr>
        <w:t>atmosferycznych</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tuż</w:t>
      </w:r>
      <w:r>
        <w:rPr>
          <w:rFonts w:asciiTheme="minorHAnsi" w:hAnsiTheme="minorHAnsi" w:cstheme="minorHAnsi"/>
        </w:rPr>
        <w:t xml:space="preserve"> </w:t>
      </w: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spodziewanymi</w:t>
      </w:r>
      <w:r>
        <w:rPr>
          <w:rFonts w:asciiTheme="minorHAnsi" w:hAnsiTheme="minorHAnsi" w:cstheme="minorHAnsi"/>
          <w:spacing w:val="-2"/>
        </w:rPr>
        <w:t xml:space="preserve"> </w:t>
      </w:r>
      <w:r w:rsidRPr="006F02C5">
        <w:rPr>
          <w:rFonts w:asciiTheme="minorHAnsi" w:hAnsiTheme="minorHAnsi" w:cstheme="minorHAnsi"/>
        </w:rPr>
        <w:t>opadami.</w:t>
      </w:r>
      <w:r>
        <w:rPr>
          <w:rFonts w:asciiTheme="minorHAnsi" w:hAnsiTheme="minorHAnsi" w:cstheme="minorHAnsi"/>
          <w:spacing w:val="-5"/>
        </w:rPr>
        <w:t xml:space="preserve"> </w:t>
      </w:r>
      <w:r w:rsidRPr="006F02C5">
        <w:rPr>
          <w:rFonts w:asciiTheme="minorHAnsi" w:hAnsiTheme="minorHAnsi" w:cstheme="minorHAnsi"/>
        </w:rPr>
        <w:t>Czasookres</w:t>
      </w:r>
      <w:r>
        <w:rPr>
          <w:rFonts w:asciiTheme="minorHAnsi" w:hAnsiTheme="minorHAnsi" w:cstheme="minorHAnsi"/>
          <w:spacing w:val="-3"/>
        </w:rPr>
        <w:t xml:space="preserve"> </w:t>
      </w:r>
      <w:r w:rsidRPr="006F02C5">
        <w:rPr>
          <w:rFonts w:asciiTheme="minorHAnsi" w:hAnsiTheme="minorHAnsi" w:cstheme="minorHAnsi"/>
        </w:rPr>
        <w:t>skropienia</w:t>
      </w:r>
      <w:r>
        <w:rPr>
          <w:rFonts w:asciiTheme="minorHAnsi" w:hAnsiTheme="minorHAnsi" w:cstheme="minorHAnsi"/>
          <w:spacing w:val="-6"/>
        </w:rPr>
        <w:t xml:space="preserve"> </w:t>
      </w:r>
      <w:r w:rsidRPr="006F02C5">
        <w:rPr>
          <w:rFonts w:asciiTheme="minorHAnsi" w:hAnsiTheme="minorHAnsi" w:cstheme="minorHAnsi"/>
        </w:rPr>
        <w:t>należy</w:t>
      </w:r>
      <w:r>
        <w:rPr>
          <w:rFonts w:asciiTheme="minorHAnsi" w:hAnsiTheme="minorHAnsi" w:cstheme="minorHAnsi"/>
          <w:spacing w:val="-5"/>
        </w:rPr>
        <w:t xml:space="preserve"> </w:t>
      </w:r>
      <w:r w:rsidRPr="006F02C5">
        <w:rPr>
          <w:rFonts w:asciiTheme="minorHAnsi" w:hAnsiTheme="minorHAnsi" w:cstheme="minorHAnsi"/>
        </w:rPr>
        <w:t>tak</w:t>
      </w:r>
      <w:r>
        <w:rPr>
          <w:rFonts w:asciiTheme="minorHAnsi" w:hAnsiTheme="minorHAnsi" w:cstheme="minorHAnsi"/>
          <w:spacing w:val="-2"/>
        </w:rPr>
        <w:t xml:space="preserve"> </w:t>
      </w:r>
      <w:r w:rsidRPr="006F02C5">
        <w:rPr>
          <w:rFonts w:asciiTheme="minorHAnsi" w:hAnsiTheme="minorHAnsi" w:cstheme="minorHAnsi"/>
        </w:rPr>
        <w:t>zaplanować,</w:t>
      </w:r>
      <w:r>
        <w:rPr>
          <w:rFonts w:asciiTheme="minorHAnsi" w:hAnsiTheme="minorHAnsi" w:cstheme="minorHAnsi"/>
          <w:spacing w:val="-3"/>
        </w:rPr>
        <w:t xml:space="preserve"> </w:t>
      </w:r>
      <w:r w:rsidRPr="006F02C5">
        <w:rPr>
          <w:rFonts w:asciiTheme="minorHAnsi" w:hAnsiTheme="minorHAnsi" w:cstheme="minorHAnsi"/>
        </w:rPr>
        <w:t>aby</w:t>
      </w:r>
      <w:r>
        <w:rPr>
          <w:rFonts w:asciiTheme="minorHAnsi" w:hAnsiTheme="minorHAnsi" w:cstheme="minorHAnsi"/>
          <w:spacing w:val="-2"/>
        </w:rPr>
        <w:t xml:space="preserve"> </w:t>
      </w:r>
      <w:r w:rsidRPr="006F02C5">
        <w:rPr>
          <w:rFonts w:asciiTheme="minorHAnsi" w:hAnsiTheme="minorHAnsi" w:cstheme="minorHAnsi"/>
        </w:rPr>
        <w:t>nie</w:t>
      </w:r>
      <w:r>
        <w:rPr>
          <w:rFonts w:asciiTheme="minorHAnsi" w:hAnsiTheme="minorHAnsi" w:cstheme="minorHAnsi"/>
          <w:spacing w:val="-5"/>
        </w:rPr>
        <w:t xml:space="preserve"> </w:t>
      </w:r>
      <w:r w:rsidRPr="006F02C5">
        <w:rPr>
          <w:rFonts w:asciiTheme="minorHAnsi" w:hAnsiTheme="minorHAnsi" w:cstheme="minorHAnsi"/>
        </w:rPr>
        <w:t>wystąpiły</w:t>
      </w:r>
      <w:r>
        <w:rPr>
          <w:rFonts w:asciiTheme="minorHAnsi" w:hAnsiTheme="minorHAnsi" w:cstheme="minorHAnsi"/>
        </w:rPr>
        <w:t xml:space="preserve"> </w:t>
      </w:r>
      <w:r w:rsidRPr="006F02C5">
        <w:rPr>
          <w:rFonts w:asciiTheme="minorHAnsi" w:hAnsiTheme="minorHAnsi" w:cstheme="minorHAnsi"/>
        </w:rPr>
        <w:t>opady</w:t>
      </w:r>
      <w:r>
        <w:rPr>
          <w:rFonts w:asciiTheme="minorHAnsi" w:hAnsiTheme="minorHAnsi" w:cstheme="minorHAnsi"/>
        </w:rPr>
        <w:t xml:space="preserve"> </w:t>
      </w:r>
      <w:r w:rsidRPr="006F02C5">
        <w:rPr>
          <w:rFonts w:asciiTheme="minorHAnsi" w:hAnsiTheme="minorHAnsi" w:cstheme="minorHAnsi"/>
        </w:rPr>
        <w:t>atmosferyczne</w:t>
      </w:r>
      <w:r>
        <w:rPr>
          <w:rFonts w:asciiTheme="minorHAnsi" w:hAnsiTheme="minorHAnsi" w:cstheme="minorHAnsi"/>
        </w:rPr>
        <w:t xml:space="preserve"> </w:t>
      </w:r>
      <w:r w:rsidRPr="006F02C5">
        <w:rPr>
          <w:rFonts w:asciiTheme="minorHAnsi" w:hAnsiTheme="minorHAnsi" w:cstheme="minorHAnsi"/>
        </w:rPr>
        <w:t>wcześniej</w:t>
      </w:r>
      <w:r>
        <w:rPr>
          <w:rFonts w:asciiTheme="minorHAnsi" w:hAnsiTheme="minorHAnsi" w:cstheme="minorHAnsi"/>
        </w:rPr>
        <w:t xml:space="preserve"> </w:t>
      </w:r>
      <w:r w:rsidRPr="006F02C5">
        <w:rPr>
          <w:rFonts w:asciiTheme="minorHAnsi" w:hAnsiTheme="minorHAnsi" w:cstheme="minorHAnsi"/>
        </w:rPr>
        <w:t>niż</w:t>
      </w:r>
      <w:r>
        <w:rPr>
          <w:rFonts w:asciiTheme="minorHAnsi" w:hAnsiTheme="minorHAnsi" w:cstheme="minorHAnsi"/>
        </w:rPr>
        <w:t xml:space="preserve"> </w:t>
      </w:r>
      <w:r w:rsidRPr="006F02C5">
        <w:rPr>
          <w:rFonts w:asciiTheme="minorHAnsi" w:hAnsiTheme="minorHAnsi" w:cstheme="minorHAnsi"/>
        </w:rPr>
        <w:t>po</w:t>
      </w:r>
      <w:r>
        <w:rPr>
          <w:rFonts w:asciiTheme="minorHAnsi" w:hAnsiTheme="minorHAnsi" w:cstheme="minorHAnsi"/>
        </w:rPr>
        <w:t xml:space="preserve"> </w:t>
      </w:r>
      <w:r w:rsidRPr="006F02C5">
        <w:rPr>
          <w:rFonts w:asciiTheme="minorHAnsi" w:hAnsiTheme="minorHAnsi" w:cstheme="minorHAnsi"/>
        </w:rPr>
        <w:t>całkowitym</w:t>
      </w:r>
      <w:r>
        <w:rPr>
          <w:rFonts w:asciiTheme="minorHAnsi" w:hAnsiTheme="minorHAnsi" w:cstheme="minorHAnsi"/>
        </w:rPr>
        <w:t xml:space="preserve"> </w:t>
      </w:r>
      <w:r w:rsidRPr="006F02C5">
        <w:rPr>
          <w:rFonts w:asciiTheme="minorHAnsi" w:hAnsiTheme="minorHAnsi" w:cstheme="minorHAnsi"/>
        </w:rPr>
        <w:t>rozpadzie</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Wykonawca</w:t>
      </w:r>
      <w:r>
        <w:rPr>
          <w:rFonts w:asciiTheme="minorHAnsi" w:hAnsiTheme="minorHAnsi" w:cstheme="minorHAnsi"/>
        </w:rPr>
        <w:t xml:space="preserve"> </w:t>
      </w:r>
      <w:r w:rsidRPr="006F02C5">
        <w:rPr>
          <w:rFonts w:asciiTheme="minorHAnsi" w:hAnsiTheme="minorHAnsi" w:cstheme="minorHAnsi"/>
        </w:rPr>
        <w:t>przekaże</w:t>
      </w:r>
      <w:r>
        <w:rPr>
          <w:rFonts w:asciiTheme="minorHAnsi" w:hAnsiTheme="minorHAnsi" w:cstheme="minorHAnsi"/>
        </w:rPr>
        <w:t xml:space="preserve"> </w:t>
      </w:r>
      <w:r w:rsidRPr="006F02C5">
        <w:rPr>
          <w:rFonts w:asciiTheme="minorHAnsi" w:hAnsiTheme="minorHAnsi" w:cstheme="minorHAnsi"/>
        </w:rPr>
        <w:t>Inspektorowi</w:t>
      </w:r>
      <w:r>
        <w:rPr>
          <w:rFonts w:asciiTheme="minorHAnsi" w:hAnsiTheme="minorHAnsi" w:cstheme="minorHAnsi"/>
        </w:rPr>
        <w:t xml:space="preserve"> </w:t>
      </w:r>
      <w:r w:rsidRPr="006F02C5">
        <w:rPr>
          <w:rFonts w:asciiTheme="minorHAnsi" w:hAnsiTheme="minorHAnsi" w:cstheme="minorHAnsi"/>
        </w:rPr>
        <w:t>Nadzoru</w:t>
      </w:r>
      <w:r>
        <w:rPr>
          <w:rFonts w:asciiTheme="minorHAnsi" w:hAnsiTheme="minorHAnsi" w:cstheme="minorHAnsi"/>
        </w:rPr>
        <w:t xml:space="preserve"> </w:t>
      </w:r>
      <w:r w:rsidRPr="006F02C5">
        <w:rPr>
          <w:rFonts w:asciiTheme="minorHAnsi" w:hAnsiTheme="minorHAnsi" w:cstheme="minorHAnsi"/>
        </w:rPr>
        <w:t>kopię</w:t>
      </w:r>
      <w:r>
        <w:rPr>
          <w:rFonts w:asciiTheme="minorHAnsi" w:hAnsiTheme="minorHAnsi" w:cstheme="minorHAnsi"/>
        </w:rPr>
        <w:t xml:space="preserve"> </w:t>
      </w:r>
      <w:r w:rsidRPr="006F02C5">
        <w:rPr>
          <w:rFonts w:asciiTheme="minorHAnsi" w:hAnsiTheme="minorHAnsi" w:cstheme="minorHAnsi"/>
        </w:rPr>
        <w:t>protokołu</w:t>
      </w:r>
      <w:r>
        <w:rPr>
          <w:rFonts w:asciiTheme="minorHAnsi" w:hAnsiTheme="minorHAnsi" w:cstheme="minorHAnsi"/>
        </w:rPr>
        <w:t xml:space="preserve"> </w:t>
      </w:r>
      <w:r w:rsidRPr="006F02C5">
        <w:rPr>
          <w:rFonts w:asciiTheme="minorHAnsi" w:hAnsiTheme="minorHAnsi" w:cstheme="minorHAnsi"/>
        </w:rPr>
        <w:t>kalibracji</w:t>
      </w:r>
      <w:r>
        <w:rPr>
          <w:rFonts w:asciiTheme="minorHAnsi" w:hAnsiTheme="minorHAnsi" w:cstheme="minorHAnsi"/>
        </w:rPr>
        <w:t xml:space="preserve"> </w:t>
      </w:r>
      <w:r w:rsidRPr="006F02C5">
        <w:rPr>
          <w:rFonts w:asciiTheme="minorHAnsi" w:hAnsiTheme="minorHAnsi" w:cstheme="minorHAnsi"/>
        </w:rPr>
        <w:t>skrapiarki</w:t>
      </w:r>
      <w:r>
        <w:rPr>
          <w:rFonts w:asciiTheme="minorHAnsi" w:hAnsiTheme="minorHAnsi" w:cstheme="minorHAnsi"/>
        </w:rPr>
        <w:t xml:space="preserve"> </w:t>
      </w:r>
      <w:r w:rsidRPr="006F02C5">
        <w:rPr>
          <w:rFonts w:asciiTheme="minorHAnsi" w:hAnsiTheme="minorHAnsi" w:cstheme="minorHAnsi"/>
        </w:rPr>
        <w:t>(równomierności</w:t>
      </w:r>
      <w:r>
        <w:rPr>
          <w:rFonts w:asciiTheme="minorHAnsi" w:hAnsiTheme="minorHAnsi" w:cstheme="minorHAnsi"/>
        </w:rPr>
        <w:t xml:space="preserve"> </w:t>
      </w:r>
      <w:r w:rsidRPr="006F02C5">
        <w:rPr>
          <w:rFonts w:asciiTheme="minorHAnsi" w:hAnsiTheme="minorHAnsi" w:cstheme="minorHAnsi"/>
        </w:rPr>
        <w:t>skrapiania</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wydatku</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przy</w:t>
      </w:r>
      <w:r>
        <w:rPr>
          <w:rFonts w:asciiTheme="minorHAnsi" w:hAnsiTheme="minorHAnsi" w:cstheme="minorHAnsi"/>
        </w:rPr>
        <w:t xml:space="preserve"> </w:t>
      </w:r>
      <w:r w:rsidRPr="006F02C5">
        <w:rPr>
          <w:rFonts w:asciiTheme="minorHAnsi" w:hAnsiTheme="minorHAnsi" w:cstheme="minorHAnsi"/>
        </w:rPr>
        <w:t>ustalonej</w:t>
      </w:r>
      <w:r>
        <w:rPr>
          <w:rFonts w:asciiTheme="minorHAnsi" w:hAnsiTheme="minorHAnsi" w:cstheme="minorHAnsi"/>
        </w:rPr>
        <w:t xml:space="preserve"> </w:t>
      </w:r>
      <w:r w:rsidRPr="006F02C5">
        <w:rPr>
          <w:rFonts w:asciiTheme="minorHAnsi" w:hAnsiTheme="minorHAnsi" w:cstheme="minorHAnsi"/>
        </w:rPr>
        <w:t>prędkości</w:t>
      </w:r>
      <w:r>
        <w:rPr>
          <w:rFonts w:asciiTheme="minorHAnsi" w:hAnsiTheme="minorHAnsi" w:cstheme="minorHAnsi"/>
        </w:rPr>
        <w:t xml:space="preserve"> </w:t>
      </w:r>
      <w:r w:rsidRPr="006F02C5">
        <w:rPr>
          <w:rFonts w:asciiTheme="minorHAnsi" w:hAnsiTheme="minorHAnsi" w:cstheme="minorHAnsi"/>
        </w:rPr>
        <w:t>przejazdu).</w:t>
      </w:r>
      <w:r>
        <w:rPr>
          <w:rFonts w:asciiTheme="minorHAnsi" w:hAnsiTheme="minorHAnsi" w:cstheme="minorHAnsi"/>
        </w:rPr>
        <w:t xml:space="preserve"> </w:t>
      </w:r>
      <w:r w:rsidRPr="006F02C5">
        <w:rPr>
          <w:rFonts w:asciiTheme="minorHAnsi" w:hAnsiTheme="minorHAnsi" w:cstheme="minorHAnsi"/>
        </w:rPr>
        <w:t>Skrapiarka</w:t>
      </w:r>
      <w:r>
        <w:rPr>
          <w:rFonts w:asciiTheme="minorHAnsi" w:hAnsiTheme="minorHAnsi" w:cstheme="minorHAnsi"/>
        </w:rPr>
        <w:t xml:space="preserve"> </w:t>
      </w:r>
      <w:r w:rsidRPr="006F02C5">
        <w:rPr>
          <w:rFonts w:asciiTheme="minorHAnsi" w:hAnsiTheme="minorHAnsi" w:cstheme="minorHAnsi"/>
        </w:rPr>
        <w:t>powinna</w:t>
      </w:r>
      <w:r>
        <w:rPr>
          <w:rFonts w:asciiTheme="minorHAnsi" w:hAnsiTheme="minorHAnsi" w:cstheme="minorHAnsi"/>
        </w:rPr>
        <w:t xml:space="preserve"> </w:t>
      </w:r>
      <w:r w:rsidRPr="006F02C5">
        <w:rPr>
          <w:rFonts w:asciiTheme="minorHAnsi" w:hAnsiTheme="minorHAnsi" w:cstheme="minorHAnsi"/>
        </w:rPr>
        <w:t>zapewniać</w:t>
      </w:r>
      <w:r>
        <w:rPr>
          <w:rFonts w:asciiTheme="minorHAnsi" w:hAnsiTheme="minorHAnsi" w:cstheme="minorHAnsi"/>
        </w:rPr>
        <w:t xml:space="preserve"> </w:t>
      </w:r>
      <w:r w:rsidRPr="006F02C5">
        <w:rPr>
          <w:rFonts w:asciiTheme="minorHAnsi" w:hAnsiTheme="minorHAnsi" w:cstheme="minorHAnsi"/>
        </w:rPr>
        <w:t>rozkładanie</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tolerancją</w:t>
      </w:r>
      <w:r>
        <w:rPr>
          <w:rFonts w:asciiTheme="minorHAnsi" w:hAnsiTheme="minorHAnsi" w:cstheme="minorHAnsi"/>
        </w:rPr>
        <w:t xml:space="preserve"> </w:t>
      </w:r>
      <w:r w:rsidRPr="006F02C5">
        <w:rPr>
          <w:rFonts w:asciiTheme="minorHAnsi" w:hAnsiTheme="minorHAnsi" w:cstheme="minorHAnsi"/>
        </w:rPr>
        <w:t>±10</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stosunku</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ilości</w:t>
      </w:r>
      <w:r>
        <w:rPr>
          <w:rFonts w:asciiTheme="minorHAnsi" w:hAnsiTheme="minorHAnsi" w:cstheme="minorHAnsi"/>
        </w:rPr>
        <w:t xml:space="preserve"> </w:t>
      </w:r>
      <w:r w:rsidRPr="006F02C5">
        <w:rPr>
          <w:rFonts w:asciiTheme="minorHAnsi" w:hAnsiTheme="minorHAnsi" w:cstheme="minorHAnsi"/>
        </w:rPr>
        <w:t>założonej.</w:t>
      </w:r>
      <w:r>
        <w:rPr>
          <w:rFonts w:asciiTheme="minorHAnsi" w:hAnsiTheme="minorHAnsi" w:cstheme="minorHAnsi"/>
        </w:rPr>
        <w:t xml:space="preserve"> </w:t>
      </w:r>
      <w:r w:rsidRPr="006F02C5">
        <w:rPr>
          <w:rFonts w:asciiTheme="minorHAnsi" w:hAnsiTheme="minorHAnsi" w:cstheme="minorHAnsi"/>
        </w:rPr>
        <w:t>Skrapiarka,</w:t>
      </w:r>
      <w:r>
        <w:rPr>
          <w:rFonts w:asciiTheme="minorHAnsi" w:hAnsiTheme="minorHAnsi" w:cstheme="minorHAnsi"/>
        </w:rPr>
        <w:t xml:space="preserve"> </w:t>
      </w:r>
      <w:r w:rsidRPr="006F02C5">
        <w:rPr>
          <w:rFonts w:asciiTheme="minorHAnsi" w:hAnsiTheme="minorHAnsi" w:cstheme="minorHAnsi"/>
        </w:rPr>
        <w:t>dla</w:t>
      </w:r>
      <w:r>
        <w:rPr>
          <w:rFonts w:asciiTheme="minorHAnsi" w:hAnsiTheme="minorHAnsi" w:cstheme="minorHAnsi"/>
        </w:rPr>
        <w:t xml:space="preserve"> </w:t>
      </w:r>
      <w:r w:rsidRPr="006F02C5">
        <w:rPr>
          <w:rFonts w:asciiTheme="minorHAnsi" w:hAnsiTheme="minorHAnsi" w:cstheme="minorHAnsi"/>
        </w:rPr>
        <w:t>której</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wykonano</w:t>
      </w:r>
      <w:r>
        <w:rPr>
          <w:rFonts w:asciiTheme="minorHAnsi" w:hAnsiTheme="minorHAnsi" w:cstheme="minorHAnsi"/>
        </w:rPr>
        <w:t xml:space="preserve"> </w:t>
      </w:r>
      <w:r w:rsidRPr="006F02C5">
        <w:rPr>
          <w:rFonts w:asciiTheme="minorHAnsi" w:hAnsiTheme="minorHAnsi" w:cstheme="minorHAnsi"/>
        </w:rPr>
        <w:t>kalibracji</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może</w:t>
      </w:r>
      <w:r>
        <w:rPr>
          <w:rFonts w:asciiTheme="minorHAnsi" w:hAnsiTheme="minorHAnsi" w:cstheme="minorHAnsi"/>
        </w:rPr>
        <w:t xml:space="preserve"> </w:t>
      </w:r>
      <w:r w:rsidRPr="006F02C5">
        <w:rPr>
          <w:rFonts w:asciiTheme="minorHAnsi" w:hAnsiTheme="minorHAnsi" w:cstheme="minorHAnsi"/>
        </w:rPr>
        <w:t>zostać</w:t>
      </w:r>
      <w:r>
        <w:rPr>
          <w:rFonts w:asciiTheme="minorHAnsi" w:hAnsiTheme="minorHAnsi" w:cstheme="minorHAnsi"/>
        </w:rPr>
        <w:t xml:space="preserve"> </w:t>
      </w:r>
      <w:r w:rsidRPr="006F02C5">
        <w:rPr>
          <w:rFonts w:asciiTheme="minorHAnsi" w:hAnsiTheme="minorHAnsi" w:cstheme="minorHAnsi"/>
        </w:rPr>
        <w:t>dopuszczona</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wykonana</w:t>
      </w:r>
      <w:r>
        <w:rPr>
          <w:rFonts w:asciiTheme="minorHAnsi" w:hAnsiTheme="minorHAnsi" w:cstheme="minorHAnsi"/>
        </w:rPr>
        <w:t xml:space="preserve"> </w:t>
      </w:r>
      <w:r w:rsidRPr="006F02C5">
        <w:rPr>
          <w:rFonts w:asciiTheme="minorHAnsi" w:hAnsiTheme="minorHAnsi" w:cstheme="minorHAnsi"/>
        </w:rPr>
        <w:t>skropienia.</w:t>
      </w:r>
      <w:r>
        <w:rPr>
          <w:rFonts w:asciiTheme="minorHAnsi" w:hAnsiTheme="minorHAnsi" w:cstheme="minorHAnsi"/>
        </w:rPr>
        <w:t xml:space="preserve"> </w:t>
      </w:r>
      <w:r w:rsidRPr="006F02C5">
        <w:rPr>
          <w:rFonts w:asciiTheme="minorHAnsi" w:hAnsiTheme="minorHAnsi" w:cstheme="minorHAnsi"/>
        </w:rPr>
        <w:t>Skrapianie</w:t>
      </w:r>
      <w:r>
        <w:rPr>
          <w:rFonts w:asciiTheme="minorHAnsi" w:hAnsiTheme="minorHAnsi" w:cstheme="minorHAnsi"/>
        </w:rPr>
        <w:t xml:space="preserve"> </w:t>
      </w:r>
      <w:r w:rsidRPr="006F02C5">
        <w:rPr>
          <w:rFonts w:asciiTheme="minorHAnsi" w:hAnsiTheme="minorHAnsi" w:cstheme="minorHAnsi"/>
        </w:rPr>
        <w:t>należy</w:t>
      </w:r>
      <w:r>
        <w:rPr>
          <w:rFonts w:asciiTheme="minorHAnsi" w:hAnsiTheme="minorHAnsi" w:cstheme="minorHAnsi"/>
        </w:rPr>
        <w:t xml:space="preserve"> </w:t>
      </w:r>
      <w:r w:rsidRPr="006F02C5">
        <w:rPr>
          <w:rFonts w:asciiTheme="minorHAnsi" w:hAnsiTheme="minorHAnsi" w:cstheme="minorHAnsi"/>
        </w:rPr>
        <w:t>wykonywać</w:t>
      </w:r>
      <w:r>
        <w:rPr>
          <w:rFonts w:asciiTheme="minorHAnsi" w:hAnsiTheme="minorHAnsi" w:cstheme="minorHAnsi"/>
        </w:rPr>
        <w:t xml:space="preserve"> </w:t>
      </w:r>
      <w:r w:rsidRPr="006F02C5">
        <w:rPr>
          <w:rFonts w:asciiTheme="minorHAnsi" w:hAnsiTheme="minorHAnsi" w:cstheme="minorHAnsi"/>
        </w:rPr>
        <w:t>równomiernie</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całej</w:t>
      </w:r>
      <w:r>
        <w:rPr>
          <w:rFonts w:asciiTheme="minorHAnsi" w:hAnsiTheme="minorHAnsi" w:cstheme="minorHAnsi"/>
        </w:rPr>
        <w:t xml:space="preserve"> </w:t>
      </w:r>
      <w:r w:rsidRPr="006F02C5">
        <w:rPr>
          <w:rFonts w:asciiTheme="minorHAnsi" w:hAnsiTheme="minorHAnsi" w:cstheme="minorHAnsi"/>
        </w:rPr>
        <w:t>powierzchni</w:t>
      </w:r>
      <w:r>
        <w:rPr>
          <w:rFonts w:asciiTheme="minorHAnsi" w:hAnsiTheme="minorHAnsi" w:cstheme="minorHAnsi"/>
        </w:rPr>
        <w:t xml:space="preserve"> </w:t>
      </w:r>
      <w:r w:rsidRPr="006F02C5">
        <w:rPr>
          <w:rFonts w:asciiTheme="minorHAnsi" w:hAnsiTheme="minorHAnsi" w:cstheme="minorHAnsi"/>
        </w:rPr>
        <w:t>przeznaczonej</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skropienia,</w:t>
      </w:r>
      <w:r>
        <w:rPr>
          <w:rFonts w:asciiTheme="minorHAnsi" w:hAnsiTheme="minorHAnsi" w:cstheme="minorHAnsi"/>
        </w:rPr>
        <w:t xml:space="preserve"> </w:t>
      </w:r>
      <w:r w:rsidRPr="006F02C5">
        <w:rPr>
          <w:rFonts w:asciiTheme="minorHAnsi" w:hAnsiTheme="minorHAnsi" w:cstheme="minorHAnsi"/>
        </w:rPr>
        <w:t>przy</w:t>
      </w:r>
      <w:r>
        <w:rPr>
          <w:rFonts w:asciiTheme="minorHAnsi" w:hAnsiTheme="minorHAnsi" w:cstheme="minorHAnsi"/>
        </w:rPr>
        <w:t xml:space="preserve"> </w:t>
      </w:r>
      <w:r w:rsidRPr="006F02C5">
        <w:rPr>
          <w:rFonts w:asciiTheme="minorHAnsi" w:hAnsiTheme="minorHAnsi" w:cstheme="minorHAnsi"/>
        </w:rPr>
        <w:t>użyciu</w:t>
      </w:r>
      <w:r>
        <w:rPr>
          <w:rFonts w:asciiTheme="minorHAnsi" w:hAnsiTheme="minorHAnsi" w:cstheme="minorHAnsi"/>
        </w:rPr>
        <w:t xml:space="preserve"> </w:t>
      </w:r>
      <w:r w:rsidRPr="006F02C5">
        <w:rPr>
          <w:rFonts w:asciiTheme="minorHAnsi" w:hAnsiTheme="minorHAnsi" w:cstheme="minorHAnsi"/>
        </w:rPr>
        <w:t>skrapiarek</w:t>
      </w:r>
      <w:r>
        <w:rPr>
          <w:rFonts w:asciiTheme="minorHAnsi" w:hAnsiTheme="minorHAnsi" w:cstheme="minorHAnsi"/>
        </w:rPr>
        <w:t xml:space="preserve"> </w:t>
      </w:r>
      <w:r w:rsidRPr="006F02C5">
        <w:rPr>
          <w:rFonts w:asciiTheme="minorHAnsi" w:hAnsiTheme="minorHAnsi" w:cstheme="minorHAnsi"/>
        </w:rPr>
        <w:t>samochodowych,</w:t>
      </w:r>
      <w:r>
        <w:rPr>
          <w:rFonts w:asciiTheme="minorHAnsi" w:hAnsiTheme="minorHAnsi" w:cstheme="minorHAnsi"/>
        </w:rPr>
        <w:t xml:space="preserve"> </w:t>
      </w:r>
      <w:r w:rsidRPr="006F02C5">
        <w:rPr>
          <w:rFonts w:asciiTheme="minorHAnsi" w:hAnsiTheme="minorHAnsi" w:cstheme="minorHAnsi"/>
        </w:rPr>
        <w:t>ewentualnie</w:t>
      </w:r>
      <w:r>
        <w:rPr>
          <w:rFonts w:asciiTheme="minorHAnsi" w:hAnsiTheme="minorHAnsi" w:cstheme="minorHAnsi"/>
        </w:rPr>
        <w:t xml:space="preserve"> </w:t>
      </w:r>
      <w:r w:rsidRPr="006F02C5">
        <w:rPr>
          <w:rFonts w:asciiTheme="minorHAnsi" w:hAnsiTheme="minorHAnsi" w:cstheme="minorHAnsi"/>
        </w:rPr>
        <w:t>ciągnionych</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wyposażonych</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rampy</w:t>
      </w:r>
      <w:r>
        <w:rPr>
          <w:rFonts w:asciiTheme="minorHAnsi" w:hAnsiTheme="minorHAnsi" w:cstheme="minorHAnsi"/>
        </w:rPr>
        <w:t xml:space="preserve"> </w:t>
      </w:r>
      <w:r w:rsidRPr="006F02C5">
        <w:rPr>
          <w:rFonts w:asciiTheme="minorHAnsi" w:hAnsiTheme="minorHAnsi" w:cstheme="minorHAnsi"/>
        </w:rPr>
        <w:t>spryskujące</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automatyczne</w:t>
      </w:r>
      <w:r>
        <w:rPr>
          <w:rFonts w:asciiTheme="minorHAnsi" w:hAnsiTheme="minorHAnsi" w:cstheme="minorHAnsi"/>
        </w:rPr>
        <w:t xml:space="preserve"> </w:t>
      </w:r>
      <w:r w:rsidRPr="006F02C5">
        <w:rPr>
          <w:rFonts w:asciiTheme="minorHAnsi" w:hAnsiTheme="minorHAnsi" w:cstheme="minorHAnsi"/>
        </w:rPr>
        <w:t>systemy</w:t>
      </w:r>
      <w:r>
        <w:rPr>
          <w:rFonts w:asciiTheme="minorHAnsi" w:hAnsiTheme="minorHAnsi" w:cstheme="minorHAnsi"/>
        </w:rPr>
        <w:t xml:space="preserve"> </w:t>
      </w:r>
      <w:r w:rsidRPr="006F02C5">
        <w:rPr>
          <w:rFonts w:asciiTheme="minorHAnsi" w:hAnsiTheme="minorHAnsi" w:cstheme="minorHAnsi"/>
        </w:rPr>
        <w:t>kontroli</w:t>
      </w:r>
      <w:r>
        <w:rPr>
          <w:rFonts w:asciiTheme="minorHAnsi" w:hAnsiTheme="minorHAnsi" w:cstheme="minorHAnsi"/>
        </w:rPr>
        <w:t xml:space="preserve"> </w:t>
      </w:r>
      <w:r w:rsidRPr="006F02C5">
        <w:rPr>
          <w:rFonts w:asciiTheme="minorHAnsi" w:hAnsiTheme="minorHAnsi" w:cstheme="minorHAnsi"/>
        </w:rPr>
        <w:t>wydatku</w:t>
      </w:r>
      <w:r>
        <w:rPr>
          <w:rFonts w:asciiTheme="minorHAnsi" w:hAnsiTheme="minorHAnsi" w:cstheme="minorHAnsi"/>
        </w:rPr>
        <w:t xml:space="preserve"> </w:t>
      </w:r>
      <w:r w:rsidRPr="006F02C5">
        <w:rPr>
          <w:rFonts w:asciiTheme="minorHAnsi" w:hAnsiTheme="minorHAnsi" w:cstheme="minorHAnsi"/>
        </w:rPr>
        <w:t>skropienia.</w:t>
      </w:r>
      <w:r>
        <w:rPr>
          <w:rFonts w:asciiTheme="minorHAnsi" w:hAnsiTheme="minorHAnsi" w:cstheme="minorHAnsi"/>
        </w:rPr>
        <w:t xml:space="preserve"> </w:t>
      </w:r>
      <w:r w:rsidRPr="006F02C5">
        <w:rPr>
          <w:rFonts w:asciiTheme="minorHAnsi" w:hAnsiTheme="minorHAnsi" w:cstheme="minorHAnsi"/>
        </w:rPr>
        <w:t>Dopuszcza</w:t>
      </w:r>
      <w:r>
        <w:rPr>
          <w:rFonts w:asciiTheme="minorHAnsi" w:hAnsiTheme="minorHAnsi" w:cstheme="minorHAnsi"/>
        </w:rPr>
        <w:t xml:space="preserve"> </w:t>
      </w:r>
      <w:r w:rsidRPr="006F02C5">
        <w:rPr>
          <w:rFonts w:asciiTheme="minorHAnsi" w:hAnsiTheme="minorHAnsi" w:cstheme="minorHAnsi"/>
        </w:rPr>
        <w:t>się</w:t>
      </w:r>
      <w:r>
        <w:rPr>
          <w:rFonts w:asciiTheme="minorHAnsi" w:hAnsiTheme="minorHAnsi" w:cstheme="minorHAnsi"/>
        </w:rPr>
        <w:t xml:space="preserve"> </w:t>
      </w:r>
      <w:r w:rsidRPr="006F02C5">
        <w:rPr>
          <w:rFonts w:asciiTheme="minorHAnsi" w:hAnsiTheme="minorHAnsi" w:cstheme="minorHAnsi"/>
        </w:rPr>
        <w:t>skrapianie</w:t>
      </w:r>
      <w:r>
        <w:rPr>
          <w:rFonts w:asciiTheme="minorHAnsi" w:hAnsiTheme="minorHAnsi" w:cstheme="minorHAnsi"/>
        </w:rPr>
        <w:t xml:space="preserve"> </w:t>
      </w:r>
      <w:r w:rsidRPr="006F02C5">
        <w:rPr>
          <w:rFonts w:asciiTheme="minorHAnsi" w:hAnsiTheme="minorHAnsi" w:cstheme="minorHAnsi"/>
        </w:rPr>
        <w:t>ręczne</w:t>
      </w:r>
      <w:r>
        <w:rPr>
          <w:rFonts w:asciiTheme="minorHAnsi" w:hAnsiTheme="minorHAnsi" w:cstheme="minorHAnsi"/>
        </w:rPr>
        <w:t xml:space="preserve"> </w:t>
      </w:r>
      <w:r w:rsidRPr="006F02C5">
        <w:rPr>
          <w:rFonts w:asciiTheme="minorHAnsi" w:hAnsiTheme="minorHAnsi" w:cstheme="minorHAnsi"/>
        </w:rPr>
        <w:t>lancą</w:t>
      </w:r>
      <w:r>
        <w:rPr>
          <w:rFonts w:asciiTheme="minorHAnsi" w:hAnsiTheme="minorHAnsi" w:cstheme="minorHAnsi"/>
        </w:rPr>
        <w:t xml:space="preserve"> </w:t>
      </w:r>
      <w:r w:rsidRPr="006F02C5">
        <w:rPr>
          <w:rFonts w:asciiTheme="minorHAnsi" w:hAnsiTheme="minorHAnsi" w:cstheme="minorHAnsi"/>
        </w:rPr>
        <w:t>tylko</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miejscach</w:t>
      </w:r>
      <w:r>
        <w:rPr>
          <w:rFonts w:asciiTheme="minorHAnsi" w:hAnsiTheme="minorHAnsi" w:cstheme="minorHAnsi"/>
        </w:rPr>
        <w:t xml:space="preserve"> </w:t>
      </w:r>
      <w:r w:rsidRPr="006F02C5">
        <w:rPr>
          <w:rFonts w:asciiTheme="minorHAnsi" w:hAnsiTheme="minorHAnsi" w:cstheme="minorHAnsi"/>
        </w:rPr>
        <w:t>trudno</w:t>
      </w:r>
      <w:r>
        <w:rPr>
          <w:rFonts w:asciiTheme="minorHAnsi" w:hAnsiTheme="minorHAnsi" w:cstheme="minorHAnsi"/>
        </w:rPr>
        <w:t xml:space="preserve"> </w:t>
      </w:r>
      <w:r w:rsidRPr="006F02C5">
        <w:rPr>
          <w:rFonts w:asciiTheme="minorHAnsi" w:hAnsiTheme="minorHAnsi" w:cstheme="minorHAnsi"/>
        </w:rPr>
        <w:t>dostępnych</w:t>
      </w:r>
      <w:r>
        <w:rPr>
          <w:rFonts w:asciiTheme="minorHAnsi" w:hAnsiTheme="minorHAnsi" w:cstheme="minorHAnsi"/>
        </w:rPr>
        <w:t xml:space="preserve"> </w:t>
      </w:r>
      <w:r w:rsidRPr="006F02C5">
        <w:rPr>
          <w:rFonts w:asciiTheme="minorHAnsi" w:hAnsiTheme="minorHAnsi" w:cstheme="minorHAnsi"/>
        </w:rPr>
        <w:t>(np.</w:t>
      </w:r>
      <w:r>
        <w:rPr>
          <w:rFonts w:asciiTheme="minorHAnsi" w:hAnsiTheme="minorHAnsi" w:cstheme="minorHAnsi"/>
        </w:rPr>
        <w:t xml:space="preserve"> </w:t>
      </w:r>
      <w:r w:rsidRPr="006F02C5">
        <w:rPr>
          <w:rFonts w:asciiTheme="minorHAnsi" w:hAnsiTheme="minorHAnsi" w:cstheme="minorHAnsi"/>
        </w:rPr>
        <w:t>ścieki</w:t>
      </w:r>
      <w:r>
        <w:rPr>
          <w:rFonts w:asciiTheme="minorHAnsi" w:hAnsiTheme="minorHAnsi" w:cstheme="minorHAnsi"/>
        </w:rPr>
        <w:t xml:space="preserve"> </w:t>
      </w:r>
      <w:r w:rsidRPr="006F02C5">
        <w:rPr>
          <w:rFonts w:asciiTheme="minorHAnsi" w:hAnsiTheme="minorHAnsi" w:cstheme="minorHAnsi"/>
        </w:rPr>
        <w:t>uliczne)</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przy</w:t>
      </w:r>
      <w:r>
        <w:rPr>
          <w:rFonts w:asciiTheme="minorHAnsi" w:hAnsiTheme="minorHAnsi" w:cstheme="minorHAnsi"/>
        </w:rPr>
        <w:t xml:space="preserve"> </w:t>
      </w:r>
      <w:r w:rsidRPr="006F02C5">
        <w:rPr>
          <w:rFonts w:asciiTheme="minorHAnsi" w:hAnsiTheme="minorHAnsi" w:cstheme="minorHAnsi"/>
        </w:rPr>
        <w:t>urządzeniach</w:t>
      </w:r>
      <w:r>
        <w:rPr>
          <w:rFonts w:asciiTheme="minorHAnsi" w:hAnsiTheme="minorHAnsi" w:cstheme="minorHAnsi"/>
        </w:rPr>
        <w:t xml:space="preserve"> </w:t>
      </w:r>
      <w:r w:rsidRPr="006F02C5">
        <w:rPr>
          <w:rFonts w:asciiTheme="minorHAnsi" w:hAnsiTheme="minorHAnsi" w:cstheme="minorHAnsi"/>
        </w:rPr>
        <w:t>usytuowanych</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nawierzchni</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ją</w:t>
      </w:r>
      <w:r>
        <w:rPr>
          <w:rFonts w:asciiTheme="minorHAnsi" w:hAnsiTheme="minorHAnsi" w:cstheme="minorHAnsi"/>
        </w:rPr>
        <w:t xml:space="preserve"> </w:t>
      </w:r>
      <w:r w:rsidRPr="006F02C5">
        <w:rPr>
          <w:rFonts w:asciiTheme="minorHAnsi" w:hAnsiTheme="minorHAnsi" w:cstheme="minorHAnsi"/>
        </w:rPr>
        <w:t>ograniczających.</w:t>
      </w:r>
      <w:r>
        <w:rPr>
          <w:rFonts w:asciiTheme="minorHAnsi" w:hAnsiTheme="minorHAnsi" w:cstheme="minorHAnsi"/>
          <w:spacing w:val="80"/>
        </w:rPr>
        <w:t xml:space="preserve"> </w:t>
      </w:r>
      <w:r w:rsidRPr="006F02C5">
        <w:rPr>
          <w:rFonts w:asciiTheme="minorHAnsi" w:hAnsiTheme="minorHAnsi" w:cstheme="minorHAnsi"/>
        </w:rPr>
        <w:t>Skropione</w:t>
      </w:r>
      <w:r>
        <w:rPr>
          <w:rFonts w:asciiTheme="minorHAnsi" w:hAnsiTheme="minorHAnsi" w:cstheme="minorHAnsi"/>
          <w:spacing w:val="80"/>
        </w:rPr>
        <w:t xml:space="preserve"> </w:t>
      </w:r>
      <w:r w:rsidRPr="006F02C5">
        <w:rPr>
          <w:rFonts w:asciiTheme="minorHAnsi" w:hAnsiTheme="minorHAnsi" w:cstheme="minorHAnsi"/>
        </w:rPr>
        <w:t>podłoże</w:t>
      </w:r>
      <w:r>
        <w:rPr>
          <w:rFonts w:asciiTheme="minorHAnsi" w:hAnsiTheme="minorHAnsi" w:cstheme="minorHAnsi"/>
          <w:spacing w:val="80"/>
        </w:rPr>
        <w:t xml:space="preserve"> </w:t>
      </w:r>
      <w:r w:rsidRPr="006F02C5">
        <w:rPr>
          <w:rFonts w:asciiTheme="minorHAnsi" w:hAnsiTheme="minorHAnsi" w:cstheme="minorHAnsi"/>
        </w:rPr>
        <w:t>należy</w:t>
      </w:r>
      <w:r>
        <w:rPr>
          <w:rFonts w:asciiTheme="minorHAnsi" w:hAnsiTheme="minorHAnsi" w:cstheme="minorHAnsi"/>
          <w:spacing w:val="80"/>
        </w:rPr>
        <w:t xml:space="preserve"> </w:t>
      </w:r>
      <w:r w:rsidRPr="006F02C5">
        <w:rPr>
          <w:rFonts w:asciiTheme="minorHAnsi" w:hAnsiTheme="minorHAnsi" w:cstheme="minorHAnsi"/>
        </w:rPr>
        <w:t>wyłączyć</w:t>
      </w:r>
      <w:r>
        <w:rPr>
          <w:rFonts w:asciiTheme="minorHAnsi" w:hAnsiTheme="minorHAnsi" w:cstheme="minorHAnsi"/>
          <w:spacing w:val="80"/>
        </w:rPr>
        <w:t xml:space="preserve"> </w:t>
      </w:r>
      <w:r w:rsidRPr="006F02C5">
        <w:rPr>
          <w:rFonts w:asciiTheme="minorHAnsi" w:hAnsiTheme="minorHAnsi" w:cstheme="minorHAnsi"/>
        </w:rPr>
        <w:t>z</w:t>
      </w:r>
      <w:r>
        <w:rPr>
          <w:rFonts w:asciiTheme="minorHAnsi" w:hAnsiTheme="minorHAnsi" w:cstheme="minorHAnsi"/>
          <w:spacing w:val="80"/>
        </w:rPr>
        <w:t xml:space="preserve"> </w:t>
      </w:r>
      <w:r w:rsidRPr="006F02C5">
        <w:rPr>
          <w:rFonts w:asciiTheme="minorHAnsi" w:hAnsiTheme="minorHAnsi" w:cstheme="minorHAnsi"/>
        </w:rPr>
        <w:t>ruchu</w:t>
      </w:r>
      <w:r>
        <w:rPr>
          <w:rFonts w:asciiTheme="minorHAnsi" w:hAnsiTheme="minorHAnsi" w:cstheme="minorHAnsi"/>
          <w:spacing w:val="80"/>
        </w:rPr>
        <w:t xml:space="preserve"> </w:t>
      </w:r>
      <w:r w:rsidRPr="006F02C5">
        <w:rPr>
          <w:rFonts w:asciiTheme="minorHAnsi" w:hAnsiTheme="minorHAnsi" w:cstheme="minorHAnsi"/>
        </w:rPr>
        <w:t>publicznego</w:t>
      </w:r>
      <w:r>
        <w:rPr>
          <w:rFonts w:asciiTheme="minorHAnsi" w:hAnsiTheme="minorHAnsi" w:cstheme="minorHAnsi"/>
          <w:spacing w:val="40"/>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technologicznego</w:t>
      </w:r>
      <w:r>
        <w:rPr>
          <w:rFonts w:asciiTheme="minorHAnsi" w:hAnsiTheme="minorHAnsi" w:cstheme="minorHAnsi"/>
        </w:rPr>
        <w:t xml:space="preserve"> </w:t>
      </w:r>
      <w:r w:rsidRPr="006F02C5">
        <w:rPr>
          <w:rFonts w:asciiTheme="minorHAnsi" w:hAnsiTheme="minorHAnsi" w:cstheme="minorHAnsi"/>
        </w:rPr>
        <w:t>przez</w:t>
      </w:r>
      <w:r>
        <w:rPr>
          <w:rFonts w:asciiTheme="minorHAnsi" w:hAnsiTheme="minorHAnsi" w:cstheme="minorHAnsi"/>
        </w:rPr>
        <w:t xml:space="preserve"> </w:t>
      </w:r>
      <w:r w:rsidRPr="006F02C5">
        <w:rPr>
          <w:rFonts w:asciiTheme="minorHAnsi" w:hAnsiTheme="minorHAnsi" w:cstheme="minorHAnsi"/>
        </w:rPr>
        <w:t>zmianę</w:t>
      </w:r>
      <w:r>
        <w:rPr>
          <w:rFonts w:asciiTheme="minorHAnsi" w:hAnsiTheme="minorHAnsi" w:cstheme="minorHAnsi"/>
        </w:rPr>
        <w:t xml:space="preserve"> </w:t>
      </w:r>
      <w:r w:rsidRPr="006F02C5">
        <w:rPr>
          <w:rFonts w:asciiTheme="minorHAnsi" w:hAnsiTheme="minorHAnsi" w:cstheme="minorHAnsi"/>
        </w:rPr>
        <w:t>organizacji</w:t>
      </w:r>
      <w:r>
        <w:rPr>
          <w:rFonts w:asciiTheme="minorHAnsi" w:hAnsiTheme="minorHAnsi" w:cstheme="minorHAnsi"/>
        </w:rPr>
        <w:t xml:space="preserve"> </w:t>
      </w:r>
      <w:r w:rsidRPr="006F02C5">
        <w:rPr>
          <w:rFonts w:asciiTheme="minorHAnsi" w:hAnsiTheme="minorHAnsi" w:cstheme="minorHAnsi"/>
        </w:rPr>
        <w:t>ruchu.</w:t>
      </w:r>
      <w:r>
        <w:rPr>
          <w:rFonts w:asciiTheme="minorHAnsi" w:hAnsiTheme="minorHAnsi" w:cstheme="minorHAnsi"/>
        </w:rPr>
        <w:t xml:space="preserve"> </w:t>
      </w:r>
      <w:r w:rsidRPr="006F02C5">
        <w:rPr>
          <w:rFonts w:asciiTheme="minorHAnsi" w:hAnsiTheme="minorHAnsi" w:cstheme="minorHAnsi"/>
        </w:rPr>
        <w:t>Po</w:t>
      </w:r>
      <w:r>
        <w:rPr>
          <w:rFonts w:asciiTheme="minorHAnsi" w:hAnsiTheme="minorHAnsi" w:cstheme="minorHAnsi"/>
        </w:rPr>
        <w:t xml:space="preserve"> </w:t>
      </w:r>
      <w:r w:rsidRPr="006F02C5">
        <w:rPr>
          <w:rFonts w:asciiTheme="minorHAnsi" w:hAnsiTheme="minorHAnsi" w:cstheme="minorHAnsi"/>
        </w:rPr>
        <w:t>wykonanej</w:t>
      </w:r>
      <w:r>
        <w:rPr>
          <w:rFonts w:asciiTheme="minorHAnsi" w:hAnsiTheme="minorHAnsi" w:cstheme="minorHAnsi"/>
        </w:rPr>
        <w:t xml:space="preserve"> </w:t>
      </w:r>
      <w:r w:rsidRPr="006F02C5">
        <w:rPr>
          <w:rFonts w:asciiTheme="minorHAnsi" w:hAnsiTheme="minorHAnsi" w:cstheme="minorHAnsi"/>
        </w:rPr>
        <w:t>warstwie</w:t>
      </w:r>
      <w:r>
        <w:rPr>
          <w:rFonts w:asciiTheme="minorHAnsi" w:hAnsiTheme="minorHAnsi" w:cstheme="minorHAnsi"/>
        </w:rPr>
        <w:t xml:space="preserve"> </w:t>
      </w:r>
      <w:r w:rsidRPr="006F02C5">
        <w:rPr>
          <w:rFonts w:asciiTheme="minorHAnsi" w:hAnsiTheme="minorHAnsi" w:cstheme="minorHAnsi"/>
        </w:rPr>
        <w:t>skropienia</w:t>
      </w:r>
      <w:r>
        <w:rPr>
          <w:rFonts w:asciiTheme="minorHAnsi" w:hAnsiTheme="minorHAnsi" w:cstheme="minorHAnsi"/>
        </w:rPr>
        <w:t xml:space="preserve"> </w:t>
      </w:r>
      <w:r w:rsidRPr="006F02C5">
        <w:rPr>
          <w:rFonts w:asciiTheme="minorHAnsi" w:hAnsiTheme="minorHAnsi" w:cstheme="minorHAnsi"/>
        </w:rPr>
        <w:t>powinien</w:t>
      </w:r>
      <w:r>
        <w:rPr>
          <w:rFonts w:asciiTheme="minorHAnsi" w:hAnsiTheme="minorHAnsi" w:cstheme="minorHAnsi"/>
        </w:rPr>
        <w:t xml:space="preserve"> </w:t>
      </w:r>
      <w:r w:rsidRPr="006F02C5">
        <w:rPr>
          <w:rFonts w:asciiTheme="minorHAnsi" w:hAnsiTheme="minorHAnsi" w:cstheme="minorHAnsi"/>
        </w:rPr>
        <w:t>odbywać</w:t>
      </w:r>
      <w:r>
        <w:rPr>
          <w:rFonts w:asciiTheme="minorHAnsi" w:hAnsiTheme="minorHAnsi" w:cstheme="minorHAnsi"/>
        </w:rPr>
        <w:t xml:space="preserve"> </w:t>
      </w:r>
      <w:r w:rsidRPr="006F02C5">
        <w:rPr>
          <w:rFonts w:asciiTheme="minorHAnsi" w:hAnsiTheme="minorHAnsi" w:cstheme="minorHAnsi"/>
        </w:rPr>
        <w:t>się</w:t>
      </w:r>
      <w:r>
        <w:rPr>
          <w:rFonts w:asciiTheme="minorHAnsi" w:hAnsiTheme="minorHAnsi" w:cstheme="minorHAnsi"/>
        </w:rPr>
        <w:t xml:space="preserve"> </w:t>
      </w:r>
      <w:r w:rsidRPr="006F02C5">
        <w:rPr>
          <w:rFonts w:asciiTheme="minorHAnsi" w:hAnsiTheme="minorHAnsi" w:cstheme="minorHAnsi"/>
        </w:rPr>
        <w:t>wyłącznie</w:t>
      </w:r>
      <w:r>
        <w:rPr>
          <w:rFonts w:asciiTheme="minorHAnsi" w:hAnsiTheme="minorHAnsi" w:cstheme="minorHAnsi"/>
        </w:rPr>
        <w:t xml:space="preserve"> </w:t>
      </w:r>
      <w:r w:rsidRPr="006F02C5">
        <w:rPr>
          <w:rFonts w:asciiTheme="minorHAnsi" w:hAnsiTheme="minorHAnsi" w:cstheme="minorHAnsi"/>
        </w:rPr>
        <w:t>ruch</w:t>
      </w:r>
      <w:r>
        <w:rPr>
          <w:rFonts w:asciiTheme="minorHAnsi" w:hAnsiTheme="minorHAnsi" w:cstheme="minorHAnsi"/>
        </w:rPr>
        <w:t xml:space="preserve"> </w:t>
      </w:r>
      <w:r w:rsidRPr="006F02C5">
        <w:rPr>
          <w:rFonts w:asciiTheme="minorHAnsi" w:hAnsiTheme="minorHAnsi" w:cstheme="minorHAnsi"/>
        </w:rPr>
        <w:t>pojazdów</w:t>
      </w:r>
      <w:r>
        <w:rPr>
          <w:rFonts w:asciiTheme="minorHAnsi" w:hAnsiTheme="minorHAnsi" w:cstheme="minorHAnsi"/>
        </w:rPr>
        <w:t xml:space="preserve"> </w:t>
      </w:r>
      <w:r w:rsidRPr="006F02C5">
        <w:rPr>
          <w:rFonts w:asciiTheme="minorHAnsi" w:hAnsiTheme="minorHAnsi" w:cstheme="minorHAnsi"/>
        </w:rPr>
        <w:t>związanych</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układaniem</w:t>
      </w:r>
      <w:r>
        <w:rPr>
          <w:rFonts w:asciiTheme="minorHAnsi" w:hAnsiTheme="minorHAnsi" w:cstheme="minorHAnsi"/>
        </w:rPr>
        <w:t xml:space="preserve"> </w:t>
      </w:r>
      <w:r w:rsidRPr="006F02C5">
        <w:rPr>
          <w:rFonts w:asciiTheme="minorHAnsi" w:hAnsiTheme="minorHAnsi" w:cstheme="minorHAnsi"/>
        </w:rPr>
        <w:t>następnej</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mineralno-asfaltowej.</w:t>
      </w:r>
    </w:p>
    <w:p w14:paraId="0FD3BD3D" w14:textId="77777777" w:rsidR="00583D4E" w:rsidRPr="006F02C5" w:rsidRDefault="00583D4E" w:rsidP="00583D4E">
      <w:pPr>
        <w:pStyle w:val="Tekstpodstawowy"/>
        <w:spacing w:before="158" w:line="276" w:lineRule="auto"/>
        <w:ind w:left="116" w:right="117"/>
        <w:jc w:val="both"/>
        <w:rPr>
          <w:rFonts w:asciiTheme="minorHAnsi" w:hAnsiTheme="minorHAnsi" w:cstheme="minorHAnsi"/>
        </w:rPr>
      </w:pPr>
      <w:r w:rsidRPr="006F02C5">
        <w:rPr>
          <w:rFonts w:asciiTheme="minorHAnsi" w:hAnsiTheme="minorHAnsi" w:cstheme="minorHAnsi"/>
        </w:rPr>
        <w:t>Przed</w:t>
      </w:r>
      <w:r>
        <w:rPr>
          <w:rFonts w:asciiTheme="minorHAnsi" w:hAnsiTheme="minorHAnsi" w:cstheme="minorHAnsi"/>
          <w:spacing w:val="-6"/>
        </w:rPr>
        <w:t xml:space="preserve"> </w:t>
      </w:r>
      <w:r w:rsidRPr="006F02C5">
        <w:rPr>
          <w:rFonts w:asciiTheme="minorHAnsi" w:hAnsiTheme="minorHAnsi" w:cstheme="minorHAnsi"/>
        </w:rPr>
        <w:t>rozpoczęciem</w:t>
      </w:r>
      <w:r>
        <w:rPr>
          <w:rFonts w:asciiTheme="minorHAnsi" w:hAnsiTheme="minorHAnsi" w:cstheme="minorHAnsi"/>
          <w:spacing w:val="-11"/>
        </w:rPr>
        <w:t xml:space="preserve"> </w:t>
      </w:r>
      <w:r w:rsidRPr="006F02C5">
        <w:rPr>
          <w:rFonts w:asciiTheme="minorHAnsi" w:hAnsiTheme="minorHAnsi" w:cstheme="minorHAnsi"/>
        </w:rPr>
        <w:t>skrapiania</w:t>
      </w:r>
      <w:r>
        <w:rPr>
          <w:rFonts w:asciiTheme="minorHAnsi" w:hAnsiTheme="minorHAnsi" w:cstheme="minorHAnsi"/>
          <w:spacing w:val="-11"/>
        </w:rPr>
        <w:t xml:space="preserve"> </w:t>
      </w:r>
      <w:r w:rsidRPr="006F02C5">
        <w:rPr>
          <w:rFonts w:asciiTheme="minorHAnsi" w:hAnsiTheme="minorHAnsi" w:cstheme="minorHAnsi"/>
        </w:rPr>
        <w:t>należy</w:t>
      </w:r>
      <w:r>
        <w:rPr>
          <w:rFonts w:asciiTheme="minorHAnsi" w:hAnsiTheme="minorHAnsi" w:cstheme="minorHAnsi"/>
          <w:spacing w:val="-12"/>
        </w:rPr>
        <w:t xml:space="preserve"> </w:t>
      </w:r>
      <w:r w:rsidRPr="006F02C5">
        <w:rPr>
          <w:rFonts w:asciiTheme="minorHAnsi" w:hAnsiTheme="minorHAnsi" w:cstheme="minorHAnsi"/>
        </w:rPr>
        <w:t>strefy</w:t>
      </w:r>
      <w:r>
        <w:rPr>
          <w:rFonts w:asciiTheme="minorHAnsi" w:hAnsiTheme="minorHAnsi" w:cstheme="minorHAnsi"/>
          <w:spacing w:val="-12"/>
        </w:rPr>
        <w:t xml:space="preserve"> </w:t>
      </w:r>
      <w:r w:rsidRPr="006F02C5">
        <w:rPr>
          <w:rFonts w:asciiTheme="minorHAnsi" w:hAnsiTheme="minorHAnsi" w:cstheme="minorHAnsi"/>
        </w:rPr>
        <w:t>przyległe</w:t>
      </w:r>
      <w:r>
        <w:rPr>
          <w:rFonts w:asciiTheme="minorHAnsi" w:hAnsiTheme="minorHAnsi" w:cstheme="minorHAnsi"/>
          <w:spacing w:val="-13"/>
        </w:rPr>
        <w:t xml:space="preserve"> </w:t>
      </w:r>
      <w:r w:rsidRPr="006F02C5">
        <w:rPr>
          <w:rFonts w:asciiTheme="minorHAnsi" w:hAnsiTheme="minorHAnsi" w:cstheme="minorHAnsi"/>
        </w:rPr>
        <w:t>do</w:t>
      </w:r>
      <w:r>
        <w:rPr>
          <w:rFonts w:asciiTheme="minorHAnsi" w:hAnsiTheme="minorHAnsi" w:cstheme="minorHAnsi"/>
          <w:spacing w:val="-8"/>
        </w:rPr>
        <w:t xml:space="preserve"> </w:t>
      </w:r>
      <w:r w:rsidRPr="006F02C5">
        <w:rPr>
          <w:rFonts w:asciiTheme="minorHAnsi" w:hAnsiTheme="minorHAnsi" w:cstheme="minorHAnsi"/>
        </w:rPr>
        <w:t>skrapianych</w:t>
      </w:r>
      <w:r>
        <w:rPr>
          <w:rFonts w:asciiTheme="minorHAnsi" w:hAnsiTheme="minorHAnsi" w:cstheme="minorHAnsi"/>
          <w:spacing w:val="-10"/>
        </w:rPr>
        <w:t xml:space="preserve"> </w:t>
      </w:r>
      <w:r w:rsidRPr="006F02C5">
        <w:rPr>
          <w:rFonts w:asciiTheme="minorHAnsi" w:hAnsiTheme="minorHAnsi" w:cstheme="minorHAnsi"/>
        </w:rPr>
        <w:t>powierzchni</w:t>
      </w:r>
      <w:r>
        <w:rPr>
          <w:rFonts w:asciiTheme="minorHAnsi" w:hAnsiTheme="minorHAnsi" w:cstheme="minorHAnsi"/>
          <w:spacing w:val="-9"/>
        </w:rPr>
        <w:t xml:space="preserve"> </w:t>
      </w:r>
      <w:r w:rsidRPr="006F02C5">
        <w:rPr>
          <w:rFonts w:asciiTheme="minorHAnsi" w:hAnsiTheme="minorHAnsi" w:cstheme="minorHAnsi"/>
        </w:rPr>
        <w:t>jak</w:t>
      </w:r>
      <w:r>
        <w:rPr>
          <w:rFonts w:asciiTheme="minorHAnsi" w:hAnsiTheme="minorHAnsi" w:cstheme="minorHAnsi"/>
          <w:spacing w:val="-11"/>
        </w:rPr>
        <w:t xml:space="preserve"> </w:t>
      </w:r>
      <w:r w:rsidRPr="006F02C5">
        <w:rPr>
          <w:rFonts w:asciiTheme="minorHAnsi" w:hAnsiTheme="minorHAnsi" w:cstheme="minorHAnsi"/>
        </w:rPr>
        <w:t>np.:</w:t>
      </w:r>
      <w:r>
        <w:rPr>
          <w:rFonts w:asciiTheme="minorHAnsi" w:hAnsiTheme="minorHAnsi" w:cstheme="minorHAnsi"/>
        </w:rPr>
        <w:t xml:space="preserve"> </w:t>
      </w:r>
      <w:r w:rsidRPr="006F02C5">
        <w:rPr>
          <w:rFonts w:asciiTheme="minorHAnsi" w:hAnsiTheme="minorHAnsi" w:cstheme="minorHAnsi"/>
        </w:rPr>
        <w:t>krawężniki,</w:t>
      </w:r>
      <w:r>
        <w:rPr>
          <w:rFonts w:asciiTheme="minorHAnsi" w:hAnsiTheme="minorHAnsi" w:cstheme="minorHAnsi"/>
        </w:rPr>
        <w:t xml:space="preserve"> </w:t>
      </w:r>
      <w:r w:rsidRPr="006F02C5">
        <w:rPr>
          <w:rFonts w:asciiTheme="minorHAnsi" w:hAnsiTheme="minorHAnsi" w:cstheme="minorHAnsi"/>
        </w:rPr>
        <w:t>ścieki,</w:t>
      </w:r>
      <w:r>
        <w:rPr>
          <w:rFonts w:asciiTheme="minorHAnsi" w:hAnsiTheme="minorHAnsi" w:cstheme="minorHAnsi"/>
        </w:rPr>
        <w:t xml:space="preserve"> </w:t>
      </w:r>
      <w:r w:rsidRPr="006F02C5">
        <w:rPr>
          <w:rFonts w:asciiTheme="minorHAnsi" w:hAnsiTheme="minorHAnsi" w:cstheme="minorHAnsi"/>
        </w:rPr>
        <w:t>wpusty</w:t>
      </w:r>
      <w:r>
        <w:rPr>
          <w:rFonts w:asciiTheme="minorHAnsi" w:hAnsiTheme="minorHAnsi" w:cstheme="minorHAnsi"/>
        </w:rPr>
        <w:t xml:space="preserve"> </w:t>
      </w:r>
      <w:r w:rsidRPr="006F02C5">
        <w:rPr>
          <w:rFonts w:asciiTheme="minorHAnsi" w:hAnsiTheme="minorHAnsi" w:cstheme="minorHAnsi"/>
        </w:rPr>
        <w:t>itp.</w:t>
      </w:r>
      <w:r>
        <w:rPr>
          <w:rFonts w:asciiTheme="minorHAnsi" w:hAnsiTheme="minorHAnsi" w:cstheme="minorHAnsi"/>
        </w:rPr>
        <w:t xml:space="preserve"> </w:t>
      </w:r>
      <w:r w:rsidRPr="006F02C5">
        <w:rPr>
          <w:rFonts w:asciiTheme="minorHAnsi" w:hAnsiTheme="minorHAnsi" w:cstheme="minorHAnsi"/>
        </w:rPr>
        <w:t>odpowiednio</w:t>
      </w:r>
      <w:r>
        <w:rPr>
          <w:rFonts w:asciiTheme="minorHAnsi" w:hAnsiTheme="minorHAnsi" w:cstheme="minorHAnsi"/>
        </w:rPr>
        <w:t xml:space="preserve"> </w:t>
      </w:r>
      <w:r w:rsidRPr="006F02C5">
        <w:rPr>
          <w:rFonts w:asciiTheme="minorHAnsi" w:hAnsiTheme="minorHAnsi" w:cstheme="minorHAnsi"/>
        </w:rPr>
        <w:t>osłonić,</w:t>
      </w:r>
      <w:r>
        <w:rPr>
          <w:rFonts w:asciiTheme="minorHAnsi" w:hAnsiTheme="minorHAnsi" w:cstheme="minorHAnsi"/>
        </w:rPr>
        <w:t xml:space="preserve"> </w:t>
      </w:r>
      <w:r w:rsidRPr="006F02C5">
        <w:rPr>
          <w:rFonts w:asciiTheme="minorHAnsi" w:hAnsiTheme="minorHAnsi" w:cstheme="minorHAnsi"/>
        </w:rPr>
        <w:t>zabezpieczając</w:t>
      </w:r>
      <w:r>
        <w:rPr>
          <w:rFonts w:asciiTheme="minorHAnsi" w:hAnsiTheme="minorHAnsi" w:cstheme="minorHAnsi"/>
        </w:rPr>
        <w:t xml:space="preserve"> </w:t>
      </w: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zabrudzeniem</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zalaniem</w:t>
      </w:r>
      <w:r>
        <w:rPr>
          <w:rFonts w:asciiTheme="minorHAnsi" w:hAnsiTheme="minorHAnsi" w:cstheme="minorHAnsi"/>
        </w:rPr>
        <w:t xml:space="preserve"> </w:t>
      </w:r>
      <w:r w:rsidRPr="006F02C5">
        <w:rPr>
          <w:rFonts w:asciiTheme="minorHAnsi" w:hAnsiTheme="minorHAnsi" w:cstheme="minorHAnsi"/>
        </w:rPr>
        <w:t>emulsją.</w:t>
      </w:r>
    </w:p>
    <w:p w14:paraId="490F898D" w14:textId="77777777" w:rsidR="00583D4E" w:rsidRPr="006F02C5" w:rsidRDefault="00583D4E" w:rsidP="00583D4E">
      <w:pPr>
        <w:pStyle w:val="Tekstpodstawowy"/>
        <w:spacing w:before="121" w:line="276" w:lineRule="auto"/>
        <w:ind w:left="116" w:right="114"/>
        <w:jc w:val="both"/>
        <w:rPr>
          <w:rFonts w:asciiTheme="minorHAnsi" w:hAnsiTheme="minorHAnsi" w:cstheme="minorHAnsi"/>
        </w:rPr>
      </w:pPr>
      <w:r w:rsidRPr="006F02C5">
        <w:rPr>
          <w:rFonts w:asciiTheme="minorHAnsi" w:hAnsiTheme="minorHAnsi" w:cstheme="minorHAnsi"/>
        </w:rPr>
        <w:t>Podłoże</w:t>
      </w:r>
      <w:r>
        <w:rPr>
          <w:rFonts w:asciiTheme="minorHAnsi" w:hAnsiTheme="minorHAnsi" w:cstheme="minorHAnsi"/>
        </w:rPr>
        <w:t xml:space="preserve"> </w:t>
      </w:r>
      <w:r w:rsidRPr="006F02C5">
        <w:rPr>
          <w:rFonts w:asciiTheme="minorHAnsi" w:hAnsiTheme="minorHAnsi" w:cstheme="minorHAnsi"/>
        </w:rPr>
        <w:t>powinno</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skropione</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odpowiednim</w:t>
      </w:r>
      <w:r>
        <w:rPr>
          <w:rFonts w:asciiTheme="minorHAnsi" w:hAnsiTheme="minorHAnsi" w:cstheme="minorHAnsi"/>
        </w:rPr>
        <w:t xml:space="preserve"> </w:t>
      </w:r>
      <w:r w:rsidRPr="006F02C5">
        <w:rPr>
          <w:rFonts w:asciiTheme="minorHAnsi" w:hAnsiTheme="minorHAnsi" w:cstheme="minorHAnsi"/>
        </w:rPr>
        <w:t>wyprzedzeniem</w:t>
      </w:r>
      <w:r>
        <w:rPr>
          <w:rFonts w:asciiTheme="minorHAnsi" w:hAnsiTheme="minorHAnsi" w:cstheme="minorHAnsi"/>
        </w:rPr>
        <w:t xml:space="preserve"> </w:t>
      </w: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układaniem</w:t>
      </w:r>
      <w:r>
        <w:rPr>
          <w:rFonts w:asciiTheme="minorHAnsi" w:hAnsiTheme="minorHAnsi" w:cstheme="minorHAnsi"/>
        </w:rPr>
        <w:t xml:space="preserve"> </w:t>
      </w:r>
      <w:r w:rsidRPr="006F02C5">
        <w:rPr>
          <w:rFonts w:asciiTheme="minorHAnsi" w:hAnsiTheme="minorHAnsi" w:cstheme="minorHAnsi"/>
        </w:rPr>
        <w:t>następnej</w:t>
      </w:r>
      <w:r>
        <w:rPr>
          <w:rFonts w:asciiTheme="minorHAnsi" w:hAnsiTheme="minorHAnsi" w:cstheme="minorHAnsi"/>
          <w:spacing w:val="-16"/>
        </w:rPr>
        <w:t xml:space="preserve"> </w:t>
      </w:r>
      <w:r w:rsidRPr="006F02C5">
        <w:rPr>
          <w:rFonts w:asciiTheme="minorHAnsi" w:hAnsiTheme="minorHAnsi" w:cstheme="minorHAnsi"/>
        </w:rPr>
        <w:t>warstwy</w:t>
      </w:r>
      <w:r>
        <w:rPr>
          <w:rFonts w:asciiTheme="minorHAnsi" w:hAnsiTheme="minorHAnsi" w:cstheme="minorHAnsi"/>
          <w:spacing w:val="-17"/>
        </w:rPr>
        <w:t xml:space="preserve"> </w:t>
      </w:r>
      <w:r w:rsidRPr="006F02C5">
        <w:rPr>
          <w:rFonts w:asciiTheme="minorHAnsi" w:hAnsiTheme="minorHAnsi" w:cstheme="minorHAnsi"/>
        </w:rPr>
        <w:t>asfaltowej</w:t>
      </w:r>
      <w:r>
        <w:rPr>
          <w:rFonts w:asciiTheme="minorHAnsi" w:hAnsiTheme="minorHAnsi" w:cstheme="minorHAnsi"/>
          <w:spacing w:val="-14"/>
        </w:rPr>
        <w:t xml:space="preserve"> </w:t>
      </w:r>
      <w:r w:rsidRPr="006F02C5">
        <w:rPr>
          <w:rFonts w:asciiTheme="minorHAnsi" w:hAnsiTheme="minorHAnsi" w:cstheme="minorHAnsi"/>
        </w:rPr>
        <w:t>w</w:t>
      </w:r>
      <w:r>
        <w:rPr>
          <w:rFonts w:asciiTheme="minorHAnsi" w:hAnsiTheme="minorHAnsi" w:cstheme="minorHAnsi"/>
          <w:spacing w:val="-17"/>
        </w:rPr>
        <w:t xml:space="preserve"> </w:t>
      </w:r>
      <w:r w:rsidRPr="006F02C5">
        <w:rPr>
          <w:rFonts w:asciiTheme="minorHAnsi" w:hAnsiTheme="minorHAnsi" w:cstheme="minorHAnsi"/>
        </w:rPr>
        <w:t>celu</w:t>
      </w:r>
      <w:r>
        <w:rPr>
          <w:rFonts w:asciiTheme="minorHAnsi" w:hAnsiTheme="minorHAnsi" w:cstheme="minorHAnsi"/>
          <w:spacing w:val="-16"/>
        </w:rPr>
        <w:t xml:space="preserve"> </w:t>
      </w:r>
      <w:r w:rsidRPr="006F02C5">
        <w:rPr>
          <w:rFonts w:asciiTheme="minorHAnsi" w:hAnsiTheme="minorHAnsi" w:cstheme="minorHAnsi"/>
        </w:rPr>
        <w:t>rozpadu</w:t>
      </w:r>
      <w:r>
        <w:rPr>
          <w:rFonts w:asciiTheme="minorHAnsi" w:hAnsiTheme="minorHAnsi" w:cstheme="minorHAnsi"/>
          <w:spacing w:val="-14"/>
        </w:rPr>
        <w:t xml:space="preserve"> </w:t>
      </w:r>
      <w:r w:rsidRPr="006F02C5">
        <w:rPr>
          <w:rFonts w:asciiTheme="minorHAnsi" w:hAnsiTheme="minorHAnsi" w:cstheme="minorHAnsi"/>
        </w:rPr>
        <w:t>emulsji</w:t>
      </w:r>
      <w:r>
        <w:rPr>
          <w:rFonts w:asciiTheme="minorHAnsi" w:hAnsiTheme="minorHAnsi" w:cstheme="minorHAnsi"/>
          <w:spacing w:val="-15"/>
        </w:rPr>
        <w:t xml:space="preserve"> </w:t>
      </w:r>
      <w:r w:rsidRPr="006F02C5">
        <w:rPr>
          <w:rFonts w:asciiTheme="minorHAnsi" w:hAnsiTheme="minorHAnsi" w:cstheme="minorHAnsi"/>
        </w:rPr>
        <w:t>z</w:t>
      </w:r>
      <w:r>
        <w:rPr>
          <w:rFonts w:asciiTheme="minorHAnsi" w:hAnsiTheme="minorHAnsi" w:cstheme="minorHAnsi"/>
          <w:spacing w:val="-11"/>
        </w:rPr>
        <w:t xml:space="preserve"> </w:t>
      </w:r>
      <w:r w:rsidRPr="006F02C5">
        <w:rPr>
          <w:rFonts w:asciiTheme="minorHAnsi" w:hAnsiTheme="minorHAnsi" w:cstheme="minorHAnsi"/>
        </w:rPr>
        <w:t>wydzieleniem</w:t>
      </w:r>
      <w:r>
        <w:rPr>
          <w:rFonts w:asciiTheme="minorHAnsi" w:hAnsiTheme="minorHAnsi" w:cstheme="minorHAnsi"/>
          <w:spacing w:val="-16"/>
        </w:rPr>
        <w:t xml:space="preserve"> </w:t>
      </w:r>
      <w:r w:rsidRPr="006F02C5">
        <w:rPr>
          <w:rFonts w:asciiTheme="minorHAnsi" w:hAnsiTheme="minorHAnsi" w:cstheme="minorHAnsi"/>
        </w:rPr>
        <w:t>asfaltu</w:t>
      </w:r>
      <w:r>
        <w:rPr>
          <w:rFonts w:asciiTheme="minorHAnsi" w:hAnsiTheme="minorHAnsi" w:cstheme="minorHAnsi"/>
          <w:spacing w:val="-16"/>
        </w:rPr>
        <w:t xml:space="preserve"> </w:t>
      </w:r>
      <w:r w:rsidRPr="006F02C5">
        <w:rPr>
          <w:rFonts w:asciiTheme="minorHAnsi" w:hAnsiTheme="minorHAnsi" w:cstheme="minorHAnsi"/>
        </w:rPr>
        <w:t>i</w:t>
      </w:r>
      <w:r>
        <w:rPr>
          <w:rFonts w:asciiTheme="minorHAnsi" w:hAnsiTheme="minorHAnsi" w:cstheme="minorHAnsi"/>
          <w:spacing w:val="-2"/>
        </w:rPr>
        <w:t xml:space="preserve"> </w:t>
      </w:r>
      <w:r w:rsidRPr="006F02C5">
        <w:rPr>
          <w:rFonts w:asciiTheme="minorHAnsi" w:hAnsiTheme="minorHAnsi" w:cstheme="minorHAnsi"/>
        </w:rPr>
        <w:t>odparowania</w:t>
      </w:r>
      <w:r>
        <w:rPr>
          <w:rFonts w:asciiTheme="minorHAnsi" w:hAnsiTheme="minorHAnsi" w:cstheme="minorHAnsi"/>
        </w:rPr>
        <w:t xml:space="preserve"> </w:t>
      </w:r>
      <w:r w:rsidRPr="006F02C5">
        <w:rPr>
          <w:rFonts w:asciiTheme="minorHAnsi" w:hAnsiTheme="minorHAnsi" w:cstheme="minorHAnsi"/>
        </w:rPr>
        <w:t>wody.</w:t>
      </w:r>
      <w:r>
        <w:rPr>
          <w:rFonts w:asciiTheme="minorHAnsi" w:hAnsiTheme="minorHAnsi" w:cstheme="minorHAnsi"/>
          <w:spacing w:val="-8"/>
        </w:rPr>
        <w:t xml:space="preserve"> </w:t>
      </w:r>
      <w:r w:rsidRPr="006F02C5">
        <w:rPr>
          <w:rFonts w:asciiTheme="minorHAnsi" w:hAnsiTheme="minorHAnsi" w:cstheme="minorHAnsi"/>
        </w:rPr>
        <w:t>O</w:t>
      </w:r>
      <w:r>
        <w:rPr>
          <w:rFonts w:asciiTheme="minorHAnsi" w:hAnsiTheme="minorHAnsi" w:cstheme="minorHAnsi"/>
          <w:spacing w:val="-11"/>
        </w:rPr>
        <w:t xml:space="preserve"> </w:t>
      </w:r>
      <w:r w:rsidRPr="006F02C5">
        <w:rPr>
          <w:rFonts w:asciiTheme="minorHAnsi" w:hAnsiTheme="minorHAnsi" w:cstheme="minorHAnsi"/>
        </w:rPr>
        <w:t>rozpadzie</w:t>
      </w:r>
      <w:r>
        <w:rPr>
          <w:rFonts w:asciiTheme="minorHAnsi" w:hAnsiTheme="minorHAnsi" w:cstheme="minorHAnsi"/>
          <w:spacing w:val="-11"/>
        </w:rPr>
        <w:t xml:space="preserve"> </w:t>
      </w:r>
      <w:r w:rsidRPr="006F02C5">
        <w:rPr>
          <w:rFonts w:asciiTheme="minorHAnsi" w:hAnsiTheme="minorHAnsi" w:cstheme="minorHAnsi"/>
        </w:rPr>
        <w:t>emulsji</w:t>
      </w:r>
      <w:r>
        <w:rPr>
          <w:rFonts w:asciiTheme="minorHAnsi" w:hAnsiTheme="minorHAnsi" w:cstheme="minorHAnsi"/>
          <w:spacing w:val="-7"/>
        </w:rPr>
        <w:t xml:space="preserve"> </w:t>
      </w:r>
      <w:r w:rsidRPr="006F02C5">
        <w:rPr>
          <w:rFonts w:asciiTheme="minorHAnsi" w:hAnsiTheme="minorHAnsi" w:cstheme="minorHAnsi"/>
        </w:rPr>
        <w:t>świadczy</w:t>
      </w:r>
      <w:r>
        <w:rPr>
          <w:rFonts w:asciiTheme="minorHAnsi" w:hAnsiTheme="minorHAnsi" w:cstheme="minorHAnsi"/>
          <w:spacing w:val="-10"/>
        </w:rPr>
        <w:t xml:space="preserve"> </w:t>
      </w:r>
      <w:r w:rsidRPr="006F02C5">
        <w:rPr>
          <w:rFonts w:asciiTheme="minorHAnsi" w:hAnsiTheme="minorHAnsi" w:cstheme="minorHAnsi"/>
        </w:rPr>
        <w:t>zmiana</w:t>
      </w:r>
      <w:r>
        <w:rPr>
          <w:rFonts w:asciiTheme="minorHAnsi" w:hAnsiTheme="minorHAnsi" w:cstheme="minorHAnsi"/>
          <w:spacing w:val="-9"/>
        </w:rPr>
        <w:t xml:space="preserve"> </w:t>
      </w:r>
      <w:r w:rsidRPr="006F02C5">
        <w:rPr>
          <w:rFonts w:asciiTheme="minorHAnsi" w:hAnsiTheme="minorHAnsi" w:cstheme="minorHAnsi"/>
        </w:rPr>
        <w:t>koloru</w:t>
      </w:r>
      <w:r>
        <w:rPr>
          <w:rFonts w:asciiTheme="minorHAnsi" w:hAnsiTheme="minorHAnsi" w:cstheme="minorHAnsi"/>
          <w:spacing w:val="-9"/>
        </w:rPr>
        <w:t xml:space="preserve"> </w:t>
      </w:r>
      <w:r w:rsidRPr="006F02C5">
        <w:rPr>
          <w:rFonts w:asciiTheme="minorHAnsi" w:hAnsiTheme="minorHAnsi" w:cstheme="minorHAnsi"/>
        </w:rPr>
        <w:t>skropionej</w:t>
      </w:r>
      <w:r>
        <w:rPr>
          <w:rFonts w:asciiTheme="minorHAnsi" w:hAnsiTheme="minorHAnsi" w:cstheme="minorHAnsi"/>
          <w:spacing w:val="-9"/>
        </w:rPr>
        <w:t xml:space="preserve"> </w:t>
      </w:r>
      <w:r w:rsidRPr="006F02C5">
        <w:rPr>
          <w:rFonts w:asciiTheme="minorHAnsi" w:hAnsiTheme="minorHAnsi" w:cstheme="minorHAnsi"/>
        </w:rPr>
        <w:t>powierzchni</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spacing w:val="-9"/>
        </w:rPr>
        <w:t xml:space="preserve"> </w:t>
      </w:r>
      <w:r w:rsidRPr="006F02C5">
        <w:rPr>
          <w:rFonts w:asciiTheme="minorHAnsi" w:hAnsiTheme="minorHAnsi" w:cstheme="minorHAnsi"/>
        </w:rPr>
        <w:t>brązowego</w:t>
      </w:r>
      <w:r>
        <w:rPr>
          <w:rFonts w:asciiTheme="minorHAnsi" w:hAnsiTheme="minorHAnsi" w:cstheme="minorHAnsi"/>
          <w:spacing w:val="-11"/>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spacing w:val="-2"/>
        </w:rPr>
        <w:t>czarny.</w:t>
      </w:r>
    </w:p>
    <w:p w14:paraId="741CCF7E" w14:textId="77777777" w:rsidR="00583D4E" w:rsidRPr="006F02C5" w:rsidRDefault="00583D4E" w:rsidP="00583D4E">
      <w:pPr>
        <w:pStyle w:val="Tekstpodstawowy"/>
        <w:spacing w:before="121" w:line="276" w:lineRule="auto"/>
        <w:ind w:left="116" w:right="121"/>
        <w:jc w:val="both"/>
        <w:rPr>
          <w:rFonts w:asciiTheme="minorHAnsi" w:hAnsiTheme="minorHAnsi" w:cstheme="minorHAnsi"/>
        </w:rPr>
      </w:pPr>
      <w:r w:rsidRPr="006F02C5">
        <w:rPr>
          <w:rFonts w:asciiTheme="minorHAnsi" w:hAnsiTheme="minorHAnsi" w:cstheme="minorHAnsi"/>
        </w:rPr>
        <w:t>Przed</w:t>
      </w:r>
      <w:r>
        <w:rPr>
          <w:rFonts w:asciiTheme="minorHAnsi" w:hAnsiTheme="minorHAnsi" w:cstheme="minorHAnsi"/>
          <w:spacing w:val="40"/>
        </w:rPr>
        <w:t xml:space="preserve"> </w:t>
      </w:r>
      <w:r w:rsidRPr="006F02C5">
        <w:rPr>
          <w:rFonts w:asciiTheme="minorHAnsi" w:hAnsiTheme="minorHAnsi" w:cstheme="minorHAnsi"/>
        </w:rPr>
        <w:t>wykonaniem</w:t>
      </w:r>
      <w:r>
        <w:rPr>
          <w:rFonts w:asciiTheme="minorHAnsi" w:hAnsiTheme="minorHAnsi" w:cstheme="minorHAnsi"/>
          <w:spacing w:val="40"/>
        </w:rPr>
        <w:t xml:space="preserve"> </w:t>
      </w:r>
      <w:r w:rsidRPr="006F02C5">
        <w:rPr>
          <w:rFonts w:asciiTheme="minorHAnsi" w:hAnsiTheme="minorHAnsi" w:cstheme="minorHAnsi"/>
        </w:rPr>
        <w:t>następnego</w:t>
      </w:r>
      <w:r>
        <w:rPr>
          <w:rFonts w:asciiTheme="minorHAnsi" w:hAnsiTheme="minorHAnsi" w:cstheme="minorHAnsi"/>
          <w:spacing w:val="40"/>
        </w:rPr>
        <w:t xml:space="preserve"> </w:t>
      </w:r>
      <w:r w:rsidRPr="006F02C5">
        <w:rPr>
          <w:rFonts w:asciiTheme="minorHAnsi" w:hAnsiTheme="minorHAnsi" w:cstheme="minorHAnsi"/>
        </w:rPr>
        <w:t>zabiegu</w:t>
      </w:r>
      <w:r>
        <w:rPr>
          <w:rFonts w:asciiTheme="minorHAnsi" w:hAnsiTheme="minorHAnsi" w:cstheme="minorHAnsi"/>
          <w:spacing w:val="40"/>
        </w:rPr>
        <w:t xml:space="preserve"> </w:t>
      </w:r>
      <w:r w:rsidRPr="006F02C5">
        <w:rPr>
          <w:rFonts w:asciiTheme="minorHAnsi" w:hAnsiTheme="minorHAnsi" w:cstheme="minorHAnsi"/>
        </w:rPr>
        <w:t>technologicznego</w:t>
      </w:r>
      <w:r>
        <w:rPr>
          <w:rFonts w:asciiTheme="minorHAnsi" w:hAnsiTheme="minorHAnsi" w:cstheme="minorHAnsi"/>
          <w:spacing w:val="40"/>
        </w:rPr>
        <w:t xml:space="preserve"> </w:t>
      </w:r>
      <w:r w:rsidRPr="006F02C5">
        <w:rPr>
          <w:rFonts w:asciiTheme="minorHAnsi" w:hAnsiTheme="minorHAnsi" w:cstheme="minorHAnsi"/>
        </w:rPr>
        <w:t>należy</w:t>
      </w:r>
      <w:r>
        <w:rPr>
          <w:rFonts w:asciiTheme="minorHAnsi" w:hAnsiTheme="minorHAnsi" w:cstheme="minorHAnsi"/>
          <w:spacing w:val="40"/>
        </w:rPr>
        <w:t xml:space="preserve"> </w:t>
      </w:r>
      <w:r w:rsidRPr="006F02C5">
        <w:rPr>
          <w:rFonts w:asciiTheme="minorHAnsi" w:hAnsiTheme="minorHAnsi" w:cstheme="minorHAnsi"/>
        </w:rPr>
        <w:t>odczekać</w:t>
      </w:r>
      <w:r>
        <w:rPr>
          <w:rFonts w:asciiTheme="minorHAnsi" w:hAnsiTheme="minorHAnsi" w:cstheme="minorHAnsi"/>
          <w:spacing w:val="40"/>
        </w:rPr>
        <w:t xml:space="preserve"> </w:t>
      </w:r>
      <w:r w:rsidRPr="006F02C5">
        <w:rPr>
          <w:rFonts w:asciiTheme="minorHAnsi" w:hAnsiTheme="minorHAnsi" w:cstheme="minorHAnsi"/>
        </w:rPr>
        <w:t>minimum</w:t>
      </w:r>
      <w:r>
        <w:rPr>
          <w:rFonts w:asciiTheme="minorHAnsi" w:hAnsiTheme="minorHAnsi" w:cstheme="minorHAnsi"/>
          <w:spacing w:val="40"/>
        </w:rPr>
        <w:t xml:space="preserve"> </w:t>
      </w:r>
      <w:r w:rsidRPr="006F02C5">
        <w:rPr>
          <w:rFonts w:asciiTheme="minorHAnsi" w:hAnsiTheme="minorHAnsi" w:cstheme="minorHAnsi"/>
        </w:rPr>
        <w:t>30</w:t>
      </w:r>
      <w:r>
        <w:rPr>
          <w:rFonts w:asciiTheme="minorHAnsi" w:hAnsiTheme="minorHAnsi" w:cstheme="minorHAnsi"/>
        </w:rPr>
        <w:t xml:space="preserve"> </w:t>
      </w:r>
      <w:r w:rsidRPr="006F02C5">
        <w:rPr>
          <w:rFonts w:asciiTheme="minorHAnsi" w:hAnsiTheme="minorHAnsi" w:cstheme="minorHAnsi"/>
        </w:rPr>
        <w:t>minut</w:t>
      </w:r>
      <w:r>
        <w:rPr>
          <w:rFonts w:asciiTheme="minorHAnsi" w:hAnsiTheme="minorHAnsi" w:cstheme="minorHAnsi"/>
        </w:rPr>
        <w:t xml:space="preserve"> </w:t>
      </w:r>
      <w:r w:rsidRPr="006F02C5">
        <w:rPr>
          <w:rFonts w:asciiTheme="minorHAnsi" w:hAnsiTheme="minorHAnsi" w:cstheme="minorHAnsi"/>
        </w:rPr>
        <w:t>od</w:t>
      </w:r>
      <w:r>
        <w:rPr>
          <w:rFonts w:asciiTheme="minorHAnsi" w:hAnsiTheme="minorHAnsi" w:cstheme="minorHAnsi"/>
        </w:rPr>
        <w:t xml:space="preserve"> </w:t>
      </w:r>
      <w:r w:rsidRPr="006F02C5">
        <w:rPr>
          <w:rFonts w:asciiTheme="minorHAnsi" w:hAnsiTheme="minorHAnsi" w:cstheme="minorHAnsi"/>
        </w:rPr>
        <w:t>momentu</w:t>
      </w:r>
      <w:r>
        <w:rPr>
          <w:rFonts w:asciiTheme="minorHAnsi" w:hAnsiTheme="minorHAnsi" w:cstheme="minorHAnsi"/>
        </w:rPr>
        <w:t xml:space="preserve"> </w:t>
      </w:r>
      <w:r w:rsidRPr="006F02C5">
        <w:rPr>
          <w:rFonts w:asciiTheme="minorHAnsi" w:hAnsiTheme="minorHAnsi" w:cstheme="minorHAnsi"/>
        </w:rPr>
        <w:t>zmiany</w:t>
      </w:r>
      <w:r>
        <w:rPr>
          <w:rFonts w:asciiTheme="minorHAnsi" w:hAnsiTheme="minorHAnsi" w:cstheme="minorHAnsi"/>
        </w:rPr>
        <w:t xml:space="preserve"> </w:t>
      </w:r>
      <w:r w:rsidRPr="006F02C5">
        <w:rPr>
          <w:rFonts w:asciiTheme="minorHAnsi" w:hAnsiTheme="minorHAnsi" w:cstheme="minorHAnsi"/>
        </w:rPr>
        <w:t>koloru</w:t>
      </w:r>
      <w:r>
        <w:rPr>
          <w:rFonts w:asciiTheme="minorHAnsi" w:hAnsiTheme="minorHAnsi" w:cstheme="minorHAnsi"/>
        </w:rPr>
        <w:t xml:space="preserve"> </w:t>
      </w:r>
      <w:r w:rsidRPr="006F02C5">
        <w:rPr>
          <w:rFonts w:asciiTheme="minorHAnsi" w:hAnsiTheme="minorHAnsi" w:cstheme="minorHAnsi"/>
        </w:rPr>
        <w:t>pokrytej</w:t>
      </w:r>
      <w:r>
        <w:rPr>
          <w:rFonts w:asciiTheme="minorHAnsi" w:hAnsiTheme="minorHAnsi" w:cstheme="minorHAnsi"/>
        </w:rPr>
        <w:t xml:space="preserve"> </w:t>
      </w:r>
      <w:r w:rsidRPr="006F02C5">
        <w:rPr>
          <w:rFonts w:asciiTheme="minorHAnsi" w:hAnsiTheme="minorHAnsi" w:cstheme="minorHAnsi"/>
        </w:rPr>
        <w:t>lepiszczem</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czarny.</w:t>
      </w:r>
    </w:p>
    <w:p w14:paraId="10511CD9" w14:textId="77777777" w:rsidR="00583D4E" w:rsidRPr="006F02C5" w:rsidRDefault="00583D4E" w:rsidP="00583D4E">
      <w:pPr>
        <w:pStyle w:val="Tekstpodstawowy"/>
        <w:spacing w:before="120" w:line="276" w:lineRule="auto"/>
        <w:ind w:left="116" w:right="122"/>
        <w:jc w:val="both"/>
        <w:rPr>
          <w:rFonts w:asciiTheme="minorHAnsi" w:hAnsiTheme="minorHAnsi" w:cstheme="minorHAnsi"/>
        </w:rPr>
      </w:pPr>
      <w:r w:rsidRPr="006F02C5">
        <w:rPr>
          <w:rFonts w:asciiTheme="minorHAnsi" w:hAnsiTheme="minorHAnsi" w:cstheme="minorHAnsi"/>
        </w:rPr>
        <w:t>Temperatura</w:t>
      </w:r>
      <w:r>
        <w:rPr>
          <w:rFonts w:asciiTheme="minorHAnsi" w:hAnsiTheme="minorHAnsi" w:cstheme="minorHAnsi"/>
          <w:spacing w:val="-8"/>
        </w:rPr>
        <w:t xml:space="preserve"> </w:t>
      </w:r>
      <w:r w:rsidRPr="006F02C5">
        <w:rPr>
          <w:rFonts w:asciiTheme="minorHAnsi" w:hAnsiTheme="minorHAnsi" w:cstheme="minorHAnsi"/>
        </w:rPr>
        <w:t>emulsji</w:t>
      </w:r>
      <w:r>
        <w:rPr>
          <w:rFonts w:asciiTheme="minorHAnsi" w:hAnsiTheme="minorHAnsi" w:cstheme="minorHAnsi"/>
          <w:spacing w:val="-10"/>
        </w:rPr>
        <w:t xml:space="preserve"> </w:t>
      </w:r>
      <w:r w:rsidRPr="006F02C5">
        <w:rPr>
          <w:rFonts w:asciiTheme="minorHAnsi" w:hAnsiTheme="minorHAnsi" w:cstheme="minorHAnsi"/>
        </w:rPr>
        <w:t>asfaltowej</w:t>
      </w:r>
      <w:r>
        <w:rPr>
          <w:rFonts w:asciiTheme="minorHAnsi" w:hAnsiTheme="minorHAnsi" w:cstheme="minorHAnsi"/>
          <w:spacing w:val="-12"/>
        </w:rPr>
        <w:t xml:space="preserve"> </w:t>
      </w:r>
      <w:r w:rsidRPr="006F02C5">
        <w:rPr>
          <w:rFonts w:asciiTheme="minorHAnsi" w:hAnsiTheme="minorHAnsi" w:cstheme="minorHAnsi"/>
        </w:rPr>
        <w:t>podczas</w:t>
      </w:r>
      <w:r>
        <w:rPr>
          <w:rFonts w:asciiTheme="minorHAnsi" w:hAnsiTheme="minorHAnsi" w:cstheme="minorHAnsi"/>
          <w:spacing w:val="-11"/>
        </w:rPr>
        <w:t xml:space="preserve"> </w:t>
      </w:r>
      <w:r w:rsidRPr="006F02C5">
        <w:rPr>
          <w:rFonts w:asciiTheme="minorHAnsi" w:hAnsiTheme="minorHAnsi" w:cstheme="minorHAnsi"/>
        </w:rPr>
        <w:t>wykonywania</w:t>
      </w:r>
      <w:r>
        <w:rPr>
          <w:rFonts w:asciiTheme="minorHAnsi" w:hAnsiTheme="minorHAnsi" w:cstheme="minorHAnsi"/>
          <w:spacing w:val="-12"/>
        </w:rPr>
        <w:t xml:space="preserve"> </w:t>
      </w:r>
      <w:r w:rsidRPr="006F02C5">
        <w:rPr>
          <w:rFonts w:asciiTheme="minorHAnsi" w:hAnsiTheme="minorHAnsi" w:cstheme="minorHAnsi"/>
        </w:rPr>
        <w:t>skropienia</w:t>
      </w:r>
      <w:r>
        <w:rPr>
          <w:rFonts w:asciiTheme="minorHAnsi" w:hAnsiTheme="minorHAnsi" w:cstheme="minorHAnsi"/>
          <w:spacing w:val="-12"/>
        </w:rPr>
        <w:t xml:space="preserve"> </w:t>
      </w:r>
      <w:r w:rsidRPr="006F02C5">
        <w:rPr>
          <w:rFonts w:asciiTheme="minorHAnsi" w:hAnsiTheme="minorHAnsi" w:cstheme="minorHAnsi"/>
        </w:rPr>
        <w:t>podłoża</w:t>
      </w:r>
      <w:r>
        <w:rPr>
          <w:rFonts w:asciiTheme="minorHAnsi" w:hAnsiTheme="minorHAnsi" w:cstheme="minorHAnsi"/>
          <w:spacing w:val="-12"/>
        </w:rPr>
        <w:t xml:space="preserve"> </w:t>
      </w:r>
      <w:r w:rsidRPr="006F02C5">
        <w:rPr>
          <w:rFonts w:asciiTheme="minorHAnsi" w:hAnsiTheme="minorHAnsi" w:cstheme="minorHAnsi"/>
        </w:rPr>
        <w:t>musi</w:t>
      </w:r>
      <w:r>
        <w:rPr>
          <w:rFonts w:asciiTheme="minorHAnsi" w:hAnsiTheme="minorHAnsi" w:cstheme="minorHAnsi"/>
          <w:spacing w:val="-10"/>
        </w:rPr>
        <w:t xml:space="preserve"> </w:t>
      </w:r>
      <w:r w:rsidRPr="006F02C5">
        <w:rPr>
          <w:rFonts w:asciiTheme="minorHAnsi" w:hAnsiTheme="minorHAnsi" w:cstheme="minorHAnsi"/>
        </w:rPr>
        <w:t>mieścić</w:t>
      </w:r>
      <w:r>
        <w:rPr>
          <w:rFonts w:asciiTheme="minorHAnsi" w:hAnsiTheme="minorHAnsi" w:cstheme="minorHAnsi"/>
          <w:spacing w:val="-13"/>
        </w:rPr>
        <w:t xml:space="preserve"> </w:t>
      </w:r>
      <w:r w:rsidRPr="006F02C5">
        <w:rPr>
          <w:rFonts w:asciiTheme="minorHAnsi" w:hAnsiTheme="minorHAnsi" w:cstheme="minorHAnsi"/>
        </w:rPr>
        <w:t>się</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granicach</w:t>
      </w:r>
      <w:r>
        <w:rPr>
          <w:rFonts w:asciiTheme="minorHAnsi" w:hAnsiTheme="minorHAnsi" w:cstheme="minorHAnsi"/>
        </w:rPr>
        <w:t xml:space="preserve"> </w:t>
      </w:r>
      <w:r w:rsidRPr="006F02C5">
        <w:rPr>
          <w:rFonts w:asciiTheme="minorHAnsi" w:hAnsiTheme="minorHAnsi" w:cstheme="minorHAnsi"/>
        </w:rPr>
        <w:t>podanych</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tabeli</w:t>
      </w:r>
      <w:r>
        <w:rPr>
          <w:rFonts w:asciiTheme="minorHAnsi" w:hAnsiTheme="minorHAnsi" w:cstheme="minorHAnsi"/>
        </w:rPr>
        <w:t xml:space="preserve"> </w:t>
      </w:r>
      <w:r w:rsidRPr="006F02C5">
        <w:rPr>
          <w:rFonts w:asciiTheme="minorHAnsi" w:hAnsiTheme="minorHAnsi" w:cstheme="minorHAnsi"/>
        </w:rPr>
        <w:t>1.</w:t>
      </w:r>
    </w:p>
    <w:p w14:paraId="12CC5EEB" w14:textId="77777777" w:rsidR="00583D4E" w:rsidRPr="006F02C5" w:rsidRDefault="00583D4E" w:rsidP="00583D4E">
      <w:pPr>
        <w:pStyle w:val="Tekstpodstawowy"/>
        <w:spacing w:before="118"/>
        <w:ind w:left="116"/>
        <w:jc w:val="both"/>
        <w:rPr>
          <w:rFonts w:asciiTheme="minorHAnsi" w:hAnsiTheme="minorHAnsi" w:cstheme="minorHAnsi"/>
        </w:rPr>
      </w:pPr>
      <w:r w:rsidRPr="006F02C5">
        <w:rPr>
          <w:rFonts w:asciiTheme="minorHAnsi" w:hAnsiTheme="minorHAnsi" w:cstheme="minorHAnsi"/>
        </w:rPr>
        <w:t>Tabela</w:t>
      </w:r>
      <w:r>
        <w:rPr>
          <w:rFonts w:asciiTheme="minorHAnsi" w:hAnsiTheme="minorHAnsi" w:cstheme="minorHAnsi"/>
          <w:spacing w:val="-6"/>
        </w:rPr>
        <w:t xml:space="preserve"> </w:t>
      </w:r>
      <w:r w:rsidRPr="006F02C5">
        <w:rPr>
          <w:rFonts w:asciiTheme="minorHAnsi" w:hAnsiTheme="minorHAnsi" w:cstheme="minorHAnsi"/>
        </w:rPr>
        <w:t>1.</w:t>
      </w:r>
      <w:r>
        <w:rPr>
          <w:rFonts w:asciiTheme="minorHAnsi" w:hAnsiTheme="minorHAnsi" w:cstheme="minorHAnsi"/>
          <w:spacing w:val="57"/>
          <w:w w:val="150"/>
        </w:rPr>
        <w:t xml:space="preserve"> </w:t>
      </w:r>
      <w:r w:rsidRPr="006F02C5">
        <w:rPr>
          <w:rFonts w:asciiTheme="minorHAnsi" w:hAnsiTheme="minorHAnsi" w:cstheme="minorHAnsi"/>
        </w:rPr>
        <w:t>Temperatura</w:t>
      </w:r>
      <w:r>
        <w:rPr>
          <w:rFonts w:asciiTheme="minorHAnsi" w:hAnsiTheme="minorHAnsi" w:cstheme="minorHAnsi"/>
          <w:spacing w:val="-2"/>
        </w:rPr>
        <w:t xml:space="preserve"> </w:t>
      </w:r>
      <w:r w:rsidRPr="006F02C5">
        <w:rPr>
          <w:rFonts w:asciiTheme="minorHAnsi" w:hAnsiTheme="minorHAnsi" w:cstheme="minorHAnsi"/>
        </w:rPr>
        <w:t>użycia</w:t>
      </w:r>
      <w:r>
        <w:rPr>
          <w:rFonts w:asciiTheme="minorHAnsi" w:hAnsiTheme="minorHAnsi" w:cstheme="minorHAnsi"/>
          <w:spacing w:val="-5"/>
        </w:rPr>
        <w:t xml:space="preserve"> </w:t>
      </w:r>
      <w:r w:rsidRPr="006F02C5">
        <w:rPr>
          <w:rFonts w:asciiTheme="minorHAnsi" w:hAnsiTheme="minorHAnsi" w:cstheme="minorHAnsi"/>
        </w:rPr>
        <w:t>emulsji</w:t>
      </w:r>
      <w:r>
        <w:rPr>
          <w:rFonts w:asciiTheme="minorHAnsi" w:hAnsiTheme="minorHAnsi" w:cstheme="minorHAnsi"/>
          <w:spacing w:val="-2"/>
        </w:rPr>
        <w:t xml:space="preserve"> </w:t>
      </w:r>
      <w:r w:rsidRPr="006F02C5">
        <w:rPr>
          <w:rFonts w:asciiTheme="minorHAnsi" w:hAnsiTheme="minorHAnsi" w:cstheme="minorHAnsi"/>
          <w:spacing w:val="-2"/>
        </w:rPr>
        <w:t>asfaltowych</w:t>
      </w:r>
    </w:p>
    <w:p w14:paraId="456205AF" w14:textId="77777777" w:rsidR="00583D4E" w:rsidRPr="006F02C5" w:rsidRDefault="00583D4E" w:rsidP="00583D4E">
      <w:pPr>
        <w:pStyle w:val="Tekstpodstawowy"/>
        <w:spacing w:before="11"/>
        <w:rPr>
          <w:rFonts w:asciiTheme="minorHAnsi" w:hAnsiTheme="minorHAnsi" w:cstheme="minorHAnsi"/>
        </w:rPr>
      </w:pPr>
    </w:p>
    <w:tbl>
      <w:tblPr>
        <w:tblStyle w:val="TableNormal"/>
        <w:tblW w:w="0" w:type="auto"/>
        <w:tblInd w:w="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2127"/>
        <w:gridCol w:w="1844"/>
      </w:tblGrid>
      <w:tr w:rsidR="00583D4E" w:rsidRPr="006F02C5" w14:paraId="3E2E04E1" w14:textId="77777777" w:rsidTr="00F2563C">
        <w:trPr>
          <w:trHeight w:val="520"/>
        </w:trPr>
        <w:tc>
          <w:tcPr>
            <w:tcW w:w="3687" w:type="dxa"/>
            <w:vMerge w:val="restart"/>
          </w:tcPr>
          <w:p w14:paraId="5C80D9C6" w14:textId="77777777" w:rsidR="00583D4E" w:rsidRPr="006F02C5" w:rsidRDefault="00583D4E" w:rsidP="00F50E87">
            <w:pPr>
              <w:pStyle w:val="TableParagraph"/>
              <w:spacing w:before="7"/>
              <w:rPr>
                <w:rFonts w:asciiTheme="minorHAnsi" w:hAnsiTheme="minorHAnsi" w:cstheme="minorHAnsi"/>
                <w:sz w:val="18"/>
                <w:szCs w:val="18"/>
              </w:rPr>
            </w:pPr>
          </w:p>
          <w:p w14:paraId="562F5A8B" w14:textId="77777777" w:rsidR="00583D4E" w:rsidRPr="006F02C5" w:rsidRDefault="00583D4E" w:rsidP="00F50E87">
            <w:pPr>
              <w:pStyle w:val="TableParagraph"/>
              <w:ind w:left="107"/>
              <w:rPr>
                <w:rFonts w:asciiTheme="minorHAnsi" w:hAnsiTheme="minorHAnsi" w:cstheme="minorHAnsi"/>
                <w:sz w:val="18"/>
                <w:szCs w:val="18"/>
              </w:rPr>
            </w:pPr>
            <w:r w:rsidRPr="006F02C5">
              <w:rPr>
                <w:rFonts w:asciiTheme="minorHAnsi" w:hAnsiTheme="minorHAnsi" w:cstheme="minorHAnsi"/>
                <w:sz w:val="18"/>
                <w:szCs w:val="18"/>
              </w:rPr>
              <w:t>Rodzaj</w:t>
            </w:r>
            <w:r>
              <w:rPr>
                <w:rFonts w:asciiTheme="minorHAnsi" w:hAnsiTheme="minorHAnsi" w:cstheme="minorHAnsi"/>
                <w:spacing w:val="-7"/>
                <w:sz w:val="18"/>
                <w:szCs w:val="18"/>
              </w:rPr>
              <w:t xml:space="preserve"> </w:t>
            </w:r>
            <w:r w:rsidRPr="006F02C5">
              <w:rPr>
                <w:rFonts w:asciiTheme="minorHAnsi" w:hAnsiTheme="minorHAnsi" w:cstheme="minorHAnsi"/>
                <w:spacing w:val="-2"/>
                <w:sz w:val="18"/>
                <w:szCs w:val="18"/>
              </w:rPr>
              <w:t>lepiszcza</w:t>
            </w:r>
          </w:p>
        </w:tc>
        <w:tc>
          <w:tcPr>
            <w:tcW w:w="3971" w:type="dxa"/>
            <w:gridSpan w:val="2"/>
          </w:tcPr>
          <w:p w14:paraId="71B169A0" w14:textId="77777777" w:rsidR="00583D4E" w:rsidRPr="006F02C5" w:rsidRDefault="00583D4E" w:rsidP="00F50E87">
            <w:pPr>
              <w:pStyle w:val="TableParagraph"/>
              <w:spacing w:before="120"/>
              <w:ind w:left="755"/>
              <w:rPr>
                <w:rFonts w:asciiTheme="minorHAnsi" w:hAnsiTheme="minorHAnsi" w:cstheme="minorHAnsi"/>
                <w:sz w:val="18"/>
                <w:szCs w:val="18"/>
              </w:rPr>
            </w:pPr>
            <w:r w:rsidRPr="006F02C5">
              <w:rPr>
                <w:rFonts w:asciiTheme="minorHAnsi" w:hAnsiTheme="minorHAnsi" w:cstheme="minorHAnsi"/>
                <w:sz w:val="18"/>
                <w:szCs w:val="18"/>
              </w:rPr>
              <w:t>temperatura</w:t>
            </w:r>
            <w:r>
              <w:rPr>
                <w:rFonts w:asciiTheme="minorHAnsi" w:hAnsiTheme="minorHAnsi" w:cstheme="minorHAnsi"/>
                <w:spacing w:val="-11"/>
                <w:sz w:val="18"/>
                <w:szCs w:val="18"/>
              </w:rPr>
              <w:t xml:space="preserve"> </w:t>
            </w:r>
            <w:r w:rsidRPr="006F02C5">
              <w:rPr>
                <w:rFonts w:asciiTheme="minorHAnsi" w:hAnsiTheme="minorHAnsi" w:cstheme="minorHAnsi"/>
                <w:sz w:val="18"/>
                <w:szCs w:val="18"/>
              </w:rPr>
              <w:t>użycia</w:t>
            </w:r>
            <w:r>
              <w:rPr>
                <w:rFonts w:asciiTheme="minorHAnsi" w:hAnsiTheme="minorHAnsi" w:cstheme="minorHAnsi"/>
                <w:spacing w:val="-10"/>
                <w:sz w:val="18"/>
                <w:szCs w:val="18"/>
              </w:rPr>
              <w:t xml:space="preserve"> </w:t>
            </w:r>
            <w:r w:rsidRPr="006F02C5">
              <w:rPr>
                <w:rFonts w:asciiTheme="minorHAnsi" w:hAnsiTheme="minorHAnsi" w:cstheme="minorHAnsi"/>
                <w:spacing w:val="-4"/>
                <w:sz w:val="18"/>
                <w:szCs w:val="18"/>
              </w:rPr>
              <w:t>[°C]</w:t>
            </w:r>
          </w:p>
        </w:tc>
      </w:tr>
      <w:tr w:rsidR="00583D4E" w:rsidRPr="006F02C5" w14:paraId="49E6556D" w14:textId="77777777" w:rsidTr="00F2563C">
        <w:trPr>
          <w:trHeight w:val="443"/>
        </w:trPr>
        <w:tc>
          <w:tcPr>
            <w:tcW w:w="3687" w:type="dxa"/>
            <w:vMerge/>
          </w:tcPr>
          <w:p w14:paraId="067DF8FE" w14:textId="77777777" w:rsidR="00583D4E" w:rsidRPr="006F02C5" w:rsidRDefault="00583D4E" w:rsidP="00F50E87">
            <w:pPr>
              <w:rPr>
                <w:rFonts w:asciiTheme="minorHAnsi" w:hAnsiTheme="minorHAnsi" w:cstheme="minorHAnsi"/>
                <w:sz w:val="18"/>
                <w:szCs w:val="18"/>
              </w:rPr>
            </w:pPr>
          </w:p>
        </w:tc>
        <w:tc>
          <w:tcPr>
            <w:tcW w:w="2127" w:type="dxa"/>
          </w:tcPr>
          <w:p w14:paraId="29C5E62A" w14:textId="77777777" w:rsidR="00583D4E" w:rsidRPr="006F02C5" w:rsidRDefault="00583D4E" w:rsidP="00F50E87">
            <w:pPr>
              <w:pStyle w:val="TableParagraph"/>
              <w:spacing w:before="120"/>
              <w:ind w:left="824" w:right="819"/>
              <w:rPr>
                <w:rFonts w:asciiTheme="minorHAnsi" w:hAnsiTheme="minorHAnsi" w:cstheme="minorHAnsi"/>
                <w:sz w:val="18"/>
                <w:szCs w:val="18"/>
              </w:rPr>
            </w:pPr>
            <w:r w:rsidRPr="006F02C5">
              <w:rPr>
                <w:rFonts w:asciiTheme="minorHAnsi" w:hAnsiTheme="minorHAnsi" w:cstheme="minorHAnsi"/>
                <w:spacing w:val="-4"/>
                <w:sz w:val="18"/>
                <w:szCs w:val="18"/>
              </w:rPr>
              <w:t>min.</w:t>
            </w:r>
          </w:p>
        </w:tc>
        <w:tc>
          <w:tcPr>
            <w:tcW w:w="1844" w:type="dxa"/>
          </w:tcPr>
          <w:p w14:paraId="281BB473" w14:textId="77777777" w:rsidR="00583D4E" w:rsidRPr="006F02C5" w:rsidRDefault="00583D4E" w:rsidP="00F50E87">
            <w:pPr>
              <w:pStyle w:val="TableParagraph"/>
              <w:spacing w:before="120"/>
              <w:ind w:left="597" w:right="596"/>
              <w:rPr>
                <w:rFonts w:asciiTheme="minorHAnsi" w:hAnsiTheme="minorHAnsi" w:cstheme="minorHAnsi"/>
                <w:sz w:val="18"/>
                <w:szCs w:val="18"/>
              </w:rPr>
            </w:pPr>
            <w:r w:rsidRPr="006F02C5">
              <w:rPr>
                <w:rFonts w:asciiTheme="minorHAnsi" w:hAnsiTheme="minorHAnsi" w:cstheme="minorHAnsi"/>
                <w:spacing w:val="-2"/>
                <w:sz w:val="18"/>
                <w:szCs w:val="18"/>
              </w:rPr>
              <w:t>maks.</w:t>
            </w:r>
          </w:p>
        </w:tc>
      </w:tr>
      <w:tr w:rsidR="00583D4E" w:rsidRPr="006F02C5" w14:paraId="01B5D378" w14:textId="77777777" w:rsidTr="00F2563C">
        <w:trPr>
          <w:trHeight w:val="60"/>
        </w:trPr>
        <w:tc>
          <w:tcPr>
            <w:tcW w:w="3687" w:type="dxa"/>
          </w:tcPr>
          <w:p w14:paraId="24681289" w14:textId="77777777" w:rsidR="00583D4E" w:rsidRPr="006F02C5" w:rsidRDefault="00583D4E" w:rsidP="00F50E87">
            <w:pPr>
              <w:pStyle w:val="TableParagraph"/>
              <w:spacing w:before="121"/>
              <w:ind w:left="107"/>
              <w:rPr>
                <w:rFonts w:asciiTheme="minorHAnsi" w:hAnsiTheme="minorHAnsi" w:cstheme="minorHAnsi"/>
                <w:sz w:val="18"/>
                <w:szCs w:val="18"/>
              </w:rPr>
            </w:pPr>
            <w:r w:rsidRPr="006F02C5">
              <w:rPr>
                <w:rFonts w:asciiTheme="minorHAnsi" w:hAnsiTheme="minorHAnsi" w:cstheme="minorHAnsi"/>
                <w:sz w:val="18"/>
                <w:szCs w:val="18"/>
              </w:rPr>
              <w:t>Emulsja</w:t>
            </w:r>
            <w:r>
              <w:rPr>
                <w:rFonts w:asciiTheme="minorHAnsi" w:hAnsiTheme="minorHAnsi" w:cstheme="minorHAnsi"/>
                <w:spacing w:val="-7"/>
                <w:sz w:val="18"/>
                <w:szCs w:val="18"/>
              </w:rPr>
              <w:t xml:space="preserve"> </w:t>
            </w:r>
            <w:r w:rsidRPr="006F02C5">
              <w:rPr>
                <w:rFonts w:asciiTheme="minorHAnsi" w:hAnsiTheme="minorHAnsi" w:cstheme="minorHAnsi"/>
                <w:spacing w:val="-2"/>
                <w:sz w:val="18"/>
                <w:szCs w:val="18"/>
              </w:rPr>
              <w:t>asfaltowa</w:t>
            </w:r>
          </w:p>
        </w:tc>
        <w:tc>
          <w:tcPr>
            <w:tcW w:w="2127" w:type="dxa"/>
          </w:tcPr>
          <w:p w14:paraId="479BE6BD" w14:textId="77777777" w:rsidR="00583D4E" w:rsidRPr="006F02C5" w:rsidRDefault="00583D4E" w:rsidP="00F50E87">
            <w:pPr>
              <w:pStyle w:val="TableParagraph"/>
              <w:spacing w:before="121"/>
              <w:ind w:left="823" w:right="819"/>
              <w:rPr>
                <w:rFonts w:asciiTheme="minorHAnsi" w:hAnsiTheme="minorHAnsi" w:cstheme="minorHAnsi"/>
                <w:sz w:val="18"/>
                <w:szCs w:val="18"/>
              </w:rPr>
            </w:pPr>
            <w:r w:rsidRPr="006F02C5">
              <w:rPr>
                <w:rFonts w:asciiTheme="minorHAnsi" w:hAnsiTheme="minorHAnsi" w:cstheme="minorHAnsi"/>
                <w:spacing w:val="-5"/>
                <w:sz w:val="18"/>
                <w:szCs w:val="18"/>
              </w:rPr>
              <w:t>50</w:t>
            </w:r>
          </w:p>
        </w:tc>
        <w:tc>
          <w:tcPr>
            <w:tcW w:w="1844" w:type="dxa"/>
          </w:tcPr>
          <w:p w14:paraId="42EFB9C0" w14:textId="77777777" w:rsidR="00583D4E" w:rsidRPr="006F02C5" w:rsidRDefault="00583D4E" w:rsidP="00F50E87">
            <w:pPr>
              <w:pStyle w:val="TableParagraph"/>
              <w:spacing w:before="121"/>
              <w:ind w:left="597" w:right="594"/>
              <w:rPr>
                <w:rFonts w:asciiTheme="minorHAnsi" w:hAnsiTheme="minorHAnsi" w:cstheme="minorHAnsi"/>
                <w:sz w:val="18"/>
                <w:szCs w:val="18"/>
              </w:rPr>
            </w:pPr>
            <w:r w:rsidRPr="006F02C5">
              <w:rPr>
                <w:rFonts w:asciiTheme="minorHAnsi" w:hAnsiTheme="minorHAnsi" w:cstheme="minorHAnsi"/>
                <w:spacing w:val="-5"/>
                <w:sz w:val="18"/>
                <w:szCs w:val="18"/>
              </w:rPr>
              <w:t>85</w:t>
            </w:r>
          </w:p>
        </w:tc>
      </w:tr>
      <w:tr w:rsidR="00583D4E" w:rsidRPr="006F02C5" w14:paraId="180F66ED" w14:textId="77777777" w:rsidTr="00F2563C">
        <w:trPr>
          <w:trHeight w:val="798"/>
        </w:trPr>
        <w:tc>
          <w:tcPr>
            <w:tcW w:w="3687" w:type="dxa"/>
          </w:tcPr>
          <w:p w14:paraId="377E5878" w14:textId="77777777" w:rsidR="00583D4E" w:rsidRPr="006F02C5" w:rsidRDefault="00583D4E" w:rsidP="00F50E87">
            <w:pPr>
              <w:pStyle w:val="TableParagraph"/>
              <w:spacing w:before="120" w:line="278" w:lineRule="auto"/>
              <w:ind w:left="107"/>
              <w:rPr>
                <w:rFonts w:asciiTheme="minorHAnsi" w:hAnsiTheme="minorHAnsi" w:cstheme="minorHAnsi"/>
                <w:sz w:val="18"/>
                <w:szCs w:val="18"/>
              </w:rPr>
            </w:pPr>
            <w:r w:rsidRPr="006F02C5">
              <w:rPr>
                <w:rFonts w:asciiTheme="minorHAnsi" w:hAnsiTheme="minorHAnsi" w:cstheme="minorHAnsi"/>
                <w:sz w:val="18"/>
                <w:szCs w:val="18"/>
              </w:rPr>
              <w:t>Emulsja</w:t>
            </w:r>
            <w:r>
              <w:rPr>
                <w:rFonts w:asciiTheme="minorHAnsi" w:hAnsiTheme="minorHAnsi" w:cstheme="minorHAnsi"/>
                <w:spacing w:val="-18"/>
                <w:sz w:val="18"/>
                <w:szCs w:val="18"/>
              </w:rPr>
              <w:t xml:space="preserve"> </w:t>
            </w:r>
            <w:r w:rsidRPr="006F02C5">
              <w:rPr>
                <w:rFonts w:asciiTheme="minorHAnsi" w:hAnsiTheme="minorHAnsi" w:cstheme="minorHAnsi"/>
                <w:sz w:val="18"/>
                <w:szCs w:val="18"/>
              </w:rPr>
              <w:t>asfaltowa</w:t>
            </w:r>
            <w:r>
              <w:rPr>
                <w:rFonts w:asciiTheme="minorHAnsi" w:hAnsiTheme="minorHAnsi" w:cstheme="minorHAnsi"/>
                <w:spacing w:val="-18"/>
                <w:sz w:val="18"/>
                <w:szCs w:val="18"/>
              </w:rPr>
              <w:t xml:space="preserve"> </w:t>
            </w:r>
            <w:r w:rsidRPr="006F02C5">
              <w:rPr>
                <w:rFonts w:asciiTheme="minorHAnsi" w:hAnsiTheme="minorHAnsi" w:cstheme="minorHAnsi"/>
                <w:sz w:val="18"/>
                <w:szCs w:val="18"/>
              </w:rPr>
              <w:t>modyfikowana</w:t>
            </w:r>
            <w:r>
              <w:rPr>
                <w:rFonts w:asciiTheme="minorHAnsi" w:hAnsiTheme="minorHAnsi" w:cstheme="minorHAnsi"/>
                <w:sz w:val="18"/>
                <w:szCs w:val="18"/>
              </w:rPr>
              <w:t xml:space="preserve"> </w:t>
            </w:r>
            <w:r w:rsidRPr="006F02C5">
              <w:rPr>
                <w:rFonts w:asciiTheme="minorHAnsi" w:hAnsiTheme="minorHAnsi" w:cstheme="minorHAnsi"/>
                <w:spacing w:val="-2"/>
                <w:sz w:val="18"/>
                <w:szCs w:val="18"/>
              </w:rPr>
              <w:t>polimerem</w:t>
            </w:r>
          </w:p>
        </w:tc>
        <w:tc>
          <w:tcPr>
            <w:tcW w:w="2127" w:type="dxa"/>
          </w:tcPr>
          <w:p w14:paraId="0514BE14" w14:textId="77777777" w:rsidR="00583D4E" w:rsidRPr="006F02C5" w:rsidRDefault="00583D4E" w:rsidP="00F50E87">
            <w:pPr>
              <w:pStyle w:val="TableParagraph"/>
              <w:spacing w:before="4"/>
              <w:rPr>
                <w:rFonts w:asciiTheme="minorHAnsi" w:hAnsiTheme="minorHAnsi" w:cstheme="minorHAnsi"/>
                <w:sz w:val="18"/>
                <w:szCs w:val="18"/>
              </w:rPr>
            </w:pPr>
          </w:p>
          <w:p w14:paraId="07CCBE84" w14:textId="77777777" w:rsidR="00583D4E" w:rsidRPr="006F02C5" w:rsidRDefault="00583D4E" w:rsidP="00F50E87">
            <w:pPr>
              <w:pStyle w:val="TableParagraph"/>
              <w:ind w:left="823" w:right="819"/>
              <w:rPr>
                <w:rFonts w:asciiTheme="minorHAnsi" w:hAnsiTheme="minorHAnsi" w:cstheme="minorHAnsi"/>
                <w:sz w:val="18"/>
                <w:szCs w:val="18"/>
              </w:rPr>
            </w:pPr>
            <w:r w:rsidRPr="006F02C5">
              <w:rPr>
                <w:rFonts w:asciiTheme="minorHAnsi" w:hAnsiTheme="minorHAnsi" w:cstheme="minorHAnsi"/>
                <w:spacing w:val="-5"/>
                <w:sz w:val="18"/>
                <w:szCs w:val="18"/>
              </w:rPr>
              <w:t>60</w:t>
            </w:r>
          </w:p>
        </w:tc>
        <w:tc>
          <w:tcPr>
            <w:tcW w:w="1844" w:type="dxa"/>
          </w:tcPr>
          <w:p w14:paraId="54B578BC" w14:textId="77777777" w:rsidR="00583D4E" w:rsidRPr="006F02C5" w:rsidRDefault="00583D4E" w:rsidP="00F50E87">
            <w:pPr>
              <w:pStyle w:val="TableParagraph"/>
              <w:spacing w:before="4"/>
              <w:rPr>
                <w:rFonts w:asciiTheme="minorHAnsi" w:hAnsiTheme="minorHAnsi" w:cstheme="minorHAnsi"/>
                <w:sz w:val="18"/>
                <w:szCs w:val="18"/>
              </w:rPr>
            </w:pPr>
          </w:p>
          <w:p w14:paraId="50E5B9A2" w14:textId="77777777" w:rsidR="00583D4E" w:rsidRPr="006F02C5" w:rsidRDefault="00583D4E" w:rsidP="00F50E87">
            <w:pPr>
              <w:pStyle w:val="TableParagraph"/>
              <w:ind w:left="597" w:right="594"/>
              <w:rPr>
                <w:rFonts w:asciiTheme="minorHAnsi" w:hAnsiTheme="minorHAnsi" w:cstheme="minorHAnsi"/>
                <w:sz w:val="18"/>
                <w:szCs w:val="18"/>
              </w:rPr>
            </w:pPr>
            <w:r w:rsidRPr="006F02C5">
              <w:rPr>
                <w:rFonts w:asciiTheme="minorHAnsi" w:hAnsiTheme="minorHAnsi" w:cstheme="minorHAnsi"/>
                <w:spacing w:val="-5"/>
                <w:sz w:val="18"/>
                <w:szCs w:val="18"/>
              </w:rPr>
              <w:t>85</w:t>
            </w:r>
          </w:p>
        </w:tc>
      </w:tr>
    </w:tbl>
    <w:p w14:paraId="21EC5B3B" w14:textId="77777777" w:rsidR="00583D4E" w:rsidRPr="006F02C5" w:rsidRDefault="00583D4E">
      <w:pPr>
        <w:pStyle w:val="Akapitzlist"/>
        <w:widowControl w:val="0"/>
        <w:numPr>
          <w:ilvl w:val="2"/>
          <w:numId w:val="101"/>
        </w:numPr>
        <w:tabs>
          <w:tab w:val="left" w:pos="968"/>
          <w:tab w:val="left" w:pos="969"/>
        </w:tabs>
        <w:autoSpaceDE w:val="0"/>
        <w:autoSpaceDN w:val="0"/>
        <w:spacing w:after="0" w:line="240" w:lineRule="auto"/>
        <w:ind w:hanging="853"/>
        <w:contextualSpacing w:val="0"/>
        <w:rPr>
          <w:rFonts w:asciiTheme="minorHAnsi" w:hAnsiTheme="minorHAnsi" w:cstheme="minorHAnsi"/>
          <w:b/>
          <w:sz w:val="24"/>
          <w:szCs w:val="24"/>
        </w:rPr>
      </w:pPr>
      <w:r w:rsidRPr="006F02C5">
        <w:rPr>
          <w:rFonts w:asciiTheme="minorHAnsi" w:hAnsiTheme="minorHAnsi" w:cstheme="minorHAnsi"/>
          <w:b/>
          <w:sz w:val="24"/>
          <w:szCs w:val="24"/>
        </w:rPr>
        <w:t>Skropienie</w:t>
      </w:r>
      <w:r>
        <w:rPr>
          <w:rFonts w:asciiTheme="minorHAnsi" w:hAnsiTheme="minorHAnsi" w:cstheme="minorHAnsi"/>
          <w:b/>
          <w:spacing w:val="-13"/>
          <w:sz w:val="24"/>
          <w:szCs w:val="24"/>
        </w:rPr>
        <w:t xml:space="preserve"> </w:t>
      </w:r>
      <w:r w:rsidRPr="006F02C5">
        <w:rPr>
          <w:rFonts w:asciiTheme="minorHAnsi" w:hAnsiTheme="minorHAnsi" w:cstheme="minorHAnsi"/>
          <w:b/>
          <w:sz w:val="24"/>
          <w:szCs w:val="24"/>
        </w:rPr>
        <w:t>warstwy</w:t>
      </w:r>
      <w:r>
        <w:rPr>
          <w:rFonts w:asciiTheme="minorHAnsi" w:hAnsiTheme="minorHAnsi" w:cstheme="minorHAnsi"/>
          <w:b/>
          <w:spacing w:val="-13"/>
          <w:sz w:val="24"/>
          <w:szCs w:val="24"/>
        </w:rPr>
        <w:t xml:space="preserve"> </w:t>
      </w:r>
      <w:r w:rsidRPr="006F02C5">
        <w:rPr>
          <w:rFonts w:asciiTheme="minorHAnsi" w:hAnsiTheme="minorHAnsi" w:cstheme="minorHAnsi"/>
          <w:b/>
          <w:sz w:val="24"/>
          <w:szCs w:val="24"/>
        </w:rPr>
        <w:t>z</w:t>
      </w:r>
      <w:r>
        <w:rPr>
          <w:rFonts w:asciiTheme="minorHAnsi" w:hAnsiTheme="minorHAnsi" w:cstheme="minorHAnsi"/>
          <w:b/>
          <w:spacing w:val="-11"/>
          <w:sz w:val="24"/>
          <w:szCs w:val="24"/>
        </w:rPr>
        <w:t xml:space="preserve"> </w:t>
      </w:r>
      <w:r w:rsidRPr="006F02C5">
        <w:rPr>
          <w:rFonts w:asciiTheme="minorHAnsi" w:hAnsiTheme="minorHAnsi" w:cstheme="minorHAnsi"/>
          <w:b/>
          <w:sz w:val="24"/>
          <w:szCs w:val="24"/>
        </w:rPr>
        <w:t>mieszanki</w:t>
      </w:r>
      <w:r>
        <w:rPr>
          <w:rFonts w:asciiTheme="minorHAnsi" w:hAnsiTheme="minorHAnsi" w:cstheme="minorHAnsi"/>
          <w:b/>
          <w:spacing w:val="-12"/>
          <w:sz w:val="24"/>
          <w:szCs w:val="24"/>
        </w:rPr>
        <w:t xml:space="preserve"> </w:t>
      </w:r>
      <w:r w:rsidRPr="006F02C5">
        <w:rPr>
          <w:rFonts w:asciiTheme="minorHAnsi" w:hAnsiTheme="minorHAnsi" w:cstheme="minorHAnsi"/>
          <w:b/>
          <w:sz w:val="24"/>
          <w:szCs w:val="24"/>
        </w:rPr>
        <w:t>mineralno-</w:t>
      </w:r>
      <w:r w:rsidRPr="006F02C5">
        <w:rPr>
          <w:rFonts w:asciiTheme="minorHAnsi" w:hAnsiTheme="minorHAnsi" w:cstheme="minorHAnsi"/>
          <w:b/>
          <w:spacing w:val="-2"/>
          <w:sz w:val="24"/>
          <w:szCs w:val="24"/>
        </w:rPr>
        <w:t>asfaltowej</w:t>
      </w:r>
    </w:p>
    <w:p w14:paraId="0374A4B4" w14:textId="77777777" w:rsidR="00583D4E" w:rsidRPr="006F02C5" w:rsidRDefault="00583D4E" w:rsidP="00583D4E">
      <w:pPr>
        <w:pStyle w:val="Tekstpodstawowy"/>
        <w:spacing w:before="156"/>
        <w:ind w:left="116"/>
        <w:jc w:val="both"/>
        <w:rPr>
          <w:rFonts w:asciiTheme="minorHAnsi" w:hAnsiTheme="minorHAnsi" w:cstheme="minorHAnsi"/>
        </w:rPr>
      </w:pPr>
      <w:r w:rsidRPr="006F02C5">
        <w:rPr>
          <w:rFonts w:asciiTheme="minorHAnsi" w:hAnsiTheme="minorHAnsi" w:cstheme="minorHAnsi"/>
        </w:rPr>
        <w:t>Skropienie</w:t>
      </w:r>
      <w:r>
        <w:rPr>
          <w:rFonts w:asciiTheme="minorHAnsi" w:hAnsiTheme="minorHAnsi" w:cstheme="minorHAnsi"/>
          <w:spacing w:val="-9"/>
        </w:rPr>
        <w:t xml:space="preserve"> </w:t>
      </w:r>
      <w:r w:rsidRPr="006F02C5">
        <w:rPr>
          <w:rFonts w:asciiTheme="minorHAnsi" w:hAnsiTheme="minorHAnsi" w:cstheme="minorHAnsi"/>
        </w:rPr>
        <w:t>lepiszczem</w:t>
      </w:r>
      <w:r>
        <w:rPr>
          <w:rFonts w:asciiTheme="minorHAnsi" w:hAnsiTheme="minorHAnsi" w:cstheme="minorHAnsi"/>
          <w:spacing w:val="-7"/>
        </w:rPr>
        <w:t xml:space="preserve"> </w:t>
      </w:r>
      <w:r w:rsidRPr="006F02C5">
        <w:rPr>
          <w:rFonts w:asciiTheme="minorHAnsi" w:hAnsiTheme="minorHAnsi" w:cstheme="minorHAnsi"/>
        </w:rPr>
        <w:t>powinno</w:t>
      </w:r>
      <w:r>
        <w:rPr>
          <w:rFonts w:asciiTheme="minorHAnsi" w:hAnsiTheme="minorHAnsi" w:cstheme="minorHAnsi"/>
          <w:spacing w:val="-8"/>
        </w:rPr>
        <w:t xml:space="preserve"> </w:t>
      </w:r>
      <w:r w:rsidRPr="006F02C5">
        <w:rPr>
          <w:rFonts w:asciiTheme="minorHAnsi" w:hAnsiTheme="minorHAnsi" w:cstheme="minorHAnsi"/>
        </w:rPr>
        <w:t>być</w:t>
      </w:r>
      <w:r>
        <w:rPr>
          <w:rFonts w:asciiTheme="minorHAnsi" w:hAnsiTheme="minorHAnsi" w:cstheme="minorHAnsi"/>
          <w:spacing w:val="-8"/>
        </w:rPr>
        <w:t xml:space="preserve"> </w:t>
      </w:r>
      <w:r w:rsidRPr="006F02C5">
        <w:rPr>
          <w:rFonts w:asciiTheme="minorHAnsi" w:hAnsiTheme="minorHAnsi" w:cstheme="minorHAnsi"/>
        </w:rPr>
        <w:t>wykonane</w:t>
      </w:r>
      <w:r>
        <w:rPr>
          <w:rFonts w:asciiTheme="minorHAnsi" w:hAnsiTheme="minorHAnsi" w:cstheme="minorHAnsi"/>
          <w:spacing w:val="-8"/>
        </w:rPr>
        <w:t xml:space="preserve"> </w:t>
      </w:r>
      <w:r w:rsidRPr="006F02C5">
        <w:rPr>
          <w:rFonts w:asciiTheme="minorHAnsi" w:hAnsiTheme="minorHAnsi" w:cstheme="minorHAnsi"/>
        </w:rPr>
        <w:t>w</w:t>
      </w:r>
      <w:r>
        <w:rPr>
          <w:rFonts w:asciiTheme="minorHAnsi" w:hAnsiTheme="minorHAnsi" w:cstheme="minorHAnsi"/>
          <w:spacing w:val="-5"/>
        </w:rPr>
        <w:t xml:space="preserve"> </w:t>
      </w:r>
      <w:r w:rsidRPr="006F02C5">
        <w:rPr>
          <w:rFonts w:asciiTheme="minorHAnsi" w:hAnsiTheme="minorHAnsi" w:cstheme="minorHAnsi"/>
        </w:rPr>
        <w:t>ilości</w:t>
      </w:r>
      <w:r>
        <w:rPr>
          <w:rFonts w:asciiTheme="minorHAnsi" w:hAnsiTheme="minorHAnsi" w:cstheme="minorHAnsi"/>
          <w:spacing w:val="-5"/>
        </w:rPr>
        <w:t xml:space="preserve"> </w:t>
      </w:r>
      <w:r w:rsidRPr="006F02C5">
        <w:rPr>
          <w:rFonts w:asciiTheme="minorHAnsi" w:hAnsiTheme="minorHAnsi" w:cstheme="minorHAnsi"/>
        </w:rPr>
        <w:t>podanej</w:t>
      </w:r>
      <w:r>
        <w:rPr>
          <w:rFonts w:asciiTheme="minorHAnsi" w:hAnsiTheme="minorHAnsi" w:cstheme="minorHAnsi"/>
          <w:spacing w:val="-6"/>
        </w:rPr>
        <w:t xml:space="preserve"> </w:t>
      </w:r>
      <w:r w:rsidRPr="006F02C5">
        <w:rPr>
          <w:rFonts w:asciiTheme="minorHAnsi" w:hAnsiTheme="minorHAnsi" w:cstheme="minorHAnsi"/>
        </w:rPr>
        <w:t>w</w:t>
      </w:r>
      <w:r>
        <w:rPr>
          <w:rFonts w:asciiTheme="minorHAnsi" w:hAnsiTheme="minorHAnsi" w:cstheme="minorHAnsi"/>
          <w:spacing w:val="-8"/>
        </w:rPr>
        <w:t xml:space="preserve"> </w:t>
      </w:r>
      <w:r w:rsidRPr="006F02C5">
        <w:rPr>
          <w:rFonts w:asciiTheme="minorHAnsi" w:hAnsiTheme="minorHAnsi" w:cstheme="minorHAnsi"/>
        </w:rPr>
        <w:t>tabeli</w:t>
      </w:r>
      <w:r>
        <w:rPr>
          <w:rFonts w:asciiTheme="minorHAnsi" w:hAnsiTheme="minorHAnsi" w:cstheme="minorHAnsi"/>
          <w:spacing w:val="-8"/>
        </w:rPr>
        <w:t xml:space="preserve"> </w:t>
      </w:r>
      <w:r w:rsidRPr="006F02C5">
        <w:rPr>
          <w:rFonts w:asciiTheme="minorHAnsi" w:hAnsiTheme="minorHAnsi" w:cstheme="minorHAnsi"/>
          <w:spacing w:val="-5"/>
        </w:rPr>
        <w:t>2.</w:t>
      </w:r>
    </w:p>
    <w:p w14:paraId="2CDF3EB2" w14:textId="77777777" w:rsidR="00583D4E" w:rsidRPr="006F02C5" w:rsidRDefault="00583D4E" w:rsidP="00583D4E">
      <w:pPr>
        <w:pStyle w:val="Tekstpodstawowy"/>
        <w:spacing w:before="89" w:line="276" w:lineRule="auto"/>
        <w:ind w:left="116" w:right="118"/>
        <w:jc w:val="both"/>
        <w:rPr>
          <w:rFonts w:asciiTheme="minorHAnsi" w:hAnsiTheme="minorHAnsi" w:cstheme="minorHAnsi"/>
          <w:sz w:val="16"/>
          <w:szCs w:val="16"/>
        </w:rPr>
      </w:pPr>
      <w:r w:rsidRPr="006F02C5">
        <w:rPr>
          <w:rFonts w:asciiTheme="minorHAnsi" w:hAnsiTheme="minorHAnsi" w:cstheme="minorHAnsi"/>
          <w:sz w:val="16"/>
          <w:szCs w:val="16"/>
        </w:rPr>
        <w:t>Tabela</w:t>
      </w:r>
      <w:r>
        <w:rPr>
          <w:rFonts w:asciiTheme="minorHAnsi" w:hAnsiTheme="minorHAnsi" w:cstheme="minorHAnsi"/>
          <w:spacing w:val="-3"/>
          <w:sz w:val="16"/>
          <w:szCs w:val="16"/>
        </w:rPr>
        <w:t xml:space="preserve"> </w:t>
      </w:r>
      <w:r w:rsidRPr="006F02C5">
        <w:rPr>
          <w:rFonts w:asciiTheme="minorHAnsi" w:hAnsiTheme="minorHAnsi" w:cstheme="minorHAnsi"/>
          <w:sz w:val="16"/>
          <w:szCs w:val="16"/>
        </w:rPr>
        <w:t>2.</w:t>
      </w:r>
      <w:r>
        <w:rPr>
          <w:rFonts w:asciiTheme="minorHAnsi" w:hAnsiTheme="minorHAnsi" w:cstheme="minorHAnsi"/>
          <w:spacing w:val="80"/>
          <w:w w:val="150"/>
          <w:sz w:val="16"/>
          <w:szCs w:val="16"/>
        </w:rPr>
        <w:t xml:space="preserve"> </w:t>
      </w:r>
      <w:r w:rsidRPr="006F02C5">
        <w:rPr>
          <w:rFonts w:asciiTheme="minorHAnsi" w:hAnsiTheme="minorHAnsi" w:cstheme="minorHAnsi"/>
          <w:sz w:val="16"/>
          <w:szCs w:val="16"/>
        </w:rPr>
        <w:t>Zalecane</w:t>
      </w:r>
      <w:r>
        <w:rPr>
          <w:rFonts w:asciiTheme="minorHAnsi" w:hAnsiTheme="minorHAnsi" w:cstheme="minorHAnsi"/>
          <w:sz w:val="16"/>
          <w:szCs w:val="16"/>
        </w:rPr>
        <w:t xml:space="preserve"> </w:t>
      </w:r>
      <w:r w:rsidRPr="006F02C5">
        <w:rPr>
          <w:rFonts w:asciiTheme="minorHAnsi" w:hAnsiTheme="minorHAnsi" w:cstheme="minorHAnsi"/>
          <w:sz w:val="16"/>
          <w:szCs w:val="16"/>
        </w:rPr>
        <w:t>ilości</w:t>
      </w:r>
      <w:r>
        <w:rPr>
          <w:rFonts w:asciiTheme="minorHAnsi" w:hAnsiTheme="minorHAnsi" w:cstheme="minorHAnsi"/>
          <w:sz w:val="16"/>
          <w:szCs w:val="16"/>
        </w:rPr>
        <w:t xml:space="preserve"> </w:t>
      </w:r>
      <w:r w:rsidRPr="006F02C5">
        <w:rPr>
          <w:rFonts w:asciiTheme="minorHAnsi" w:hAnsiTheme="minorHAnsi" w:cstheme="minorHAnsi"/>
          <w:sz w:val="16"/>
          <w:szCs w:val="16"/>
        </w:rPr>
        <w:t>emulsji</w:t>
      </w:r>
      <w:r>
        <w:rPr>
          <w:rFonts w:asciiTheme="minorHAnsi" w:hAnsiTheme="minorHAnsi" w:cstheme="minorHAnsi"/>
          <w:sz w:val="16"/>
          <w:szCs w:val="16"/>
        </w:rPr>
        <w:t xml:space="preserve"> </w:t>
      </w:r>
      <w:r w:rsidRPr="006F02C5">
        <w:rPr>
          <w:rFonts w:asciiTheme="minorHAnsi" w:hAnsiTheme="minorHAnsi" w:cstheme="minorHAnsi"/>
          <w:sz w:val="16"/>
          <w:szCs w:val="16"/>
        </w:rPr>
        <w:t>asfaltowej</w:t>
      </w:r>
      <w:r>
        <w:rPr>
          <w:rFonts w:asciiTheme="minorHAnsi" w:hAnsiTheme="minorHAnsi" w:cstheme="minorHAnsi"/>
          <w:sz w:val="16"/>
          <w:szCs w:val="16"/>
        </w:rPr>
        <w:t xml:space="preserve"> </w:t>
      </w:r>
      <w:r w:rsidRPr="006F02C5">
        <w:rPr>
          <w:rFonts w:asciiTheme="minorHAnsi" w:hAnsiTheme="minorHAnsi" w:cstheme="minorHAnsi"/>
          <w:sz w:val="16"/>
          <w:szCs w:val="16"/>
        </w:rPr>
        <w:t>do</w:t>
      </w:r>
      <w:r>
        <w:rPr>
          <w:rFonts w:asciiTheme="minorHAnsi" w:hAnsiTheme="minorHAnsi" w:cstheme="minorHAnsi"/>
          <w:sz w:val="16"/>
          <w:szCs w:val="16"/>
        </w:rPr>
        <w:t xml:space="preserve"> </w:t>
      </w:r>
      <w:r w:rsidRPr="006F02C5">
        <w:rPr>
          <w:rFonts w:asciiTheme="minorHAnsi" w:hAnsiTheme="minorHAnsi" w:cstheme="minorHAnsi"/>
          <w:sz w:val="16"/>
          <w:szCs w:val="16"/>
        </w:rPr>
        <w:t>skropienia</w:t>
      </w:r>
      <w:r>
        <w:rPr>
          <w:rFonts w:asciiTheme="minorHAnsi" w:hAnsiTheme="minorHAnsi" w:cstheme="minorHAnsi"/>
          <w:sz w:val="16"/>
          <w:szCs w:val="16"/>
        </w:rPr>
        <w:t xml:space="preserve"> </w:t>
      </w:r>
      <w:r w:rsidRPr="006F02C5">
        <w:rPr>
          <w:rFonts w:asciiTheme="minorHAnsi" w:hAnsiTheme="minorHAnsi" w:cstheme="minorHAnsi"/>
          <w:sz w:val="16"/>
          <w:szCs w:val="16"/>
        </w:rPr>
        <w:t>podłoża</w:t>
      </w:r>
      <w:r>
        <w:rPr>
          <w:rFonts w:asciiTheme="minorHAnsi" w:hAnsiTheme="minorHAnsi" w:cstheme="minorHAnsi"/>
          <w:sz w:val="16"/>
          <w:szCs w:val="16"/>
        </w:rPr>
        <w:t xml:space="preserve"> </w:t>
      </w:r>
      <w:r w:rsidRPr="006F02C5">
        <w:rPr>
          <w:rFonts w:asciiTheme="minorHAnsi" w:hAnsiTheme="minorHAnsi" w:cstheme="minorHAnsi"/>
          <w:sz w:val="16"/>
          <w:szCs w:val="16"/>
        </w:rPr>
        <w:t>z</w:t>
      </w:r>
      <w:r>
        <w:rPr>
          <w:rFonts w:asciiTheme="minorHAnsi" w:hAnsiTheme="minorHAnsi" w:cstheme="minorHAnsi"/>
          <w:sz w:val="16"/>
          <w:szCs w:val="16"/>
        </w:rPr>
        <w:t xml:space="preserve"> </w:t>
      </w:r>
      <w:r w:rsidRPr="006F02C5">
        <w:rPr>
          <w:rFonts w:asciiTheme="minorHAnsi" w:hAnsiTheme="minorHAnsi" w:cstheme="minorHAnsi"/>
          <w:sz w:val="16"/>
          <w:szCs w:val="16"/>
        </w:rPr>
        <w:t>mieszanki</w:t>
      </w:r>
      <w:r>
        <w:rPr>
          <w:rFonts w:asciiTheme="minorHAnsi" w:hAnsiTheme="minorHAnsi" w:cstheme="minorHAnsi"/>
          <w:sz w:val="16"/>
          <w:szCs w:val="16"/>
        </w:rPr>
        <w:t xml:space="preserve"> </w:t>
      </w:r>
      <w:r w:rsidRPr="006F02C5">
        <w:rPr>
          <w:rFonts w:asciiTheme="minorHAnsi" w:hAnsiTheme="minorHAnsi" w:cstheme="minorHAnsi"/>
          <w:sz w:val="16"/>
          <w:szCs w:val="16"/>
        </w:rPr>
        <w:t>mineralno-asfaltowej</w:t>
      </w:r>
      <w:r>
        <w:rPr>
          <w:rFonts w:asciiTheme="minorHAnsi" w:hAnsiTheme="minorHAnsi" w:cstheme="minorHAnsi"/>
          <w:sz w:val="16"/>
          <w:szCs w:val="16"/>
        </w:rPr>
        <w:t xml:space="preserve"> </w:t>
      </w:r>
      <w:r w:rsidRPr="006F02C5">
        <w:rPr>
          <w:rFonts w:asciiTheme="minorHAnsi" w:hAnsiTheme="minorHAnsi" w:cstheme="minorHAnsi"/>
          <w:sz w:val="16"/>
          <w:szCs w:val="16"/>
        </w:rPr>
        <w:t>[kg/m²]</w:t>
      </w:r>
      <w:r>
        <w:rPr>
          <w:rFonts w:asciiTheme="minorHAnsi" w:hAnsiTheme="minorHAnsi" w:cstheme="minorHAnsi"/>
          <w:sz w:val="16"/>
          <w:szCs w:val="16"/>
        </w:rPr>
        <w:t xml:space="preserve"> </w:t>
      </w:r>
      <w:r w:rsidRPr="006F02C5">
        <w:rPr>
          <w:rFonts w:asciiTheme="minorHAnsi" w:hAnsiTheme="minorHAnsi" w:cstheme="minorHAnsi"/>
          <w:sz w:val="16"/>
          <w:szCs w:val="16"/>
        </w:rPr>
        <w:t>(uwaga</w:t>
      </w:r>
      <w:r>
        <w:rPr>
          <w:rFonts w:asciiTheme="minorHAnsi" w:hAnsiTheme="minorHAnsi" w:cstheme="minorHAnsi"/>
          <w:sz w:val="16"/>
          <w:szCs w:val="16"/>
        </w:rPr>
        <w:t xml:space="preserve"> </w:t>
      </w:r>
      <w:r w:rsidRPr="006F02C5">
        <w:rPr>
          <w:rFonts w:asciiTheme="minorHAnsi" w:hAnsiTheme="minorHAnsi" w:cstheme="minorHAnsi"/>
          <w:sz w:val="16"/>
          <w:szCs w:val="16"/>
        </w:rPr>
        <w:t>-</w:t>
      </w:r>
      <w:r>
        <w:rPr>
          <w:rFonts w:asciiTheme="minorHAnsi" w:hAnsiTheme="minorHAnsi" w:cstheme="minorHAnsi"/>
          <w:sz w:val="16"/>
          <w:szCs w:val="16"/>
        </w:rPr>
        <w:t xml:space="preserve"> </w:t>
      </w:r>
      <w:r w:rsidRPr="006F02C5">
        <w:rPr>
          <w:rFonts w:asciiTheme="minorHAnsi" w:hAnsiTheme="minorHAnsi" w:cstheme="minorHAnsi"/>
          <w:sz w:val="16"/>
          <w:szCs w:val="16"/>
        </w:rPr>
        <w:t>przyjęto</w:t>
      </w:r>
      <w:r>
        <w:rPr>
          <w:rFonts w:asciiTheme="minorHAnsi" w:hAnsiTheme="minorHAnsi" w:cstheme="minorHAnsi"/>
          <w:sz w:val="16"/>
          <w:szCs w:val="16"/>
        </w:rPr>
        <w:t xml:space="preserve"> </w:t>
      </w:r>
      <w:r w:rsidRPr="006F02C5">
        <w:rPr>
          <w:rFonts w:asciiTheme="minorHAnsi" w:hAnsiTheme="minorHAnsi" w:cstheme="minorHAnsi"/>
          <w:sz w:val="16"/>
          <w:szCs w:val="16"/>
        </w:rPr>
        <w:t>dla</w:t>
      </w:r>
      <w:r>
        <w:rPr>
          <w:rFonts w:asciiTheme="minorHAnsi" w:hAnsiTheme="minorHAnsi" w:cstheme="minorHAnsi"/>
          <w:sz w:val="16"/>
          <w:szCs w:val="16"/>
        </w:rPr>
        <w:t xml:space="preserve"> </w:t>
      </w:r>
      <w:r w:rsidRPr="006F02C5">
        <w:rPr>
          <w:rFonts w:asciiTheme="minorHAnsi" w:hAnsiTheme="minorHAnsi" w:cstheme="minorHAnsi"/>
          <w:sz w:val="16"/>
          <w:szCs w:val="16"/>
        </w:rPr>
        <w:t>emulsji</w:t>
      </w:r>
      <w:r>
        <w:rPr>
          <w:rFonts w:asciiTheme="minorHAnsi" w:hAnsiTheme="minorHAnsi" w:cstheme="minorHAnsi"/>
          <w:sz w:val="16"/>
          <w:szCs w:val="16"/>
        </w:rPr>
        <w:t xml:space="preserve"> </w:t>
      </w:r>
      <w:r w:rsidRPr="006F02C5">
        <w:rPr>
          <w:rFonts w:asciiTheme="minorHAnsi" w:hAnsiTheme="minorHAnsi" w:cstheme="minorHAnsi"/>
          <w:sz w:val="16"/>
          <w:szCs w:val="16"/>
        </w:rPr>
        <w:t>kationowej</w:t>
      </w:r>
      <w:r>
        <w:rPr>
          <w:rFonts w:asciiTheme="minorHAnsi" w:hAnsiTheme="minorHAnsi" w:cstheme="minorHAnsi"/>
          <w:sz w:val="16"/>
          <w:szCs w:val="16"/>
        </w:rPr>
        <w:t xml:space="preserve"> </w:t>
      </w:r>
      <w:r w:rsidRPr="006F02C5">
        <w:rPr>
          <w:rFonts w:asciiTheme="minorHAnsi" w:hAnsiTheme="minorHAnsi" w:cstheme="minorHAnsi"/>
          <w:sz w:val="16"/>
          <w:szCs w:val="16"/>
        </w:rPr>
        <w:t>o</w:t>
      </w:r>
      <w:r>
        <w:rPr>
          <w:rFonts w:asciiTheme="minorHAnsi" w:hAnsiTheme="minorHAnsi" w:cstheme="minorHAnsi"/>
          <w:sz w:val="16"/>
          <w:szCs w:val="16"/>
        </w:rPr>
        <w:t xml:space="preserve"> </w:t>
      </w:r>
      <w:r w:rsidRPr="006F02C5">
        <w:rPr>
          <w:rFonts w:asciiTheme="minorHAnsi" w:hAnsiTheme="minorHAnsi" w:cstheme="minorHAnsi"/>
          <w:sz w:val="16"/>
          <w:szCs w:val="16"/>
        </w:rPr>
        <w:t>zawartości</w:t>
      </w:r>
      <w:r>
        <w:rPr>
          <w:rFonts w:asciiTheme="minorHAnsi" w:hAnsiTheme="minorHAnsi" w:cstheme="minorHAnsi"/>
          <w:sz w:val="16"/>
          <w:szCs w:val="16"/>
        </w:rPr>
        <w:t xml:space="preserve"> </w:t>
      </w:r>
      <w:r w:rsidRPr="006F02C5">
        <w:rPr>
          <w:rFonts w:asciiTheme="minorHAnsi" w:hAnsiTheme="minorHAnsi" w:cstheme="minorHAnsi"/>
          <w:sz w:val="16"/>
          <w:szCs w:val="16"/>
        </w:rPr>
        <w:t>asfaltu</w:t>
      </w:r>
      <w:r>
        <w:rPr>
          <w:rFonts w:asciiTheme="minorHAnsi" w:hAnsiTheme="minorHAnsi" w:cstheme="minorHAnsi"/>
          <w:sz w:val="16"/>
          <w:szCs w:val="16"/>
        </w:rPr>
        <w:t xml:space="preserve"> </w:t>
      </w:r>
      <w:r w:rsidRPr="006F02C5">
        <w:rPr>
          <w:rFonts w:asciiTheme="minorHAnsi" w:hAnsiTheme="minorHAnsi" w:cstheme="minorHAnsi"/>
          <w:sz w:val="16"/>
          <w:szCs w:val="16"/>
        </w:rPr>
        <w:t>60%</w:t>
      </w:r>
      <w:r>
        <w:rPr>
          <w:rFonts w:asciiTheme="minorHAnsi" w:hAnsiTheme="minorHAnsi" w:cstheme="minorHAnsi"/>
          <w:sz w:val="16"/>
          <w:szCs w:val="16"/>
        </w:rPr>
        <w:t xml:space="preserve"> </w:t>
      </w:r>
      <w:r w:rsidRPr="006F02C5">
        <w:rPr>
          <w:rFonts w:asciiTheme="minorHAnsi" w:hAnsiTheme="minorHAnsi" w:cstheme="minorHAnsi"/>
          <w:sz w:val="16"/>
          <w:szCs w:val="16"/>
        </w:rPr>
        <w:t>wg</w:t>
      </w:r>
      <w:r>
        <w:rPr>
          <w:rFonts w:asciiTheme="minorHAnsi" w:hAnsiTheme="minorHAnsi" w:cstheme="minorHAnsi"/>
          <w:sz w:val="16"/>
          <w:szCs w:val="16"/>
        </w:rPr>
        <w:t xml:space="preserve"> </w:t>
      </w:r>
      <w:r w:rsidRPr="006F02C5">
        <w:rPr>
          <w:rFonts w:asciiTheme="minorHAnsi" w:hAnsiTheme="minorHAnsi" w:cstheme="minorHAnsi"/>
          <w:sz w:val="16"/>
          <w:szCs w:val="16"/>
        </w:rPr>
        <w:t>PN-EN</w:t>
      </w:r>
      <w:r>
        <w:rPr>
          <w:rFonts w:asciiTheme="minorHAnsi" w:hAnsiTheme="minorHAnsi" w:cstheme="minorHAnsi"/>
          <w:sz w:val="16"/>
          <w:szCs w:val="16"/>
        </w:rPr>
        <w:t xml:space="preserve"> </w:t>
      </w:r>
      <w:r w:rsidRPr="006F02C5">
        <w:rPr>
          <w:rFonts w:asciiTheme="minorHAnsi" w:hAnsiTheme="minorHAnsi" w:cstheme="minorHAnsi"/>
          <w:sz w:val="16"/>
          <w:szCs w:val="16"/>
        </w:rPr>
        <w:t>13808:2013</w:t>
      </w:r>
      <w:r>
        <w:rPr>
          <w:rFonts w:asciiTheme="minorHAnsi" w:hAnsiTheme="minorHAnsi" w:cstheme="minorHAnsi"/>
          <w:sz w:val="16"/>
          <w:szCs w:val="16"/>
        </w:rPr>
        <w:t xml:space="preserve"> </w:t>
      </w:r>
      <w:r w:rsidRPr="006F02C5">
        <w:rPr>
          <w:rFonts w:asciiTheme="minorHAnsi" w:hAnsiTheme="minorHAnsi" w:cstheme="minorHAnsi"/>
          <w:sz w:val="16"/>
          <w:szCs w:val="16"/>
        </w:rPr>
        <w:t>Załącznik</w:t>
      </w:r>
      <w:r>
        <w:rPr>
          <w:rFonts w:asciiTheme="minorHAnsi" w:hAnsiTheme="minorHAnsi" w:cstheme="minorHAnsi"/>
          <w:sz w:val="16"/>
          <w:szCs w:val="16"/>
        </w:rPr>
        <w:t xml:space="preserve"> </w:t>
      </w:r>
      <w:r w:rsidRPr="006F02C5">
        <w:rPr>
          <w:rFonts w:asciiTheme="minorHAnsi" w:hAnsiTheme="minorHAnsi" w:cstheme="minorHAnsi"/>
          <w:sz w:val="16"/>
          <w:szCs w:val="16"/>
        </w:rPr>
        <w:t>Krajowy</w:t>
      </w:r>
      <w:r>
        <w:rPr>
          <w:rFonts w:asciiTheme="minorHAnsi" w:hAnsiTheme="minorHAnsi" w:cstheme="minorHAnsi"/>
          <w:sz w:val="16"/>
          <w:szCs w:val="16"/>
        </w:rPr>
        <w:t xml:space="preserve"> </w:t>
      </w:r>
      <w:r w:rsidRPr="006F02C5">
        <w:rPr>
          <w:rFonts w:asciiTheme="minorHAnsi" w:hAnsiTheme="minorHAnsi" w:cstheme="minorHAnsi"/>
          <w:sz w:val="16"/>
          <w:szCs w:val="16"/>
        </w:rPr>
        <w:t>NA,</w:t>
      </w:r>
      <w:r>
        <w:rPr>
          <w:rFonts w:asciiTheme="minorHAnsi" w:hAnsiTheme="minorHAnsi" w:cstheme="minorHAnsi"/>
          <w:sz w:val="16"/>
          <w:szCs w:val="16"/>
        </w:rPr>
        <w:t xml:space="preserve"> </w:t>
      </w:r>
      <w:r w:rsidRPr="006F02C5">
        <w:rPr>
          <w:rFonts w:asciiTheme="minorHAnsi" w:hAnsiTheme="minorHAnsi" w:cstheme="minorHAnsi"/>
          <w:sz w:val="16"/>
          <w:szCs w:val="16"/>
        </w:rPr>
        <w:t>rodzaje:</w:t>
      </w:r>
      <w:r>
        <w:rPr>
          <w:rFonts w:asciiTheme="minorHAnsi" w:hAnsiTheme="minorHAnsi" w:cstheme="minorHAnsi"/>
          <w:sz w:val="16"/>
          <w:szCs w:val="16"/>
        </w:rPr>
        <w:t xml:space="preserve"> </w:t>
      </w:r>
      <w:r w:rsidRPr="006F02C5">
        <w:rPr>
          <w:rFonts w:asciiTheme="minorHAnsi" w:hAnsiTheme="minorHAnsi" w:cstheme="minorHAnsi"/>
          <w:b/>
          <w:sz w:val="16"/>
          <w:szCs w:val="16"/>
        </w:rPr>
        <w:t>C60B3</w:t>
      </w:r>
      <w:r>
        <w:rPr>
          <w:rFonts w:asciiTheme="minorHAnsi" w:hAnsiTheme="minorHAnsi" w:cstheme="minorHAnsi"/>
          <w:b/>
          <w:sz w:val="16"/>
          <w:szCs w:val="16"/>
        </w:rPr>
        <w:t xml:space="preserve"> </w:t>
      </w:r>
      <w:r w:rsidRPr="006F02C5">
        <w:rPr>
          <w:rFonts w:asciiTheme="minorHAnsi" w:hAnsiTheme="minorHAnsi" w:cstheme="minorHAnsi"/>
          <w:b/>
          <w:sz w:val="16"/>
          <w:szCs w:val="16"/>
        </w:rPr>
        <w:t>ZM,</w:t>
      </w:r>
      <w:r>
        <w:rPr>
          <w:rFonts w:asciiTheme="minorHAnsi" w:hAnsiTheme="minorHAnsi" w:cstheme="minorHAnsi"/>
          <w:b/>
          <w:sz w:val="16"/>
          <w:szCs w:val="16"/>
        </w:rPr>
        <w:t xml:space="preserve"> </w:t>
      </w:r>
      <w:r w:rsidRPr="006F02C5">
        <w:rPr>
          <w:rFonts w:asciiTheme="minorHAnsi" w:hAnsiTheme="minorHAnsi" w:cstheme="minorHAnsi"/>
          <w:b/>
          <w:sz w:val="16"/>
          <w:szCs w:val="16"/>
        </w:rPr>
        <w:t>C60BP3</w:t>
      </w:r>
      <w:r>
        <w:rPr>
          <w:rFonts w:asciiTheme="minorHAnsi" w:hAnsiTheme="minorHAnsi" w:cstheme="minorHAnsi"/>
          <w:b/>
          <w:sz w:val="16"/>
          <w:szCs w:val="16"/>
        </w:rPr>
        <w:t xml:space="preserve"> </w:t>
      </w:r>
      <w:r w:rsidRPr="006F02C5">
        <w:rPr>
          <w:rFonts w:asciiTheme="minorHAnsi" w:hAnsiTheme="minorHAnsi" w:cstheme="minorHAnsi"/>
          <w:b/>
          <w:spacing w:val="-4"/>
          <w:sz w:val="16"/>
          <w:szCs w:val="16"/>
        </w:rPr>
        <w:t>ZM</w:t>
      </w:r>
      <w:r w:rsidRPr="006F02C5">
        <w:rPr>
          <w:rFonts w:asciiTheme="minorHAnsi" w:hAnsiTheme="minorHAnsi" w:cstheme="minorHAnsi"/>
          <w:spacing w:val="-4"/>
          <w:sz w:val="16"/>
          <w:szCs w:val="16"/>
        </w:rPr>
        <w:t>)</w:t>
      </w:r>
    </w:p>
    <w:tbl>
      <w:tblPr>
        <w:tblStyle w:val="TableNormal"/>
        <w:tblW w:w="0" w:type="auto"/>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62"/>
        <w:gridCol w:w="2947"/>
        <w:gridCol w:w="1252"/>
        <w:gridCol w:w="1398"/>
        <w:gridCol w:w="1492"/>
      </w:tblGrid>
      <w:tr w:rsidR="00583D4E" w:rsidRPr="006F02C5" w14:paraId="208BDA0F" w14:textId="77777777" w:rsidTr="00F2563C">
        <w:trPr>
          <w:trHeight w:val="453"/>
        </w:trPr>
        <w:tc>
          <w:tcPr>
            <w:tcW w:w="4809" w:type="dxa"/>
            <w:gridSpan w:val="2"/>
          </w:tcPr>
          <w:p w14:paraId="0B74FA13" w14:textId="77777777" w:rsidR="00583D4E" w:rsidRPr="006F02C5" w:rsidRDefault="00583D4E" w:rsidP="00F50E87">
            <w:pPr>
              <w:pStyle w:val="TableParagraph"/>
              <w:ind w:left="549"/>
              <w:rPr>
                <w:rFonts w:asciiTheme="minorHAnsi" w:hAnsiTheme="minorHAnsi" w:cstheme="minorHAnsi"/>
                <w:sz w:val="18"/>
                <w:szCs w:val="18"/>
                <w:lang w:val="pl-PL"/>
              </w:rPr>
            </w:pPr>
            <w:r w:rsidRPr="006F02C5">
              <w:rPr>
                <w:rFonts w:asciiTheme="minorHAnsi" w:hAnsiTheme="minorHAnsi" w:cstheme="minorHAnsi"/>
                <w:sz w:val="18"/>
                <w:szCs w:val="18"/>
                <w:lang w:val="pl-PL"/>
              </w:rPr>
              <w:t>Podłoże</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pod</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układaną</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warstwę</w:t>
            </w:r>
            <w:r>
              <w:rPr>
                <w:rFonts w:asciiTheme="minorHAnsi" w:hAnsiTheme="minorHAnsi" w:cstheme="minorHAnsi"/>
                <w:spacing w:val="-2"/>
                <w:sz w:val="18"/>
                <w:szCs w:val="18"/>
                <w:lang w:val="pl-PL"/>
              </w:rPr>
              <w:t xml:space="preserve"> </w:t>
            </w:r>
            <w:r w:rsidRPr="006F02C5">
              <w:rPr>
                <w:rFonts w:asciiTheme="minorHAnsi" w:hAnsiTheme="minorHAnsi" w:cstheme="minorHAnsi"/>
                <w:spacing w:val="-2"/>
                <w:sz w:val="18"/>
                <w:szCs w:val="18"/>
                <w:lang w:val="pl-PL"/>
              </w:rPr>
              <w:t>asfaltową</w:t>
            </w:r>
          </w:p>
        </w:tc>
        <w:tc>
          <w:tcPr>
            <w:tcW w:w="4142" w:type="dxa"/>
            <w:gridSpan w:val="3"/>
          </w:tcPr>
          <w:p w14:paraId="21AA625A" w14:textId="77777777" w:rsidR="00583D4E" w:rsidRPr="006F02C5" w:rsidRDefault="00583D4E" w:rsidP="00F50E87">
            <w:pPr>
              <w:pStyle w:val="TableParagraph"/>
              <w:ind w:left="1244"/>
              <w:rPr>
                <w:rFonts w:asciiTheme="minorHAnsi" w:hAnsiTheme="minorHAnsi" w:cstheme="minorHAnsi"/>
                <w:sz w:val="18"/>
                <w:szCs w:val="18"/>
              </w:rPr>
            </w:pPr>
            <w:r w:rsidRPr="006F02C5">
              <w:rPr>
                <w:rFonts w:asciiTheme="minorHAnsi" w:hAnsiTheme="minorHAnsi" w:cstheme="minorHAnsi"/>
                <w:sz w:val="18"/>
                <w:szCs w:val="18"/>
              </w:rPr>
              <w:t>Układana</w:t>
            </w:r>
            <w:r>
              <w:rPr>
                <w:rFonts w:asciiTheme="minorHAnsi" w:hAnsiTheme="minorHAnsi" w:cstheme="minorHAnsi"/>
                <w:spacing w:val="-2"/>
                <w:sz w:val="18"/>
                <w:szCs w:val="18"/>
              </w:rPr>
              <w:t xml:space="preserve"> </w:t>
            </w:r>
            <w:r w:rsidRPr="006F02C5">
              <w:rPr>
                <w:rFonts w:asciiTheme="minorHAnsi" w:hAnsiTheme="minorHAnsi" w:cstheme="minorHAnsi"/>
                <w:spacing w:val="-2"/>
                <w:sz w:val="18"/>
                <w:szCs w:val="18"/>
              </w:rPr>
              <w:t>warstwa</w:t>
            </w:r>
          </w:p>
        </w:tc>
      </w:tr>
      <w:tr w:rsidR="00583D4E" w:rsidRPr="006F02C5" w14:paraId="61538105" w14:textId="77777777" w:rsidTr="00F2563C">
        <w:trPr>
          <w:trHeight w:val="805"/>
        </w:trPr>
        <w:tc>
          <w:tcPr>
            <w:tcW w:w="1862" w:type="dxa"/>
          </w:tcPr>
          <w:p w14:paraId="3039303E" w14:textId="77777777" w:rsidR="00583D4E" w:rsidRPr="006F02C5" w:rsidRDefault="00583D4E" w:rsidP="00F50E87">
            <w:pPr>
              <w:pStyle w:val="TableParagraph"/>
              <w:spacing w:before="9"/>
              <w:rPr>
                <w:rFonts w:asciiTheme="minorHAnsi" w:hAnsiTheme="minorHAnsi" w:cstheme="minorHAnsi"/>
                <w:sz w:val="18"/>
                <w:szCs w:val="18"/>
              </w:rPr>
            </w:pPr>
          </w:p>
          <w:p w14:paraId="1CFC763E" w14:textId="77777777" w:rsidR="00583D4E" w:rsidRPr="006F02C5" w:rsidRDefault="00583D4E" w:rsidP="00F50E87">
            <w:pPr>
              <w:pStyle w:val="TableParagraph"/>
              <w:spacing w:before="1"/>
              <w:ind w:left="633" w:right="627"/>
              <w:rPr>
                <w:rFonts w:asciiTheme="minorHAnsi" w:hAnsiTheme="minorHAnsi" w:cstheme="minorHAnsi"/>
                <w:sz w:val="18"/>
                <w:szCs w:val="18"/>
              </w:rPr>
            </w:pPr>
            <w:r w:rsidRPr="006F02C5">
              <w:rPr>
                <w:rFonts w:asciiTheme="minorHAnsi" w:hAnsiTheme="minorHAnsi" w:cstheme="minorHAnsi"/>
                <w:spacing w:val="-2"/>
                <w:sz w:val="18"/>
                <w:szCs w:val="18"/>
              </w:rPr>
              <w:t>rodzaj</w:t>
            </w:r>
          </w:p>
        </w:tc>
        <w:tc>
          <w:tcPr>
            <w:tcW w:w="2947" w:type="dxa"/>
          </w:tcPr>
          <w:p w14:paraId="1C50F973" w14:textId="77777777" w:rsidR="00583D4E" w:rsidRPr="006F02C5" w:rsidRDefault="00583D4E" w:rsidP="00F50E87">
            <w:pPr>
              <w:pStyle w:val="TableParagraph"/>
              <w:spacing w:before="9"/>
              <w:rPr>
                <w:rFonts w:asciiTheme="minorHAnsi" w:hAnsiTheme="minorHAnsi" w:cstheme="minorHAnsi"/>
                <w:sz w:val="18"/>
                <w:szCs w:val="18"/>
              </w:rPr>
            </w:pPr>
          </w:p>
          <w:p w14:paraId="697E6AD8" w14:textId="77777777" w:rsidR="00583D4E" w:rsidRPr="006F02C5" w:rsidRDefault="00583D4E" w:rsidP="00F50E87">
            <w:pPr>
              <w:pStyle w:val="TableParagraph"/>
              <w:spacing w:before="1"/>
              <w:ind w:left="194" w:right="185"/>
              <w:rPr>
                <w:rFonts w:asciiTheme="minorHAnsi" w:hAnsiTheme="minorHAnsi" w:cstheme="minorHAnsi"/>
                <w:sz w:val="18"/>
                <w:szCs w:val="18"/>
              </w:rPr>
            </w:pPr>
            <w:r w:rsidRPr="006F02C5">
              <w:rPr>
                <w:rFonts w:asciiTheme="minorHAnsi" w:hAnsiTheme="minorHAnsi" w:cstheme="minorHAnsi"/>
                <w:spacing w:val="-2"/>
                <w:sz w:val="18"/>
                <w:szCs w:val="18"/>
              </w:rPr>
              <w:t>cecha</w:t>
            </w:r>
          </w:p>
        </w:tc>
        <w:tc>
          <w:tcPr>
            <w:tcW w:w="1252" w:type="dxa"/>
          </w:tcPr>
          <w:p w14:paraId="31D5D7E8" w14:textId="77777777" w:rsidR="00583D4E" w:rsidRPr="006F02C5" w:rsidRDefault="00583D4E" w:rsidP="00F50E87">
            <w:pPr>
              <w:pStyle w:val="TableParagraph"/>
              <w:spacing w:before="152" w:line="273" w:lineRule="auto"/>
              <w:ind w:left="197" w:hanging="89"/>
              <w:rPr>
                <w:rFonts w:asciiTheme="minorHAnsi" w:hAnsiTheme="minorHAnsi" w:cstheme="minorHAnsi"/>
                <w:sz w:val="18"/>
                <w:szCs w:val="18"/>
              </w:rPr>
            </w:pPr>
            <w:r w:rsidRPr="006F02C5">
              <w:rPr>
                <w:rFonts w:asciiTheme="minorHAnsi" w:hAnsiTheme="minorHAnsi" w:cstheme="minorHAnsi"/>
                <w:spacing w:val="-2"/>
                <w:sz w:val="18"/>
                <w:szCs w:val="18"/>
              </w:rPr>
              <w:t>podbudowa</w:t>
            </w:r>
            <w:r>
              <w:rPr>
                <w:rFonts w:asciiTheme="minorHAnsi" w:hAnsiTheme="minorHAnsi" w:cstheme="minorHAnsi"/>
                <w:spacing w:val="-2"/>
                <w:sz w:val="18"/>
                <w:szCs w:val="18"/>
              </w:rPr>
              <w:t xml:space="preserve"> </w:t>
            </w:r>
            <w:r w:rsidRPr="006F02C5">
              <w:rPr>
                <w:rFonts w:asciiTheme="minorHAnsi" w:hAnsiTheme="minorHAnsi" w:cstheme="minorHAnsi"/>
                <w:spacing w:val="-2"/>
                <w:sz w:val="18"/>
                <w:szCs w:val="18"/>
              </w:rPr>
              <w:t>asfaltowa</w:t>
            </w:r>
          </w:p>
        </w:tc>
        <w:tc>
          <w:tcPr>
            <w:tcW w:w="1398" w:type="dxa"/>
          </w:tcPr>
          <w:p w14:paraId="73C8A749" w14:textId="77777777" w:rsidR="00583D4E" w:rsidRPr="006F02C5" w:rsidRDefault="00583D4E" w:rsidP="00F50E87">
            <w:pPr>
              <w:pStyle w:val="TableParagraph"/>
              <w:spacing w:before="9"/>
              <w:rPr>
                <w:rFonts w:asciiTheme="minorHAnsi" w:hAnsiTheme="minorHAnsi" w:cstheme="minorHAnsi"/>
                <w:sz w:val="18"/>
                <w:szCs w:val="18"/>
              </w:rPr>
            </w:pPr>
          </w:p>
          <w:p w14:paraId="73C68AB6" w14:textId="77777777" w:rsidR="00583D4E" w:rsidRPr="006F02C5" w:rsidRDefault="00583D4E" w:rsidP="00F50E87">
            <w:pPr>
              <w:pStyle w:val="TableParagraph"/>
              <w:spacing w:before="1"/>
              <w:ind w:left="255" w:right="244"/>
              <w:rPr>
                <w:rFonts w:asciiTheme="minorHAnsi" w:hAnsiTheme="minorHAnsi" w:cstheme="minorHAnsi"/>
                <w:sz w:val="18"/>
                <w:szCs w:val="18"/>
              </w:rPr>
            </w:pPr>
            <w:r w:rsidRPr="006F02C5">
              <w:rPr>
                <w:rFonts w:asciiTheme="minorHAnsi" w:hAnsiTheme="minorHAnsi" w:cstheme="minorHAnsi"/>
                <w:spacing w:val="-2"/>
                <w:sz w:val="18"/>
                <w:szCs w:val="18"/>
              </w:rPr>
              <w:t>wiążąca</w:t>
            </w:r>
          </w:p>
        </w:tc>
        <w:tc>
          <w:tcPr>
            <w:tcW w:w="1492" w:type="dxa"/>
          </w:tcPr>
          <w:p w14:paraId="22C4573D" w14:textId="77777777" w:rsidR="00583D4E" w:rsidRPr="006F02C5" w:rsidRDefault="00583D4E" w:rsidP="00F50E87">
            <w:pPr>
              <w:pStyle w:val="TableParagraph"/>
              <w:spacing w:before="152" w:line="273" w:lineRule="auto"/>
              <w:ind w:left="144" w:firstLine="124"/>
              <w:rPr>
                <w:rFonts w:asciiTheme="minorHAnsi" w:hAnsiTheme="minorHAnsi" w:cstheme="minorHAnsi"/>
                <w:sz w:val="18"/>
                <w:szCs w:val="18"/>
                <w:lang w:val="pl-PL"/>
              </w:rPr>
            </w:pPr>
            <w:r w:rsidRPr="006F02C5">
              <w:rPr>
                <w:rFonts w:asciiTheme="minorHAnsi" w:hAnsiTheme="minorHAnsi" w:cstheme="minorHAnsi"/>
                <w:sz w:val="18"/>
                <w:szCs w:val="18"/>
                <w:lang w:val="pl-PL"/>
              </w:rPr>
              <w:t>ścieralna</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z</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SMA</w:t>
            </w:r>
            <w:r>
              <w:rPr>
                <w:rFonts w:asciiTheme="minorHAnsi" w:hAnsiTheme="minorHAnsi" w:cstheme="minorHAnsi"/>
                <w:spacing w:val="-14"/>
                <w:sz w:val="18"/>
                <w:szCs w:val="18"/>
                <w:lang w:val="pl-PL"/>
              </w:rPr>
              <w:t xml:space="preserve"> </w:t>
            </w:r>
            <w:r w:rsidRPr="006F02C5">
              <w:rPr>
                <w:rFonts w:asciiTheme="minorHAnsi" w:hAnsiTheme="minorHAnsi" w:cstheme="minorHAnsi"/>
                <w:sz w:val="18"/>
                <w:szCs w:val="18"/>
                <w:lang w:val="pl-PL"/>
              </w:rPr>
              <w:t>lub</w:t>
            </w:r>
            <w:r>
              <w:rPr>
                <w:rFonts w:asciiTheme="minorHAnsi" w:hAnsiTheme="minorHAnsi" w:cstheme="minorHAnsi"/>
                <w:spacing w:val="-11"/>
                <w:sz w:val="18"/>
                <w:szCs w:val="18"/>
                <w:lang w:val="pl-PL"/>
              </w:rPr>
              <w:t xml:space="preserve"> </w:t>
            </w:r>
            <w:r w:rsidRPr="006F02C5">
              <w:rPr>
                <w:rFonts w:asciiTheme="minorHAnsi" w:hAnsiTheme="minorHAnsi" w:cstheme="minorHAnsi"/>
                <w:sz w:val="18"/>
                <w:szCs w:val="18"/>
                <w:lang w:val="pl-PL"/>
              </w:rPr>
              <w:t>z</w:t>
            </w:r>
            <w:r>
              <w:rPr>
                <w:rFonts w:asciiTheme="minorHAnsi" w:hAnsiTheme="minorHAnsi" w:cstheme="minorHAnsi"/>
                <w:spacing w:val="-14"/>
                <w:sz w:val="18"/>
                <w:szCs w:val="18"/>
                <w:lang w:val="pl-PL"/>
              </w:rPr>
              <w:t xml:space="preserve"> </w:t>
            </w:r>
            <w:r w:rsidRPr="006F02C5">
              <w:rPr>
                <w:rFonts w:asciiTheme="minorHAnsi" w:hAnsiTheme="minorHAnsi" w:cstheme="minorHAnsi"/>
                <w:sz w:val="18"/>
                <w:szCs w:val="18"/>
                <w:lang w:val="pl-PL"/>
              </w:rPr>
              <w:t>AC</w:t>
            </w:r>
          </w:p>
        </w:tc>
      </w:tr>
      <w:tr w:rsidR="00583D4E" w:rsidRPr="006F02C5" w14:paraId="476850DD" w14:textId="77777777" w:rsidTr="00F2563C">
        <w:trPr>
          <w:trHeight w:val="453"/>
        </w:trPr>
        <w:tc>
          <w:tcPr>
            <w:tcW w:w="8951" w:type="dxa"/>
            <w:gridSpan w:val="5"/>
          </w:tcPr>
          <w:p w14:paraId="5B89900E" w14:textId="77777777" w:rsidR="00583D4E" w:rsidRPr="006F02C5" w:rsidRDefault="00583D4E" w:rsidP="00F50E87">
            <w:pPr>
              <w:pStyle w:val="TableParagraph"/>
              <w:spacing w:before="102"/>
              <w:ind w:left="1185" w:right="1176"/>
              <w:rPr>
                <w:rFonts w:asciiTheme="minorHAnsi" w:hAnsiTheme="minorHAnsi" w:cstheme="minorHAnsi"/>
                <w:i/>
                <w:sz w:val="18"/>
                <w:szCs w:val="18"/>
                <w:lang w:val="pl-PL"/>
              </w:rPr>
            </w:pPr>
            <w:r w:rsidRPr="006F02C5">
              <w:rPr>
                <w:rFonts w:asciiTheme="minorHAnsi" w:hAnsiTheme="minorHAnsi" w:cstheme="minorHAnsi"/>
                <w:i/>
                <w:sz w:val="18"/>
                <w:szCs w:val="18"/>
                <w:lang w:val="pl-PL"/>
              </w:rPr>
              <w:lastRenderedPageBreak/>
              <w:t>Dla</w:t>
            </w:r>
            <w:r>
              <w:rPr>
                <w:rFonts w:asciiTheme="minorHAnsi" w:hAnsiTheme="minorHAnsi" w:cstheme="minorHAnsi"/>
                <w:i/>
                <w:spacing w:val="-5"/>
                <w:sz w:val="18"/>
                <w:szCs w:val="18"/>
                <w:lang w:val="pl-PL"/>
              </w:rPr>
              <w:t xml:space="preserve"> </w:t>
            </w:r>
            <w:r w:rsidRPr="006F02C5">
              <w:rPr>
                <w:rFonts w:asciiTheme="minorHAnsi" w:hAnsiTheme="minorHAnsi" w:cstheme="minorHAnsi"/>
                <w:i/>
                <w:sz w:val="18"/>
                <w:szCs w:val="18"/>
                <w:lang w:val="pl-PL"/>
              </w:rPr>
              <w:t>dróg</w:t>
            </w:r>
            <w:r>
              <w:rPr>
                <w:rFonts w:asciiTheme="minorHAnsi" w:hAnsiTheme="minorHAnsi" w:cstheme="minorHAnsi"/>
                <w:i/>
                <w:spacing w:val="-2"/>
                <w:sz w:val="18"/>
                <w:szCs w:val="18"/>
                <w:lang w:val="pl-PL"/>
              </w:rPr>
              <w:t xml:space="preserve"> </w:t>
            </w:r>
            <w:r w:rsidRPr="006F02C5">
              <w:rPr>
                <w:rFonts w:asciiTheme="minorHAnsi" w:hAnsiTheme="minorHAnsi" w:cstheme="minorHAnsi"/>
                <w:i/>
                <w:sz w:val="18"/>
                <w:szCs w:val="18"/>
                <w:lang w:val="pl-PL"/>
              </w:rPr>
              <w:t>o</w:t>
            </w:r>
            <w:r>
              <w:rPr>
                <w:rFonts w:asciiTheme="minorHAnsi" w:hAnsiTheme="minorHAnsi" w:cstheme="minorHAnsi"/>
                <w:i/>
                <w:spacing w:val="-1"/>
                <w:sz w:val="18"/>
                <w:szCs w:val="18"/>
                <w:lang w:val="pl-PL"/>
              </w:rPr>
              <w:t xml:space="preserve"> </w:t>
            </w:r>
            <w:r w:rsidRPr="006F02C5">
              <w:rPr>
                <w:rFonts w:asciiTheme="minorHAnsi" w:hAnsiTheme="minorHAnsi" w:cstheme="minorHAnsi"/>
                <w:i/>
                <w:sz w:val="18"/>
                <w:szCs w:val="18"/>
                <w:lang w:val="pl-PL"/>
              </w:rPr>
              <w:t>kategorii</w:t>
            </w:r>
            <w:r>
              <w:rPr>
                <w:rFonts w:asciiTheme="minorHAnsi" w:hAnsiTheme="minorHAnsi" w:cstheme="minorHAnsi"/>
                <w:i/>
                <w:spacing w:val="-1"/>
                <w:sz w:val="18"/>
                <w:szCs w:val="18"/>
                <w:lang w:val="pl-PL"/>
              </w:rPr>
              <w:t xml:space="preserve"> </w:t>
            </w:r>
            <w:r w:rsidRPr="006F02C5">
              <w:rPr>
                <w:rFonts w:asciiTheme="minorHAnsi" w:hAnsiTheme="minorHAnsi" w:cstheme="minorHAnsi"/>
                <w:i/>
                <w:sz w:val="18"/>
                <w:szCs w:val="18"/>
                <w:lang w:val="pl-PL"/>
              </w:rPr>
              <w:t>ruchu</w:t>
            </w:r>
            <w:r>
              <w:rPr>
                <w:rFonts w:asciiTheme="minorHAnsi" w:hAnsiTheme="minorHAnsi" w:cstheme="minorHAnsi"/>
                <w:i/>
                <w:spacing w:val="-1"/>
                <w:sz w:val="18"/>
                <w:szCs w:val="18"/>
                <w:lang w:val="pl-PL"/>
              </w:rPr>
              <w:t xml:space="preserve"> </w:t>
            </w:r>
            <w:r w:rsidRPr="006F02C5">
              <w:rPr>
                <w:rFonts w:asciiTheme="minorHAnsi" w:hAnsiTheme="minorHAnsi" w:cstheme="minorHAnsi"/>
                <w:i/>
                <w:sz w:val="18"/>
                <w:szCs w:val="18"/>
                <w:lang w:val="pl-PL"/>
              </w:rPr>
              <w:t>od</w:t>
            </w:r>
            <w:r>
              <w:rPr>
                <w:rFonts w:asciiTheme="minorHAnsi" w:hAnsiTheme="minorHAnsi" w:cstheme="minorHAnsi"/>
                <w:i/>
                <w:spacing w:val="-2"/>
                <w:sz w:val="18"/>
                <w:szCs w:val="18"/>
                <w:lang w:val="pl-PL"/>
              </w:rPr>
              <w:t xml:space="preserve"> </w:t>
            </w:r>
            <w:r w:rsidRPr="006F02C5">
              <w:rPr>
                <w:rFonts w:asciiTheme="minorHAnsi" w:hAnsiTheme="minorHAnsi" w:cstheme="minorHAnsi"/>
                <w:i/>
                <w:sz w:val="18"/>
                <w:szCs w:val="18"/>
                <w:lang w:val="pl-PL"/>
              </w:rPr>
              <w:t>KR3</w:t>
            </w:r>
            <w:r>
              <w:rPr>
                <w:rFonts w:asciiTheme="minorHAnsi" w:hAnsiTheme="minorHAnsi" w:cstheme="minorHAnsi"/>
                <w:i/>
                <w:spacing w:val="-2"/>
                <w:sz w:val="18"/>
                <w:szCs w:val="18"/>
                <w:lang w:val="pl-PL"/>
              </w:rPr>
              <w:t xml:space="preserve"> </w:t>
            </w:r>
            <w:r w:rsidRPr="006F02C5">
              <w:rPr>
                <w:rFonts w:asciiTheme="minorHAnsi" w:hAnsiTheme="minorHAnsi" w:cstheme="minorHAnsi"/>
                <w:i/>
                <w:sz w:val="18"/>
                <w:szCs w:val="18"/>
                <w:lang w:val="pl-PL"/>
              </w:rPr>
              <w:t>do</w:t>
            </w:r>
            <w:r>
              <w:rPr>
                <w:rFonts w:asciiTheme="minorHAnsi" w:hAnsiTheme="minorHAnsi" w:cstheme="minorHAnsi"/>
                <w:i/>
                <w:spacing w:val="-1"/>
                <w:sz w:val="18"/>
                <w:szCs w:val="18"/>
                <w:lang w:val="pl-PL"/>
              </w:rPr>
              <w:t xml:space="preserve"> </w:t>
            </w:r>
            <w:r w:rsidRPr="006F02C5">
              <w:rPr>
                <w:rFonts w:asciiTheme="minorHAnsi" w:hAnsiTheme="minorHAnsi" w:cstheme="minorHAnsi"/>
                <w:i/>
                <w:sz w:val="18"/>
                <w:szCs w:val="18"/>
                <w:lang w:val="pl-PL"/>
              </w:rPr>
              <w:t>KR7</w:t>
            </w:r>
            <w:r>
              <w:rPr>
                <w:rFonts w:asciiTheme="minorHAnsi" w:hAnsiTheme="minorHAnsi" w:cstheme="minorHAnsi"/>
                <w:i/>
                <w:sz w:val="18"/>
                <w:szCs w:val="18"/>
                <w:lang w:val="pl-PL"/>
              </w:rPr>
              <w:t xml:space="preserve"> </w:t>
            </w:r>
            <w:r w:rsidRPr="006F02C5">
              <w:rPr>
                <w:rFonts w:asciiTheme="minorHAnsi" w:hAnsiTheme="minorHAnsi" w:cstheme="minorHAnsi"/>
                <w:i/>
                <w:sz w:val="18"/>
                <w:szCs w:val="18"/>
                <w:lang w:val="pl-PL"/>
              </w:rPr>
              <w:t>-</w:t>
            </w:r>
            <w:r>
              <w:rPr>
                <w:rFonts w:asciiTheme="minorHAnsi" w:hAnsiTheme="minorHAnsi" w:cstheme="minorHAnsi"/>
                <w:i/>
                <w:spacing w:val="-2"/>
                <w:sz w:val="18"/>
                <w:szCs w:val="18"/>
                <w:lang w:val="pl-PL"/>
              </w:rPr>
              <w:t xml:space="preserve"> </w:t>
            </w:r>
            <w:r w:rsidRPr="006F02C5">
              <w:rPr>
                <w:rFonts w:asciiTheme="minorHAnsi" w:hAnsiTheme="minorHAnsi" w:cstheme="minorHAnsi"/>
                <w:i/>
                <w:sz w:val="18"/>
                <w:szCs w:val="18"/>
                <w:lang w:val="pl-PL"/>
              </w:rPr>
              <w:t>rodzaj</w:t>
            </w:r>
            <w:r>
              <w:rPr>
                <w:rFonts w:asciiTheme="minorHAnsi" w:hAnsiTheme="minorHAnsi" w:cstheme="minorHAnsi"/>
                <w:i/>
                <w:spacing w:val="-2"/>
                <w:sz w:val="18"/>
                <w:szCs w:val="18"/>
                <w:lang w:val="pl-PL"/>
              </w:rPr>
              <w:t xml:space="preserve"> </w:t>
            </w:r>
            <w:r w:rsidRPr="006F02C5">
              <w:rPr>
                <w:rFonts w:asciiTheme="minorHAnsi" w:hAnsiTheme="minorHAnsi" w:cstheme="minorHAnsi"/>
                <w:i/>
                <w:sz w:val="18"/>
                <w:szCs w:val="18"/>
                <w:lang w:val="pl-PL"/>
              </w:rPr>
              <w:t>emulsji:</w:t>
            </w:r>
            <w:r>
              <w:rPr>
                <w:rFonts w:asciiTheme="minorHAnsi" w:hAnsiTheme="minorHAnsi" w:cstheme="minorHAnsi"/>
                <w:i/>
                <w:spacing w:val="-3"/>
                <w:sz w:val="18"/>
                <w:szCs w:val="18"/>
                <w:lang w:val="pl-PL"/>
              </w:rPr>
              <w:t xml:space="preserve"> </w:t>
            </w:r>
            <w:r w:rsidRPr="006F02C5">
              <w:rPr>
                <w:rFonts w:asciiTheme="minorHAnsi" w:hAnsiTheme="minorHAnsi" w:cstheme="minorHAnsi"/>
                <w:i/>
                <w:sz w:val="18"/>
                <w:szCs w:val="18"/>
                <w:lang w:val="pl-PL"/>
              </w:rPr>
              <w:t>C60BP3</w:t>
            </w:r>
            <w:r>
              <w:rPr>
                <w:rFonts w:asciiTheme="minorHAnsi" w:hAnsiTheme="minorHAnsi" w:cstheme="minorHAnsi"/>
                <w:i/>
                <w:spacing w:val="-2"/>
                <w:sz w:val="18"/>
                <w:szCs w:val="18"/>
                <w:lang w:val="pl-PL"/>
              </w:rPr>
              <w:t xml:space="preserve"> </w:t>
            </w:r>
            <w:r w:rsidRPr="006F02C5">
              <w:rPr>
                <w:rFonts w:asciiTheme="minorHAnsi" w:hAnsiTheme="minorHAnsi" w:cstheme="minorHAnsi"/>
                <w:i/>
                <w:spacing w:val="-5"/>
                <w:sz w:val="18"/>
                <w:szCs w:val="18"/>
                <w:lang w:val="pl-PL"/>
              </w:rPr>
              <w:t>ZM*</w:t>
            </w:r>
          </w:p>
        </w:tc>
      </w:tr>
      <w:tr w:rsidR="00583D4E" w:rsidRPr="006F02C5" w14:paraId="5708718B" w14:textId="77777777" w:rsidTr="00F2563C">
        <w:trPr>
          <w:trHeight w:val="450"/>
        </w:trPr>
        <w:tc>
          <w:tcPr>
            <w:tcW w:w="1862" w:type="dxa"/>
            <w:vMerge w:val="restart"/>
            <w:tcBorders>
              <w:top w:val="single" w:sz="4" w:space="0" w:color="auto"/>
              <w:left w:val="single" w:sz="4" w:space="0" w:color="auto"/>
              <w:bottom w:val="single" w:sz="4" w:space="0" w:color="auto"/>
              <w:right w:val="single" w:sz="4" w:space="0" w:color="auto"/>
            </w:tcBorders>
          </w:tcPr>
          <w:p w14:paraId="07F2F7B8" w14:textId="77777777" w:rsidR="00583D4E" w:rsidRPr="006F02C5" w:rsidRDefault="00583D4E" w:rsidP="00F50E87">
            <w:pPr>
              <w:pStyle w:val="TableParagraph"/>
              <w:spacing w:before="4"/>
              <w:rPr>
                <w:rFonts w:asciiTheme="minorHAnsi" w:hAnsiTheme="minorHAnsi" w:cstheme="minorHAnsi"/>
                <w:sz w:val="18"/>
                <w:szCs w:val="18"/>
                <w:lang w:val="pl-PL"/>
              </w:rPr>
            </w:pPr>
          </w:p>
          <w:p w14:paraId="0F16019F" w14:textId="77777777" w:rsidR="00583D4E" w:rsidRPr="006F02C5" w:rsidRDefault="00583D4E" w:rsidP="00F50E87">
            <w:pPr>
              <w:pStyle w:val="TableParagraph"/>
              <w:spacing w:line="276" w:lineRule="auto"/>
              <w:ind w:left="412" w:right="402" w:firstLine="2"/>
              <w:rPr>
                <w:rFonts w:asciiTheme="minorHAnsi" w:hAnsiTheme="minorHAnsi" w:cstheme="minorHAnsi"/>
                <w:sz w:val="18"/>
                <w:szCs w:val="18"/>
              </w:rPr>
            </w:pPr>
            <w:r w:rsidRPr="006F02C5">
              <w:rPr>
                <w:rFonts w:asciiTheme="minorHAnsi" w:hAnsiTheme="minorHAnsi" w:cstheme="minorHAnsi"/>
                <w:spacing w:val="-2"/>
                <w:sz w:val="18"/>
                <w:szCs w:val="18"/>
              </w:rPr>
              <w:t>Warstwa</w:t>
            </w:r>
            <w:r>
              <w:rPr>
                <w:rFonts w:asciiTheme="minorHAnsi" w:hAnsiTheme="minorHAnsi" w:cstheme="minorHAnsi"/>
                <w:spacing w:val="-2"/>
                <w:sz w:val="18"/>
                <w:szCs w:val="18"/>
              </w:rPr>
              <w:t xml:space="preserve"> </w:t>
            </w:r>
            <w:r w:rsidRPr="006F02C5">
              <w:rPr>
                <w:rFonts w:asciiTheme="minorHAnsi" w:hAnsiTheme="minorHAnsi" w:cstheme="minorHAnsi"/>
                <w:spacing w:val="-2"/>
                <w:sz w:val="18"/>
                <w:szCs w:val="18"/>
              </w:rPr>
              <w:t>podbudowy</w:t>
            </w:r>
            <w:r>
              <w:rPr>
                <w:rFonts w:asciiTheme="minorHAnsi" w:hAnsiTheme="minorHAnsi" w:cstheme="minorHAnsi"/>
                <w:spacing w:val="-2"/>
                <w:sz w:val="18"/>
                <w:szCs w:val="18"/>
              </w:rPr>
              <w:t xml:space="preserve"> </w:t>
            </w:r>
            <w:r w:rsidRPr="006F02C5">
              <w:rPr>
                <w:rFonts w:asciiTheme="minorHAnsi" w:hAnsiTheme="minorHAnsi" w:cstheme="minorHAnsi"/>
                <w:spacing w:val="-2"/>
                <w:sz w:val="18"/>
                <w:szCs w:val="18"/>
              </w:rPr>
              <w:t>asfaltowej</w:t>
            </w:r>
          </w:p>
        </w:tc>
        <w:tc>
          <w:tcPr>
            <w:tcW w:w="2947" w:type="dxa"/>
            <w:tcBorders>
              <w:top w:val="single" w:sz="4" w:space="0" w:color="auto"/>
              <w:left w:val="single" w:sz="4" w:space="0" w:color="auto"/>
              <w:bottom w:val="single" w:sz="4" w:space="0" w:color="auto"/>
              <w:right w:val="single" w:sz="4" w:space="0" w:color="auto"/>
            </w:tcBorders>
          </w:tcPr>
          <w:p w14:paraId="5A48F7F1" w14:textId="77777777" w:rsidR="00583D4E" w:rsidRPr="006F02C5" w:rsidRDefault="00583D4E" w:rsidP="00F50E87">
            <w:pPr>
              <w:pStyle w:val="TableParagraph"/>
              <w:ind w:left="191" w:right="185"/>
              <w:rPr>
                <w:rFonts w:asciiTheme="minorHAnsi" w:hAnsiTheme="minorHAnsi" w:cstheme="minorHAnsi"/>
                <w:sz w:val="18"/>
                <w:szCs w:val="18"/>
              </w:rPr>
            </w:pPr>
            <w:r w:rsidRPr="006F02C5">
              <w:rPr>
                <w:rFonts w:asciiTheme="minorHAnsi" w:hAnsiTheme="minorHAnsi" w:cstheme="minorHAnsi"/>
                <w:sz w:val="18"/>
                <w:szCs w:val="18"/>
              </w:rPr>
              <w:t>nowo</w:t>
            </w:r>
            <w:r>
              <w:rPr>
                <w:rFonts w:asciiTheme="minorHAnsi" w:hAnsiTheme="minorHAnsi" w:cstheme="minorHAnsi"/>
                <w:spacing w:val="-3"/>
                <w:sz w:val="18"/>
                <w:szCs w:val="18"/>
              </w:rPr>
              <w:t xml:space="preserve"> </w:t>
            </w:r>
            <w:r w:rsidRPr="006F02C5">
              <w:rPr>
                <w:rFonts w:asciiTheme="minorHAnsi" w:hAnsiTheme="minorHAnsi" w:cstheme="minorHAnsi"/>
                <w:spacing w:val="-2"/>
                <w:sz w:val="18"/>
                <w:szCs w:val="18"/>
              </w:rPr>
              <w:t>wykonana</w:t>
            </w:r>
          </w:p>
        </w:tc>
        <w:tc>
          <w:tcPr>
            <w:tcW w:w="1252" w:type="dxa"/>
            <w:tcBorders>
              <w:left w:val="single" w:sz="4" w:space="0" w:color="auto"/>
            </w:tcBorders>
          </w:tcPr>
          <w:p w14:paraId="3C5CC7D2" w14:textId="77777777" w:rsidR="00583D4E" w:rsidRPr="006F02C5" w:rsidRDefault="00583D4E" w:rsidP="00F50E87">
            <w:pPr>
              <w:pStyle w:val="TableParagraph"/>
              <w:ind w:left="183" w:right="174"/>
              <w:rPr>
                <w:rFonts w:asciiTheme="minorHAnsi" w:hAnsiTheme="minorHAnsi" w:cstheme="minorHAnsi"/>
                <w:sz w:val="18"/>
                <w:szCs w:val="18"/>
              </w:rPr>
            </w:pPr>
            <w:r w:rsidRPr="006F02C5">
              <w:rPr>
                <w:rFonts w:asciiTheme="minorHAnsi" w:hAnsiTheme="minorHAnsi" w:cstheme="minorHAnsi"/>
                <w:sz w:val="18"/>
                <w:szCs w:val="18"/>
              </w:rPr>
              <w:t>0,2</w:t>
            </w:r>
            <w:r>
              <w:rPr>
                <w:rFonts w:asciiTheme="minorHAnsi" w:hAnsiTheme="minorHAnsi" w:cstheme="minorHAnsi"/>
                <w:spacing w:val="-1"/>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0,4</w:t>
            </w:r>
          </w:p>
        </w:tc>
        <w:tc>
          <w:tcPr>
            <w:tcW w:w="1398" w:type="dxa"/>
          </w:tcPr>
          <w:p w14:paraId="4E6A9303" w14:textId="77777777" w:rsidR="00583D4E" w:rsidRPr="006F02C5" w:rsidRDefault="00583D4E" w:rsidP="00F50E87">
            <w:pPr>
              <w:pStyle w:val="TableParagraph"/>
              <w:ind w:left="258" w:right="24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1"/>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c>
          <w:tcPr>
            <w:tcW w:w="1492" w:type="dxa"/>
          </w:tcPr>
          <w:p w14:paraId="6996BE1E" w14:textId="77777777" w:rsidR="00583D4E" w:rsidRPr="006F02C5" w:rsidRDefault="00583D4E" w:rsidP="00F50E87">
            <w:pPr>
              <w:pStyle w:val="TableParagraph"/>
              <w:ind w:left="17"/>
              <w:rPr>
                <w:rFonts w:asciiTheme="minorHAnsi" w:hAnsiTheme="minorHAnsi" w:cstheme="minorHAnsi"/>
                <w:sz w:val="18"/>
                <w:szCs w:val="18"/>
              </w:rPr>
            </w:pPr>
            <w:r w:rsidRPr="006F02C5">
              <w:rPr>
                <w:rFonts w:asciiTheme="minorHAnsi" w:hAnsiTheme="minorHAnsi" w:cstheme="minorHAnsi"/>
                <w:sz w:val="18"/>
                <w:szCs w:val="18"/>
              </w:rPr>
              <w:t>X</w:t>
            </w:r>
          </w:p>
        </w:tc>
      </w:tr>
      <w:tr w:rsidR="00583D4E" w:rsidRPr="006F02C5" w14:paraId="7A273F8B" w14:textId="77777777" w:rsidTr="00F2563C">
        <w:trPr>
          <w:trHeight w:val="450"/>
        </w:trPr>
        <w:tc>
          <w:tcPr>
            <w:tcW w:w="1862" w:type="dxa"/>
            <w:vMerge/>
            <w:tcBorders>
              <w:top w:val="single" w:sz="4" w:space="0" w:color="auto"/>
              <w:left w:val="single" w:sz="4" w:space="0" w:color="auto"/>
              <w:bottom w:val="single" w:sz="4" w:space="0" w:color="auto"/>
              <w:right w:val="single" w:sz="4" w:space="0" w:color="auto"/>
            </w:tcBorders>
          </w:tcPr>
          <w:p w14:paraId="79F8C9DE" w14:textId="77777777" w:rsidR="00583D4E" w:rsidRPr="006F02C5" w:rsidRDefault="00583D4E" w:rsidP="00F50E87">
            <w:pPr>
              <w:rPr>
                <w:rFonts w:asciiTheme="minorHAnsi" w:hAnsiTheme="minorHAnsi" w:cstheme="minorHAnsi"/>
                <w:sz w:val="18"/>
                <w:szCs w:val="18"/>
              </w:rPr>
            </w:pPr>
          </w:p>
        </w:tc>
        <w:tc>
          <w:tcPr>
            <w:tcW w:w="2947" w:type="dxa"/>
            <w:tcBorders>
              <w:top w:val="single" w:sz="4" w:space="0" w:color="auto"/>
              <w:left w:val="single" w:sz="4" w:space="0" w:color="auto"/>
              <w:bottom w:val="single" w:sz="4" w:space="0" w:color="auto"/>
              <w:right w:val="single" w:sz="4" w:space="0" w:color="auto"/>
            </w:tcBorders>
          </w:tcPr>
          <w:p w14:paraId="58654AD3" w14:textId="77777777" w:rsidR="00583D4E" w:rsidRPr="006F02C5" w:rsidRDefault="00583D4E" w:rsidP="00F50E87">
            <w:pPr>
              <w:pStyle w:val="TableParagraph"/>
              <w:ind w:left="191" w:right="185"/>
              <w:rPr>
                <w:rFonts w:asciiTheme="minorHAnsi" w:hAnsiTheme="minorHAnsi" w:cstheme="minorHAnsi"/>
                <w:sz w:val="18"/>
                <w:szCs w:val="18"/>
              </w:rPr>
            </w:pPr>
            <w:r w:rsidRPr="006F02C5">
              <w:rPr>
                <w:rFonts w:asciiTheme="minorHAnsi" w:hAnsiTheme="minorHAnsi" w:cstheme="minorHAnsi"/>
                <w:spacing w:val="-2"/>
                <w:sz w:val="18"/>
                <w:szCs w:val="18"/>
              </w:rPr>
              <w:t>frezowana</w:t>
            </w:r>
          </w:p>
        </w:tc>
        <w:tc>
          <w:tcPr>
            <w:tcW w:w="1252" w:type="dxa"/>
            <w:tcBorders>
              <w:left w:val="single" w:sz="4" w:space="0" w:color="auto"/>
            </w:tcBorders>
          </w:tcPr>
          <w:p w14:paraId="40F46030" w14:textId="77777777" w:rsidR="00583D4E" w:rsidRPr="006F02C5" w:rsidRDefault="00583D4E" w:rsidP="00F50E87">
            <w:pPr>
              <w:pStyle w:val="TableParagraph"/>
              <w:ind w:left="183" w:right="17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1"/>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c>
          <w:tcPr>
            <w:tcW w:w="1398" w:type="dxa"/>
          </w:tcPr>
          <w:p w14:paraId="7A1ADB9D" w14:textId="77777777" w:rsidR="00583D4E" w:rsidRPr="006F02C5" w:rsidRDefault="00583D4E" w:rsidP="00F50E87">
            <w:pPr>
              <w:pStyle w:val="TableParagraph"/>
              <w:ind w:left="258" w:right="24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1"/>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c>
          <w:tcPr>
            <w:tcW w:w="1492" w:type="dxa"/>
          </w:tcPr>
          <w:p w14:paraId="73680F7E" w14:textId="77777777" w:rsidR="00583D4E" w:rsidRPr="006F02C5" w:rsidRDefault="00583D4E" w:rsidP="00F50E87">
            <w:pPr>
              <w:pStyle w:val="TableParagraph"/>
              <w:ind w:left="17"/>
              <w:rPr>
                <w:rFonts w:asciiTheme="minorHAnsi" w:hAnsiTheme="minorHAnsi" w:cstheme="minorHAnsi"/>
                <w:sz w:val="18"/>
                <w:szCs w:val="18"/>
              </w:rPr>
            </w:pPr>
            <w:r w:rsidRPr="006F02C5">
              <w:rPr>
                <w:rFonts w:asciiTheme="minorHAnsi" w:hAnsiTheme="minorHAnsi" w:cstheme="minorHAnsi"/>
                <w:sz w:val="18"/>
                <w:szCs w:val="18"/>
              </w:rPr>
              <w:t>X</w:t>
            </w:r>
          </w:p>
        </w:tc>
      </w:tr>
      <w:tr w:rsidR="00583D4E" w:rsidRPr="006F02C5" w14:paraId="3A72C2A2" w14:textId="77777777" w:rsidTr="00F2563C">
        <w:trPr>
          <w:trHeight w:val="453"/>
        </w:trPr>
        <w:tc>
          <w:tcPr>
            <w:tcW w:w="1862" w:type="dxa"/>
            <w:vMerge/>
            <w:tcBorders>
              <w:top w:val="single" w:sz="4" w:space="0" w:color="auto"/>
            </w:tcBorders>
          </w:tcPr>
          <w:p w14:paraId="4EBDB18E" w14:textId="77777777" w:rsidR="00583D4E" w:rsidRPr="006F02C5" w:rsidRDefault="00583D4E" w:rsidP="00F50E87">
            <w:pPr>
              <w:rPr>
                <w:rFonts w:asciiTheme="minorHAnsi" w:hAnsiTheme="minorHAnsi" w:cstheme="minorHAnsi"/>
                <w:sz w:val="18"/>
                <w:szCs w:val="18"/>
              </w:rPr>
            </w:pPr>
          </w:p>
        </w:tc>
        <w:tc>
          <w:tcPr>
            <w:tcW w:w="2947" w:type="dxa"/>
            <w:tcBorders>
              <w:top w:val="single" w:sz="4" w:space="0" w:color="auto"/>
            </w:tcBorders>
          </w:tcPr>
          <w:p w14:paraId="5E516A61" w14:textId="77777777" w:rsidR="00583D4E" w:rsidRPr="006F02C5" w:rsidRDefault="00583D4E" w:rsidP="00F50E87">
            <w:pPr>
              <w:pStyle w:val="TableParagraph"/>
              <w:spacing w:before="102"/>
              <w:ind w:left="192" w:right="185"/>
              <w:rPr>
                <w:rFonts w:asciiTheme="minorHAnsi" w:hAnsiTheme="minorHAnsi" w:cstheme="minorHAnsi"/>
                <w:sz w:val="18"/>
                <w:szCs w:val="18"/>
                <w:lang w:val="pl-PL"/>
              </w:rPr>
            </w:pPr>
            <w:r w:rsidRPr="006F02C5">
              <w:rPr>
                <w:rFonts w:asciiTheme="minorHAnsi" w:hAnsiTheme="minorHAnsi" w:cstheme="minorHAnsi"/>
                <w:sz w:val="18"/>
                <w:szCs w:val="18"/>
                <w:lang w:val="pl-PL"/>
              </w:rPr>
              <w:t>porowata</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lub</w:t>
            </w:r>
            <w:r>
              <w:rPr>
                <w:rFonts w:asciiTheme="minorHAnsi" w:hAnsiTheme="minorHAnsi" w:cstheme="minorHAnsi"/>
                <w:spacing w:val="-2"/>
                <w:sz w:val="18"/>
                <w:szCs w:val="18"/>
                <w:lang w:val="pl-PL"/>
              </w:rPr>
              <w:t xml:space="preserve"> </w:t>
            </w:r>
            <w:r w:rsidRPr="006F02C5">
              <w:rPr>
                <w:rFonts w:asciiTheme="minorHAnsi" w:hAnsiTheme="minorHAnsi" w:cstheme="minorHAnsi"/>
                <w:sz w:val="18"/>
                <w:szCs w:val="18"/>
                <w:lang w:val="pl-PL"/>
              </w:rPr>
              <w:t>w</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złym</w:t>
            </w:r>
            <w:r>
              <w:rPr>
                <w:rFonts w:asciiTheme="minorHAnsi" w:hAnsiTheme="minorHAnsi" w:cstheme="minorHAnsi"/>
                <w:sz w:val="18"/>
                <w:szCs w:val="18"/>
                <w:lang w:val="pl-PL"/>
              </w:rPr>
              <w:t xml:space="preserve"> </w:t>
            </w:r>
            <w:r w:rsidRPr="006F02C5">
              <w:rPr>
                <w:rFonts w:asciiTheme="minorHAnsi" w:hAnsiTheme="minorHAnsi" w:cstheme="minorHAnsi"/>
                <w:spacing w:val="-2"/>
                <w:sz w:val="18"/>
                <w:szCs w:val="18"/>
                <w:lang w:val="pl-PL"/>
              </w:rPr>
              <w:t>stanie</w:t>
            </w:r>
          </w:p>
        </w:tc>
        <w:tc>
          <w:tcPr>
            <w:tcW w:w="1252" w:type="dxa"/>
          </w:tcPr>
          <w:p w14:paraId="746AE440" w14:textId="77777777" w:rsidR="00583D4E" w:rsidRPr="006F02C5" w:rsidRDefault="00583D4E" w:rsidP="00F50E87">
            <w:pPr>
              <w:pStyle w:val="TableParagraph"/>
              <w:spacing w:before="102"/>
              <w:ind w:left="183" w:right="17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1"/>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0,6</w:t>
            </w:r>
          </w:p>
        </w:tc>
        <w:tc>
          <w:tcPr>
            <w:tcW w:w="1398" w:type="dxa"/>
          </w:tcPr>
          <w:p w14:paraId="43C3635C" w14:textId="77777777" w:rsidR="00583D4E" w:rsidRPr="006F02C5" w:rsidRDefault="00583D4E" w:rsidP="00F50E87">
            <w:pPr>
              <w:pStyle w:val="TableParagraph"/>
              <w:spacing w:before="102"/>
              <w:ind w:left="258" w:right="24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1"/>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0,7</w:t>
            </w:r>
          </w:p>
        </w:tc>
        <w:tc>
          <w:tcPr>
            <w:tcW w:w="1492" w:type="dxa"/>
          </w:tcPr>
          <w:p w14:paraId="39C7A0DB" w14:textId="77777777" w:rsidR="00583D4E" w:rsidRPr="006F02C5" w:rsidRDefault="00583D4E" w:rsidP="00F50E87">
            <w:pPr>
              <w:pStyle w:val="TableParagraph"/>
              <w:spacing w:before="102"/>
              <w:ind w:left="17"/>
              <w:rPr>
                <w:rFonts w:asciiTheme="minorHAnsi" w:hAnsiTheme="minorHAnsi" w:cstheme="minorHAnsi"/>
                <w:sz w:val="18"/>
                <w:szCs w:val="18"/>
              </w:rPr>
            </w:pPr>
            <w:r w:rsidRPr="006F02C5">
              <w:rPr>
                <w:rFonts w:asciiTheme="minorHAnsi" w:hAnsiTheme="minorHAnsi" w:cstheme="minorHAnsi"/>
                <w:sz w:val="18"/>
                <w:szCs w:val="18"/>
              </w:rPr>
              <w:t>X</w:t>
            </w:r>
          </w:p>
        </w:tc>
      </w:tr>
      <w:tr w:rsidR="00583D4E" w:rsidRPr="006F02C5" w14:paraId="79DBB939" w14:textId="77777777" w:rsidTr="00F2563C">
        <w:trPr>
          <w:trHeight w:val="450"/>
        </w:trPr>
        <w:tc>
          <w:tcPr>
            <w:tcW w:w="1862" w:type="dxa"/>
            <w:vMerge w:val="restart"/>
          </w:tcPr>
          <w:p w14:paraId="5FA188DB" w14:textId="77777777" w:rsidR="00583D4E" w:rsidRPr="006F02C5" w:rsidRDefault="00583D4E" w:rsidP="00F50E87">
            <w:pPr>
              <w:pStyle w:val="TableParagraph"/>
              <w:rPr>
                <w:rFonts w:asciiTheme="minorHAnsi" w:hAnsiTheme="minorHAnsi" w:cstheme="minorHAnsi"/>
                <w:sz w:val="18"/>
                <w:szCs w:val="18"/>
              </w:rPr>
            </w:pPr>
          </w:p>
          <w:p w14:paraId="530C28C0" w14:textId="77777777" w:rsidR="00583D4E" w:rsidRPr="006F02C5" w:rsidRDefault="00583D4E" w:rsidP="00F50E87">
            <w:pPr>
              <w:pStyle w:val="TableParagraph"/>
              <w:spacing w:before="1"/>
              <w:rPr>
                <w:rFonts w:asciiTheme="minorHAnsi" w:hAnsiTheme="minorHAnsi" w:cstheme="minorHAnsi"/>
                <w:sz w:val="18"/>
                <w:szCs w:val="18"/>
              </w:rPr>
            </w:pPr>
          </w:p>
          <w:p w14:paraId="14843CDF" w14:textId="77777777" w:rsidR="00583D4E" w:rsidRPr="006F02C5" w:rsidRDefault="00583D4E" w:rsidP="00F50E87">
            <w:pPr>
              <w:pStyle w:val="TableParagraph"/>
              <w:ind w:left="153"/>
              <w:rPr>
                <w:rFonts w:asciiTheme="minorHAnsi" w:hAnsiTheme="minorHAnsi" w:cstheme="minorHAnsi"/>
                <w:sz w:val="18"/>
                <w:szCs w:val="18"/>
              </w:rPr>
            </w:pPr>
            <w:r w:rsidRPr="006F02C5">
              <w:rPr>
                <w:rFonts w:asciiTheme="minorHAnsi" w:hAnsiTheme="minorHAnsi" w:cstheme="minorHAnsi"/>
                <w:sz w:val="18"/>
                <w:szCs w:val="18"/>
              </w:rPr>
              <w:t>Warstwa</w:t>
            </w:r>
            <w:r>
              <w:rPr>
                <w:rFonts w:asciiTheme="minorHAnsi" w:hAnsiTheme="minorHAnsi" w:cstheme="minorHAnsi"/>
                <w:spacing w:val="-3"/>
                <w:sz w:val="18"/>
                <w:szCs w:val="18"/>
              </w:rPr>
              <w:t xml:space="preserve"> </w:t>
            </w:r>
            <w:r w:rsidRPr="006F02C5">
              <w:rPr>
                <w:rFonts w:asciiTheme="minorHAnsi" w:hAnsiTheme="minorHAnsi" w:cstheme="minorHAnsi"/>
                <w:spacing w:val="-2"/>
                <w:sz w:val="18"/>
                <w:szCs w:val="18"/>
              </w:rPr>
              <w:t>wiążąca</w:t>
            </w:r>
          </w:p>
        </w:tc>
        <w:tc>
          <w:tcPr>
            <w:tcW w:w="2947" w:type="dxa"/>
          </w:tcPr>
          <w:p w14:paraId="301FF8CD" w14:textId="77777777" w:rsidR="00583D4E" w:rsidRPr="006F02C5" w:rsidRDefault="00583D4E" w:rsidP="00F50E87">
            <w:pPr>
              <w:pStyle w:val="TableParagraph"/>
              <w:ind w:left="191" w:right="185"/>
              <w:rPr>
                <w:rFonts w:asciiTheme="minorHAnsi" w:hAnsiTheme="minorHAnsi" w:cstheme="minorHAnsi"/>
                <w:sz w:val="18"/>
                <w:szCs w:val="18"/>
              </w:rPr>
            </w:pPr>
            <w:r w:rsidRPr="006F02C5">
              <w:rPr>
                <w:rFonts w:asciiTheme="minorHAnsi" w:hAnsiTheme="minorHAnsi" w:cstheme="minorHAnsi"/>
                <w:sz w:val="18"/>
                <w:szCs w:val="18"/>
              </w:rPr>
              <w:t>nowo</w:t>
            </w:r>
            <w:r>
              <w:rPr>
                <w:rFonts w:asciiTheme="minorHAnsi" w:hAnsiTheme="minorHAnsi" w:cstheme="minorHAnsi"/>
                <w:spacing w:val="-3"/>
                <w:sz w:val="18"/>
                <w:szCs w:val="18"/>
              </w:rPr>
              <w:t xml:space="preserve"> </w:t>
            </w:r>
            <w:r w:rsidRPr="006F02C5">
              <w:rPr>
                <w:rFonts w:asciiTheme="minorHAnsi" w:hAnsiTheme="minorHAnsi" w:cstheme="minorHAnsi"/>
                <w:spacing w:val="-2"/>
                <w:sz w:val="18"/>
                <w:szCs w:val="18"/>
              </w:rPr>
              <w:t>wykonana</w:t>
            </w:r>
          </w:p>
        </w:tc>
        <w:tc>
          <w:tcPr>
            <w:tcW w:w="1252" w:type="dxa"/>
          </w:tcPr>
          <w:p w14:paraId="55989661" w14:textId="77777777" w:rsidR="00583D4E" w:rsidRPr="006F02C5" w:rsidRDefault="00583D4E" w:rsidP="00F50E87">
            <w:pPr>
              <w:pStyle w:val="TableParagraph"/>
              <w:ind w:left="13"/>
              <w:rPr>
                <w:rFonts w:asciiTheme="minorHAnsi" w:hAnsiTheme="minorHAnsi" w:cstheme="minorHAnsi"/>
                <w:sz w:val="18"/>
                <w:szCs w:val="18"/>
              </w:rPr>
            </w:pPr>
            <w:r w:rsidRPr="006F02C5">
              <w:rPr>
                <w:rFonts w:asciiTheme="minorHAnsi" w:hAnsiTheme="minorHAnsi" w:cstheme="minorHAnsi"/>
                <w:sz w:val="18"/>
                <w:szCs w:val="18"/>
              </w:rPr>
              <w:t>-</w:t>
            </w:r>
          </w:p>
        </w:tc>
        <w:tc>
          <w:tcPr>
            <w:tcW w:w="1398" w:type="dxa"/>
          </w:tcPr>
          <w:p w14:paraId="59CDF322" w14:textId="77777777" w:rsidR="00583D4E" w:rsidRPr="006F02C5" w:rsidRDefault="00583D4E" w:rsidP="00F50E87">
            <w:pPr>
              <w:pStyle w:val="TableParagraph"/>
              <w:ind w:left="16"/>
              <w:rPr>
                <w:rFonts w:asciiTheme="minorHAnsi" w:hAnsiTheme="minorHAnsi" w:cstheme="minorHAnsi"/>
                <w:sz w:val="18"/>
                <w:szCs w:val="18"/>
              </w:rPr>
            </w:pPr>
            <w:r w:rsidRPr="006F02C5">
              <w:rPr>
                <w:rFonts w:asciiTheme="minorHAnsi" w:hAnsiTheme="minorHAnsi" w:cstheme="minorHAnsi"/>
                <w:sz w:val="18"/>
                <w:szCs w:val="18"/>
              </w:rPr>
              <w:t>X</w:t>
            </w:r>
          </w:p>
        </w:tc>
        <w:tc>
          <w:tcPr>
            <w:tcW w:w="1492" w:type="dxa"/>
          </w:tcPr>
          <w:p w14:paraId="4CF54EC5" w14:textId="77777777" w:rsidR="00583D4E" w:rsidRPr="006F02C5" w:rsidRDefault="00583D4E" w:rsidP="00F50E87">
            <w:pPr>
              <w:pStyle w:val="TableParagraph"/>
              <w:ind w:left="306" w:right="292"/>
              <w:rPr>
                <w:rFonts w:asciiTheme="minorHAnsi" w:hAnsiTheme="minorHAnsi" w:cstheme="minorHAnsi"/>
                <w:sz w:val="18"/>
                <w:szCs w:val="18"/>
              </w:rPr>
            </w:pPr>
            <w:r w:rsidRPr="006F02C5">
              <w:rPr>
                <w:rFonts w:asciiTheme="minorHAnsi" w:hAnsiTheme="minorHAnsi" w:cstheme="minorHAnsi"/>
                <w:sz w:val="18"/>
                <w:szCs w:val="18"/>
              </w:rPr>
              <w:t>0,2</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0,4</w:t>
            </w:r>
          </w:p>
        </w:tc>
      </w:tr>
      <w:tr w:rsidR="00583D4E" w:rsidRPr="006F02C5" w14:paraId="43C3AEDA" w14:textId="77777777" w:rsidTr="00F2563C">
        <w:trPr>
          <w:trHeight w:val="450"/>
        </w:trPr>
        <w:tc>
          <w:tcPr>
            <w:tcW w:w="1862" w:type="dxa"/>
            <w:vMerge/>
            <w:tcBorders>
              <w:top w:val="nil"/>
            </w:tcBorders>
          </w:tcPr>
          <w:p w14:paraId="7D5DC1DB" w14:textId="77777777" w:rsidR="00583D4E" w:rsidRPr="006F02C5" w:rsidRDefault="00583D4E" w:rsidP="00F50E87">
            <w:pPr>
              <w:rPr>
                <w:rFonts w:asciiTheme="minorHAnsi" w:hAnsiTheme="minorHAnsi" w:cstheme="minorHAnsi"/>
                <w:sz w:val="18"/>
                <w:szCs w:val="18"/>
              </w:rPr>
            </w:pPr>
          </w:p>
        </w:tc>
        <w:tc>
          <w:tcPr>
            <w:tcW w:w="2947" w:type="dxa"/>
          </w:tcPr>
          <w:p w14:paraId="10E2DC08" w14:textId="77777777" w:rsidR="00583D4E" w:rsidRPr="006F02C5" w:rsidRDefault="00583D4E" w:rsidP="00F50E87">
            <w:pPr>
              <w:pStyle w:val="TableParagraph"/>
              <w:ind w:left="191" w:right="185"/>
              <w:rPr>
                <w:rFonts w:asciiTheme="minorHAnsi" w:hAnsiTheme="minorHAnsi" w:cstheme="minorHAnsi"/>
                <w:sz w:val="18"/>
                <w:szCs w:val="18"/>
              </w:rPr>
            </w:pPr>
            <w:r w:rsidRPr="006F02C5">
              <w:rPr>
                <w:rFonts w:asciiTheme="minorHAnsi" w:hAnsiTheme="minorHAnsi" w:cstheme="minorHAnsi"/>
                <w:spacing w:val="-2"/>
                <w:sz w:val="18"/>
                <w:szCs w:val="18"/>
              </w:rPr>
              <w:t>frezowana</w:t>
            </w:r>
          </w:p>
        </w:tc>
        <w:tc>
          <w:tcPr>
            <w:tcW w:w="1252" w:type="dxa"/>
          </w:tcPr>
          <w:p w14:paraId="6A1FE0EA" w14:textId="77777777" w:rsidR="00583D4E" w:rsidRPr="006F02C5" w:rsidRDefault="00583D4E" w:rsidP="00F50E87">
            <w:pPr>
              <w:pStyle w:val="TableParagraph"/>
              <w:ind w:left="13"/>
              <w:rPr>
                <w:rFonts w:asciiTheme="minorHAnsi" w:hAnsiTheme="minorHAnsi" w:cstheme="minorHAnsi"/>
                <w:sz w:val="18"/>
                <w:szCs w:val="18"/>
              </w:rPr>
            </w:pPr>
            <w:r w:rsidRPr="006F02C5">
              <w:rPr>
                <w:rFonts w:asciiTheme="minorHAnsi" w:hAnsiTheme="minorHAnsi" w:cstheme="minorHAnsi"/>
                <w:sz w:val="18"/>
                <w:szCs w:val="18"/>
              </w:rPr>
              <w:t>-</w:t>
            </w:r>
          </w:p>
        </w:tc>
        <w:tc>
          <w:tcPr>
            <w:tcW w:w="1398" w:type="dxa"/>
          </w:tcPr>
          <w:p w14:paraId="6404722F" w14:textId="77777777" w:rsidR="00583D4E" w:rsidRPr="006F02C5" w:rsidRDefault="00583D4E" w:rsidP="00F50E87">
            <w:pPr>
              <w:pStyle w:val="TableParagraph"/>
              <w:ind w:left="258" w:right="24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c>
          <w:tcPr>
            <w:tcW w:w="1492" w:type="dxa"/>
          </w:tcPr>
          <w:p w14:paraId="199D549C" w14:textId="77777777" w:rsidR="00583D4E" w:rsidRPr="006F02C5" w:rsidRDefault="00583D4E" w:rsidP="00F50E87">
            <w:pPr>
              <w:pStyle w:val="TableParagraph"/>
              <w:ind w:left="306" w:right="292"/>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r>
      <w:tr w:rsidR="00583D4E" w:rsidRPr="006F02C5" w14:paraId="36D932C2" w14:textId="77777777" w:rsidTr="00F2563C">
        <w:trPr>
          <w:trHeight w:val="453"/>
        </w:trPr>
        <w:tc>
          <w:tcPr>
            <w:tcW w:w="1862" w:type="dxa"/>
            <w:vMerge/>
            <w:tcBorders>
              <w:top w:val="nil"/>
            </w:tcBorders>
          </w:tcPr>
          <w:p w14:paraId="4517B44A" w14:textId="77777777" w:rsidR="00583D4E" w:rsidRPr="006F02C5" w:rsidRDefault="00583D4E" w:rsidP="00F50E87">
            <w:pPr>
              <w:rPr>
                <w:rFonts w:asciiTheme="minorHAnsi" w:hAnsiTheme="minorHAnsi" w:cstheme="minorHAnsi"/>
                <w:sz w:val="18"/>
                <w:szCs w:val="18"/>
              </w:rPr>
            </w:pPr>
          </w:p>
        </w:tc>
        <w:tc>
          <w:tcPr>
            <w:tcW w:w="2947" w:type="dxa"/>
          </w:tcPr>
          <w:p w14:paraId="396C6595" w14:textId="77777777" w:rsidR="00583D4E" w:rsidRPr="006F02C5" w:rsidRDefault="00583D4E" w:rsidP="00F50E87">
            <w:pPr>
              <w:pStyle w:val="TableParagraph"/>
              <w:spacing w:before="102"/>
              <w:ind w:left="191" w:right="185"/>
              <w:rPr>
                <w:rFonts w:asciiTheme="minorHAnsi" w:hAnsiTheme="minorHAnsi" w:cstheme="minorHAnsi"/>
                <w:sz w:val="18"/>
                <w:szCs w:val="18"/>
                <w:lang w:val="pl-PL"/>
              </w:rPr>
            </w:pPr>
            <w:r w:rsidRPr="006F02C5">
              <w:rPr>
                <w:rFonts w:asciiTheme="minorHAnsi" w:hAnsiTheme="minorHAnsi" w:cstheme="minorHAnsi"/>
                <w:sz w:val="18"/>
                <w:szCs w:val="18"/>
                <w:lang w:val="pl-PL"/>
              </w:rPr>
              <w:t>porowata</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lub</w:t>
            </w:r>
            <w:r>
              <w:rPr>
                <w:rFonts w:asciiTheme="minorHAnsi" w:hAnsiTheme="minorHAnsi" w:cstheme="minorHAnsi"/>
                <w:spacing w:val="-2"/>
                <w:sz w:val="18"/>
                <w:szCs w:val="18"/>
                <w:lang w:val="pl-PL"/>
              </w:rPr>
              <w:t xml:space="preserve"> </w:t>
            </w:r>
            <w:r w:rsidRPr="006F02C5">
              <w:rPr>
                <w:rFonts w:asciiTheme="minorHAnsi" w:hAnsiTheme="minorHAnsi" w:cstheme="minorHAnsi"/>
                <w:sz w:val="18"/>
                <w:szCs w:val="18"/>
                <w:lang w:val="pl-PL"/>
              </w:rPr>
              <w:t>w</w:t>
            </w:r>
            <w:r>
              <w:rPr>
                <w:rFonts w:asciiTheme="minorHAnsi" w:hAnsiTheme="minorHAnsi" w:cstheme="minorHAnsi"/>
                <w:spacing w:val="-4"/>
                <w:sz w:val="18"/>
                <w:szCs w:val="18"/>
                <w:lang w:val="pl-PL"/>
              </w:rPr>
              <w:t xml:space="preserve"> </w:t>
            </w:r>
            <w:r w:rsidRPr="006F02C5">
              <w:rPr>
                <w:rFonts w:asciiTheme="minorHAnsi" w:hAnsiTheme="minorHAnsi" w:cstheme="minorHAnsi"/>
                <w:sz w:val="18"/>
                <w:szCs w:val="18"/>
                <w:lang w:val="pl-PL"/>
              </w:rPr>
              <w:t>złym</w:t>
            </w:r>
            <w:r>
              <w:rPr>
                <w:rFonts w:asciiTheme="minorHAnsi" w:hAnsiTheme="minorHAnsi" w:cstheme="minorHAnsi"/>
                <w:sz w:val="18"/>
                <w:szCs w:val="18"/>
                <w:lang w:val="pl-PL"/>
              </w:rPr>
              <w:t xml:space="preserve"> </w:t>
            </w:r>
            <w:r w:rsidRPr="006F02C5">
              <w:rPr>
                <w:rFonts w:asciiTheme="minorHAnsi" w:hAnsiTheme="minorHAnsi" w:cstheme="minorHAnsi"/>
                <w:spacing w:val="-2"/>
                <w:sz w:val="18"/>
                <w:szCs w:val="18"/>
                <w:lang w:val="pl-PL"/>
              </w:rPr>
              <w:t>stanie</w:t>
            </w:r>
          </w:p>
        </w:tc>
        <w:tc>
          <w:tcPr>
            <w:tcW w:w="1252" w:type="dxa"/>
          </w:tcPr>
          <w:p w14:paraId="0E81D1C9" w14:textId="77777777" w:rsidR="00583D4E" w:rsidRPr="006F02C5" w:rsidRDefault="00583D4E" w:rsidP="00F50E87">
            <w:pPr>
              <w:pStyle w:val="TableParagraph"/>
              <w:spacing w:before="102"/>
              <w:ind w:left="13"/>
              <w:rPr>
                <w:rFonts w:asciiTheme="minorHAnsi" w:hAnsiTheme="minorHAnsi" w:cstheme="minorHAnsi"/>
                <w:sz w:val="18"/>
                <w:szCs w:val="18"/>
              </w:rPr>
            </w:pPr>
            <w:r w:rsidRPr="006F02C5">
              <w:rPr>
                <w:rFonts w:asciiTheme="minorHAnsi" w:hAnsiTheme="minorHAnsi" w:cstheme="minorHAnsi"/>
                <w:sz w:val="18"/>
                <w:szCs w:val="18"/>
              </w:rPr>
              <w:t>-</w:t>
            </w:r>
          </w:p>
        </w:tc>
        <w:tc>
          <w:tcPr>
            <w:tcW w:w="1398" w:type="dxa"/>
          </w:tcPr>
          <w:p w14:paraId="2559B887" w14:textId="77777777" w:rsidR="00583D4E" w:rsidRPr="006F02C5" w:rsidRDefault="00583D4E" w:rsidP="00F50E87">
            <w:pPr>
              <w:pStyle w:val="TableParagraph"/>
              <w:spacing w:before="102"/>
              <w:ind w:left="258" w:right="24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0,7</w:t>
            </w:r>
          </w:p>
        </w:tc>
        <w:tc>
          <w:tcPr>
            <w:tcW w:w="1492" w:type="dxa"/>
          </w:tcPr>
          <w:p w14:paraId="7E08E8D5" w14:textId="77777777" w:rsidR="00583D4E" w:rsidRPr="006F02C5" w:rsidRDefault="00583D4E" w:rsidP="00F50E87">
            <w:pPr>
              <w:pStyle w:val="TableParagraph"/>
              <w:spacing w:before="102"/>
              <w:ind w:left="306" w:right="292"/>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r>
      <w:tr w:rsidR="00583D4E" w:rsidRPr="006F02C5" w14:paraId="3F76E019" w14:textId="77777777" w:rsidTr="00F2563C">
        <w:trPr>
          <w:trHeight w:val="450"/>
        </w:trPr>
        <w:tc>
          <w:tcPr>
            <w:tcW w:w="1862" w:type="dxa"/>
            <w:vMerge w:val="restart"/>
          </w:tcPr>
          <w:p w14:paraId="457D0E39" w14:textId="77777777" w:rsidR="00583D4E" w:rsidRPr="006F02C5" w:rsidRDefault="00583D4E" w:rsidP="00F50E87">
            <w:pPr>
              <w:pStyle w:val="TableParagraph"/>
              <w:spacing w:line="276" w:lineRule="auto"/>
              <w:ind w:left="343" w:right="331" w:hanging="2"/>
              <w:rPr>
                <w:rFonts w:asciiTheme="minorHAnsi" w:hAnsiTheme="minorHAnsi" w:cstheme="minorHAnsi"/>
                <w:sz w:val="18"/>
                <w:szCs w:val="18"/>
              </w:rPr>
            </w:pPr>
            <w:r w:rsidRPr="006F02C5">
              <w:rPr>
                <w:rFonts w:asciiTheme="minorHAnsi" w:hAnsiTheme="minorHAnsi" w:cstheme="minorHAnsi"/>
                <w:spacing w:val="-2"/>
                <w:sz w:val="18"/>
                <w:szCs w:val="18"/>
              </w:rPr>
              <w:t>Stara</w:t>
            </w:r>
            <w:r>
              <w:rPr>
                <w:rFonts w:asciiTheme="minorHAnsi" w:hAnsiTheme="minorHAnsi" w:cstheme="minorHAnsi"/>
                <w:spacing w:val="-2"/>
                <w:sz w:val="18"/>
                <w:szCs w:val="18"/>
              </w:rPr>
              <w:t xml:space="preserve"> </w:t>
            </w:r>
            <w:r w:rsidRPr="006F02C5">
              <w:rPr>
                <w:rFonts w:asciiTheme="minorHAnsi" w:hAnsiTheme="minorHAnsi" w:cstheme="minorHAnsi"/>
                <w:spacing w:val="-2"/>
                <w:sz w:val="18"/>
                <w:szCs w:val="18"/>
              </w:rPr>
              <w:t>nawierzchnia</w:t>
            </w:r>
            <w:r>
              <w:rPr>
                <w:rFonts w:asciiTheme="minorHAnsi" w:hAnsiTheme="minorHAnsi" w:cstheme="minorHAnsi"/>
                <w:spacing w:val="-2"/>
                <w:sz w:val="18"/>
                <w:szCs w:val="18"/>
              </w:rPr>
              <w:t xml:space="preserve"> </w:t>
            </w:r>
            <w:r w:rsidRPr="006F02C5">
              <w:rPr>
                <w:rFonts w:asciiTheme="minorHAnsi" w:hAnsiTheme="minorHAnsi" w:cstheme="minorHAnsi"/>
                <w:spacing w:val="-2"/>
                <w:sz w:val="18"/>
                <w:szCs w:val="18"/>
              </w:rPr>
              <w:t>asfaltowa</w:t>
            </w:r>
          </w:p>
        </w:tc>
        <w:tc>
          <w:tcPr>
            <w:tcW w:w="2947" w:type="dxa"/>
          </w:tcPr>
          <w:p w14:paraId="69978110" w14:textId="77777777" w:rsidR="00583D4E" w:rsidRPr="006F02C5" w:rsidRDefault="00583D4E" w:rsidP="00F50E87">
            <w:pPr>
              <w:pStyle w:val="TableParagraph"/>
              <w:ind w:left="191" w:right="185"/>
              <w:rPr>
                <w:rFonts w:asciiTheme="minorHAnsi" w:hAnsiTheme="minorHAnsi" w:cstheme="minorHAnsi"/>
                <w:sz w:val="18"/>
                <w:szCs w:val="18"/>
              </w:rPr>
            </w:pPr>
            <w:r w:rsidRPr="006F02C5">
              <w:rPr>
                <w:rFonts w:asciiTheme="minorHAnsi" w:hAnsiTheme="minorHAnsi" w:cstheme="minorHAnsi"/>
                <w:spacing w:val="-2"/>
                <w:sz w:val="18"/>
                <w:szCs w:val="18"/>
              </w:rPr>
              <w:t>frezowana</w:t>
            </w:r>
          </w:p>
        </w:tc>
        <w:tc>
          <w:tcPr>
            <w:tcW w:w="1252" w:type="dxa"/>
          </w:tcPr>
          <w:p w14:paraId="743F3347" w14:textId="77777777" w:rsidR="00583D4E" w:rsidRPr="006F02C5" w:rsidRDefault="00583D4E" w:rsidP="00F50E87">
            <w:pPr>
              <w:pStyle w:val="TableParagraph"/>
              <w:ind w:left="182" w:right="17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c>
          <w:tcPr>
            <w:tcW w:w="1398" w:type="dxa"/>
          </w:tcPr>
          <w:p w14:paraId="379F1D49" w14:textId="77777777" w:rsidR="00583D4E" w:rsidRPr="006F02C5" w:rsidRDefault="00583D4E" w:rsidP="00F50E87">
            <w:pPr>
              <w:pStyle w:val="TableParagraph"/>
              <w:ind w:left="258" w:right="24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c>
          <w:tcPr>
            <w:tcW w:w="1492" w:type="dxa"/>
          </w:tcPr>
          <w:p w14:paraId="6E3341F9" w14:textId="77777777" w:rsidR="00583D4E" w:rsidRPr="006F02C5" w:rsidRDefault="00583D4E" w:rsidP="00F50E87">
            <w:pPr>
              <w:pStyle w:val="TableParagraph"/>
              <w:ind w:left="306" w:right="292"/>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r>
      <w:tr w:rsidR="00583D4E" w:rsidRPr="006F02C5" w14:paraId="2F77379C" w14:textId="77777777" w:rsidTr="00F2563C">
        <w:trPr>
          <w:trHeight w:val="493"/>
        </w:trPr>
        <w:tc>
          <w:tcPr>
            <w:tcW w:w="1862" w:type="dxa"/>
            <w:vMerge/>
            <w:tcBorders>
              <w:top w:val="nil"/>
            </w:tcBorders>
          </w:tcPr>
          <w:p w14:paraId="4E7FF5A0" w14:textId="77777777" w:rsidR="00583D4E" w:rsidRPr="006F02C5" w:rsidRDefault="00583D4E" w:rsidP="00F50E87">
            <w:pPr>
              <w:rPr>
                <w:rFonts w:asciiTheme="minorHAnsi" w:hAnsiTheme="minorHAnsi" w:cstheme="minorHAnsi"/>
                <w:sz w:val="18"/>
                <w:szCs w:val="18"/>
              </w:rPr>
            </w:pPr>
          </w:p>
        </w:tc>
        <w:tc>
          <w:tcPr>
            <w:tcW w:w="2947" w:type="dxa"/>
          </w:tcPr>
          <w:p w14:paraId="1DFECD19" w14:textId="77777777" w:rsidR="00583D4E" w:rsidRPr="006F02C5" w:rsidRDefault="00583D4E" w:rsidP="00F50E87">
            <w:pPr>
              <w:pStyle w:val="TableParagraph"/>
              <w:spacing w:before="121"/>
              <w:ind w:left="192" w:right="185"/>
              <w:rPr>
                <w:rFonts w:asciiTheme="minorHAnsi" w:hAnsiTheme="minorHAnsi" w:cstheme="minorHAnsi"/>
                <w:sz w:val="18"/>
                <w:szCs w:val="18"/>
                <w:lang w:val="pl-PL"/>
              </w:rPr>
            </w:pPr>
            <w:r w:rsidRPr="006F02C5">
              <w:rPr>
                <w:rFonts w:asciiTheme="minorHAnsi" w:hAnsiTheme="minorHAnsi" w:cstheme="minorHAnsi"/>
                <w:sz w:val="18"/>
                <w:szCs w:val="18"/>
                <w:lang w:val="pl-PL"/>
              </w:rPr>
              <w:t>porowata</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lub</w:t>
            </w:r>
            <w:r>
              <w:rPr>
                <w:rFonts w:asciiTheme="minorHAnsi" w:hAnsiTheme="minorHAnsi" w:cstheme="minorHAnsi"/>
                <w:spacing w:val="-2"/>
                <w:sz w:val="18"/>
                <w:szCs w:val="18"/>
                <w:lang w:val="pl-PL"/>
              </w:rPr>
              <w:t xml:space="preserve"> </w:t>
            </w:r>
            <w:r w:rsidRPr="006F02C5">
              <w:rPr>
                <w:rFonts w:asciiTheme="minorHAnsi" w:hAnsiTheme="minorHAnsi" w:cstheme="minorHAnsi"/>
                <w:sz w:val="18"/>
                <w:szCs w:val="18"/>
                <w:lang w:val="pl-PL"/>
              </w:rPr>
              <w:t>w</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złym</w:t>
            </w:r>
            <w:r>
              <w:rPr>
                <w:rFonts w:asciiTheme="minorHAnsi" w:hAnsiTheme="minorHAnsi" w:cstheme="minorHAnsi"/>
                <w:sz w:val="18"/>
                <w:szCs w:val="18"/>
                <w:lang w:val="pl-PL"/>
              </w:rPr>
              <w:t xml:space="preserve"> </w:t>
            </w:r>
            <w:r w:rsidRPr="006F02C5">
              <w:rPr>
                <w:rFonts w:asciiTheme="minorHAnsi" w:hAnsiTheme="minorHAnsi" w:cstheme="minorHAnsi"/>
                <w:spacing w:val="-2"/>
                <w:sz w:val="18"/>
                <w:szCs w:val="18"/>
                <w:lang w:val="pl-PL"/>
              </w:rPr>
              <w:t>stanie</w:t>
            </w:r>
          </w:p>
        </w:tc>
        <w:tc>
          <w:tcPr>
            <w:tcW w:w="1252" w:type="dxa"/>
          </w:tcPr>
          <w:p w14:paraId="530F06FB" w14:textId="77777777" w:rsidR="00583D4E" w:rsidRPr="006F02C5" w:rsidRDefault="00583D4E" w:rsidP="00F50E87">
            <w:pPr>
              <w:pStyle w:val="TableParagraph"/>
              <w:spacing w:before="121"/>
              <w:ind w:left="183" w:right="17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0,6</w:t>
            </w:r>
          </w:p>
        </w:tc>
        <w:tc>
          <w:tcPr>
            <w:tcW w:w="1398" w:type="dxa"/>
          </w:tcPr>
          <w:p w14:paraId="028BAF4B" w14:textId="77777777" w:rsidR="00583D4E" w:rsidRPr="006F02C5" w:rsidRDefault="00583D4E" w:rsidP="00F50E87">
            <w:pPr>
              <w:pStyle w:val="TableParagraph"/>
              <w:spacing w:before="121"/>
              <w:ind w:left="258" w:right="24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0,7</w:t>
            </w:r>
          </w:p>
        </w:tc>
        <w:tc>
          <w:tcPr>
            <w:tcW w:w="1492" w:type="dxa"/>
          </w:tcPr>
          <w:p w14:paraId="43D07722" w14:textId="77777777" w:rsidR="00583D4E" w:rsidRPr="006F02C5" w:rsidRDefault="00583D4E" w:rsidP="00F50E87">
            <w:pPr>
              <w:pStyle w:val="TableParagraph"/>
              <w:spacing w:before="121"/>
              <w:ind w:left="18"/>
              <w:rPr>
                <w:rFonts w:asciiTheme="minorHAnsi" w:hAnsiTheme="minorHAnsi" w:cstheme="minorHAnsi"/>
                <w:sz w:val="18"/>
                <w:szCs w:val="18"/>
              </w:rPr>
            </w:pPr>
            <w:r w:rsidRPr="006F02C5">
              <w:rPr>
                <w:rFonts w:asciiTheme="minorHAnsi" w:hAnsiTheme="minorHAnsi" w:cstheme="minorHAnsi"/>
                <w:sz w:val="18"/>
                <w:szCs w:val="18"/>
              </w:rPr>
              <w:t>-</w:t>
            </w:r>
          </w:p>
        </w:tc>
      </w:tr>
      <w:tr w:rsidR="00583D4E" w:rsidRPr="006F02C5" w14:paraId="27012C73" w14:textId="77777777" w:rsidTr="00F2563C">
        <w:trPr>
          <w:trHeight w:val="450"/>
        </w:trPr>
        <w:tc>
          <w:tcPr>
            <w:tcW w:w="8951" w:type="dxa"/>
            <w:gridSpan w:val="5"/>
          </w:tcPr>
          <w:p w14:paraId="0B9D2781" w14:textId="77777777" w:rsidR="00583D4E" w:rsidRPr="006F02C5" w:rsidRDefault="00583D4E" w:rsidP="00F50E87">
            <w:pPr>
              <w:pStyle w:val="TableParagraph"/>
              <w:ind w:left="1184" w:right="1176"/>
              <w:rPr>
                <w:rFonts w:asciiTheme="minorHAnsi" w:hAnsiTheme="minorHAnsi" w:cstheme="minorHAnsi"/>
                <w:i/>
                <w:sz w:val="18"/>
                <w:szCs w:val="18"/>
                <w:lang w:val="pl-PL"/>
              </w:rPr>
            </w:pPr>
            <w:r w:rsidRPr="006F02C5">
              <w:rPr>
                <w:rFonts w:asciiTheme="minorHAnsi" w:hAnsiTheme="minorHAnsi" w:cstheme="minorHAnsi"/>
                <w:i/>
                <w:sz w:val="18"/>
                <w:szCs w:val="18"/>
                <w:lang w:val="pl-PL"/>
              </w:rPr>
              <w:t>Dla</w:t>
            </w:r>
            <w:r>
              <w:rPr>
                <w:rFonts w:asciiTheme="minorHAnsi" w:hAnsiTheme="minorHAnsi" w:cstheme="minorHAnsi"/>
                <w:i/>
                <w:spacing w:val="-5"/>
                <w:sz w:val="18"/>
                <w:szCs w:val="18"/>
                <w:lang w:val="pl-PL"/>
              </w:rPr>
              <w:t xml:space="preserve"> </w:t>
            </w:r>
            <w:r w:rsidRPr="006F02C5">
              <w:rPr>
                <w:rFonts w:asciiTheme="minorHAnsi" w:hAnsiTheme="minorHAnsi" w:cstheme="minorHAnsi"/>
                <w:i/>
                <w:sz w:val="18"/>
                <w:szCs w:val="18"/>
                <w:lang w:val="pl-PL"/>
              </w:rPr>
              <w:t>dróg</w:t>
            </w:r>
            <w:r>
              <w:rPr>
                <w:rFonts w:asciiTheme="minorHAnsi" w:hAnsiTheme="minorHAnsi" w:cstheme="minorHAnsi"/>
                <w:i/>
                <w:spacing w:val="-2"/>
                <w:sz w:val="18"/>
                <w:szCs w:val="18"/>
                <w:lang w:val="pl-PL"/>
              </w:rPr>
              <w:t xml:space="preserve"> </w:t>
            </w:r>
            <w:r w:rsidRPr="006F02C5">
              <w:rPr>
                <w:rFonts w:asciiTheme="minorHAnsi" w:hAnsiTheme="minorHAnsi" w:cstheme="minorHAnsi"/>
                <w:i/>
                <w:sz w:val="18"/>
                <w:szCs w:val="18"/>
                <w:lang w:val="pl-PL"/>
              </w:rPr>
              <w:t>o</w:t>
            </w:r>
            <w:r>
              <w:rPr>
                <w:rFonts w:asciiTheme="minorHAnsi" w:hAnsiTheme="minorHAnsi" w:cstheme="minorHAnsi"/>
                <w:i/>
                <w:spacing w:val="-1"/>
                <w:sz w:val="18"/>
                <w:szCs w:val="18"/>
                <w:lang w:val="pl-PL"/>
              </w:rPr>
              <w:t xml:space="preserve"> </w:t>
            </w:r>
            <w:r w:rsidRPr="006F02C5">
              <w:rPr>
                <w:rFonts w:asciiTheme="minorHAnsi" w:hAnsiTheme="minorHAnsi" w:cstheme="minorHAnsi"/>
                <w:i/>
                <w:sz w:val="18"/>
                <w:szCs w:val="18"/>
                <w:lang w:val="pl-PL"/>
              </w:rPr>
              <w:t>kategorii</w:t>
            </w:r>
            <w:r>
              <w:rPr>
                <w:rFonts w:asciiTheme="minorHAnsi" w:hAnsiTheme="minorHAnsi" w:cstheme="minorHAnsi"/>
                <w:i/>
                <w:spacing w:val="-1"/>
                <w:sz w:val="18"/>
                <w:szCs w:val="18"/>
                <w:lang w:val="pl-PL"/>
              </w:rPr>
              <w:t xml:space="preserve"> </w:t>
            </w:r>
            <w:r w:rsidRPr="006F02C5">
              <w:rPr>
                <w:rFonts w:asciiTheme="minorHAnsi" w:hAnsiTheme="minorHAnsi" w:cstheme="minorHAnsi"/>
                <w:i/>
                <w:sz w:val="18"/>
                <w:szCs w:val="18"/>
                <w:lang w:val="pl-PL"/>
              </w:rPr>
              <w:t>ruchu</w:t>
            </w:r>
            <w:r>
              <w:rPr>
                <w:rFonts w:asciiTheme="minorHAnsi" w:hAnsiTheme="minorHAnsi" w:cstheme="minorHAnsi"/>
                <w:i/>
                <w:spacing w:val="-1"/>
                <w:sz w:val="18"/>
                <w:szCs w:val="18"/>
                <w:lang w:val="pl-PL"/>
              </w:rPr>
              <w:t xml:space="preserve"> </w:t>
            </w:r>
            <w:r w:rsidRPr="006F02C5">
              <w:rPr>
                <w:rFonts w:asciiTheme="minorHAnsi" w:hAnsiTheme="minorHAnsi" w:cstheme="minorHAnsi"/>
                <w:i/>
                <w:sz w:val="18"/>
                <w:szCs w:val="18"/>
                <w:lang w:val="pl-PL"/>
              </w:rPr>
              <w:t>od</w:t>
            </w:r>
            <w:r>
              <w:rPr>
                <w:rFonts w:asciiTheme="minorHAnsi" w:hAnsiTheme="minorHAnsi" w:cstheme="minorHAnsi"/>
                <w:i/>
                <w:spacing w:val="-2"/>
                <w:sz w:val="18"/>
                <w:szCs w:val="18"/>
                <w:lang w:val="pl-PL"/>
              </w:rPr>
              <w:t xml:space="preserve"> </w:t>
            </w:r>
            <w:r w:rsidRPr="006F02C5">
              <w:rPr>
                <w:rFonts w:asciiTheme="minorHAnsi" w:hAnsiTheme="minorHAnsi" w:cstheme="minorHAnsi"/>
                <w:i/>
                <w:sz w:val="18"/>
                <w:szCs w:val="18"/>
                <w:lang w:val="pl-PL"/>
              </w:rPr>
              <w:t>KR1</w:t>
            </w:r>
            <w:r>
              <w:rPr>
                <w:rFonts w:asciiTheme="minorHAnsi" w:hAnsiTheme="minorHAnsi" w:cstheme="minorHAnsi"/>
                <w:i/>
                <w:spacing w:val="-2"/>
                <w:sz w:val="18"/>
                <w:szCs w:val="18"/>
                <w:lang w:val="pl-PL"/>
              </w:rPr>
              <w:t xml:space="preserve"> </w:t>
            </w:r>
            <w:r w:rsidRPr="006F02C5">
              <w:rPr>
                <w:rFonts w:asciiTheme="minorHAnsi" w:hAnsiTheme="minorHAnsi" w:cstheme="minorHAnsi"/>
                <w:i/>
                <w:sz w:val="18"/>
                <w:szCs w:val="18"/>
                <w:lang w:val="pl-PL"/>
              </w:rPr>
              <w:t>do</w:t>
            </w:r>
            <w:r>
              <w:rPr>
                <w:rFonts w:asciiTheme="minorHAnsi" w:hAnsiTheme="minorHAnsi" w:cstheme="minorHAnsi"/>
                <w:i/>
                <w:spacing w:val="-1"/>
                <w:sz w:val="18"/>
                <w:szCs w:val="18"/>
                <w:lang w:val="pl-PL"/>
              </w:rPr>
              <w:t xml:space="preserve"> </w:t>
            </w:r>
            <w:r w:rsidRPr="006F02C5">
              <w:rPr>
                <w:rFonts w:asciiTheme="minorHAnsi" w:hAnsiTheme="minorHAnsi" w:cstheme="minorHAnsi"/>
                <w:i/>
                <w:sz w:val="18"/>
                <w:szCs w:val="18"/>
                <w:lang w:val="pl-PL"/>
              </w:rPr>
              <w:t>KR2</w:t>
            </w:r>
            <w:r>
              <w:rPr>
                <w:rFonts w:asciiTheme="minorHAnsi" w:hAnsiTheme="minorHAnsi" w:cstheme="minorHAnsi"/>
                <w:i/>
                <w:spacing w:val="1"/>
                <w:sz w:val="18"/>
                <w:szCs w:val="18"/>
                <w:lang w:val="pl-PL"/>
              </w:rPr>
              <w:t xml:space="preserve"> </w:t>
            </w:r>
            <w:r w:rsidRPr="006F02C5">
              <w:rPr>
                <w:rFonts w:asciiTheme="minorHAnsi" w:hAnsiTheme="minorHAnsi" w:cstheme="minorHAnsi"/>
                <w:i/>
                <w:sz w:val="18"/>
                <w:szCs w:val="18"/>
                <w:lang w:val="pl-PL"/>
              </w:rPr>
              <w:t>-</w:t>
            </w:r>
            <w:r>
              <w:rPr>
                <w:rFonts w:asciiTheme="minorHAnsi" w:hAnsiTheme="minorHAnsi" w:cstheme="minorHAnsi"/>
                <w:i/>
                <w:spacing w:val="-3"/>
                <w:sz w:val="18"/>
                <w:szCs w:val="18"/>
                <w:lang w:val="pl-PL"/>
              </w:rPr>
              <w:t xml:space="preserve"> </w:t>
            </w:r>
            <w:r w:rsidRPr="006F02C5">
              <w:rPr>
                <w:rFonts w:asciiTheme="minorHAnsi" w:hAnsiTheme="minorHAnsi" w:cstheme="minorHAnsi"/>
                <w:i/>
                <w:sz w:val="18"/>
                <w:szCs w:val="18"/>
                <w:lang w:val="pl-PL"/>
              </w:rPr>
              <w:t>rodzaj</w:t>
            </w:r>
            <w:r>
              <w:rPr>
                <w:rFonts w:asciiTheme="minorHAnsi" w:hAnsiTheme="minorHAnsi" w:cstheme="minorHAnsi"/>
                <w:i/>
                <w:spacing w:val="-2"/>
                <w:sz w:val="18"/>
                <w:szCs w:val="18"/>
                <w:lang w:val="pl-PL"/>
              </w:rPr>
              <w:t xml:space="preserve"> </w:t>
            </w:r>
            <w:r w:rsidRPr="006F02C5">
              <w:rPr>
                <w:rFonts w:asciiTheme="minorHAnsi" w:hAnsiTheme="minorHAnsi" w:cstheme="minorHAnsi"/>
                <w:i/>
                <w:sz w:val="18"/>
                <w:szCs w:val="18"/>
                <w:lang w:val="pl-PL"/>
              </w:rPr>
              <w:t>emulsji:</w:t>
            </w:r>
            <w:r>
              <w:rPr>
                <w:rFonts w:asciiTheme="minorHAnsi" w:hAnsiTheme="minorHAnsi" w:cstheme="minorHAnsi"/>
                <w:i/>
                <w:spacing w:val="-3"/>
                <w:sz w:val="18"/>
                <w:szCs w:val="18"/>
                <w:lang w:val="pl-PL"/>
              </w:rPr>
              <w:t xml:space="preserve"> </w:t>
            </w:r>
            <w:r w:rsidRPr="006F02C5">
              <w:rPr>
                <w:rFonts w:asciiTheme="minorHAnsi" w:hAnsiTheme="minorHAnsi" w:cstheme="minorHAnsi"/>
                <w:i/>
                <w:sz w:val="18"/>
                <w:szCs w:val="18"/>
                <w:lang w:val="pl-PL"/>
              </w:rPr>
              <w:t>C60B3</w:t>
            </w:r>
            <w:r>
              <w:rPr>
                <w:rFonts w:asciiTheme="minorHAnsi" w:hAnsiTheme="minorHAnsi" w:cstheme="minorHAnsi"/>
                <w:i/>
                <w:spacing w:val="-2"/>
                <w:sz w:val="18"/>
                <w:szCs w:val="18"/>
                <w:lang w:val="pl-PL"/>
              </w:rPr>
              <w:t xml:space="preserve"> </w:t>
            </w:r>
            <w:r w:rsidRPr="006F02C5">
              <w:rPr>
                <w:rFonts w:asciiTheme="minorHAnsi" w:hAnsiTheme="minorHAnsi" w:cstheme="minorHAnsi"/>
                <w:i/>
                <w:spacing w:val="-5"/>
                <w:sz w:val="18"/>
                <w:szCs w:val="18"/>
                <w:lang w:val="pl-PL"/>
              </w:rPr>
              <w:t>ZM</w:t>
            </w:r>
          </w:p>
        </w:tc>
      </w:tr>
      <w:tr w:rsidR="00583D4E" w:rsidRPr="006F02C5" w14:paraId="1D445293" w14:textId="77777777" w:rsidTr="00F2563C">
        <w:trPr>
          <w:trHeight w:val="955"/>
        </w:trPr>
        <w:tc>
          <w:tcPr>
            <w:tcW w:w="1862" w:type="dxa"/>
            <w:vMerge w:val="restart"/>
          </w:tcPr>
          <w:p w14:paraId="7312EE2C" w14:textId="77777777" w:rsidR="00583D4E" w:rsidRPr="006F02C5" w:rsidRDefault="00583D4E" w:rsidP="00F50E87">
            <w:pPr>
              <w:pStyle w:val="TableParagraph"/>
              <w:spacing w:before="184" w:line="276" w:lineRule="auto"/>
              <w:ind w:left="299" w:right="291" w:firstLine="3"/>
              <w:rPr>
                <w:rFonts w:asciiTheme="minorHAnsi" w:hAnsiTheme="minorHAnsi" w:cstheme="minorHAnsi"/>
                <w:sz w:val="18"/>
                <w:szCs w:val="18"/>
                <w:lang w:val="pl-PL"/>
              </w:rPr>
            </w:pPr>
            <w:r w:rsidRPr="006F02C5">
              <w:rPr>
                <w:rFonts w:asciiTheme="minorHAnsi" w:hAnsiTheme="minorHAnsi" w:cstheme="minorHAnsi"/>
                <w:spacing w:val="-2"/>
                <w:sz w:val="18"/>
                <w:szCs w:val="18"/>
                <w:lang w:val="pl-PL"/>
              </w:rPr>
              <w:t>Warstwa</w:t>
            </w:r>
            <w:r>
              <w:rPr>
                <w:rFonts w:asciiTheme="minorHAnsi" w:hAnsiTheme="minorHAnsi" w:cstheme="minorHAnsi"/>
                <w:spacing w:val="-2"/>
                <w:sz w:val="18"/>
                <w:szCs w:val="18"/>
                <w:lang w:val="pl-PL"/>
              </w:rPr>
              <w:t xml:space="preserve"> </w:t>
            </w:r>
            <w:r w:rsidRPr="006F02C5">
              <w:rPr>
                <w:rFonts w:asciiTheme="minorHAnsi" w:hAnsiTheme="minorHAnsi" w:cstheme="minorHAnsi"/>
                <w:spacing w:val="-2"/>
                <w:sz w:val="18"/>
                <w:szCs w:val="18"/>
                <w:lang w:val="pl-PL"/>
              </w:rPr>
              <w:t>podbudowy</w:t>
            </w:r>
            <w:r>
              <w:rPr>
                <w:rFonts w:asciiTheme="minorHAnsi" w:hAnsiTheme="minorHAnsi" w:cstheme="minorHAnsi"/>
                <w:spacing w:val="-2"/>
                <w:sz w:val="18"/>
                <w:szCs w:val="18"/>
                <w:lang w:val="pl-PL"/>
              </w:rPr>
              <w:t xml:space="preserve"> </w:t>
            </w:r>
            <w:r w:rsidRPr="006F02C5">
              <w:rPr>
                <w:rFonts w:asciiTheme="minorHAnsi" w:hAnsiTheme="minorHAnsi" w:cstheme="minorHAnsi"/>
                <w:sz w:val="18"/>
                <w:szCs w:val="18"/>
                <w:lang w:val="pl-PL"/>
              </w:rPr>
              <w:t>asfaltowej</w:t>
            </w:r>
            <w:r>
              <w:rPr>
                <w:rFonts w:asciiTheme="minorHAnsi" w:hAnsiTheme="minorHAnsi" w:cstheme="minorHAnsi"/>
                <w:spacing w:val="-16"/>
                <w:sz w:val="18"/>
                <w:szCs w:val="18"/>
                <w:lang w:val="pl-PL"/>
              </w:rPr>
              <w:t xml:space="preserve"> </w:t>
            </w:r>
            <w:r w:rsidRPr="006F02C5">
              <w:rPr>
                <w:rFonts w:asciiTheme="minorHAnsi" w:hAnsiTheme="minorHAnsi" w:cstheme="minorHAnsi"/>
                <w:sz w:val="18"/>
                <w:szCs w:val="18"/>
                <w:lang w:val="pl-PL"/>
              </w:rPr>
              <w:t>lub</w:t>
            </w:r>
            <w:r>
              <w:rPr>
                <w:rFonts w:asciiTheme="minorHAnsi" w:hAnsiTheme="minorHAnsi" w:cstheme="minorHAnsi"/>
                <w:sz w:val="18"/>
                <w:szCs w:val="18"/>
                <w:lang w:val="pl-PL"/>
              </w:rPr>
              <w:t xml:space="preserve"> </w:t>
            </w:r>
            <w:r w:rsidRPr="006F02C5">
              <w:rPr>
                <w:rFonts w:asciiTheme="minorHAnsi" w:hAnsiTheme="minorHAnsi" w:cstheme="minorHAnsi"/>
                <w:spacing w:val="-2"/>
                <w:sz w:val="18"/>
                <w:szCs w:val="18"/>
                <w:lang w:val="pl-PL"/>
              </w:rPr>
              <w:t>stara</w:t>
            </w:r>
            <w:r>
              <w:rPr>
                <w:rFonts w:asciiTheme="minorHAnsi" w:hAnsiTheme="minorHAnsi" w:cstheme="minorHAnsi"/>
                <w:spacing w:val="-2"/>
                <w:sz w:val="18"/>
                <w:szCs w:val="18"/>
                <w:lang w:val="pl-PL"/>
              </w:rPr>
              <w:t xml:space="preserve"> </w:t>
            </w:r>
            <w:r w:rsidRPr="006F02C5">
              <w:rPr>
                <w:rFonts w:asciiTheme="minorHAnsi" w:hAnsiTheme="minorHAnsi" w:cstheme="minorHAnsi"/>
                <w:spacing w:val="-2"/>
                <w:sz w:val="18"/>
                <w:szCs w:val="18"/>
                <w:lang w:val="pl-PL"/>
              </w:rPr>
              <w:t>nawierzchnia</w:t>
            </w:r>
            <w:r>
              <w:rPr>
                <w:rFonts w:asciiTheme="minorHAnsi" w:hAnsiTheme="minorHAnsi" w:cstheme="minorHAnsi"/>
                <w:spacing w:val="-2"/>
                <w:sz w:val="18"/>
                <w:szCs w:val="18"/>
                <w:lang w:val="pl-PL"/>
              </w:rPr>
              <w:t xml:space="preserve"> </w:t>
            </w:r>
            <w:r w:rsidRPr="006F02C5">
              <w:rPr>
                <w:rFonts w:asciiTheme="minorHAnsi" w:hAnsiTheme="minorHAnsi" w:cstheme="minorHAnsi"/>
                <w:spacing w:val="-2"/>
                <w:sz w:val="18"/>
                <w:szCs w:val="18"/>
                <w:lang w:val="pl-PL"/>
              </w:rPr>
              <w:t>asfaltowa</w:t>
            </w:r>
          </w:p>
        </w:tc>
        <w:tc>
          <w:tcPr>
            <w:tcW w:w="2947" w:type="dxa"/>
          </w:tcPr>
          <w:p w14:paraId="3848093E" w14:textId="77777777" w:rsidR="00583D4E" w:rsidRPr="006F02C5" w:rsidRDefault="00583D4E" w:rsidP="00F50E87">
            <w:pPr>
              <w:pStyle w:val="TableParagraph"/>
              <w:spacing w:line="276" w:lineRule="auto"/>
              <w:ind w:left="194" w:right="185"/>
              <w:rPr>
                <w:rFonts w:asciiTheme="minorHAnsi" w:hAnsiTheme="minorHAnsi" w:cstheme="minorHAnsi"/>
                <w:sz w:val="18"/>
                <w:szCs w:val="18"/>
                <w:lang w:val="pl-PL"/>
              </w:rPr>
            </w:pPr>
            <w:r w:rsidRPr="006F02C5">
              <w:rPr>
                <w:rFonts w:asciiTheme="minorHAnsi" w:hAnsiTheme="minorHAnsi" w:cstheme="minorHAnsi"/>
                <w:sz w:val="18"/>
                <w:szCs w:val="18"/>
                <w:lang w:val="pl-PL"/>
              </w:rPr>
              <w:t>nowo</w:t>
            </w:r>
            <w:r>
              <w:rPr>
                <w:rFonts w:asciiTheme="minorHAnsi" w:hAnsiTheme="minorHAnsi" w:cstheme="minorHAnsi"/>
                <w:spacing w:val="-16"/>
                <w:sz w:val="18"/>
                <w:szCs w:val="18"/>
                <w:lang w:val="pl-PL"/>
              </w:rPr>
              <w:t xml:space="preserve"> </w:t>
            </w:r>
            <w:r w:rsidRPr="006F02C5">
              <w:rPr>
                <w:rFonts w:asciiTheme="minorHAnsi" w:hAnsiTheme="minorHAnsi" w:cstheme="minorHAnsi"/>
                <w:sz w:val="18"/>
                <w:szCs w:val="18"/>
                <w:lang w:val="pl-PL"/>
              </w:rPr>
              <w:t>wykonana</w:t>
            </w:r>
            <w:r>
              <w:rPr>
                <w:rFonts w:asciiTheme="minorHAnsi" w:hAnsiTheme="minorHAnsi" w:cstheme="minorHAnsi"/>
                <w:spacing w:val="-16"/>
                <w:sz w:val="18"/>
                <w:szCs w:val="18"/>
                <w:lang w:val="pl-PL"/>
              </w:rPr>
              <w:t xml:space="preserve"> </w:t>
            </w:r>
            <w:r w:rsidRPr="006F02C5">
              <w:rPr>
                <w:rFonts w:asciiTheme="minorHAnsi" w:hAnsiTheme="minorHAnsi" w:cstheme="minorHAnsi"/>
                <w:sz w:val="18"/>
                <w:szCs w:val="18"/>
                <w:lang w:val="pl-PL"/>
              </w:rPr>
              <w:t>podbudowa</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lub</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stara</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nawierzchnia</w:t>
            </w:r>
            <w:r>
              <w:rPr>
                <w:rFonts w:asciiTheme="minorHAnsi" w:hAnsiTheme="minorHAnsi" w:cstheme="minorHAnsi"/>
                <w:sz w:val="18"/>
                <w:szCs w:val="18"/>
                <w:lang w:val="pl-PL"/>
              </w:rPr>
              <w:t xml:space="preserve"> </w:t>
            </w:r>
            <w:r w:rsidRPr="006F02C5">
              <w:rPr>
                <w:rFonts w:asciiTheme="minorHAnsi" w:hAnsiTheme="minorHAnsi" w:cstheme="minorHAnsi"/>
                <w:spacing w:val="-2"/>
                <w:sz w:val="18"/>
                <w:szCs w:val="18"/>
                <w:lang w:val="pl-PL"/>
              </w:rPr>
              <w:t>szczelna</w:t>
            </w:r>
          </w:p>
        </w:tc>
        <w:tc>
          <w:tcPr>
            <w:tcW w:w="1252" w:type="dxa"/>
          </w:tcPr>
          <w:p w14:paraId="3E9761B8" w14:textId="77777777" w:rsidR="00583D4E" w:rsidRPr="006F02C5" w:rsidRDefault="00583D4E" w:rsidP="00F50E87">
            <w:pPr>
              <w:pStyle w:val="TableParagraph"/>
              <w:spacing w:before="11"/>
              <w:rPr>
                <w:rFonts w:asciiTheme="minorHAnsi" w:hAnsiTheme="minorHAnsi" w:cstheme="minorHAnsi"/>
                <w:sz w:val="18"/>
                <w:szCs w:val="18"/>
                <w:lang w:val="pl-PL"/>
              </w:rPr>
            </w:pPr>
          </w:p>
          <w:p w14:paraId="508CB3A6" w14:textId="77777777" w:rsidR="00583D4E" w:rsidRPr="006F02C5" w:rsidRDefault="00583D4E" w:rsidP="00F50E87">
            <w:pPr>
              <w:pStyle w:val="TableParagraph"/>
              <w:ind w:left="182" w:right="174"/>
              <w:rPr>
                <w:rFonts w:asciiTheme="minorHAnsi" w:hAnsiTheme="minorHAnsi" w:cstheme="minorHAnsi"/>
                <w:sz w:val="18"/>
                <w:szCs w:val="18"/>
              </w:rPr>
            </w:pPr>
            <w:r w:rsidRPr="006F02C5">
              <w:rPr>
                <w:rFonts w:asciiTheme="minorHAnsi" w:hAnsiTheme="minorHAnsi" w:cstheme="minorHAnsi"/>
                <w:sz w:val="18"/>
                <w:szCs w:val="18"/>
              </w:rPr>
              <w:t>0,2</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0,4</w:t>
            </w:r>
          </w:p>
        </w:tc>
        <w:tc>
          <w:tcPr>
            <w:tcW w:w="1398" w:type="dxa"/>
          </w:tcPr>
          <w:p w14:paraId="40D4BF0C" w14:textId="77777777" w:rsidR="00583D4E" w:rsidRPr="006F02C5" w:rsidRDefault="00583D4E" w:rsidP="00F50E87">
            <w:pPr>
              <w:pStyle w:val="TableParagraph"/>
              <w:spacing w:before="11"/>
              <w:rPr>
                <w:rFonts w:asciiTheme="minorHAnsi" w:hAnsiTheme="minorHAnsi" w:cstheme="minorHAnsi"/>
                <w:sz w:val="18"/>
                <w:szCs w:val="18"/>
              </w:rPr>
            </w:pPr>
          </w:p>
          <w:p w14:paraId="3CB1FDBC" w14:textId="77777777" w:rsidR="00583D4E" w:rsidRPr="006F02C5" w:rsidRDefault="00583D4E" w:rsidP="00F50E87">
            <w:pPr>
              <w:pStyle w:val="TableParagraph"/>
              <w:ind w:left="258" w:right="24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c>
          <w:tcPr>
            <w:tcW w:w="1492" w:type="dxa"/>
          </w:tcPr>
          <w:p w14:paraId="135FEEFD" w14:textId="77777777" w:rsidR="00583D4E" w:rsidRPr="006F02C5" w:rsidRDefault="00583D4E" w:rsidP="00F50E87">
            <w:pPr>
              <w:pStyle w:val="TableParagraph"/>
              <w:spacing w:before="11"/>
              <w:rPr>
                <w:rFonts w:asciiTheme="minorHAnsi" w:hAnsiTheme="minorHAnsi" w:cstheme="minorHAnsi"/>
                <w:sz w:val="18"/>
                <w:szCs w:val="18"/>
              </w:rPr>
            </w:pPr>
          </w:p>
          <w:p w14:paraId="626023A5" w14:textId="77777777" w:rsidR="00583D4E" w:rsidRPr="006F02C5" w:rsidRDefault="00583D4E" w:rsidP="00F50E87">
            <w:pPr>
              <w:pStyle w:val="TableParagraph"/>
              <w:ind w:left="306" w:right="292"/>
              <w:rPr>
                <w:rFonts w:asciiTheme="minorHAnsi" w:hAnsiTheme="minorHAnsi" w:cstheme="minorHAnsi"/>
                <w:sz w:val="18"/>
                <w:szCs w:val="18"/>
              </w:rPr>
            </w:pPr>
            <w:r w:rsidRPr="006F02C5">
              <w:rPr>
                <w:rFonts w:asciiTheme="minorHAnsi" w:hAnsiTheme="minorHAnsi" w:cstheme="minorHAnsi"/>
                <w:sz w:val="18"/>
                <w:szCs w:val="18"/>
              </w:rPr>
              <w:t>0,2</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0,4</w:t>
            </w:r>
          </w:p>
        </w:tc>
      </w:tr>
      <w:tr w:rsidR="00583D4E" w:rsidRPr="006F02C5" w14:paraId="3E96E5D7" w14:textId="77777777" w:rsidTr="00F2563C">
        <w:trPr>
          <w:trHeight w:val="450"/>
        </w:trPr>
        <w:tc>
          <w:tcPr>
            <w:tcW w:w="1862" w:type="dxa"/>
            <w:vMerge/>
            <w:tcBorders>
              <w:top w:val="nil"/>
            </w:tcBorders>
          </w:tcPr>
          <w:p w14:paraId="61209EE0" w14:textId="77777777" w:rsidR="00583D4E" w:rsidRPr="006F02C5" w:rsidRDefault="00583D4E" w:rsidP="00F50E87">
            <w:pPr>
              <w:rPr>
                <w:rFonts w:asciiTheme="minorHAnsi" w:hAnsiTheme="minorHAnsi" w:cstheme="minorHAnsi"/>
                <w:sz w:val="18"/>
                <w:szCs w:val="18"/>
              </w:rPr>
            </w:pPr>
          </w:p>
        </w:tc>
        <w:tc>
          <w:tcPr>
            <w:tcW w:w="2947" w:type="dxa"/>
          </w:tcPr>
          <w:p w14:paraId="3B7BF089" w14:textId="77777777" w:rsidR="00583D4E" w:rsidRPr="006F02C5" w:rsidRDefault="00583D4E" w:rsidP="00F50E87">
            <w:pPr>
              <w:pStyle w:val="TableParagraph"/>
              <w:ind w:left="191" w:right="185"/>
              <w:rPr>
                <w:rFonts w:asciiTheme="minorHAnsi" w:hAnsiTheme="minorHAnsi" w:cstheme="minorHAnsi"/>
                <w:sz w:val="18"/>
                <w:szCs w:val="18"/>
              </w:rPr>
            </w:pPr>
            <w:r w:rsidRPr="006F02C5">
              <w:rPr>
                <w:rFonts w:asciiTheme="minorHAnsi" w:hAnsiTheme="minorHAnsi" w:cstheme="minorHAnsi"/>
                <w:spacing w:val="-2"/>
                <w:sz w:val="18"/>
                <w:szCs w:val="18"/>
              </w:rPr>
              <w:t>frezowana</w:t>
            </w:r>
          </w:p>
        </w:tc>
        <w:tc>
          <w:tcPr>
            <w:tcW w:w="1252" w:type="dxa"/>
          </w:tcPr>
          <w:p w14:paraId="1CC78699" w14:textId="77777777" w:rsidR="00583D4E" w:rsidRPr="006F02C5" w:rsidRDefault="00583D4E" w:rsidP="00F50E87">
            <w:pPr>
              <w:pStyle w:val="TableParagraph"/>
              <w:ind w:left="182" w:right="17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c>
          <w:tcPr>
            <w:tcW w:w="1398" w:type="dxa"/>
          </w:tcPr>
          <w:p w14:paraId="2D83525B" w14:textId="77777777" w:rsidR="00583D4E" w:rsidRPr="006F02C5" w:rsidRDefault="00583D4E" w:rsidP="00F50E87">
            <w:pPr>
              <w:pStyle w:val="TableParagraph"/>
              <w:ind w:left="258" w:right="24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c>
          <w:tcPr>
            <w:tcW w:w="1492" w:type="dxa"/>
          </w:tcPr>
          <w:p w14:paraId="21FB3E6F" w14:textId="77777777" w:rsidR="00583D4E" w:rsidRPr="006F02C5" w:rsidRDefault="00583D4E" w:rsidP="00F50E87">
            <w:pPr>
              <w:pStyle w:val="TableParagraph"/>
              <w:ind w:left="306" w:right="292"/>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r>
      <w:tr w:rsidR="00583D4E" w:rsidRPr="006F02C5" w14:paraId="5582A3F6" w14:textId="77777777" w:rsidTr="00F2563C">
        <w:trPr>
          <w:trHeight w:val="453"/>
        </w:trPr>
        <w:tc>
          <w:tcPr>
            <w:tcW w:w="1862" w:type="dxa"/>
            <w:vMerge/>
            <w:tcBorders>
              <w:top w:val="nil"/>
            </w:tcBorders>
          </w:tcPr>
          <w:p w14:paraId="3DFC47D1" w14:textId="77777777" w:rsidR="00583D4E" w:rsidRPr="006F02C5" w:rsidRDefault="00583D4E" w:rsidP="00F50E87">
            <w:pPr>
              <w:rPr>
                <w:rFonts w:asciiTheme="minorHAnsi" w:hAnsiTheme="minorHAnsi" w:cstheme="minorHAnsi"/>
                <w:sz w:val="18"/>
                <w:szCs w:val="18"/>
              </w:rPr>
            </w:pPr>
          </w:p>
        </w:tc>
        <w:tc>
          <w:tcPr>
            <w:tcW w:w="2947" w:type="dxa"/>
          </w:tcPr>
          <w:p w14:paraId="125BE72F" w14:textId="77777777" w:rsidR="00583D4E" w:rsidRPr="006F02C5" w:rsidRDefault="00583D4E" w:rsidP="00F50E87">
            <w:pPr>
              <w:pStyle w:val="TableParagraph"/>
              <w:ind w:left="192" w:right="185"/>
              <w:rPr>
                <w:rFonts w:asciiTheme="minorHAnsi" w:hAnsiTheme="minorHAnsi" w:cstheme="minorHAnsi"/>
                <w:sz w:val="18"/>
                <w:szCs w:val="18"/>
                <w:lang w:val="pl-PL"/>
              </w:rPr>
            </w:pPr>
            <w:r w:rsidRPr="006F02C5">
              <w:rPr>
                <w:rFonts w:asciiTheme="minorHAnsi" w:hAnsiTheme="minorHAnsi" w:cstheme="minorHAnsi"/>
                <w:sz w:val="18"/>
                <w:szCs w:val="18"/>
                <w:lang w:val="pl-PL"/>
              </w:rPr>
              <w:t>porowata</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lub</w:t>
            </w:r>
            <w:r>
              <w:rPr>
                <w:rFonts w:asciiTheme="minorHAnsi" w:hAnsiTheme="minorHAnsi" w:cstheme="minorHAnsi"/>
                <w:spacing w:val="-2"/>
                <w:sz w:val="18"/>
                <w:szCs w:val="18"/>
                <w:lang w:val="pl-PL"/>
              </w:rPr>
              <w:t xml:space="preserve"> </w:t>
            </w:r>
            <w:r w:rsidRPr="006F02C5">
              <w:rPr>
                <w:rFonts w:asciiTheme="minorHAnsi" w:hAnsiTheme="minorHAnsi" w:cstheme="minorHAnsi"/>
                <w:sz w:val="18"/>
                <w:szCs w:val="18"/>
                <w:lang w:val="pl-PL"/>
              </w:rPr>
              <w:t>w</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złym</w:t>
            </w:r>
            <w:r>
              <w:rPr>
                <w:rFonts w:asciiTheme="minorHAnsi" w:hAnsiTheme="minorHAnsi" w:cstheme="minorHAnsi"/>
                <w:sz w:val="18"/>
                <w:szCs w:val="18"/>
                <w:lang w:val="pl-PL"/>
              </w:rPr>
              <w:t xml:space="preserve"> </w:t>
            </w:r>
            <w:r w:rsidRPr="006F02C5">
              <w:rPr>
                <w:rFonts w:asciiTheme="minorHAnsi" w:hAnsiTheme="minorHAnsi" w:cstheme="minorHAnsi"/>
                <w:spacing w:val="-2"/>
                <w:sz w:val="18"/>
                <w:szCs w:val="18"/>
                <w:lang w:val="pl-PL"/>
              </w:rPr>
              <w:t>stanie</w:t>
            </w:r>
          </w:p>
        </w:tc>
        <w:tc>
          <w:tcPr>
            <w:tcW w:w="1252" w:type="dxa"/>
          </w:tcPr>
          <w:p w14:paraId="6AC0A9C6" w14:textId="77777777" w:rsidR="00583D4E" w:rsidRPr="006F02C5" w:rsidRDefault="00583D4E" w:rsidP="00F50E87">
            <w:pPr>
              <w:pStyle w:val="TableParagraph"/>
              <w:ind w:left="182" w:right="17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0,6</w:t>
            </w:r>
          </w:p>
        </w:tc>
        <w:tc>
          <w:tcPr>
            <w:tcW w:w="1398" w:type="dxa"/>
          </w:tcPr>
          <w:p w14:paraId="7C3DF781" w14:textId="77777777" w:rsidR="00583D4E" w:rsidRPr="006F02C5" w:rsidRDefault="00583D4E" w:rsidP="00F50E87">
            <w:pPr>
              <w:pStyle w:val="TableParagraph"/>
              <w:ind w:left="258" w:right="24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0,7</w:t>
            </w:r>
          </w:p>
        </w:tc>
        <w:tc>
          <w:tcPr>
            <w:tcW w:w="1492" w:type="dxa"/>
          </w:tcPr>
          <w:p w14:paraId="704D0340" w14:textId="77777777" w:rsidR="00583D4E" w:rsidRPr="006F02C5" w:rsidRDefault="00583D4E" w:rsidP="00F50E87">
            <w:pPr>
              <w:pStyle w:val="TableParagraph"/>
              <w:ind w:left="306" w:right="292"/>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r>
      <w:tr w:rsidR="00583D4E" w:rsidRPr="006F02C5" w14:paraId="23081C59" w14:textId="77777777" w:rsidTr="00F2563C">
        <w:trPr>
          <w:trHeight w:val="450"/>
        </w:trPr>
        <w:tc>
          <w:tcPr>
            <w:tcW w:w="1862" w:type="dxa"/>
            <w:vMerge w:val="restart"/>
          </w:tcPr>
          <w:p w14:paraId="0FD8FBFF" w14:textId="77777777" w:rsidR="00583D4E" w:rsidRPr="006F02C5" w:rsidRDefault="00583D4E" w:rsidP="00F50E87">
            <w:pPr>
              <w:pStyle w:val="TableParagraph"/>
              <w:rPr>
                <w:rFonts w:asciiTheme="minorHAnsi" w:hAnsiTheme="minorHAnsi" w:cstheme="minorHAnsi"/>
                <w:sz w:val="18"/>
                <w:szCs w:val="18"/>
              </w:rPr>
            </w:pPr>
          </w:p>
          <w:p w14:paraId="12482122" w14:textId="77777777" w:rsidR="00583D4E" w:rsidRPr="006F02C5" w:rsidRDefault="00583D4E" w:rsidP="00F50E87">
            <w:pPr>
              <w:pStyle w:val="TableParagraph"/>
              <w:spacing w:before="1"/>
              <w:rPr>
                <w:rFonts w:asciiTheme="minorHAnsi" w:hAnsiTheme="minorHAnsi" w:cstheme="minorHAnsi"/>
                <w:sz w:val="18"/>
                <w:szCs w:val="18"/>
              </w:rPr>
            </w:pPr>
          </w:p>
          <w:p w14:paraId="742BD15E" w14:textId="77777777" w:rsidR="00583D4E" w:rsidRPr="006F02C5" w:rsidRDefault="00583D4E" w:rsidP="00F50E87">
            <w:pPr>
              <w:pStyle w:val="TableParagraph"/>
              <w:ind w:left="153"/>
              <w:rPr>
                <w:rFonts w:asciiTheme="minorHAnsi" w:hAnsiTheme="minorHAnsi" w:cstheme="minorHAnsi"/>
                <w:sz w:val="18"/>
                <w:szCs w:val="18"/>
              </w:rPr>
            </w:pPr>
            <w:r w:rsidRPr="006F02C5">
              <w:rPr>
                <w:rFonts w:asciiTheme="minorHAnsi" w:hAnsiTheme="minorHAnsi" w:cstheme="minorHAnsi"/>
                <w:sz w:val="18"/>
                <w:szCs w:val="18"/>
              </w:rPr>
              <w:t>Warstwa</w:t>
            </w:r>
            <w:r>
              <w:rPr>
                <w:rFonts w:asciiTheme="minorHAnsi" w:hAnsiTheme="minorHAnsi" w:cstheme="minorHAnsi"/>
                <w:spacing w:val="-3"/>
                <w:sz w:val="18"/>
                <w:szCs w:val="18"/>
              </w:rPr>
              <w:t xml:space="preserve"> </w:t>
            </w:r>
            <w:r w:rsidRPr="006F02C5">
              <w:rPr>
                <w:rFonts w:asciiTheme="minorHAnsi" w:hAnsiTheme="minorHAnsi" w:cstheme="minorHAnsi"/>
                <w:spacing w:val="-2"/>
                <w:sz w:val="18"/>
                <w:szCs w:val="18"/>
              </w:rPr>
              <w:t>wiążąca</w:t>
            </w:r>
          </w:p>
        </w:tc>
        <w:tc>
          <w:tcPr>
            <w:tcW w:w="2947" w:type="dxa"/>
          </w:tcPr>
          <w:p w14:paraId="500BEFF2" w14:textId="77777777" w:rsidR="00583D4E" w:rsidRPr="006F02C5" w:rsidRDefault="00583D4E" w:rsidP="00F50E87">
            <w:pPr>
              <w:pStyle w:val="TableParagraph"/>
              <w:ind w:left="191" w:right="185"/>
              <w:rPr>
                <w:rFonts w:asciiTheme="minorHAnsi" w:hAnsiTheme="minorHAnsi" w:cstheme="minorHAnsi"/>
                <w:sz w:val="18"/>
                <w:szCs w:val="18"/>
              </w:rPr>
            </w:pPr>
            <w:r w:rsidRPr="006F02C5">
              <w:rPr>
                <w:rFonts w:asciiTheme="minorHAnsi" w:hAnsiTheme="minorHAnsi" w:cstheme="minorHAnsi"/>
                <w:sz w:val="18"/>
                <w:szCs w:val="18"/>
              </w:rPr>
              <w:t>nowo</w:t>
            </w:r>
            <w:r>
              <w:rPr>
                <w:rFonts w:asciiTheme="minorHAnsi" w:hAnsiTheme="minorHAnsi" w:cstheme="minorHAnsi"/>
                <w:spacing w:val="-3"/>
                <w:sz w:val="18"/>
                <w:szCs w:val="18"/>
              </w:rPr>
              <w:t xml:space="preserve"> </w:t>
            </w:r>
            <w:r w:rsidRPr="006F02C5">
              <w:rPr>
                <w:rFonts w:asciiTheme="minorHAnsi" w:hAnsiTheme="minorHAnsi" w:cstheme="minorHAnsi"/>
                <w:spacing w:val="-2"/>
                <w:sz w:val="18"/>
                <w:szCs w:val="18"/>
              </w:rPr>
              <w:t>wykonana</w:t>
            </w:r>
          </w:p>
        </w:tc>
        <w:tc>
          <w:tcPr>
            <w:tcW w:w="1252" w:type="dxa"/>
          </w:tcPr>
          <w:p w14:paraId="7500E6DC" w14:textId="77777777" w:rsidR="00583D4E" w:rsidRPr="006F02C5" w:rsidRDefault="00583D4E" w:rsidP="00F50E87">
            <w:pPr>
              <w:pStyle w:val="TableParagraph"/>
              <w:ind w:left="13"/>
              <w:rPr>
                <w:rFonts w:asciiTheme="minorHAnsi" w:hAnsiTheme="minorHAnsi" w:cstheme="minorHAnsi"/>
                <w:sz w:val="18"/>
                <w:szCs w:val="18"/>
              </w:rPr>
            </w:pPr>
            <w:r w:rsidRPr="006F02C5">
              <w:rPr>
                <w:rFonts w:asciiTheme="minorHAnsi" w:hAnsiTheme="minorHAnsi" w:cstheme="minorHAnsi"/>
                <w:sz w:val="18"/>
                <w:szCs w:val="18"/>
              </w:rPr>
              <w:t>-</w:t>
            </w:r>
          </w:p>
        </w:tc>
        <w:tc>
          <w:tcPr>
            <w:tcW w:w="1398" w:type="dxa"/>
          </w:tcPr>
          <w:p w14:paraId="3EA57EDB" w14:textId="77777777" w:rsidR="00583D4E" w:rsidRPr="006F02C5" w:rsidRDefault="00583D4E" w:rsidP="00F50E87">
            <w:pPr>
              <w:pStyle w:val="TableParagraph"/>
              <w:ind w:left="16"/>
              <w:rPr>
                <w:rFonts w:asciiTheme="minorHAnsi" w:hAnsiTheme="minorHAnsi" w:cstheme="minorHAnsi"/>
                <w:sz w:val="18"/>
                <w:szCs w:val="18"/>
              </w:rPr>
            </w:pPr>
            <w:r w:rsidRPr="006F02C5">
              <w:rPr>
                <w:rFonts w:asciiTheme="minorHAnsi" w:hAnsiTheme="minorHAnsi" w:cstheme="minorHAnsi"/>
                <w:sz w:val="18"/>
                <w:szCs w:val="18"/>
              </w:rPr>
              <w:t>X</w:t>
            </w:r>
          </w:p>
        </w:tc>
        <w:tc>
          <w:tcPr>
            <w:tcW w:w="1492" w:type="dxa"/>
          </w:tcPr>
          <w:p w14:paraId="6E0077FD" w14:textId="77777777" w:rsidR="00583D4E" w:rsidRPr="006F02C5" w:rsidRDefault="00583D4E" w:rsidP="00F50E87">
            <w:pPr>
              <w:pStyle w:val="TableParagraph"/>
              <w:ind w:left="306" w:right="292"/>
              <w:rPr>
                <w:rFonts w:asciiTheme="minorHAnsi" w:hAnsiTheme="minorHAnsi" w:cstheme="minorHAnsi"/>
                <w:sz w:val="18"/>
                <w:szCs w:val="18"/>
              </w:rPr>
            </w:pPr>
            <w:r w:rsidRPr="006F02C5">
              <w:rPr>
                <w:rFonts w:asciiTheme="minorHAnsi" w:hAnsiTheme="minorHAnsi" w:cstheme="minorHAnsi"/>
                <w:sz w:val="18"/>
                <w:szCs w:val="18"/>
              </w:rPr>
              <w:t>0,2</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0,4</w:t>
            </w:r>
          </w:p>
        </w:tc>
      </w:tr>
      <w:tr w:rsidR="00583D4E" w:rsidRPr="006F02C5" w14:paraId="6A27EBD1" w14:textId="77777777" w:rsidTr="00F2563C">
        <w:trPr>
          <w:trHeight w:val="450"/>
        </w:trPr>
        <w:tc>
          <w:tcPr>
            <w:tcW w:w="1862" w:type="dxa"/>
            <w:vMerge/>
            <w:tcBorders>
              <w:top w:val="nil"/>
            </w:tcBorders>
          </w:tcPr>
          <w:p w14:paraId="09344A7E" w14:textId="77777777" w:rsidR="00583D4E" w:rsidRPr="006F02C5" w:rsidRDefault="00583D4E" w:rsidP="00F50E87">
            <w:pPr>
              <w:rPr>
                <w:rFonts w:asciiTheme="minorHAnsi" w:hAnsiTheme="minorHAnsi" w:cstheme="minorHAnsi"/>
                <w:sz w:val="18"/>
                <w:szCs w:val="18"/>
              </w:rPr>
            </w:pPr>
          </w:p>
        </w:tc>
        <w:tc>
          <w:tcPr>
            <w:tcW w:w="2947" w:type="dxa"/>
          </w:tcPr>
          <w:p w14:paraId="361A742E" w14:textId="77777777" w:rsidR="00583D4E" w:rsidRPr="006F02C5" w:rsidRDefault="00583D4E" w:rsidP="00F50E87">
            <w:pPr>
              <w:pStyle w:val="TableParagraph"/>
              <w:ind w:left="191" w:right="185"/>
              <w:rPr>
                <w:rFonts w:asciiTheme="minorHAnsi" w:hAnsiTheme="minorHAnsi" w:cstheme="minorHAnsi"/>
                <w:sz w:val="18"/>
                <w:szCs w:val="18"/>
              </w:rPr>
            </w:pPr>
            <w:r w:rsidRPr="006F02C5">
              <w:rPr>
                <w:rFonts w:asciiTheme="minorHAnsi" w:hAnsiTheme="minorHAnsi" w:cstheme="minorHAnsi"/>
                <w:spacing w:val="-2"/>
                <w:sz w:val="18"/>
                <w:szCs w:val="18"/>
              </w:rPr>
              <w:t>frezowana</w:t>
            </w:r>
          </w:p>
        </w:tc>
        <w:tc>
          <w:tcPr>
            <w:tcW w:w="1252" w:type="dxa"/>
          </w:tcPr>
          <w:p w14:paraId="2FE7C93A" w14:textId="77777777" w:rsidR="00583D4E" w:rsidRPr="006F02C5" w:rsidRDefault="00583D4E" w:rsidP="00F50E87">
            <w:pPr>
              <w:pStyle w:val="TableParagraph"/>
              <w:ind w:left="13"/>
              <w:rPr>
                <w:rFonts w:asciiTheme="minorHAnsi" w:hAnsiTheme="minorHAnsi" w:cstheme="minorHAnsi"/>
                <w:sz w:val="18"/>
                <w:szCs w:val="18"/>
              </w:rPr>
            </w:pPr>
            <w:r w:rsidRPr="006F02C5">
              <w:rPr>
                <w:rFonts w:asciiTheme="minorHAnsi" w:hAnsiTheme="minorHAnsi" w:cstheme="minorHAnsi"/>
                <w:sz w:val="18"/>
                <w:szCs w:val="18"/>
              </w:rPr>
              <w:t>-</w:t>
            </w:r>
          </w:p>
        </w:tc>
        <w:tc>
          <w:tcPr>
            <w:tcW w:w="1398" w:type="dxa"/>
          </w:tcPr>
          <w:p w14:paraId="6A1F789B" w14:textId="77777777" w:rsidR="00583D4E" w:rsidRPr="006F02C5" w:rsidRDefault="00583D4E" w:rsidP="00F50E87">
            <w:pPr>
              <w:pStyle w:val="TableParagraph"/>
              <w:ind w:left="258" w:right="24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c>
          <w:tcPr>
            <w:tcW w:w="1492" w:type="dxa"/>
          </w:tcPr>
          <w:p w14:paraId="5462B789" w14:textId="77777777" w:rsidR="00583D4E" w:rsidRPr="006F02C5" w:rsidRDefault="00583D4E" w:rsidP="00F50E87">
            <w:pPr>
              <w:pStyle w:val="TableParagraph"/>
              <w:ind w:left="306" w:right="292"/>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r>
      <w:tr w:rsidR="00583D4E" w:rsidRPr="006F02C5" w14:paraId="7376B2D5" w14:textId="77777777" w:rsidTr="00F2563C">
        <w:trPr>
          <w:trHeight w:val="453"/>
        </w:trPr>
        <w:tc>
          <w:tcPr>
            <w:tcW w:w="1862" w:type="dxa"/>
            <w:vMerge/>
            <w:tcBorders>
              <w:top w:val="nil"/>
            </w:tcBorders>
          </w:tcPr>
          <w:p w14:paraId="188EA418" w14:textId="77777777" w:rsidR="00583D4E" w:rsidRPr="006F02C5" w:rsidRDefault="00583D4E" w:rsidP="00F50E87">
            <w:pPr>
              <w:rPr>
                <w:rFonts w:asciiTheme="minorHAnsi" w:hAnsiTheme="minorHAnsi" w:cstheme="minorHAnsi"/>
                <w:sz w:val="18"/>
                <w:szCs w:val="18"/>
              </w:rPr>
            </w:pPr>
          </w:p>
        </w:tc>
        <w:tc>
          <w:tcPr>
            <w:tcW w:w="2947" w:type="dxa"/>
          </w:tcPr>
          <w:p w14:paraId="3339E72A" w14:textId="77777777" w:rsidR="00583D4E" w:rsidRPr="006F02C5" w:rsidRDefault="00583D4E" w:rsidP="00F50E87">
            <w:pPr>
              <w:pStyle w:val="TableParagraph"/>
              <w:ind w:left="192" w:right="185"/>
              <w:rPr>
                <w:rFonts w:asciiTheme="minorHAnsi" w:hAnsiTheme="minorHAnsi" w:cstheme="minorHAnsi"/>
                <w:sz w:val="18"/>
                <w:szCs w:val="18"/>
                <w:lang w:val="pl-PL"/>
              </w:rPr>
            </w:pPr>
            <w:r w:rsidRPr="006F02C5">
              <w:rPr>
                <w:rFonts w:asciiTheme="minorHAnsi" w:hAnsiTheme="minorHAnsi" w:cstheme="minorHAnsi"/>
                <w:sz w:val="18"/>
                <w:szCs w:val="18"/>
                <w:lang w:val="pl-PL"/>
              </w:rPr>
              <w:t>porowata</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lub</w:t>
            </w:r>
            <w:r>
              <w:rPr>
                <w:rFonts w:asciiTheme="minorHAnsi" w:hAnsiTheme="minorHAnsi" w:cstheme="minorHAnsi"/>
                <w:spacing w:val="-2"/>
                <w:sz w:val="18"/>
                <w:szCs w:val="18"/>
                <w:lang w:val="pl-PL"/>
              </w:rPr>
              <w:t xml:space="preserve"> </w:t>
            </w:r>
            <w:r w:rsidRPr="006F02C5">
              <w:rPr>
                <w:rFonts w:asciiTheme="minorHAnsi" w:hAnsiTheme="minorHAnsi" w:cstheme="minorHAnsi"/>
                <w:sz w:val="18"/>
                <w:szCs w:val="18"/>
                <w:lang w:val="pl-PL"/>
              </w:rPr>
              <w:t>w</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złym</w:t>
            </w:r>
            <w:r>
              <w:rPr>
                <w:rFonts w:asciiTheme="minorHAnsi" w:hAnsiTheme="minorHAnsi" w:cstheme="minorHAnsi"/>
                <w:sz w:val="18"/>
                <w:szCs w:val="18"/>
                <w:lang w:val="pl-PL"/>
              </w:rPr>
              <w:t xml:space="preserve"> </w:t>
            </w:r>
            <w:r w:rsidRPr="006F02C5">
              <w:rPr>
                <w:rFonts w:asciiTheme="minorHAnsi" w:hAnsiTheme="minorHAnsi" w:cstheme="minorHAnsi"/>
                <w:spacing w:val="-2"/>
                <w:sz w:val="18"/>
                <w:szCs w:val="18"/>
                <w:lang w:val="pl-PL"/>
              </w:rPr>
              <w:t>stanie</w:t>
            </w:r>
          </w:p>
        </w:tc>
        <w:tc>
          <w:tcPr>
            <w:tcW w:w="1252" w:type="dxa"/>
          </w:tcPr>
          <w:p w14:paraId="4F6603CF" w14:textId="77777777" w:rsidR="00583D4E" w:rsidRPr="006F02C5" w:rsidRDefault="00583D4E" w:rsidP="00F50E87">
            <w:pPr>
              <w:pStyle w:val="TableParagraph"/>
              <w:ind w:left="13"/>
              <w:rPr>
                <w:rFonts w:asciiTheme="minorHAnsi" w:hAnsiTheme="minorHAnsi" w:cstheme="minorHAnsi"/>
                <w:sz w:val="18"/>
                <w:szCs w:val="18"/>
              </w:rPr>
            </w:pPr>
            <w:r w:rsidRPr="006F02C5">
              <w:rPr>
                <w:rFonts w:asciiTheme="minorHAnsi" w:hAnsiTheme="minorHAnsi" w:cstheme="minorHAnsi"/>
                <w:sz w:val="18"/>
                <w:szCs w:val="18"/>
              </w:rPr>
              <w:t>-</w:t>
            </w:r>
          </w:p>
        </w:tc>
        <w:tc>
          <w:tcPr>
            <w:tcW w:w="1398" w:type="dxa"/>
          </w:tcPr>
          <w:p w14:paraId="17ACF5F7" w14:textId="77777777" w:rsidR="00583D4E" w:rsidRPr="006F02C5" w:rsidRDefault="00583D4E" w:rsidP="00F50E87">
            <w:pPr>
              <w:pStyle w:val="TableParagraph"/>
              <w:ind w:left="258" w:right="244"/>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0,6</w:t>
            </w:r>
          </w:p>
        </w:tc>
        <w:tc>
          <w:tcPr>
            <w:tcW w:w="1492" w:type="dxa"/>
          </w:tcPr>
          <w:p w14:paraId="6164CF6F" w14:textId="77777777" w:rsidR="00583D4E" w:rsidRPr="006F02C5" w:rsidRDefault="00583D4E" w:rsidP="00F50E87">
            <w:pPr>
              <w:pStyle w:val="TableParagraph"/>
              <w:ind w:left="306" w:right="292"/>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2"/>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2"/>
                <w:sz w:val="18"/>
                <w:szCs w:val="18"/>
              </w:rPr>
              <w:t xml:space="preserve"> </w:t>
            </w:r>
            <w:r w:rsidRPr="006F02C5">
              <w:rPr>
                <w:rFonts w:asciiTheme="minorHAnsi" w:hAnsiTheme="minorHAnsi" w:cstheme="minorHAnsi"/>
                <w:spacing w:val="-5"/>
                <w:sz w:val="18"/>
                <w:szCs w:val="18"/>
              </w:rPr>
              <w:t>0,5</w:t>
            </w:r>
          </w:p>
        </w:tc>
      </w:tr>
      <w:tr w:rsidR="00583D4E" w:rsidRPr="006F02C5" w14:paraId="6F27E248" w14:textId="77777777" w:rsidTr="00F2563C">
        <w:trPr>
          <w:trHeight w:val="2064"/>
        </w:trPr>
        <w:tc>
          <w:tcPr>
            <w:tcW w:w="8951" w:type="dxa"/>
            <w:gridSpan w:val="5"/>
          </w:tcPr>
          <w:p w14:paraId="2BB78998" w14:textId="77777777" w:rsidR="00583D4E" w:rsidRPr="006F02C5" w:rsidRDefault="00583D4E" w:rsidP="00F50E87">
            <w:pPr>
              <w:pStyle w:val="TableParagraph"/>
              <w:spacing w:before="2" w:line="276" w:lineRule="auto"/>
              <w:ind w:left="107"/>
              <w:rPr>
                <w:rFonts w:asciiTheme="minorHAnsi" w:hAnsiTheme="minorHAnsi" w:cstheme="minorHAnsi"/>
                <w:sz w:val="18"/>
                <w:szCs w:val="18"/>
                <w:lang w:val="pl-PL"/>
              </w:rPr>
            </w:pPr>
            <w:r w:rsidRPr="006F02C5">
              <w:rPr>
                <w:rFonts w:asciiTheme="minorHAnsi" w:hAnsiTheme="minorHAnsi" w:cstheme="minorHAnsi"/>
                <w:sz w:val="18"/>
                <w:szCs w:val="18"/>
                <w:lang w:val="pl-PL"/>
              </w:rPr>
              <w:t>*</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do</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złączenia</w:t>
            </w:r>
            <w:r>
              <w:rPr>
                <w:rFonts w:asciiTheme="minorHAnsi" w:hAnsiTheme="minorHAnsi" w:cstheme="minorHAnsi"/>
                <w:spacing w:val="-2"/>
                <w:sz w:val="18"/>
                <w:szCs w:val="18"/>
                <w:lang w:val="pl-PL"/>
              </w:rPr>
              <w:t xml:space="preserve"> </w:t>
            </w:r>
            <w:r w:rsidRPr="006F02C5">
              <w:rPr>
                <w:rFonts w:asciiTheme="minorHAnsi" w:hAnsiTheme="minorHAnsi" w:cstheme="minorHAnsi"/>
                <w:sz w:val="18"/>
                <w:szCs w:val="18"/>
                <w:lang w:val="pl-PL"/>
              </w:rPr>
              <w:t>dwóch</w:t>
            </w:r>
            <w:r>
              <w:rPr>
                <w:rFonts w:asciiTheme="minorHAnsi" w:hAnsiTheme="minorHAnsi" w:cstheme="minorHAnsi"/>
                <w:spacing w:val="-4"/>
                <w:sz w:val="18"/>
                <w:szCs w:val="18"/>
                <w:lang w:val="pl-PL"/>
              </w:rPr>
              <w:t xml:space="preserve"> </w:t>
            </w:r>
            <w:r w:rsidRPr="006F02C5">
              <w:rPr>
                <w:rFonts w:asciiTheme="minorHAnsi" w:hAnsiTheme="minorHAnsi" w:cstheme="minorHAnsi"/>
                <w:sz w:val="18"/>
                <w:szCs w:val="18"/>
                <w:lang w:val="pl-PL"/>
              </w:rPr>
              <w:t>warstw</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asfaltowych,</w:t>
            </w:r>
            <w:r>
              <w:rPr>
                <w:rFonts w:asciiTheme="minorHAnsi" w:hAnsiTheme="minorHAnsi" w:cstheme="minorHAnsi"/>
                <w:spacing w:val="-5"/>
                <w:sz w:val="18"/>
                <w:szCs w:val="18"/>
                <w:lang w:val="pl-PL"/>
              </w:rPr>
              <w:t xml:space="preserve"> </w:t>
            </w:r>
            <w:r w:rsidRPr="006F02C5">
              <w:rPr>
                <w:rFonts w:asciiTheme="minorHAnsi" w:hAnsiTheme="minorHAnsi" w:cstheme="minorHAnsi"/>
                <w:sz w:val="18"/>
                <w:szCs w:val="18"/>
                <w:lang w:val="pl-PL"/>
              </w:rPr>
              <w:t>gdy</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obydwie</w:t>
            </w:r>
            <w:r>
              <w:rPr>
                <w:rFonts w:asciiTheme="minorHAnsi" w:hAnsiTheme="minorHAnsi" w:cstheme="minorHAnsi"/>
                <w:spacing w:val="-1"/>
                <w:sz w:val="18"/>
                <w:szCs w:val="18"/>
                <w:lang w:val="pl-PL"/>
              </w:rPr>
              <w:t xml:space="preserve"> </w:t>
            </w:r>
            <w:r w:rsidRPr="006F02C5">
              <w:rPr>
                <w:rFonts w:asciiTheme="minorHAnsi" w:hAnsiTheme="minorHAnsi" w:cstheme="minorHAnsi"/>
                <w:sz w:val="18"/>
                <w:szCs w:val="18"/>
                <w:lang w:val="pl-PL"/>
              </w:rPr>
              <w:t>te</w:t>
            </w:r>
            <w:r>
              <w:rPr>
                <w:rFonts w:asciiTheme="minorHAnsi" w:hAnsiTheme="minorHAnsi" w:cstheme="minorHAnsi"/>
                <w:spacing w:val="-6"/>
                <w:sz w:val="18"/>
                <w:szCs w:val="18"/>
                <w:lang w:val="pl-PL"/>
              </w:rPr>
              <w:t xml:space="preserve"> </w:t>
            </w:r>
            <w:r w:rsidRPr="006F02C5">
              <w:rPr>
                <w:rFonts w:asciiTheme="minorHAnsi" w:hAnsiTheme="minorHAnsi" w:cstheme="minorHAnsi"/>
                <w:sz w:val="18"/>
                <w:szCs w:val="18"/>
                <w:lang w:val="pl-PL"/>
              </w:rPr>
              <w:t>warstwy</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wykonane</w:t>
            </w:r>
            <w:r>
              <w:rPr>
                <w:rFonts w:asciiTheme="minorHAnsi" w:hAnsiTheme="minorHAnsi" w:cstheme="minorHAnsi"/>
                <w:spacing w:val="-1"/>
                <w:sz w:val="18"/>
                <w:szCs w:val="18"/>
                <w:lang w:val="pl-PL"/>
              </w:rPr>
              <w:t xml:space="preserve"> </w:t>
            </w:r>
            <w:r w:rsidRPr="006F02C5">
              <w:rPr>
                <w:rFonts w:asciiTheme="minorHAnsi" w:hAnsiTheme="minorHAnsi" w:cstheme="minorHAnsi"/>
                <w:sz w:val="18"/>
                <w:szCs w:val="18"/>
                <w:lang w:val="pl-PL"/>
              </w:rPr>
              <w:t>są</w:t>
            </w:r>
            <w:r>
              <w:rPr>
                <w:rFonts w:asciiTheme="minorHAnsi" w:hAnsiTheme="minorHAnsi" w:cstheme="minorHAnsi"/>
                <w:spacing w:val="-4"/>
                <w:sz w:val="18"/>
                <w:szCs w:val="18"/>
                <w:lang w:val="pl-PL"/>
              </w:rPr>
              <w:t xml:space="preserve"> </w:t>
            </w:r>
            <w:r w:rsidRPr="006F02C5">
              <w:rPr>
                <w:rFonts w:asciiTheme="minorHAnsi" w:hAnsiTheme="minorHAnsi" w:cstheme="minorHAnsi"/>
                <w:sz w:val="18"/>
                <w:szCs w:val="18"/>
                <w:lang w:val="pl-PL"/>
              </w:rPr>
              <w:t>z</w:t>
            </w:r>
            <w:r>
              <w:rPr>
                <w:rFonts w:asciiTheme="minorHAnsi" w:hAnsiTheme="minorHAnsi" w:cstheme="minorHAnsi"/>
                <w:spacing w:val="-2"/>
                <w:sz w:val="18"/>
                <w:szCs w:val="18"/>
                <w:lang w:val="pl-PL"/>
              </w:rPr>
              <w:t xml:space="preserve"> </w:t>
            </w:r>
            <w:r w:rsidRPr="006F02C5">
              <w:rPr>
                <w:rFonts w:asciiTheme="minorHAnsi" w:hAnsiTheme="minorHAnsi" w:cstheme="minorHAnsi"/>
                <w:sz w:val="18"/>
                <w:szCs w:val="18"/>
                <w:lang w:val="pl-PL"/>
              </w:rPr>
              <w:t>zastosowaniem</w:t>
            </w:r>
            <w:r>
              <w:rPr>
                <w:rFonts w:asciiTheme="minorHAnsi" w:hAnsiTheme="minorHAnsi" w:cstheme="minorHAnsi"/>
                <w:spacing w:val="-4"/>
                <w:sz w:val="18"/>
                <w:szCs w:val="18"/>
                <w:lang w:val="pl-PL"/>
              </w:rPr>
              <w:t xml:space="preserve"> </w:t>
            </w:r>
            <w:r w:rsidRPr="006F02C5">
              <w:rPr>
                <w:rFonts w:asciiTheme="minorHAnsi" w:hAnsiTheme="minorHAnsi" w:cstheme="minorHAnsi"/>
                <w:sz w:val="18"/>
                <w:szCs w:val="18"/>
                <w:lang w:val="pl-PL"/>
              </w:rPr>
              <w:t>asfaltów</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niemodyfikowanych</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dopuszcza</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się</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zastosowanie</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emulsji</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C60B3</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ZM</w:t>
            </w:r>
          </w:p>
          <w:p w14:paraId="3B265B92" w14:textId="77777777" w:rsidR="00583D4E" w:rsidRPr="006F02C5" w:rsidRDefault="00583D4E" w:rsidP="00F50E87">
            <w:pPr>
              <w:pStyle w:val="TableParagraph"/>
              <w:spacing w:before="100" w:line="276" w:lineRule="auto"/>
              <w:ind w:left="107" w:right="270"/>
              <w:rPr>
                <w:rFonts w:asciiTheme="minorHAnsi" w:hAnsiTheme="minorHAnsi" w:cstheme="minorHAnsi"/>
                <w:sz w:val="18"/>
                <w:szCs w:val="18"/>
                <w:lang w:val="pl-PL"/>
              </w:rPr>
            </w:pPr>
            <w:r w:rsidRPr="006F02C5">
              <w:rPr>
                <w:rFonts w:asciiTheme="minorHAnsi" w:hAnsiTheme="minorHAnsi" w:cstheme="minorHAnsi"/>
                <w:sz w:val="18"/>
                <w:szCs w:val="18"/>
                <w:lang w:val="pl-PL"/>
              </w:rPr>
              <w:t>Uwaga:</w:t>
            </w:r>
            <w:r>
              <w:rPr>
                <w:rFonts w:asciiTheme="minorHAnsi" w:hAnsiTheme="minorHAnsi" w:cstheme="minorHAnsi"/>
                <w:spacing w:val="-6"/>
                <w:sz w:val="18"/>
                <w:szCs w:val="18"/>
                <w:lang w:val="pl-PL"/>
              </w:rPr>
              <w:t xml:space="preserve"> </w:t>
            </w:r>
            <w:r w:rsidRPr="006F02C5">
              <w:rPr>
                <w:rFonts w:asciiTheme="minorHAnsi" w:hAnsiTheme="minorHAnsi" w:cstheme="minorHAnsi"/>
                <w:sz w:val="18"/>
                <w:szCs w:val="18"/>
                <w:lang w:val="pl-PL"/>
              </w:rPr>
              <w:t>w</w:t>
            </w:r>
            <w:r>
              <w:rPr>
                <w:rFonts w:asciiTheme="minorHAnsi" w:hAnsiTheme="minorHAnsi" w:cstheme="minorHAnsi"/>
                <w:spacing w:val="-4"/>
                <w:sz w:val="18"/>
                <w:szCs w:val="18"/>
                <w:lang w:val="pl-PL"/>
              </w:rPr>
              <w:t xml:space="preserve"> </w:t>
            </w:r>
            <w:r w:rsidRPr="006F02C5">
              <w:rPr>
                <w:rFonts w:asciiTheme="minorHAnsi" w:hAnsiTheme="minorHAnsi" w:cstheme="minorHAnsi"/>
                <w:sz w:val="18"/>
                <w:szCs w:val="18"/>
                <w:lang w:val="pl-PL"/>
              </w:rPr>
              <w:t>celu</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określenia</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ilości</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pozostałego</w:t>
            </w:r>
            <w:r>
              <w:rPr>
                <w:rFonts w:asciiTheme="minorHAnsi" w:hAnsiTheme="minorHAnsi" w:cstheme="minorHAnsi"/>
                <w:spacing w:val="-4"/>
                <w:sz w:val="18"/>
                <w:szCs w:val="18"/>
                <w:lang w:val="pl-PL"/>
              </w:rPr>
              <w:t xml:space="preserve"> </w:t>
            </w:r>
            <w:r w:rsidRPr="006F02C5">
              <w:rPr>
                <w:rFonts w:asciiTheme="minorHAnsi" w:hAnsiTheme="minorHAnsi" w:cstheme="minorHAnsi"/>
                <w:sz w:val="18"/>
                <w:szCs w:val="18"/>
                <w:lang w:val="pl-PL"/>
              </w:rPr>
              <w:t>lepiszcza</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asfaltowego,</w:t>
            </w:r>
            <w:r>
              <w:rPr>
                <w:rFonts w:asciiTheme="minorHAnsi" w:hAnsiTheme="minorHAnsi" w:cstheme="minorHAnsi"/>
                <w:spacing w:val="-6"/>
                <w:sz w:val="18"/>
                <w:szCs w:val="18"/>
                <w:lang w:val="pl-PL"/>
              </w:rPr>
              <w:t xml:space="preserve"> </w:t>
            </w:r>
            <w:r w:rsidRPr="006F02C5">
              <w:rPr>
                <w:rFonts w:asciiTheme="minorHAnsi" w:hAnsiTheme="minorHAnsi" w:cstheme="minorHAnsi"/>
                <w:sz w:val="18"/>
                <w:szCs w:val="18"/>
                <w:lang w:val="pl-PL"/>
              </w:rPr>
              <w:t>należy</w:t>
            </w:r>
            <w:r>
              <w:rPr>
                <w:rFonts w:asciiTheme="minorHAnsi" w:hAnsiTheme="minorHAnsi" w:cstheme="minorHAnsi"/>
                <w:spacing w:val="-2"/>
                <w:sz w:val="18"/>
                <w:szCs w:val="18"/>
                <w:lang w:val="pl-PL"/>
              </w:rPr>
              <w:t xml:space="preserve"> </w:t>
            </w:r>
            <w:r w:rsidRPr="006F02C5">
              <w:rPr>
                <w:rFonts w:asciiTheme="minorHAnsi" w:hAnsiTheme="minorHAnsi" w:cstheme="minorHAnsi"/>
                <w:sz w:val="18"/>
                <w:szCs w:val="18"/>
                <w:lang w:val="pl-PL"/>
              </w:rPr>
              <w:t>ilość</w:t>
            </w:r>
            <w:r>
              <w:rPr>
                <w:rFonts w:asciiTheme="minorHAnsi" w:hAnsiTheme="minorHAnsi" w:cstheme="minorHAnsi"/>
                <w:spacing w:val="-4"/>
                <w:sz w:val="18"/>
                <w:szCs w:val="18"/>
                <w:lang w:val="pl-PL"/>
              </w:rPr>
              <w:t xml:space="preserve"> </w:t>
            </w:r>
            <w:r w:rsidRPr="006F02C5">
              <w:rPr>
                <w:rFonts w:asciiTheme="minorHAnsi" w:hAnsiTheme="minorHAnsi" w:cstheme="minorHAnsi"/>
                <w:sz w:val="18"/>
                <w:szCs w:val="18"/>
                <w:lang w:val="pl-PL"/>
              </w:rPr>
              <w:t>emulsji</w:t>
            </w:r>
            <w:r>
              <w:rPr>
                <w:rFonts w:asciiTheme="minorHAnsi" w:hAnsiTheme="minorHAnsi" w:cstheme="minorHAnsi"/>
                <w:spacing w:val="-3"/>
                <w:sz w:val="18"/>
                <w:szCs w:val="18"/>
                <w:lang w:val="pl-PL"/>
              </w:rPr>
              <w:t xml:space="preserve"> </w:t>
            </w:r>
            <w:r w:rsidRPr="006F02C5">
              <w:rPr>
                <w:rFonts w:asciiTheme="minorHAnsi" w:hAnsiTheme="minorHAnsi" w:cstheme="minorHAnsi"/>
                <w:sz w:val="18"/>
                <w:szCs w:val="18"/>
                <w:lang w:val="pl-PL"/>
              </w:rPr>
              <w:t>asfaltowej</w:t>
            </w:r>
            <w:r>
              <w:rPr>
                <w:rFonts w:asciiTheme="minorHAnsi" w:hAnsiTheme="minorHAnsi" w:cstheme="minorHAnsi"/>
                <w:spacing w:val="-5"/>
                <w:sz w:val="18"/>
                <w:szCs w:val="18"/>
                <w:lang w:val="pl-PL"/>
              </w:rPr>
              <w:t xml:space="preserve"> </w:t>
            </w:r>
            <w:r w:rsidRPr="006F02C5">
              <w:rPr>
                <w:rFonts w:asciiTheme="minorHAnsi" w:hAnsiTheme="minorHAnsi" w:cstheme="minorHAnsi"/>
                <w:sz w:val="18"/>
                <w:szCs w:val="18"/>
                <w:lang w:val="pl-PL"/>
              </w:rPr>
              <w:t>podaną</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w</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tabeli</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pomnożyć</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przez</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0,6.</w:t>
            </w:r>
          </w:p>
          <w:p w14:paraId="4993B13A" w14:textId="77777777" w:rsidR="00583D4E" w:rsidRPr="006F02C5" w:rsidRDefault="00583D4E" w:rsidP="00F50E87">
            <w:pPr>
              <w:pStyle w:val="TableParagraph"/>
              <w:spacing w:before="100"/>
              <w:ind w:left="107"/>
              <w:rPr>
                <w:rFonts w:asciiTheme="minorHAnsi" w:hAnsiTheme="minorHAnsi" w:cstheme="minorHAnsi"/>
                <w:sz w:val="18"/>
                <w:szCs w:val="18"/>
                <w:lang w:val="pl-PL"/>
              </w:rPr>
            </w:pPr>
            <w:r w:rsidRPr="006F02C5">
              <w:rPr>
                <w:rFonts w:asciiTheme="minorHAnsi" w:hAnsiTheme="minorHAnsi" w:cstheme="minorHAnsi"/>
                <w:spacing w:val="-2"/>
                <w:sz w:val="18"/>
                <w:szCs w:val="18"/>
                <w:lang w:val="pl-PL"/>
              </w:rPr>
              <w:t>Objaśnienia:</w:t>
            </w:r>
          </w:p>
          <w:p w14:paraId="4202D8F5" w14:textId="77777777" w:rsidR="00583D4E" w:rsidRPr="006F02C5" w:rsidRDefault="00583D4E" w:rsidP="00F50E87">
            <w:pPr>
              <w:pStyle w:val="TableParagraph"/>
              <w:spacing w:before="130"/>
              <w:ind w:left="165"/>
              <w:rPr>
                <w:rFonts w:asciiTheme="minorHAnsi" w:hAnsiTheme="minorHAnsi" w:cstheme="minorHAnsi"/>
                <w:sz w:val="18"/>
                <w:szCs w:val="18"/>
                <w:lang w:val="pl-PL"/>
              </w:rPr>
            </w:pPr>
            <w:r w:rsidRPr="006F02C5">
              <w:rPr>
                <w:rFonts w:asciiTheme="minorHAnsi" w:hAnsiTheme="minorHAnsi" w:cstheme="minorHAnsi"/>
                <w:sz w:val="18"/>
                <w:szCs w:val="18"/>
                <w:lang w:val="pl-PL"/>
              </w:rPr>
              <w:t>„</w:t>
            </w:r>
            <w:r>
              <w:rPr>
                <w:rFonts w:asciiTheme="minorHAnsi" w:hAnsiTheme="minorHAnsi" w:cstheme="minorHAnsi"/>
                <w:spacing w:val="-2"/>
                <w:sz w:val="18"/>
                <w:szCs w:val="18"/>
                <w:lang w:val="pl-PL"/>
              </w:rPr>
              <w:t xml:space="preserve"> </w:t>
            </w:r>
            <w:r w:rsidRPr="006F02C5">
              <w:rPr>
                <w:rFonts w:asciiTheme="minorHAnsi" w:hAnsiTheme="minorHAnsi" w:cstheme="minorHAnsi"/>
                <w:sz w:val="18"/>
                <w:szCs w:val="18"/>
                <w:lang w:val="pl-PL"/>
              </w:rPr>
              <w:t>x</w:t>
            </w:r>
            <w:r>
              <w:rPr>
                <w:rFonts w:asciiTheme="minorHAnsi" w:hAnsiTheme="minorHAnsi" w:cstheme="minorHAnsi"/>
                <w:spacing w:val="-1"/>
                <w:sz w:val="18"/>
                <w:szCs w:val="18"/>
                <w:lang w:val="pl-PL"/>
              </w:rPr>
              <w:t xml:space="preserve"> </w:t>
            </w:r>
            <w:r w:rsidRPr="006F02C5">
              <w:rPr>
                <w:rFonts w:asciiTheme="minorHAnsi" w:hAnsiTheme="minorHAnsi" w:cstheme="minorHAnsi"/>
                <w:sz w:val="18"/>
                <w:szCs w:val="18"/>
                <w:lang w:val="pl-PL"/>
              </w:rPr>
              <w:t>”</w:t>
            </w:r>
            <w:r>
              <w:rPr>
                <w:rFonts w:asciiTheme="minorHAnsi" w:hAnsiTheme="minorHAnsi" w:cstheme="minorHAnsi"/>
                <w:spacing w:val="-2"/>
                <w:sz w:val="18"/>
                <w:szCs w:val="18"/>
                <w:lang w:val="pl-PL"/>
              </w:rPr>
              <w:t xml:space="preserve"> </w:t>
            </w:r>
            <w:r w:rsidRPr="006F02C5">
              <w:rPr>
                <w:rFonts w:asciiTheme="minorHAnsi" w:hAnsiTheme="minorHAnsi" w:cstheme="minorHAnsi"/>
                <w:sz w:val="18"/>
                <w:szCs w:val="18"/>
                <w:lang w:val="pl-PL"/>
              </w:rPr>
              <w:t>-</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nie</w:t>
            </w:r>
            <w:r>
              <w:rPr>
                <w:rFonts w:asciiTheme="minorHAnsi" w:hAnsiTheme="minorHAnsi" w:cstheme="minorHAnsi"/>
                <w:spacing w:val="-1"/>
                <w:sz w:val="18"/>
                <w:szCs w:val="18"/>
                <w:lang w:val="pl-PL"/>
              </w:rPr>
              <w:t xml:space="preserve"> </w:t>
            </w:r>
            <w:r w:rsidRPr="006F02C5">
              <w:rPr>
                <w:rFonts w:asciiTheme="minorHAnsi" w:hAnsiTheme="minorHAnsi" w:cstheme="minorHAnsi"/>
                <w:spacing w:val="-2"/>
                <w:sz w:val="18"/>
                <w:szCs w:val="18"/>
                <w:lang w:val="pl-PL"/>
              </w:rPr>
              <w:t>dotyczy</w:t>
            </w:r>
          </w:p>
          <w:p w14:paraId="024A1583" w14:textId="77777777" w:rsidR="00583D4E" w:rsidRPr="006F02C5" w:rsidRDefault="00583D4E" w:rsidP="00F50E87">
            <w:pPr>
              <w:pStyle w:val="TableParagraph"/>
              <w:spacing w:before="127"/>
              <w:ind w:left="107"/>
              <w:rPr>
                <w:rFonts w:asciiTheme="minorHAnsi" w:hAnsiTheme="minorHAnsi" w:cstheme="minorHAnsi"/>
                <w:sz w:val="18"/>
                <w:szCs w:val="18"/>
                <w:lang w:val="pl-PL"/>
              </w:rPr>
            </w:pPr>
            <w:r w:rsidRPr="006F02C5">
              <w:rPr>
                <w:rFonts w:asciiTheme="minorHAnsi" w:hAnsiTheme="minorHAnsi" w:cstheme="minorHAnsi"/>
                <w:sz w:val="18"/>
                <w:szCs w:val="18"/>
                <w:lang w:val="pl-PL"/>
              </w:rPr>
              <w:t>„</w:t>
            </w:r>
            <w:r>
              <w:rPr>
                <w:rFonts w:asciiTheme="minorHAnsi" w:hAnsiTheme="minorHAnsi" w:cstheme="minorHAnsi"/>
                <w:spacing w:val="-1"/>
                <w:sz w:val="18"/>
                <w:szCs w:val="18"/>
                <w:lang w:val="pl-PL"/>
              </w:rPr>
              <w:t xml:space="preserve"> </w:t>
            </w:r>
            <w:r w:rsidRPr="006F02C5">
              <w:rPr>
                <w:rFonts w:asciiTheme="minorHAnsi" w:hAnsiTheme="minorHAnsi" w:cstheme="minorHAnsi"/>
                <w:sz w:val="18"/>
                <w:szCs w:val="18"/>
                <w:lang w:val="pl-PL"/>
              </w:rPr>
              <w:t>-</w:t>
            </w:r>
            <w:r>
              <w:rPr>
                <w:rFonts w:asciiTheme="minorHAnsi" w:hAnsiTheme="minorHAnsi" w:cstheme="minorHAnsi"/>
                <w:spacing w:val="-5"/>
                <w:sz w:val="18"/>
                <w:szCs w:val="18"/>
                <w:lang w:val="pl-PL"/>
              </w:rPr>
              <w:t xml:space="preserve"> </w:t>
            </w:r>
            <w:r w:rsidRPr="006F02C5">
              <w:rPr>
                <w:rFonts w:asciiTheme="minorHAnsi" w:hAnsiTheme="minorHAnsi" w:cstheme="minorHAnsi"/>
                <w:sz w:val="18"/>
                <w:szCs w:val="18"/>
                <w:lang w:val="pl-PL"/>
              </w:rPr>
              <w:t>”</w:t>
            </w:r>
            <w:r>
              <w:rPr>
                <w:rFonts w:asciiTheme="minorHAnsi" w:hAnsiTheme="minorHAnsi" w:cstheme="minorHAnsi"/>
                <w:spacing w:val="52"/>
                <w:sz w:val="18"/>
                <w:szCs w:val="18"/>
                <w:lang w:val="pl-PL"/>
              </w:rPr>
              <w:t xml:space="preserve"> </w:t>
            </w:r>
            <w:r w:rsidRPr="006F02C5">
              <w:rPr>
                <w:rFonts w:asciiTheme="minorHAnsi" w:hAnsiTheme="minorHAnsi" w:cstheme="minorHAnsi"/>
                <w:sz w:val="18"/>
                <w:szCs w:val="18"/>
                <w:lang w:val="pl-PL"/>
              </w:rPr>
              <w:t>-</w:t>
            </w:r>
            <w:r>
              <w:rPr>
                <w:rFonts w:asciiTheme="minorHAnsi" w:hAnsiTheme="minorHAnsi" w:cstheme="minorHAnsi"/>
                <w:spacing w:val="-4"/>
                <w:sz w:val="18"/>
                <w:szCs w:val="18"/>
                <w:lang w:val="pl-PL"/>
              </w:rPr>
              <w:t xml:space="preserve"> </w:t>
            </w:r>
            <w:r w:rsidRPr="006F02C5">
              <w:rPr>
                <w:rFonts w:asciiTheme="minorHAnsi" w:hAnsiTheme="minorHAnsi" w:cstheme="minorHAnsi"/>
                <w:sz w:val="18"/>
                <w:szCs w:val="18"/>
                <w:lang w:val="pl-PL"/>
              </w:rPr>
              <w:t>rozwiązanie</w:t>
            </w:r>
            <w:r>
              <w:rPr>
                <w:rFonts w:asciiTheme="minorHAnsi" w:hAnsiTheme="minorHAnsi" w:cstheme="minorHAnsi"/>
                <w:spacing w:val="-1"/>
                <w:sz w:val="18"/>
                <w:szCs w:val="18"/>
                <w:lang w:val="pl-PL"/>
              </w:rPr>
              <w:t xml:space="preserve"> </w:t>
            </w:r>
            <w:r w:rsidRPr="006F02C5">
              <w:rPr>
                <w:rFonts w:asciiTheme="minorHAnsi" w:hAnsiTheme="minorHAnsi" w:cstheme="minorHAnsi"/>
                <w:sz w:val="18"/>
                <w:szCs w:val="18"/>
                <w:lang w:val="pl-PL"/>
              </w:rPr>
              <w:t>nie</w:t>
            </w:r>
            <w:r>
              <w:rPr>
                <w:rFonts w:asciiTheme="minorHAnsi" w:hAnsiTheme="minorHAnsi" w:cstheme="minorHAnsi"/>
                <w:spacing w:val="-1"/>
                <w:sz w:val="18"/>
                <w:szCs w:val="18"/>
                <w:lang w:val="pl-PL"/>
              </w:rPr>
              <w:t xml:space="preserve"> </w:t>
            </w:r>
            <w:r w:rsidRPr="006F02C5">
              <w:rPr>
                <w:rFonts w:asciiTheme="minorHAnsi" w:hAnsiTheme="minorHAnsi" w:cstheme="minorHAnsi"/>
                <w:spacing w:val="-2"/>
                <w:sz w:val="18"/>
                <w:szCs w:val="18"/>
                <w:lang w:val="pl-PL"/>
              </w:rPr>
              <w:t>występuje</w:t>
            </w:r>
          </w:p>
        </w:tc>
      </w:tr>
    </w:tbl>
    <w:p w14:paraId="6820DDFD" w14:textId="77777777" w:rsidR="00583D4E" w:rsidRPr="006F02C5" w:rsidRDefault="00583D4E" w:rsidP="00583D4E">
      <w:pPr>
        <w:pStyle w:val="Tekstpodstawowy"/>
        <w:spacing w:before="89"/>
        <w:ind w:left="116"/>
        <w:jc w:val="both"/>
        <w:rPr>
          <w:rFonts w:asciiTheme="minorHAnsi" w:hAnsiTheme="minorHAnsi" w:cstheme="minorHAnsi"/>
        </w:rPr>
      </w:pPr>
      <w:r w:rsidRPr="006F02C5">
        <w:rPr>
          <w:rFonts w:asciiTheme="minorHAnsi" w:hAnsiTheme="minorHAnsi" w:cstheme="minorHAnsi"/>
        </w:rPr>
        <w:t>Pod</w:t>
      </w:r>
      <w:r>
        <w:rPr>
          <w:rFonts w:asciiTheme="minorHAnsi" w:hAnsiTheme="minorHAnsi" w:cstheme="minorHAnsi"/>
          <w:spacing w:val="-8"/>
        </w:rPr>
        <w:t xml:space="preserve"> </w:t>
      </w:r>
      <w:r w:rsidRPr="006F02C5">
        <w:rPr>
          <w:rFonts w:asciiTheme="minorHAnsi" w:hAnsiTheme="minorHAnsi" w:cstheme="minorHAnsi"/>
        </w:rPr>
        <w:t>warstwę</w:t>
      </w:r>
      <w:r>
        <w:rPr>
          <w:rFonts w:asciiTheme="minorHAnsi" w:hAnsiTheme="minorHAnsi" w:cstheme="minorHAnsi"/>
          <w:spacing w:val="-7"/>
        </w:rPr>
        <w:t xml:space="preserve"> </w:t>
      </w:r>
      <w:r w:rsidRPr="006F02C5">
        <w:rPr>
          <w:rFonts w:asciiTheme="minorHAnsi" w:hAnsiTheme="minorHAnsi" w:cstheme="minorHAnsi"/>
        </w:rPr>
        <w:t>ścieralną</w:t>
      </w:r>
      <w:r>
        <w:rPr>
          <w:rFonts w:asciiTheme="minorHAnsi" w:hAnsiTheme="minorHAnsi" w:cstheme="minorHAnsi"/>
          <w:spacing w:val="-9"/>
        </w:rPr>
        <w:t xml:space="preserve"> </w:t>
      </w:r>
      <w:r w:rsidRPr="006F02C5">
        <w:rPr>
          <w:rFonts w:asciiTheme="minorHAnsi" w:hAnsiTheme="minorHAnsi" w:cstheme="minorHAnsi"/>
        </w:rPr>
        <w:t>wykonywaną</w:t>
      </w:r>
      <w:r>
        <w:rPr>
          <w:rFonts w:asciiTheme="minorHAnsi" w:hAnsiTheme="minorHAnsi" w:cstheme="minorHAnsi"/>
          <w:spacing w:val="-8"/>
        </w:rPr>
        <w:t xml:space="preserve"> </w:t>
      </w:r>
      <w:r w:rsidRPr="006F02C5">
        <w:rPr>
          <w:rFonts w:asciiTheme="minorHAnsi" w:hAnsiTheme="minorHAnsi" w:cstheme="minorHAnsi"/>
        </w:rPr>
        <w:t>z</w:t>
      </w:r>
      <w:r>
        <w:rPr>
          <w:rFonts w:asciiTheme="minorHAnsi" w:hAnsiTheme="minorHAnsi" w:cstheme="minorHAnsi"/>
          <w:spacing w:val="-8"/>
        </w:rPr>
        <w:t xml:space="preserve"> </w:t>
      </w:r>
      <w:r w:rsidRPr="006F02C5">
        <w:rPr>
          <w:rFonts w:asciiTheme="minorHAnsi" w:hAnsiTheme="minorHAnsi" w:cstheme="minorHAnsi"/>
        </w:rPr>
        <w:t>mieszanki</w:t>
      </w:r>
      <w:r>
        <w:rPr>
          <w:rFonts w:asciiTheme="minorHAnsi" w:hAnsiTheme="minorHAnsi" w:cstheme="minorHAnsi"/>
          <w:spacing w:val="-5"/>
        </w:rPr>
        <w:t xml:space="preserve"> </w:t>
      </w:r>
      <w:r w:rsidRPr="006F02C5">
        <w:rPr>
          <w:rFonts w:asciiTheme="minorHAnsi" w:hAnsiTheme="minorHAnsi" w:cstheme="minorHAnsi"/>
          <w:spacing w:val="-2"/>
        </w:rPr>
        <w:t>typu:</w:t>
      </w:r>
    </w:p>
    <w:p w14:paraId="4FF1312A" w14:textId="77777777" w:rsidR="00583D4E" w:rsidRPr="006F02C5" w:rsidRDefault="00583D4E">
      <w:pPr>
        <w:pStyle w:val="Akapitzlist"/>
        <w:widowControl w:val="0"/>
        <w:numPr>
          <w:ilvl w:val="3"/>
          <w:numId w:val="101"/>
        </w:numPr>
        <w:tabs>
          <w:tab w:val="left" w:pos="419"/>
        </w:tabs>
        <w:autoSpaceDE w:val="0"/>
        <w:autoSpaceDN w:val="0"/>
        <w:spacing w:before="158" w:after="0" w:line="276" w:lineRule="auto"/>
        <w:ind w:left="1534" w:right="114" w:hanging="1277"/>
        <w:contextualSpacing w:val="0"/>
        <w:rPr>
          <w:rFonts w:asciiTheme="minorHAnsi" w:hAnsiTheme="minorHAnsi" w:cstheme="minorHAnsi"/>
          <w:szCs w:val="20"/>
        </w:rPr>
      </w:pPr>
      <w:r w:rsidRPr="006F02C5">
        <w:rPr>
          <w:rFonts w:asciiTheme="minorHAnsi" w:hAnsiTheme="minorHAnsi" w:cstheme="minorHAnsi"/>
          <w:szCs w:val="20"/>
        </w:rPr>
        <w:t>BBTM</w:t>
      </w:r>
      <w:r>
        <w:rPr>
          <w:rFonts w:asciiTheme="minorHAnsi" w:hAnsiTheme="minorHAnsi" w:cstheme="minorHAnsi"/>
          <w:spacing w:val="80"/>
          <w:szCs w:val="20"/>
        </w:rPr>
        <w:t xml:space="preserve"> </w:t>
      </w:r>
      <w:r w:rsidRPr="006F02C5">
        <w:rPr>
          <w:rFonts w:asciiTheme="minorHAnsi" w:hAnsiTheme="minorHAnsi" w:cstheme="minorHAnsi"/>
          <w:szCs w:val="20"/>
        </w:rPr>
        <w:t>należy</w:t>
      </w:r>
      <w:r>
        <w:rPr>
          <w:rFonts w:asciiTheme="minorHAnsi" w:hAnsiTheme="minorHAnsi" w:cstheme="minorHAnsi"/>
          <w:szCs w:val="20"/>
        </w:rPr>
        <w:t xml:space="preserve"> </w:t>
      </w:r>
      <w:r w:rsidRPr="006F02C5">
        <w:rPr>
          <w:rFonts w:asciiTheme="minorHAnsi" w:hAnsiTheme="minorHAnsi" w:cstheme="minorHAnsi"/>
          <w:szCs w:val="20"/>
        </w:rPr>
        <w:t>stosować</w:t>
      </w:r>
      <w:r>
        <w:rPr>
          <w:rFonts w:asciiTheme="minorHAnsi" w:hAnsiTheme="minorHAnsi" w:cstheme="minorHAnsi"/>
          <w:szCs w:val="20"/>
        </w:rPr>
        <w:t xml:space="preserve"> </w:t>
      </w:r>
      <w:r w:rsidRPr="006F02C5">
        <w:rPr>
          <w:rFonts w:asciiTheme="minorHAnsi" w:hAnsiTheme="minorHAnsi" w:cstheme="minorHAnsi"/>
          <w:szCs w:val="20"/>
        </w:rPr>
        <w:t>ilość</w:t>
      </w:r>
      <w:r>
        <w:rPr>
          <w:rFonts w:asciiTheme="minorHAnsi" w:hAnsiTheme="minorHAnsi" w:cstheme="minorHAnsi"/>
          <w:szCs w:val="20"/>
        </w:rPr>
        <w:t xml:space="preserve"> </w:t>
      </w:r>
      <w:r w:rsidRPr="006F02C5">
        <w:rPr>
          <w:rFonts w:asciiTheme="minorHAnsi" w:hAnsiTheme="minorHAnsi" w:cstheme="minorHAnsi"/>
          <w:szCs w:val="20"/>
        </w:rPr>
        <w:t>skropienia</w:t>
      </w:r>
      <w:r>
        <w:rPr>
          <w:rFonts w:asciiTheme="minorHAnsi" w:hAnsiTheme="minorHAnsi" w:cstheme="minorHAnsi"/>
          <w:szCs w:val="20"/>
        </w:rPr>
        <w:t xml:space="preserve"> </w:t>
      </w:r>
      <w:r w:rsidRPr="006F02C5">
        <w:rPr>
          <w:rFonts w:asciiTheme="minorHAnsi" w:hAnsiTheme="minorHAnsi" w:cstheme="minorHAnsi"/>
          <w:szCs w:val="20"/>
        </w:rPr>
        <w:t>odpowiadającą</w:t>
      </w:r>
      <w:r>
        <w:rPr>
          <w:rFonts w:asciiTheme="minorHAnsi" w:hAnsiTheme="minorHAnsi" w:cstheme="minorHAnsi"/>
          <w:szCs w:val="20"/>
        </w:rPr>
        <w:t xml:space="preserve"> </w:t>
      </w:r>
      <w:r w:rsidRPr="006F02C5">
        <w:rPr>
          <w:rFonts w:asciiTheme="minorHAnsi" w:hAnsiTheme="minorHAnsi" w:cstheme="minorHAnsi"/>
          <w:szCs w:val="20"/>
        </w:rPr>
        <w:t>górnej</w:t>
      </w:r>
      <w:r>
        <w:rPr>
          <w:rFonts w:asciiTheme="minorHAnsi" w:hAnsiTheme="minorHAnsi" w:cstheme="minorHAnsi"/>
          <w:szCs w:val="20"/>
        </w:rPr>
        <w:t xml:space="preserve"> </w:t>
      </w:r>
      <w:r w:rsidRPr="006F02C5">
        <w:rPr>
          <w:rFonts w:asciiTheme="minorHAnsi" w:hAnsiTheme="minorHAnsi" w:cstheme="minorHAnsi"/>
          <w:szCs w:val="20"/>
        </w:rPr>
        <w:t>granicy</w:t>
      </w:r>
      <w:r>
        <w:rPr>
          <w:rFonts w:asciiTheme="minorHAnsi" w:hAnsiTheme="minorHAnsi" w:cstheme="minorHAnsi"/>
          <w:szCs w:val="20"/>
        </w:rPr>
        <w:t xml:space="preserve"> </w:t>
      </w:r>
      <w:r w:rsidRPr="006F02C5">
        <w:rPr>
          <w:rFonts w:asciiTheme="minorHAnsi" w:hAnsiTheme="minorHAnsi" w:cstheme="minorHAnsi"/>
          <w:szCs w:val="20"/>
        </w:rPr>
        <w:t>wg</w:t>
      </w:r>
      <w:r>
        <w:rPr>
          <w:rFonts w:asciiTheme="minorHAnsi" w:hAnsiTheme="minorHAnsi" w:cstheme="minorHAnsi"/>
          <w:szCs w:val="20"/>
        </w:rPr>
        <w:t xml:space="preserve"> </w:t>
      </w:r>
      <w:r w:rsidRPr="006F02C5">
        <w:rPr>
          <w:rFonts w:asciiTheme="minorHAnsi" w:hAnsiTheme="minorHAnsi" w:cstheme="minorHAnsi"/>
          <w:szCs w:val="20"/>
        </w:rPr>
        <w:t>tabeli</w:t>
      </w:r>
      <w:r>
        <w:rPr>
          <w:rFonts w:asciiTheme="minorHAnsi" w:hAnsiTheme="minorHAnsi" w:cstheme="minorHAnsi"/>
          <w:szCs w:val="20"/>
        </w:rPr>
        <w:t xml:space="preserve"> </w:t>
      </w:r>
      <w:r w:rsidRPr="006F02C5">
        <w:rPr>
          <w:rFonts w:asciiTheme="minorHAnsi" w:hAnsiTheme="minorHAnsi" w:cstheme="minorHAnsi"/>
          <w:szCs w:val="20"/>
        </w:rPr>
        <w:t>2</w:t>
      </w:r>
      <w:r>
        <w:rPr>
          <w:rFonts w:asciiTheme="minorHAnsi" w:hAnsiTheme="minorHAnsi" w:cstheme="minorHAnsi"/>
          <w:szCs w:val="20"/>
        </w:rPr>
        <w:t xml:space="preserve"> </w:t>
      </w:r>
      <w:r w:rsidRPr="006F02C5">
        <w:rPr>
          <w:rFonts w:asciiTheme="minorHAnsi" w:hAnsiTheme="minorHAnsi" w:cstheme="minorHAnsi"/>
          <w:szCs w:val="20"/>
        </w:rPr>
        <w:t>jak</w:t>
      </w:r>
      <w:r>
        <w:rPr>
          <w:rFonts w:asciiTheme="minorHAnsi" w:hAnsiTheme="minorHAnsi" w:cstheme="minorHAnsi"/>
          <w:szCs w:val="20"/>
        </w:rPr>
        <w:t xml:space="preserve"> </w:t>
      </w:r>
      <w:r w:rsidRPr="006F02C5">
        <w:rPr>
          <w:rFonts w:asciiTheme="minorHAnsi" w:hAnsiTheme="minorHAnsi" w:cstheme="minorHAnsi"/>
          <w:szCs w:val="20"/>
        </w:rPr>
        <w:t>dla</w:t>
      </w:r>
      <w:r>
        <w:rPr>
          <w:rFonts w:asciiTheme="minorHAnsi" w:hAnsiTheme="minorHAnsi" w:cstheme="minorHAnsi"/>
          <w:szCs w:val="20"/>
        </w:rPr>
        <w:t xml:space="preserve"> </w:t>
      </w:r>
      <w:r w:rsidRPr="006F02C5">
        <w:rPr>
          <w:rFonts w:asciiTheme="minorHAnsi" w:hAnsiTheme="minorHAnsi" w:cstheme="minorHAnsi"/>
          <w:szCs w:val="20"/>
        </w:rPr>
        <w:t>mieszanki</w:t>
      </w:r>
      <w:r>
        <w:rPr>
          <w:rFonts w:asciiTheme="minorHAnsi" w:hAnsiTheme="minorHAnsi" w:cstheme="minorHAnsi"/>
          <w:szCs w:val="20"/>
        </w:rPr>
        <w:t xml:space="preserve"> </w:t>
      </w:r>
      <w:r w:rsidRPr="006F02C5">
        <w:rPr>
          <w:rFonts w:asciiTheme="minorHAnsi" w:hAnsiTheme="minorHAnsi" w:cstheme="minorHAnsi"/>
          <w:szCs w:val="20"/>
        </w:rPr>
        <w:t>typu</w:t>
      </w:r>
      <w:r>
        <w:rPr>
          <w:rFonts w:asciiTheme="minorHAnsi" w:hAnsiTheme="minorHAnsi" w:cstheme="minorHAnsi"/>
          <w:szCs w:val="20"/>
        </w:rPr>
        <w:t xml:space="preserve"> </w:t>
      </w:r>
      <w:r w:rsidRPr="006F02C5">
        <w:rPr>
          <w:rFonts w:asciiTheme="minorHAnsi" w:hAnsiTheme="minorHAnsi" w:cstheme="minorHAnsi"/>
          <w:szCs w:val="20"/>
        </w:rPr>
        <w:t>SMA,</w:t>
      </w:r>
      <w:r>
        <w:rPr>
          <w:rFonts w:asciiTheme="minorHAnsi" w:hAnsiTheme="minorHAnsi" w:cstheme="minorHAnsi"/>
          <w:szCs w:val="20"/>
        </w:rPr>
        <w:t xml:space="preserve"> </w:t>
      </w:r>
      <w:r w:rsidRPr="006F02C5">
        <w:rPr>
          <w:rFonts w:asciiTheme="minorHAnsi" w:hAnsiTheme="minorHAnsi" w:cstheme="minorHAnsi"/>
          <w:szCs w:val="20"/>
        </w:rPr>
        <w:t>AC,</w:t>
      </w:r>
    </w:p>
    <w:p w14:paraId="72F7F491" w14:textId="77777777" w:rsidR="00583D4E" w:rsidRPr="006F02C5" w:rsidRDefault="00583D4E">
      <w:pPr>
        <w:pStyle w:val="Akapitzlist"/>
        <w:widowControl w:val="0"/>
        <w:numPr>
          <w:ilvl w:val="3"/>
          <w:numId w:val="101"/>
        </w:numPr>
        <w:tabs>
          <w:tab w:val="left" w:pos="419"/>
          <w:tab w:val="left" w:pos="1534"/>
        </w:tabs>
        <w:autoSpaceDE w:val="0"/>
        <w:autoSpaceDN w:val="0"/>
        <w:spacing w:before="120" w:after="0" w:line="276" w:lineRule="auto"/>
        <w:ind w:left="1534" w:right="115" w:hanging="1277"/>
        <w:contextualSpacing w:val="0"/>
        <w:rPr>
          <w:rFonts w:asciiTheme="minorHAnsi" w:hAnsiTheme="minorHAnsi" w:cstheme="minorHAnsi"/>
          <w:szCs w:val="20"/>
        </w:rPr>
      </w:pPr>
      <w:r w:rsidRPr="006F02C5">
        <w:rPr>
          <w:rFonts w:asciiTheme="minorHAnsi" w:hAnsiTheme="minorHAnsi" w:cstheme="minorHAnsi"/>
          <w:spacing w:val="-6"/>
          <w:szCs w:val="20"/>
        </w:rPr>
        <w:t>PA</w:t>
      </w:r>
      <w:r w:rsidRPr="006F02C5">
        <w:rPr>
          <w:rFonts w:asciiTheme="minorHAnsi" w:hAnsiTheme="minorHAnsi" w:cstheme="minorHAnsi"/>
          <w:szCs w:val="20"/>
        </w:rPr>
        <w:tab/>
        <w:t>należy</w:t>
      </w:r>
      <w:r>
        <w:rPr>
          <w:rFonts w:asciiTheme="minorHAnsi" w:hAnsiTheme="minorHAnsi" w:cstheme="minorHAnsi"/>
          <w:szCs w:val="20"/>
        </w:rPr>
        <w:t xml:space="preserve"> </w:t>
      </w:r>
      <w:r w:rsidRPr="006F02C5">
        <w:rPr>
          <w:rFonts w:asciiTheme="minorHAnsi" w:hAnsiTheme="minorHAnsi" w:cstheme="minorHAnsi"/>
          <w:szCs w:val="20"/>
        </w:rPr>
        <w:t>wykonać</w:t>
      </w:r>
      <w:r>
        <w:rPr>
          <w:rFonts w:asciiTheme="minorHAnsi" w:hAnsiTheme="minorHAnsi" w:cstheme="minorHAnsi"/>
          <w:szCs w:val="20"/>
        </w:rPr>
        <w:t xml:space="preserve"> </w:t>
      </w:r>
      <w:r w:rsidRPr="006F02C5">
        <w:rPr>
          <w:rFonts w:asciiTheme="minorHAnsi" w:hAnsiTheme="minorHAnsi" w:cstheme="minorHAnsi"/>
          <w:szCs w:val="20"/>
        </w:rPr>
        <w:t>specjalne</w:t>
      </w:r>
      <w:r>
        <w:rPr>
          <w:rFonts w:asciiTheme="minorHAnsi" w:hAnsiTheme="minorHAnsi" w:cstheme="minorHAnsi"/>
          <w:szCs w:val="20"/>
        </w:rPr>
        <w:t xml:space="preserve"> </w:t>
      </w:r>
      <w:r w:rsidRPr="006F02C5">
        <w:rPr>
          <w:rFonts w:asciiTheme="minorHAnsi" w:hAnsiTheme="minorHAnsi" w:cstheme="minorHAnsi"/>
          <w:szCs w:val="20"/>
        </w:rPr>
        <w:t>skropienie</w:t>
      </w:r>
      <w:r>
        <w:rPr>
          <w:rFonts w:asciiTheme="minorHAnsi" w:hAnsiTheme="minorHAnsi" w:cstheme="minorHAnsi"/>
          <w:szCs w:val="20"/>
        </w:rPr>
        <w:t xml:space="preserve"> </w:t>
      </w:r>
      <w:r w:rsidRPr="006F02C5">
        <w:rPr>
          <w:rFonts w:asciiTheme="minorHAnsi" w:hAnsiTheme="minorHAnsi" w:cstheme="minorHAnsi"/>
          <w:szCs w:val="20"/>
        </w:rPr>
        <w:t>w</w:t>
      </w:r>
      <w:r>
        <w:rPr>
          <w:rFonts w:asciiTheme="minorHAnsi" w:hAnsiTheme="minorHAnsi" w:cstheme="minorHAnsi"/>
          <w:szCs w:val="20"/>
        </w:rPr>
        <w:t xml:space="preserve"> </w:t>
      </w:r>
      <w:r w:rsidRPr="006F02C5">
        <w:rPr>
          <w:rFonts w:asciiTheme="minorHAnsi" w:hAnsiTheme="minorHAnsi" w:cstheme="minorHAnsi"/>
          <w:szCs w:val="20"/>
        </w:rPr>
        <w:t>sposób</w:t>
      </w:r>
      <w:r>
        <w:rPr>
          <w:rFonts w:asciiTheme="minorHAnsi" w:hAnsiTheme="minorHAnsi" w:cstheme="minorHAnsi"/>
          <w:szCs w:val="20"/>
        </w:rPr>
        <w:t xml:space="preserve"> </w:t>
      </w:r>
      <w:r w:rsidRPr="006F02C5">
        <w:rPr>
          <w:rFonts w:asciiTheme="minorHAnsi" w:hAnsiTheme="minorHAnsi" w:cstheme="minorHAnsi"/>
          <w:szCs w:val="20"/>
        </w:rPr>
        <w:t>opisany</w:t>
      </w:r>
      <w:r>
        <w:rPr>
          <w:rFonts w:asciiTheme="minorHAnsi" w:hAnsiTheme="minorHAnsi" w:cstheme="minorHAnsi"/>
          <w:szCs w:val="20"/>
        </w:rPr>
        <w:t xml:space="preserve"> </w:t>
      </w:r>
      <w:r w:rsidRPr="006F02C5">
        <w:rPr>
          <w:rFonts w:asciiTheme="minorHAnsi" w:hAnsiTheme="minorHAnsi" w:cstheme="minorHAnsi"/>
          <w:szCs w:val="20"/>
        </w:rPr>
        <w:t>w</w:t>
      </w:r>
      <w:r>
        <w:rPr>
          <w:rFonts w:asciiTheme="minorHAnsi" w:hAnsiTheme="minorHAnsi" w:cstheme="minorHAnsi"/>
          <w:szCs w:val="20"/>
        </w:rPr>
        <w:t xml:space="preserve"> </w:t>
      </w:r>
      <w:r w:rsidRPr="006F02C5">
        <w:rPr>
          <w:rFonts w:asciiTheme="minorHAnsi" w:hAnsiTheme="minorHAnsi" w:cstheme="minorHAnsi"/>
          <w:szCs w:val="20"/>
        </w:rPr>
        <w:t>punkcie</w:t>
      </w:r>
      <w:r>
        <w:rPr>
          <w:rFonts w:asciiTheme="minorHAnsi" w:hAnsiTheme="minorHAnsi" w:cstheme="minorHAnsi"/>
          <w:szCs w:val="20"/>
        </w:rPr>
        <w:t xml:space="preserve"> </w:t>
      </w:r>
      <w:r w:rsidRPr="006F02C5">
        <w:rPr>
          <w:rFonts w:asciiTheme="minorHAnsi" w:hAnsiTheme="minorHAnsi" w:cstheme="minorHAnsi"/>
          <w:szCs w:val="20"/>
        </w:rPr>
        <w:t>7.2.</w:t>
      </w:r>
      <w:r>
        <w:rPr>
          <w:rFonts w:asciiTheme="minorHAnsi" w:hAnsiTheme="minorHAnsi" w:cstheme="minorHAnsi"/>
          <w:szCs w:val="20"/>
        </w:rPr>
        <w:t xml:space="preserve"> </w:t>
      </w:r>
      <w:r w:rsidRPr="006F02C5">
        <w:rPr>
          <w:rFonts w:asciiTheme="minorHAnsi" w:hAnsiTheme="minorHAnsi" w:cstheme="minorHAnsi"/>
          <w:szCs w:val="20"/>
        </w:rPr>
        <w:t>WT-</w:t>
      </w:r>
      <w:r>
        <w:rPr>
          <w:rFonts w:asciiTheme="minorHAnsi" w:hAnsiTheme="minorHAnsi" w:cstheme="minorHAnsi"/>
          <w:szCs w:val="20"/>
        </w:rPr>
        <w:t xml:space="preserve"> </w:t>
      </w:r>
      <w:r w:rsidRPr="006F02C5">
        <w:rPr>
          <w:rFonts w:asciiTheme="minorHAnsi" w:hAnsiTheme="minorHAnsi" w:cstheme="minorHAnsi"/>
          <w:szCs w:val="20"/>
        </w:rPr>
        <w:t>2</w:t>
      </w:r>
      <w:r>
        <w:rPr>
          <w:rFonts w:asciiTheme="minorHAnsi" w:hAnsiTheme="minorHAnsi" w:cstheme="minorHAnsi"/>
          <w:szCs w:val="20"/>
        </w:rPr>
        <w:t xml:space="preserve"> </w:t>
      </w:r>
      <w:r w:rsidRPr="006F02C5">
        <w:rPr>
          <w:rFonts w:asciiTheme="minorHAnsi" w:hAnsiTheme="minorHAnsi" w:cstheme="minorHAnsi"/>
          <w:szCs w:val="20"/>
        </w:rPr>
        <w:t>2016</w:t>
      </w:r>
      <w:r>
        <w:rPr>
          <w:rFonts w:asciiTheme="minorHAnsi" w:hAnsiTheme="minorHAnsi" w:cstheme="minorHAnsi"/>
          <w:szCs w:val="20"/>
        </w:rPr>
        <w:t xml:space="preserve"> </w:t>
      </w:r>
      <w:r w:rsidRPr="006F02C5">
        <w:rPr>
          <w:rFonts w:asciiTheme="minorHAnsi" w:hAnsiTheme="minorHAnsi" w:cstheme="minorHAnsi"/>
          <w:szCs w:val="20"/>
        </w:rPr>
        <w:t>część</w:t>
      </w:r>
      <w:r>
        <w:rPr>
          <w:rFonts w:asciiTheme="minorHAnsi" w:hAnsiTheme="minorHAnsi" w:cstheme="minorHAnsi"/>
          <w:szCs w:val="20"/>
        </w:rPr>
        <w:t xml:space="preserve"> </w:t>
      </w:r>
      <w:r w:rsidRPr="006F02C5">
        <w:rPr>
          <w:rFonts w:asciiTheme="minorHAnsi" w:hAnsiTheme="minorHAnsi" w:cstheme="minorHAnsi"/>
          <w:szCs w:val="20"/>
        </w:rPr>
        <w:t>II,</w:t>
      </w:r>
    </w:p>
    <w:p w14:paraId="2D6E567D" w14:textId="77777777" w:rsidR="00583D4E" w:rsidRPr="006F02C5" w:rsidRDefault="00583D4E">
      <w:pPr>
        <w:pStyle w:val="Akapitzlist"/>
        <w:widowControl w:val="0"/>
        <w:numPr>
          <w:ilvl w:val="3"/>
          <w:numId w:val="101"/>
        </w:numPr>
        <w:tabs>
          <w:tab w:val="left" w:pos="419"/>
        </w:tabs>
        <w:autoSpaceDE w:val="0"/>
        <w:autoSpaceDN w:val="0"/>
        <w:spacing w:before="120" w:after="0" w:line="276" w:lineRule="auto"/>
        <w:ind w:left="1534" w:right="116" w:hanging="1277"/>
        <w:contextualSpacing w:val="0"/>
        <w:rPr>
          <w:rFonts w:asciiTheme="minorHAnsi" w:hAnsiTheme="minorHAnsi" w:cstheme="minorHAnsi"/>
          <w:szCs w:val="20"/>
        </w:rPr>
      </w:pPr>
      <w:r w:rsidRPr="006F02C5">
        <w:rPr>
          <w:rFonts w:asciiTheme="minorHAnsi" w:hAnsiTheme="minorHAnsi" w:cstheme="minorHAnsi"/>
          <w:szCs w:val="20"/>
        </w:rPr>
        <w:t>SMA</w:t>
      </w:r>
      <w:r>
        <w:rPr>
          <w:rFonts w:asciiTheme="minorHAnsi" w:hAnsiTheme="minorHAnsi" w:cstheme="minorHAnsi"/>
          <w:spacing w:val="-3"/>
          <w:szCs w:val="20"/>
        </w:rPr>
        <w:t xml:space="preserve"> </w:t>
      </w:r>
      <w:r w:rsidRPr="006F02C5">
        <w:rPr>
          <w:rFonts w:asciiTheme="minorHAnsi" w:hAnsiTheme="minorHAnsi" w:cstheme="minorHAnsi"/>
          <w:szCs w:val="20"/>
        </w:rPr>
        <w:t>LA</w:t>
      </w:r>
      <w:r>
        <w:rPr>
          <w:rFonts w:asciiTheme="minorHAnsi" w:hAnsiTheme="minorHAnsi" w:cstheme="minorHAnsi"/>
          <w:spacing w:val="80"/>
          <w:szCs w:val="20"/>
        </w:rPr>
        <w:t xml:space="preserve"> </w:t>
      </w:r>
      <w:r w:rsidRPr="006F02C5">
        <w:rPr>
          <w:rFonts w:asciiTheme="minorHAnsi" w:hAnsiTheme="minorHAnsi" w:cstheme="minorHAnsi"/>
          <w:szCs w:val="20"/>
        </w:rPr>
        <w:t>należy</w:t>
      </w:r>
      <w:r>
        <w:rPr>
          <w:rFonts w:asciiTheme="minorHAnsi" w:hAnsiTheme="minorHAnsi" w:cstheme="minorHAnsi"/>
          <w:spacing w:val="40"/>
          <w:szCs w:val="20"/>
        </w:rPr>
        <w:t xml:space="preserve"> </w:t>
      </w:r>
      <w:r w:rsidRPr="006F02C5">
        <w:rPr>
          <w:rFonts w:asciiTheme="minorHAnsi" w:hAnsiTheme="minorHAnsi" w:cstheme="minorHAnsi"/>
          <w:szCs w:val="20"/>
        </w:rPr>
        <w:t>wykonać</w:t>
      </w:r>
      <w:r>
        <w:rPr>
          <w:rFonts w:asciiTheme="minorHAnsi" w:hAnsiTheme="minorHAnsi" w:cstheme="minorHAnsi"/>
          <w:spacing w:val="77"/>
          <w:szCs w:val="20"/>
        </w:rPr>
        <w:t xml:space="preserve"> </w:t>
      </w:r>
      <w:r w:rsidRPr="006F02C5">
        <w:rPr>
          <w:rFonts w:asciiTheme="minorHAnsi" w:hAnsiTheme="minorHAnsi" w:cstheme="minorHAnsi"/>
          <w:szCs w:val="20"/>
        </w:rPr>
        <w:t>specjalne</w:t>
      </w:r>
      <w:r>
        <w:rPr>
          <w:rFonts w:asciiTheme="minorHAnsi" w:hAnsiTheme="minorHAnsi" w:cstheme="minorHAnsi"/>
          <w:spacing w:val="40"/>
          <w:szCs w:val="20"/>
        </w:rPr>
        <w:t xml:space="preserve"> </w:t>
      </w:r>
      <w:r w:rsidRPr="006F02C5">
        <w:rPr>
          <w:rFonts w:asciiTheme="minorHAnsi" w:hAnsiTheme="minorHAnsi" w:cstheme="minorHAnsi"/>
          <w:szCs w:val="20"/>
        </w:rPr>
        <w:t>skropienie</w:t>
      </w:r>
      <w:r>
        <w:rPr>
          <w:rFonts w:asciiTheme="minorHAnsi" w:hAnsiTheme="minorHAnsi" w:cstheme="minorHAnsi"/>
          <w:spacing w:val="40"/>
          <w:szCs w:val="20"/>
        </w:rPr>
        <w:t xml:space="preserve"> </w:t>
      </w:r>
      <w:r w:rsidRPr="006F02C5">
        <w:rPr>
          <w:rFonts w:asciiTheme="minorHAnsi" w:hAnsiTheme="minorHAnsi" w:cstheme="minorHAnsi"/>
          <w:szCs w:val="20"/>
        </w:rPr>
        <w:t>kationową</w:t>
      </w:r>
      <w:r>
        <w:rPr>
          <w:rFonts w:asciiTheme="minorHAnsi" w:hAnsiTheme="minorHAnsi" w:cstheme="minorHAnsi"/>
          <w:spacing w:val="77"/>
          <w:szCs w:val="20"/>
        </w:rPr>
        <w:t xml:space="preserve"> </w:t>
      </w:r>
      <w:r w:rsidRPr="006F02C5">
        <w:rPr>
          <w:rFonts w:asciiTheme="minorHAnsi" w:hAnsiTheme="minorHAnsi" w:cstheme="minorHAnsi"/>
          <w:szCs w:val="20"/>
        </w:rPr>
        <w:t>emulsją</w:t>
      </w:r>
      <w:r>
        <w:rPr>
          <w:rFonts w:asciiTheme="minorHAnsi" w:hAnsiTheme="minorHAnsi" w:cstheme="minorHAnsi"/>
          <w:spacing w:val="40"/>
          <w:szCs w:val="20"/>
        </w:rPr>
        <w:t xml:space="preserve"> </w:t>
      </w:r>
      <w:r w:rsidRPr="006F02C5">
        <w:rPr>
          <w:rFonts w:asciiTheme="minorHAnsi" w:hAnsiTheme="minorHAnsi" w:cstheme="minorHAnsi"/>
          <w:szCs w:val="20"/>
        </w:rPr>
        <w:t>modyfikowaną</w:t>
      </w:r>
      <w:r>
        <w:rPr>
          <w:rFonts w:asciiTheme="minorHAnsi" w:hAnsiTheme="minorHAnsi" w:cstheme="minorHAnsi"/>
          <w:szCs w:val="20"/>
        </w:rPr>
        <w:t xml:space="preserve"> </w:t>
      </w:r>
      <w:r w:rsidRPr="006F02C5">
        <w:rPr>
          <w:rFonts w:asciiTheme="minorHAnsi" w:hAnsiTheme="minorHAnsi" w:cstheme="minorHAnsi"/>
          <w:szCs w:val="20"/>
        </w:rPr>
        <w:t>60</w:t>
      </w:r>
      <w:r>
        <w:rPr>
          <w:rFonts w:asciiTheme="minorHAnsi" w:hAnsiTheme="minorHAnsi" w:cstheme="minorHAnsi"/>
          <w:spacing w:val="-4"/>
          <w:szCs w:val="20"/>
        </w:rPr>
        <w:t xml:space="preserve"> </w:t>
      </w:r>
      <w:r w:rsidRPr="006F02C5">
        <w:rPr>
          <w:rFonts w:asciiTheme="minorHAnsi" w:hAnsiTheme="minorHAnsi" w:cstheme="minorHAnsi"/>
          <w:szCs w:val="20"/>
        </w:rPr>
        <w:t>%</w:t>
      </w:r>
      <w:r>
        <w:rPr>
          <w:rFonts w:asciiTheme="minorHAnsi" w:hAnsiTheme="minorHAnsi" w:cstheme="minorHAnsi"/>
          <w:szCs w:val="20"/>
        </w:rPr>
        <w:t xml:space="preserve"> </w:t>
      </w:r>
      <w:r w:rsidRPr="006F02C5">
        <w:rPr>
          <w:rFonts w:asciiTheme="minorHAnsi" w:hAnsiTheme="minorHAnsi" w:cstheme="minorHAnsi"/>
          <w:szCs w:val="20"/>
        </w:rPr>
        <w:t>szybkorozpadową</w:t>
      </w:r>
      <w:r>
        <w:rPr>
          <w:rFonts w:asciiTheme="minorHAnsi" w:hAnsiTheme="minorHAnsi" w:cstheme="minorHAnsi"/>
          <w:szCs w:val="20"/>
        </w:rPr>
        <w:t xml:space="preserve"> </w:t>
      </w:r>
      <w:r w:rsidRPr="006F02C5">
        <w:rPr>
          <w:rFonts w:asciiTheme="minorHAnsi" w:hAnsiTheme="minorHAnsi" w:cstheme="minorHAnsi"/>
          <w:szCs w:val="20"/>
        </w:rPr>
        <w:t>w</w:t>
      </w:r>
      <w:r>
        <w:rPr>
          <w:rFonts w:asciiTheme="minorHAnsi" w:hAnsiTheme="minorHAnsi" w:cstheme="minorHAnsi"/>
          <w:szCs w:val="20"/>
        </w:rPr>
        <w:t xml:space="preserve"> </w:t>
      </w:r>
      <w:r w:rsidRPr="006F02C5">
        <w:rPr>
          <w:rFonts w:asciiTheme="minorHAnsi" w:hAnsiTheme="minorHAnsi" w:cstheme="minorHAnsi"/>
          <w:szCs w:val="20"/>
        </w:rPr>
        <w:t>ilości</w:t>
      </w:r>
      <w:r>
        <w:rPr>
          <w:rFonts w:asciiTheme="minorHAnsi" w:hAnsiTheme="minorHAnsi" w:cstheme="minorHAnsi"/>
          <w:szCs w:val="20"/>
        </w:rPr>
        <w:t xml:space="preserve"> </w:t>
      </w:r>
      <w:r w:rsidRPr="006F02C5">
        <w:rPr>
          <w:rFonts w:asciiTheme="minorHAnsi" w:hAnsiTheme="minorHAnsi" w:cstheme="minorHAnsi"/>
          <w:szCs w:val="20"/>
        </w:rPr>
        <w:t>0,4-0,5</w:t>
      </w:r>
      <w:r>
        <w:rPr>
          <w:rFonts w:asciiTheme="minorHAnsi" w:hAnsiTheme="minorHAnsi" w:cstheme="minorHAnsi"/>
          <w:szCs w:val="20"/>
        </w:rPr>
        <w:t xml:space="preserve"> </w:t>
      </w:r>
      <w:r w:rsidRPr="006F02C5">
        <w:rPr>
          <w:rFonts w:asciiTheme="minorHAnsi" w:hAnsiTheme="minorHAnsi" w:cstheme="minorHAnsi"/>
          <w:szCs w:val="20"/>
        </w:rPr>
        <w:t>kg/m</w:t>
      </w:r>
      <w:r w:rsidRPr="006F02C5">
        <w:rPr>
          <w:rFonts w:asciiTheme="minorHAnsi" w:hAnsiTheme="minorHAnsi" w:cstheme="minorHAnsi"/>
          <w:position w:val="7"/>
          <w:szCs w:val="20"/>
        </w:rPr>
        <w:t>2</w:t>
      </w:r>
      <w:r>
        <w:rPr>
          <w:rFonts w:asciiTheme="minorHAnsi" w:hAnsiTheme="minorHAnsi" w:cstheme="minorHAnsi"/>
          <w:spacing w:val="40"/>
          <w:position w:val="7"/>
          <w:szCs w:val="20"/>
        </w:rPr>
        <w:t xml:space="preserve"> </w:t>
      </w:r>
      <w:r w:rsidRPr="006F02C5">
        <w:rPr>
          <w:rFonts w:asciiTheme="minorHAnsi" w:hAnsiTheme="minorHAnsi" w:cstheme="minorHAnsi"/>
          <w:szCs w:val="20"/>
        </w:rPr>
        <w:t>w</w:t>
      </w:r>
      <w:r>
        <w:rPr>
          <w:rFonts w:asciiTheme="minorHAnsi" w:hAnsiTheme="minorHAnsi" w:cstheme="minorHAnsi"/>
          <w:szCs w:val="20"/>
        </w:rPr>
        <w:t xml:space="preserve"> </w:t>
      </w:r>
      <w:r w:rsidRPr="006F02C5">
        <w:rPr>
          <w:rFonts w:asciiTheme="minorHAnsi" w:hAnsiTheme="minorHAnsi" w:cstheme="minorHAnsi"/>
          <w:szCs w:val="20"/>
        </w:rPr>
        <w:t>przypadku</w:t>
      </w:r>
      <w:r>
        <w:rPr>
          <w:rFonts w:asciiTheme="minorHAnsi" w:hAnsiTheme="minorHAnsi" w:cstheme="minorHAnsi"/>
          <w:szCs w:val="20"/>
        </w:rPr>
        <w:t xml:space="preserve"> </w:t>
      </w:r>
      <w:r w:rsidRPr="006F02C5">
        <w:rPr>
          <w:rFonts w:asciiTheme="minorHAnsi" w:hAnsiTheme="minorHAnsi" w:cstheme="minorHAnsi"/>
          <w:szCs w:val="20"/>
        </w:rPr>
        <w:t>zawartości</w:t>
      </w:r>
      <w:r>
        <w:rPr>
          <w:rFonts w:asciiTheme="minorHAnsi" w:hAnsiTheme="minorHAnsi" w:cstheme="minorHAnsi"/>
          <w:szCs w:val="20"/>
        </w:rPr>
        <w:t xml:space="preserve"> </w:t>
      </w:r>
      <w:r w:rsidRPr="006F02C5">
        <w:rPr>
          <w:rFonts w:asciiTheme="minorHAnsi" w:hAnsiTheme="minorHAnsi" w:cstheme="minorHAnsi"/>
          <w:szCs w:val="20"/>
        </w:rPr>
        <w:t>wolnych</w:t>
      </w:r>
      <w:r>
        <w:rPr>
          <w:rFonts w:asciiTheme="minorHAnsi" w:hAnsiTheme="minorHAnsi" w:cstheme="minorHAnsi"/>
          <w:szCs w:val="20"/>
        </w:rPr>
        <w:t xml:space="preserve"> </w:t>
      </w:r>
      <w:r w:rsidRPr="006F02C5">
        <w:rPr>
          <w:rFonts w:asciiTheme="minorHAnsi" w:hAnsiTheme="minorHAnsi" w:cstheme="minorHAnsi"/>
          <w:szCs w:val="20"/>
        </w:rPr>
        <w:t>przestrzeni</w:t>
      </w:r>
      <w:r>
        <w:rPr>
          <w:rFonts w:asciiTheme="minorHAnsi" w:hAnsiTheme="minorHAnsi" w:cstheme="minorHAnsi"/>
          <w:szCs w:val="20"/>
        </w:rPr>
        <w:t xml:space="preserve"> </w:t>
      </w:r>
      <w:r w:rsidRPr="006F02C5">
        <w:rPr>
          <w:rFonts w:asciiTheme="minorHAnsi" w:hAnsiTheme="minorHAnsi" w:cstheme="minorHAnsi"/>
          <w:szCs w:val="20"/>
        </w:rPr>
        <w:br/>
        <w:t>w</w:t>
      </w:r>
      <w:r>
        <w:rPr>
          <w:rFonts w:asciiTheme="minorHAnsi" w:hAnsiTheme="minorHAnsi" w:cstheme="minorHAnsi"/>
          <w:szCs w:val="20"/>
        </w:rPr>
        <w:t xml:space="preserve"> </w:t>
      </w:r>
      <w:r w:rsidRPr="006F02C5">
        <w:rPr>
          <w:rFonts w:asciiTheme="minorHAnsi" w:hAnsiTheme="minorHAnsi" w:cstheme="minorHAnsi"/>
          <w:szCs w:val="20"/>
        </w:rPr>
        <w:t>niżej</w:t>
      </w:r>
      <w:r>
        <w:rPr>
          <w:rFonts w:asciiTheme="minorHAnsi" w:hAnsiTheme="minorHAnsi" w:cstheme="minorHAnsi"/>
          <w:szCs w:val="20"/>
        </w:rPr>
        <w:t xml:space="preserve"> </w:t>
      </w:r>
      <w:r w:rsidRPr="006F02C5">
        <w:rPr>
          <w:rFonts w:asciiTheme="minorHAnsi" w:hAnsiTheme="minorHAnsi" w:cstheme="minorHAnsi"/>
          <w:szCs w:val="20"/>
        </w:rPr>
        <w:t>leżącej</w:t>
      </w:r>
      <w:r>
        <w:rPr>
          <w:rFonts w:asciiTheme="minorHAnsi" w:hAnsiTheme="minorHAnsi" w:cstheme="minorHAnsi"/>
          <w:szCs w:val="20"/>
        </w:rPr>
        <w:t xml:space="preserve"> </w:t>
      </w:r>
      <w:r w:rsidRPr="006F02C5">
        <w:rPr>
          <w:rFonts w:asciiTheme="minorHAnsi" w:hAnsiTheme="minorHAnsi" w:cstheme="minorHAnsi"/>
          <w:szCs w:val="20"/>
        </w:rPr>
        <w:t>warstwie</w:t>
      </w:r>
      <w:r>
        <w:rPr>
          <w:rFonts w:asciiTheme="minorHAnsi" w:hAnsiTheme="minorHAnsi" w:cstheme="minorHAnsi"/>
          <w:szCs w:val="20"/>
        </w:rPr>
        <w:t xml:space="preserve"> </w:t>
      </w:r>
      <w:r w:rsidRPr="006F02C5">
        <w:rPr>
          <w:rFonts w:asciiTheme="minorHAnsi" w:hAnsiTheme="minorHAnsi" w:cstheme="minorHAnsi"/>
          <w:szCs w:val="20"/>
        </w:rPr>
        <w:t>5-</w:t>
      </w:r>
      <w:r>
        <w:rPr>
          <w:rFonts w:asciiTheme="minorHAnsi" w:hAnsiTheme="minorHAnsi" w:cstheme="minorHAnsi"/>
          <w:szCs w:val="20"/>
        </w:rPr>
        <w:t xml:space="preserve"> </w:t>
      </w:r>
      <w:r w:rsidRPr="006F02C5">
        <w:rPr>
          <w:rFonts w:asciiTheme="minorHAnsi" w:hAnsiTheme="minorHAnsi" w:cstheme="minorHAnsi"/>
          <w:szCs w:val="20"/>
        </w:rPr>
        <w:t>7</w:t>
      </w:r>
      <w:r>
        <w:rPr>
          <w:rFonts w:asciiTheme="minorHAnsi" w:hAnsiTheme="minorHAnsi" w:cstheme="minorHAnsi"/>
          <w:szCs w:val="20"/>
        </w:rPr>
        <w:t xml:space="preserve"> </w:t>
      </w:r>
      <w:r w:rsidRPr="006F02C5">
        <w:rPr>
          <w:rFonts w:asciiTheme="minorHAnsi" w:hAnsiTheme="minorHAnsi" w:cstheme="minorHAnsi"/>
          <w:szCs w:val="20"/>
        </w:rPr>
        <w:t>%.</w:t>
      </w:r>
      <w:r>
        <w:rPr>
          <w:rFonts w:asciiTheme="minorHAnsi" w:hAnsiTheme="minorHAnsi" w:cstheme="minorHAnsi"/>
          <w:szCs w:val="20"/>
        </w:rPr>
        <w:t xml:space="preserve"> </w:t>
      </w:r>
      <w:r w:rsidRPr="006F02C5">
        <w:rPr>
          <w:rFonts w:asciiTheme="minorHAnsi" w:hAnsiTheme="minorHAnsi" w:cstheme="minorHAnsi"/>
          <w:szCs w:val="20"/>
        </w:rPr>
        <w:t>Niższe</w:t>
      </w:r>
      <w:r>
        <w:rPr>
          <w:rFonts w:asciiTheme="minorHAnsi" w:hAnsiTheme="minorHAnsi" w:cstheme="minorHAnsi"/>
          <w:szCs w:val="20"/>
        </w:rPr>
        <w:t xml:space="preserve"> </w:t>
      </w:r>
      <w:r w:rsidRPr="006F02C5">
        <w:rPr>
          <w:rFonts w:asciiTheme="minorHAnsi" w:hAnsiTheme="minorHAnsi" w:cstheme="minorHAnsi"/>
          <w:szCs w:val="20"/>
        </w:rPr>
        <w:t>lub</w:t>
      </w:r>
      <w:r>
        <w:rPr>
          <w:rFonts w:asciiTheme="minorHAnsi" w:hAnsiTheme="minorHAnsi" w:cstheme="minorHAnsi"/>
          <w:szCs w:val="20"/>
        </w:rPr>
        <w:t xml:space="preserve"> </w:t>
      </w:r>
      <w:r w:rsidRPr="006F02C5">
        <w:rPr>
          <w:rFonts w:asciiTheme="minorHAnsi" w:hAnsiTheme="minorHAnsi" w:cstheme="minorHAnsi"/>
          <w:szCs w:val="20"/>
        </w:rPr>
        <w:t>wyższe</w:t>
      </w:r>
      <w:r>
        <w:rPr>
          <w:rFonts w:asciiTheme="minorHAnsi" w:hAnsiTheme="minorHAnsi" w:cstheme="minorHAnsi"/>
          <w:szCs w:val="20"/>
        </w:rPr>
        <w:t xml:space="preserve"> </w:t>
      </w:r>
      <w:r w:rsidRPr="006F02C5">
        <w:rPr>
          <w:rFonts w:asciiTheme="minorHAnsi" w:hAnsiTheme="minorHAnsi" w:cstheme="minorHAnsi"/>
          <w:szCs w:val="20"/>
        </w:rPr>
        <w:t>od</w:t>
      </w:r>
      <w:r>
        <w:rPr>
          <w:rFonts w:asciiTheme="minorHAnsi" w:hAnsiTheme="minorHAnsi" w:cstheme="minorHAnsi"/>
          <w:szCs w:val="20"/>
        </w:rPr>
        <w:t xml:space="preserve"> </w:t>
      </w:r>
      <w:r w:rsidRPr="006F02C5">
        <w:rPr>
          <w:rFonts w:asciiTheme="minorHAnsi" w:hAnsiTheme="minorHAnsi" w:cstheme="minorHAnsi"/>
          <w:szCs w:val="20"/>
        </w:rPr>
        <w:t>wymienionego</w:t>
      </w:r>
      <w:r>
        <w:rPr>
          <w:rFonts w:asciiTheme="minorHAnsi" w:hAnsiTheme="minorHAnsi" w:cstheme="minorHAnsi"/>
          <w:szCs w:val="20"/>
        </w:rPr>
        <w:t xml:space="preserve"> </w:t>
      </w:r>
      <w:r w:rsidRPr="006F02C5">
        <w:rPr>
          <w:rFonts w:asciiTheme="minorHAnsi" w:hAnsiTheme="minorHAnsi" w:cstheme="minorHAnsi"/>
          <w:szCs w:val="20"/>
        </w:rPr>
        <w:t>przedziału</w:t>
      </w:r>
      <w:r>
        <w:rPr>
          <w:rFonts w:asciiTheme="minorHAnsi" w:hAnsiTheme="minorHAnsi" w:cstheme="minorHAnsi"/>
          <w:szCs w:val="20"/>
        </w:rPr>
        <w:t xml:space="preserve"> </w:t>
      </w:r>
      <w:r w:rsidRPr="006F02C5">
        <w:rPr>
          <w:rFonts w:asciiTheme="minorHAnsi" w:hAnsiTheme="minorHAnsi" w:cstheme="minorHAnsi"/>
          <w:szCs w:val="20"/>
        </w:rPr>
        <w:t>zawartości</w:t>
      </w:r>
      <w:r>
        <w:rPr>
          <w:rFonts w:asciiTheme="minorHAnsi" w:hAnsiTheme="minorHAnsi" w:cstheme="minorHAnsi"/>
          <w:szCs w:val="20"/>
        </w:rPr>
        <w:t xml:space="preserve"> </w:t>
      </w:r>
      <w:r w:rsidRPr="006F02C5">
        <w:rPr>
          <w:rFonts w:asciiTheme="minorHAnsi" w:hAnsiTheme="minorHAnsi" w:cstheme="minorHAnsi"/>
          <w:szCs w:val="20"/>
        </w:rPr>
        <w:t>wolnych</w:t>
      </w:r>
      <w:r>
        <w:rPr>
          <w:rFonts w:asciiTheme="minorHAnsi" w:hAnsiTheme="minorHAnsi" w:cstheme="minorHAnsi"/>
          <w:szCs w:val="20"/>
        </w:rPr>
        <w:t xml:space="preserve"> </w:t>
      </w:r>
      <w:r w:rsidRPr="006F02C5">
        <w:rPr>
          <w:rFonts w:asciiTheme="minorHAnsi" w:hAnsiTheme="minorHAnsi" w:cstheme="minorHAnsi"/>
          <w:szCs w:val="20"/>
        </w:rPr>
        <w:t>przestrzeni</w:t>
      </w:r>
      <w:r>
        <w:rPr>
          <w:rFonts w:asciiTheme="minorHAnsi" w:hAnsiTheme="minorHAnsi" w:cstheme="minorHAnsi"/>
          <w:szCs w:val="20"/>
        </w:rPr>
        <w:t xml:space="preserve"> </w:t>
      </w:r>
      <w:r w:rsidRPr="006F02C5">
        <w:rPr>
          <w:rFonts w:asciiTheme="minorHAnsi" w:hAnsiTheme="minorHAnsi" w:cstheme="minorHAnsi"/>
          <w:szCs w:val="20"/>
        </w:rPr>
        <w:t>wymagają</w:t>
      </w:r>
      <w:r>
        <w:rPr>
          <w:rFonts w:asciiTheme="minorHAnsi" w:hAnsiTheme="minorHAnsi" w:cstheme="minorHAnsi"/>
          <w:szCs w:val="20"/>
        </w:rPr>
        <w:t xml:space="preserve"> </w:t>
      </w:r>
      <w:r w:rsidRPr="006F02C5">
        <w:rPr>
          <w:rFonts w:asciiTheme="minorHAnsi" w:hAnsiTheme="minorHAnsi" w:cstheme="minorHAnsi"/>
          <w:szCs w:val="20"/>
        </w:rPr>
        <w:t>zadozowania</w:t>
      </w:r>
      <w:r>
        <w:rPr>
          <w:rFonts w:asciiTheme="minorHAnsi" w:hAnsiTheme="minorHAnsi" w:cstheme="minorHAnsi"/>
          <w:szCs w:val="20"/>
        </w:rPr>
        <w:t xml:space="preserve"> </w:t>
      </w:r>
      <w:r w:rsidRPr="006F02C5">
        <w:rPr>
          <w:rFonts w:asciiTheme="minorHAnsi" w:hAnsiTheme="minorHAnsi" w:cstheme="minorHAnsi"/>
          <w:szCs w:val="20"/>
        </w:rPr>
        <w:t>zmniejszonej</w:t>
      </w:r>
      <w:r>
        <w:rPr>
          <w:rFonts w:asciiTheme="minorHAnsi" w:hAnsiTheme="minorHAnsi" w:cstheme="minorHAnsi"/>
          <w:szCs w:val="20"/>
        </w:rPr>
        <w:t xml:space="preserve"> </w:t>
      </w:r>
      <w:r w:rsidRPr="006F02C5">
        <w:rPr>
          <w:rFonts w:asciiTheme="minorHAnsi" w:hAnsiTheme="minorHAnsi" w:cstheme="minorHAnsi"/>
          <w:szCs w:val="20"/>
        </w:rPr>
        <w:t>lub</w:t>
      </w:r>
      <w:r>
        <w:rPr>
          <w:rFonts w:asciiTheme="minorHAnsi" w:hAnsiTheme="minorHAnsi" w:cstheme="minorHAnsi"/>
          <w:szCs w:val="20"/>
        </w:rPr>
        <w:t xml:space="preserve"> </w:t>
      </w:r>
      <w:r w:rsidRPr="006F02C5">
        <w:rPr>
          <w:rFonts w:asciiTheme="minorHAnsi" w:hAnsiTheme="minorHAnsi" w:cstheme="minorHAnsi"/>
          <w:szCs w:val="20"/>
        </w:rPr>
        <w:t>zwiększonej</w:t>
      </w:r>
      <w:r>
        <w:rPr>
          <w:rFonts w:asciiTheme="minorHAnsi" w:hAnsiTheme="minorHAnsi" w:cstheme="minorHAnsi"/>
          <w:szCs w:val="20"/>
        </w:rPr>
        <w:t xml:space="preserve"> </w:t>
      </w:r>
      <w:r w:rsidRPr="006F02C5">
        <w:rPr>
          <w:rFonts w:asciiTheme="minorHAnsi" w:hAnsiTheme="minorHAnsi" w:cstheme="minorHAnsi"/>
          <w:szCs w:val="20"/>
        </w:rPr>
        <w:t>ilości</w:t>
      </w:r>
      <w:r>
        <w:rPr>
          <w:rFonts w:asciiTheme="minorHAnsi" w:hAnsiTheme="minorHAnsi" w:cstheme="minorHAnsi"/>
          <w:szCs w:val="20"/>
        </w:rPr>
        <w:t xml:space="preserve"> </w:t>
      </w:r>
      <w:r w:rsidRPr="006F02C5">
        <w:rPr>
          <w:rFonts w:asciiTheme="minorHAnsi" w:hAnsiTheme="minorHAnsi" w:cstheme="minorHAnsi"/>
          <w:szCs w:val="20"/>
        </w:rPr>
        <w:t>emulsji.</w:t>
      </w:r>
    </w:p>
    <w:p w14:paraId="7CF8BDF7" w14:textId="77777777" w:rsidR="00583D4E" w:rsidRPr="006F02C5" w:rsidRDefault="00583D4E" w:rsidP="00583D4E">
      <w:pPr>
        <w:pStyle w:val="Tekstpodstawowy"/>
        <w:spacing w:before="119" w:line="276" w:lineRule="auto"/>
        <w:ind w:left="116" w:right="115"/>
        <w:jc w:val="both"/>
        <w:rPr>
          <w:rFonts w:asciiTheme="minorHAnsi" w:hAnsiTheme="minorHAnsi" w:cstheme="minorHAnsi"/>
        </w:rPr>
      </w:pPr>
      <w:r w:rsidRPr="006F02C5">
        <w:rPr>
          <w:rFonts w:asciiTheme="minorHAnsi" w:hAnsiTheme="minorHAnsi" w:cstheme="minorHAnsi"/>
        </w:rPr>
        <w:t>Optymalną</w:t>
      </w:r>
      <w:r>
        <w:rPr>
          <w:rFonts w:asciiTheme="minorHAnsi" w:hAnsiTheme="minorHAnsi" w:cstheme="minorHAnsi"/>
        </w:rPr>
        <w:t xml:space="preserve"> </w:t>
      </w:r>
      <w:r w:rsidRPr="006F02C5">
        <w:rPr>
          <w:rFonts w:asciiTheme="minorHAnsi" w:hAnsiTheme="minorHAnsi" w:cstheme="minorHAnsi"/>
        </w:rPr>
        <w:t>ilość</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asfaltowej</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skropienia</w:t>
      </w:r>
      <w:r>
        <w:rPr>
          <w:rFonts w:asciiTheme="minorHAnsi" w:hAnsiTheme="minorHAnsi" w:cstheme="minorHAnsi"/>
        </w:rPr>
        <w:t xml:space="preserve"> </w:t>
      </w:r>
      <w:r w:rsidRPr="006F02C5">
        <w:rPr>
          <w:rFonts w:asciiTheme="minorHAnsi" w:hAnsiTheme="minorHAnsi" w:cstheme="minorHAnsi"/>
        </w:rPr>
        <w:t>należy</w:t>
      </w:r>
      <w:r>
        <w:rPr>
          <w:rFonts w:asciiTheme="minorHAnsi" w:hAnsiTheme="minorHAnsi" w:cstheme="minorHAnsi"/>
        </w:rPr>
        <w:t xml:space="preserve"> </w:t>
      </w:r>
      <w:r w:rsidRPr="006F02C5">
        <w:rPr>
          <w:rFonts w:asciiTheme="minorHAnsi" w:hAnsiTheme="minorHAnsi" w:cstheme="minorHAnsi"/>
        </w:rPr>
        <w:t>ustalić</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odcinku</w:t>
      </w:r>
      <w:r>
        <w:rPr>
          <w:rFonts w:asciiTheme="minorHAnsi" w:hAnsiTheme="minorHAnsi" w:cstheme="minorHAnsi"/>
        </w:rPr>
        <w:t xml:space="preserve"> </w:t>
      </w:r>
      <w:r w:rsidRPr="006F02C5">
        <w:rPr>
          <w:rFonts w:asciiTheme="minorHAnsi" w:hAnsiTheme="minorHAnsi" w:cstheme="minorHAnsi"/>
        </w:rPr>
        <w:t>próbnym</w:t>
      </w:r>
      <w:r>
        <w:rPr>
          <w:rFonts w:asciiTheme="minorHAnsi" w:hAnsiTheme="minorHAnsi" w:cstheme="minorHAnsi"/>
        </w:rPr>
        <w:t xml:space="preserve"> </w:t>
      </w:r>
      <w:r w:rsidRPr="006F02C5">
        <w:rPr>
          <w:rFonts w:asciiTheme="minorHAnsi" w:hAnsiTheme="minorHAnsi" w:cstheme="minorHAnsi"/>
        </w:rPr>
        <w:t>układania</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mineralno-asfaltowej.</w:t>
      </w:r>
      <w:r>
        <w:rPr>
          <w:rFonts w:asciiTheme="minorHAnsi" w:hAnsiTheme="minorHAnsi" w:cstheme="minorHAnsi"/>
        </w:rPr>
        <w:t xml:space="preserve"> </w:t>
      </w:r>
      <w:r w:rsidRPr="006F02C5">
        <w:rPr>
          <w:rFonts w:asciiTheme="minorHAnsi" w:hAnsiTheme="minorHAnsi" w:cstheme="minorHAnsi"/>
        </w:rPr>
        <w:t>Ocenę</w:t>
      </w:r>
      <w:r>
        <w:rPr>
          <w:rFonts w:asciiTheme="minorHAnsi" w:hAnsiTheme="minorHAnsi" w:cstheme="minorHAnsi"/>
        </w:rPr>
        <w:t xml:space="preserve"> </w:t>
      </w:r>
      <w:r w:rsidRPr="006F02C5">
        <w:rPr>
          <w:rFonts w:asciiTheme="minorHAnsi" w:hAnsiTheme="minorHAnsi" w:cstheme="minorHAnsi"/>
        </w:rPr>
        <w:t>należy</w:t>
      </w:r>
      <w:r>
        <w:rPr>
          <w:rFonts w:asciiTheme="minorHAnsi" w:hAnsiTheme="minorHAnsi" w:cstheme="minorHAnsi"/>
        </w:rPr>
        <w:t xml:space="preserve"> </w:t>
      </w:r>
      <w:r w:rsidRPr="006F02C5">
        <w:rPr>
          <w:rFonts w:asciiTheme="minorHAnsi" w:hAnsiTheme="minorHAnsi" w:cstheme="minorHAnsi"/>
        </w:rPr>
        <w:t>dokonać</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podstawie</w:t>
      </w:r>
      <w:r>
        <w:rPr>
          <w:rFonts w:asciiTheme="minorHAnsi" w:hAnsiTheme="minorHAnsi" w:cstheme="minorHAnsi"/>
        </w:rPr>
        <w:t xml:space="preserve"> </w:t>
      </w:r>
      <w:r w:rsidRPr="006F02C5">
        <w:rPr>
          <w:rFonts w:asciiTheme="minorHAnsi" w:hAnsiTheme="minorHAnsi" w:cstheme="minorHAnsi"/>
        </w:rPr>
        <w:t>wytrzymałości</w:t>
      </w:r>
      <w:r>
        <w:rPr>
          <w:rFonts w:asciiTheme="minorHAnsi" w:hAnsiTheme="minorHAnsi" w:cstheme="minorHAnsi"/>
          <w:spacing w:val="61"/>
          <w:w w:val="150"/>
        </w:rPr>
        <w:t xml:space="preserve"> </w:t>
      </w:r>
      <w:r w:rsidRPr="006F02C5">
        <w:rPr>
          <w:rFonts w:asciiTheme="minorHAnsi" w:hAnsiTheme="minorHAnsi" w:cstheme="minorHAnsi"/>
        </w:rPr>
        <w:t>na</w:t>
      </w:r>
      <w:r>
        <w:rPr>
          <w:rFonts w:asciiTheme="minorHAnsi" w:hAnsiTheme="minorHAnsi" w:cstheme="minorHAnsi"/>
          <w:spacing w:val="62"/>
          <w:w w:val="150"/>
        </w:rPr>
        <w:t xml:space="preserve"> </w:t>
      </w:r>
      <w:r w:rsidRPr="006F02C5">
        <w:rPr>
          <w:rFonts w:asciiTheme="minorHAnsi" w:hAnsiTheme="minorHAnsi" w:cstheme="minorHAnsi"/>
        </w:rPr>
        <w:t>ścinanie</w:t>
      </w:r>
      <w:r>
        <w:rPr>
          <w:rFonts w:asciiTheme="minorHAnsi" w:hAnsiTheme="minorHAnsi" w:cstheme="minorHAnsi"/>
          <w:spacing w:val="57"/>
          <w:w w:val="150"/>
        </w:rPr>
        <w:t xml:space="preserve"> </w:t>
      </w:r>
      <w:r w:rsidRPr="006F02C5">
        <w:rPr>
          <w:rFonts w:asciiTheme="minorHAnsi" w:hAnsiTheme="minorHAnsi" w:cstheme="minorHAnsi"/>
        </w:rPr>
        <w:t>według</w:t>
      </w:r>
      <w:r>
        <w:rPr>
          <w:rFonts w:asciiTheme="minorHAnsi" w:hAnsiTheme="minorHAnsi" w:cstheme="minorHAnsi"/>
          <w:spacing w:val="59"/>
          <w:w w:val="150"/>
        </w:rPr>
        <w:t xml:space="preserve"> </w:t>
      </w:r>
      <w:r w:rsidRPr="006F02C5">
        <w:rPr>
          <w:rFonts w:asciiTheme="minorHAnsi" w:hAnsiTheme="minorHAnsi" w:cstheme="minorHAnsi"/>
        </w:rPr>
        <w:t>kryterium</w:t>
      </w:r>
      <w:r>
        <w:rPr>
          <w:rFonts w:asciiTheme="minorHAnsi" w:hAnsiTheme="minorHAnsi" w:cstheme="minorHAnsi"/>
          <w:spacing w:val="59"/>
          <w:w w:val="150"/>
        </w:rPr>
        <w:t xml:space="preserve"> </w:t>
      </w:r>
      <w:r w:rsidRPr="006F02C5">
        <w:rPr>
          <w:rFonts w:asciiTheme="minorHAnsi" w:hAnsiTheme="minorHAnsi" w:cstheme="minorHAnsi"/>
        </w:rPr>
        <w:t>podanego</w:t>
      </w:r>
      <w:r>
        <w:rPr>
          <w:rFonts w:asciiTheme="minorHAnsi" w:hAnsiTheme="minorHAnsi" w:cstheme="minorHAnsi"/>
          <w:spacing w:val="60"/>
          <w:w w:val="150"/>
        </w:rPr>
        <w:t xml:space="preserve"> </w:t>
      </w:r>
      <w:r w:rsidRPr="006F02C5">
        <w:rPr>
          <w:rFonts w:asciiTheme="minorHAnsi" w:hAnsiTheme="minorHAnsi" w:cstheme="minorHAnsi"/>
        </w:rPr>
        <w:t>w</w:t>
      </w:r>
      <w:r>
        <w:rPr>
          <w:rFonts w:asciiTheme="minorHAnsi" w:hAnsiTheme="minorHAnsi" w:cstheme="minorHAnsi"/>
          <w:spacing w:val="61"/>
          <w:w w:val="150"/>
        </w:rPr>
        <w:t xml:space="preserve"> </w:t>
      </w:r>
      <w:r w:rsidRPr="006F02C5">
        <w:rPr>
          <w:rFonts w:asciiTheme="minorHAnsi" w:hAnsiTheme="minorHAnsi" w:cstheme="minorHAnsi"/>
        </w:rPr>
        <w:t>WT-2</w:t>
      </w:r>
      <w:r>
        <w:rPr>
          <w:rFonts w:asciiTheme="minorHAnsi" w:hAnsiTheme="minorHAnsi" w:cstheme="minorHAnsi"/>
          <w:spacing w:val="61"/>
          <w:w w:val="150"/>
        </w:rPr>
        <w:t xml:space="preserve"> </w:t>
      </w:r>
      <w:r w:rsidRPr="006F02C5">
        <w:rPr>
          <w:rFonts w:asciiTheme="minorHAnsi" w:hAnsiTheme="minorHAnsi" w:cstheme="minorHAnsi"/>
        </w:rPr>
        <w:t>2016</w:t>
      </w:r>
      <w:r>
        <w:rPr>
          <w:rFonts w:asciiTheme="minorHAnsi" w:hAnsiTheme="minorHAnsi" w:cstheme="minorHAnsi"/>
          <w:spacing w:val="61"/>
          <w:w w:val="150"/>
        </w:rPr>
        <w:t xml:space="preserve"> </w:t>
      </w:r>
      <w:r w:rsidRPr="006F02C5">
        <w:rPr>
          <w:rFonts w:asciiTheme="minorHAnsi" w:hAnsiTheme="minorHAnsi" w:cstheme="minorHAnsi"/>
        </w:rPr>
        <w:t>–</w:t>
      </w:r>
      <w:r>
        <w:rPr>
          <w:rFonts w:asciiTheme="minorHAnsi" w:hAnsiTheme="minorHAnsi" w:cstheme="minorHAnsi"/>
          <w:spacing w:val="62"/>
          <w:w w:val="150"/>
        </w:rPr>
        <w:t xml:space="preserve"> </w:t>
      </w:r>
      <w:r w:rsidRPr="006F02C5">
        <w:rPr>
          <w:rFonts w:asciiTheme="minorHAnsi" w:hAnsiTheme="minorHAnsi" w:cstheme="minorHAnsi"/>
        </w:rPr>
        <w:t>część</w:t>
      </w:r>
      <w:r>
        <w:rPr>
          <w:rFonts w:asciiTheme="minorHAnsi" w:hAnsiTheme="minorHAnsi" w:cstheme="minorHAnsi"/>
          <w:spacing w:val="60"/>
          <w:w w:val="150"/>
        </w:rPr>
        <w:t xml:space="preserve"> </w:t>
      </w:r>
      <w:r w:rsidRPr="006F02C5">
        <w:rPr>
          <w:rFonts w:asciiTheme="minorHAnsi" w:hAnsiTheme="minorHAnsi" w:cstheme="minorHAnsi"/>
        </w:rPr>
        <w:t>II</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stosownych</w:t>
      </w:r>
      <w:r>
        <w:rPr>
          <w:rFonts w:asciiTheme="minorHAnsi" w:hAnsiTheme="minorHAnsi" w:cstheme="minorHAnsi"/>
        </w:rPr>
        <w:t xml:space="preserve"> </w:t>
      </w:r>
      <w:r w:rsidRPr="006F02C5">
        <w:rPr>
          <w:rFonts w:asciiTheme="minorHAnsi" w:hAnsiTheme="minorHAnsi" w:cstheme="minorHAnsi"/>
        </w:rPr>
        <w:t>SST.</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uzasadnionych</w:t>
      </w:r>
      <w:r>
        <w:rPr>
          <w:rFonts w:asciiTheme="minorHAnsi" w:hAnsiTheme="minorHAnsi" w:cstheme="minorHAnsi"/>
        </w:rPr>
        <w:t xml:space="preserve"> </w:t>
      </w:r>
      <w:r w:rsidRPr="006F02C5">
        <w:rPr>
          <w:rFonts w:asciiTheme="minorHAnsi" w:hAnsiTheme="minorHAnsi" w:cstheme="minorHAnsi"/>
        </w:rPr>
        <w:t>przypadkach</w:t>
      </w:r>
      <w:r>
        <w:rPr>
          <w:rFonts w:asciiTheme="minorHAnsi" w:hAnsiTheme="minorHAnsi" w:cstheme="minorHAnsi"/>
        </w:rPr>
        <w:t xml:space="preserve"> </w:t>
      </w:r>
      <w:r w:rsidRPr="006F02C5">
        <w:rPr>
          <w:rFonts w:asciiTheme="minorHAnsi" w:hAnsiTheme="minorHAnsi" w:cstheme="minorHAnsi"/>
        </w:rPr>
        <w:t>(brak</w:t>
      </w:r>
      <w:r>
        <w:rPr>
          <w:rFonts w:asciiTheme="minorHAnsi" w:hAnsiTheme="minorHAnsi" w:cstheme="minorHAnsi"/>
        </w:rPr>
        <w:t xml:space="preserve"> </w:t>
      </w:r>
      <w:r w:rsidRPr="006F02C5">
        <w:rPr>
          <w:rFonts w:asciiTheme="minorHAnsi" w:hAnsiTheme="minorHAnsi" w:cstheme="minorHAnsi"/>
        </w:rPr>
        <w:t>sczepności),</w:t>
      </w:r>
      <w:r>
        <w:rPr>
          <w:rFonts w:asciiTheme="minorHAnsi" w:hAnsiTheme="minorHAnsi" w:cstheme="minorHAnsi"/>
        </w:rPr>
        <w:t xml:space="preserve"> </w:t>
      </w:r>
      <w:r w:rsidRPr="006F02C5">
        <w:rPr>
          <w:rFonts w:asciiTheme="minorHAnsi" w:hAnsiTheme="minorHAnsi" w:cstheme="minorHAnsi"/>
        </w:rPr>
        <w:t>zakresy</w:t>
      </w:r>
      <w:r>
        <w:rPr>
          <w:rFonts w:asciiTheme="minorHAnsi" w:hAnsiTheme="minorHAnsi" w:cstheme="minorHAnsi"/>
        </w:rPr>
        <w:t xml:space="preserve"> </w:t>
      </w:r>
      <w:r w:rsidRPr="006F02C5">
        <w:rPr>
          <w:rFonts w:asciiTheme="minorHAnsi" w:hAnsiTheme="minorHAnsi" w:cstheme="minorHAnsi"/>
        </w:rPr>
        <w:t>dozowania</w:t>
      </w:r>
      <w:r>
        <w:rPr>
          <w:rFonts w:asciiTheme="minorHAnsi" w:hAnsiTheme="minorHAnsi" w:cstheme="minorHAnsi"/>
        </w:rPr>
        <w:t xml:space="preserve"> </w:t>
      </w:r>
      <w:r w:rsidRPr="006F02C5">
        <w:rPr>
          <w:rFonts w:asciiTheme="minorHAnsi" w:hAnsiTheme="minorHAnsi" w:cstheme="minorHAnsi"/>
        </w:rPr>
        <w:t>podane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tabeli</w:t>
      </w:r>
      <w:r>
        <w:rPr>
          <w:rFonts w:asciiTheme="minorHAnsi" w:hAnsiTheme="minorHAnsi" w:cstheme="minorHAnsi"/>
        </w:rPr>
        <w:t xml:space="preserve"> </w:t>
      </w:r>
      <w:r w:rsidRPr="006F02C5">
        <w:rPr>
          <w:rFonts w:asciiTheme="minorHAnsi" w:hAnsiTheme="minorHAnsi" w:cstheme="minorHAnsi"/>
        </w:rPr>
        <w:t>2</w:t>
      </w:r>
      <w:r>
        <w:rPr>
          <w:rFonts w:asciiTheme="minorHAnsi" w:hAnsiTheme="minorHAnsi" w:cstheme="minorHAnsi"/>
        </w:rPr>
        <w:t xml:space="preserve"> </w:t>
      </w:r>
      <w:r w:rsidRPr="006F02C5">
        <w:rPr>
          <w:rFonts w:asciiTheme="minorHAnsi" w:hAnsiTheme="minorHAnsi" w:cstheme="minorHAnsi"/>
        </w:rPr>
        <w:t>mogą</w:t>
      </w:r>
      <w:r>
        <w:rPr>
          <w:rFonts w:asciiTheme="minorHAnsi" w:hAnsiTheme="minorHAnsi" w:cstheme="minorHAnsi"/>
        </w:rPr>
        <w:t xml:space="preserve"> </w:t>
      </w:r>
      <w:r w:rsidRPr="006F02C5">
        <w:rPr>
          <w:rFonts w:asciiTheme="minorHAnsi" w:hAnsiTheme="minorHAnsi" w:cstheme="minorHAnsi"/>
        </w:rPr>
        <w:t>zostać</w:t>
      </w:r>
      <w:r>
        <w:rPr>
          <w:rFonts w:asciiTheme="minorHAnsi" w:hAnsiTheme="minorHAnsi" w:cstheme="minorHAnsi"/>
        </w:rPr>
        <w:t xml:space="preserve"> </w:t>
      </w:r>
      <w:r w:rsidRPr="006F02C5">
        <w:rPr>
          <w:rFonts w:asciiTheme="minorHAnsi" w:hAnsiTheme="minorHAnsi" w:cstheme="minorHAnsi"/>
        </w:rPr>
        <w:t>rozszerzone.</w:t>
      </w:r>
    </w:p>
    <w:p w14:paraId="6D9CB4A6" w14:textId="77777777" w:rsidR="00583D4E" w:rsidRPr="006F02C5" w:rsidRDefault="00583D4E">
      <w:pPr>
        <w:pStyle w:val="Akapitzlist"/>
        <w:widowControl w:val="0"/>
        <w:numPr>
          <w:ilvl w:val="2"/>
          <w:numId w:val="101"/>
        </w:numPr>
        <w:tabs>
          <w:tab w:val="left" w:pos="969"/>
        </w:tabs>
        <w:autoSpaceDE w:val="0"/>
        <w:autoSpaceDN w:val="0"/>
        <w:spacing w:before="202" w:after="0" w:line="276" w:lineRule="auto"/>
        <w:ind w:right="1573"/>
        <w:contextualSpacing w:val="0"/>
        <w:rPr>
          <w:rFonts w:asciiTheme="minorHAnsi" w:hAnsiTheme="minorHAnsi" w:cstheme="minorHAnsi"/>
          <w:b/>
          <w:sz w:val="24"/>
          <w:szCs w:val="24"/>
        </w:rPr>
      </w:pPr>
      <w:r w:rsidRPr="006F02C5">
        <w:rPr>
          <w:rFonts w:asciiTheme="minorHAnsi" w:hAnsiTheme="minorHAnsi" w:cstheme="minorHAnsi"/>
          <w:b/>
          <w:sz w:val="24"/>
          <w:szCs w:val="24"/>
        </w:rPr>
        <w:lastRenderedPageBreak/>
        <w:t>Skropienie</w:t>
      </w:r>
      <w:r>
        <w:rPr>
          <w:rFonts w:asciiTheme="minorHAnsi" w:hAnsiTheme="minorHAnsi" w:cstheme="minorHAnsi"/>
          <w:b/>
          <w:spacing w:val="-6"/>
          <w:sz w:val="24"/>
          <w:szCs w:val="24"/>
        </w:rPr>
        <w:t xml:space="preserve"> </w:t>
      </w:r>
      <w:r w:rsidRPr="006F02C5">
        <w:rPr>
          <w:rFonts w:asciiTheme="minorHAnsi" w:hAnsiTheme="minorHAnsi" w:cstheme="minorHAnsi"/>
          <w:b/>
          <w:sz w:val="24"/>
          <w:szCs w:val="24"/>
        </w:rPr>
        <w:t>warstwy</w:t>
      </w:r>
      <w:r>
        <w:rPr>
          <w:rFonts w:asciiTheme="minorHAnsi" w:hAnsiTheme="minorHAnsi" w:cstheme="minorHAnsi"/>
          <w:b/>
          <w:spacing w:val="-8"/>
          <w:sz w:val="24"/>
          <w:szCs w:val="24"/>
        </w:rPr>
        <w:t xml:space="preserve"> </w:t>
      </w:r>
      <w:r w:rsidRPr="006F02C5">
        <w:rPr>
          <w:rFonts w:asciiTheme="minorHAnsi" w:hAnsiTheme="minorHAnsi" w:cstheme="minorHAnsi"/>
          <w:b/>
          <w:sz w:val="24"/>
          <w:szCs w:val="24"/>
        </w:rPr>
        <w:t>z</w:t>
      </w:r>
      <w:r>
        <w:rPr>
          <w:rFonts w:asciiTheme="minorHAnsi" w:hAnsiTheme="minorHAnsi" w:cstheme="minorHAnsi"/>
          <w:b/>
          <w:spacing w:val="-5"/>
          <w:sz w:val="24"/>
          <w:szCs w:val="24"/>
        </w:rPr>
        <w:t xml:space="preserve"> </w:t>
      </w:r>
      <w:r w:rsidRPr="006F02C5">
        <w:rPr>
          <w:rFonts w:asciiTheme="minorHAnsi" w:hAnsiTheme="minorHAnsi" w:cstheme="minorHAnsi"/>
          <w:b/>
          <w:sz w:val="24"/>
          <w:szCs w:val="24"/>
        </w:rPr>
        <w:t>mieszanki</w:t>
      </w:r>
      <w:r>
        <w:rPr>
          <w:rFonts w:asciiTheme="minorHAnsi" w:hAnsiTheme="minorHAnsi" w:cstheme="minorHAnsi"/>
          <w:b/>
          <w:spacing w:val="-6"/>
          <w:sz w:val="24"/>
          <w:szCs w:val="24"/>
        </w:rPr>
        <w:t xml:space="preserve"> </w:t>
      </w:r>
      <w:r w:rsidRPr="006F02C5">
        <w:rPr>
          <w:rFonts w:asciiTheme="minorHAnsi" w:hAnsiTheme="minorHAnsi" w:cstheme="minorHAnsi"/>
          <w:b/>
          <w:sz w:val="24"/>
          <w:szCs w:val="24"/>
        </w:rPr>
        <w:t>niezwiązanej</w:t>
      </w:r>
      <w:r>
        <w:rPr>
          <w:rFonts w:asciiTheme="minorHAnsi" w:hAnsiTheme="minorHAnsi" w:cstheme="minorHAnsi"/>
          <w:b/>
          <w:spacing w:val="-7"/>
          <w:sz w:val="24"/>
          <w:szCs w:val="24"/>
        </w:rPr>
        <w:t xml:space="preserve"> </w:t>
      </w:r>
      <w:r w:rsidRPr="006F02C5">
        <w:rPr>
          <w:rFonts w:asciiTheme="minorHAnsi" w:hAnsiTheme="minorHAnsi" w:cstheme="minorHAnsi"/>
          <w:b/>
          <w:sz w:val="24"/>
          <w:szCs w:val="24"/>
        </w:rPr>
        <w:t>lub</w:t>
      </w:r>
      <w:r>
        <w:rPr>
          <w:rFonts w:asciiTheme="minorHAnsi" w:hAnsiTheme="minorHAnsi" w:cstheme="minorHAnsi"/>
          <w:b/>
          <w:spacing w:val="-8"/>
          <w:sz w:val="24"/>
          <w:szCs w:val="24"/>
        </w:rPr>
        <w:t xml:space="preserve"> </w:t>
      </w:r>
      <w:r w:rsidRPr="006F02C5">
        <w:rPr>
          <w:rFonts w:asciiTheme="minorHAnsi" w:hAnsiTheme="minorHAnsi" w:cstheme="minorHAnsi"/>
          <w:b/>
          <w:sz w:val="24"/>
          <w:szCs w:val="24"/>
        </w:rPr>
        <w:t>związanej</w:t>
      </w:r>
      <w:r>
        <w:rPr>
          <w:rFonts w:asciiTheme="minorHAnsi" w:hAnsiTheme="minorHAnsi" w:cstheme="minorHAnsi"/>
          <w:b/>
          <w:sz w:val="24"/>
          <w:szCs w:val="24"/>
        </w:rPr>
        <w:t xml:space="preserve"> </w:t>
      </w:r>
      <w:r w:rsidRPr="006F02C5">
        <w:rPr>
          <w:rFonts w:asciiTheme="minorHAnsi" w:hAnsiTheme="minorHAnsi" w:cstheme="minorHAnsi"/>
          <w:b/>
          <w:spacing w:val="-2"/>
          <w:sz w:val="24"/>
          <w:szCs w:val="24"/>
        </w:rPr>
        <w:t>hydraulicznie</w:t>
      </w:r>
    </w:p>
    <w:p w14:paraId="21302215" w14:textId="160E3899" w:rsidR="00583D4E" w:rsidRDefault="00583D4E" w:rsidP="00BF3B05">
      <w:pPr>
        <w:pStyle w:val="Tekstpodstawowy"/>
        <w:spacing w:before="120" w:line="276" w:lineRule="auto"/>
        <w:ind w:left="116" w:right="120"/>
        <w:jc w:val="both"/>
        <w:rPr>
          <w:rFonts w:asciiTheme="minorHAnsi" w:hAnsiTheme="minorHAnsi" w:cstheme="minorHAnsi"/>
          <w:spacing w:val="-5"/>
        </w:rPr>
      </w:pPr>
      <w:r w:rsidRPr="006F02C5">
        <w:rPr>
          <w:rFonts w:asciiTheme="minorHAnsi" w:hAnsiTheme="minorHAnsi" w:cstheme="minorHAnsi"/>
        </w:rPr>
        <w:t>W</w:t>
      </w:r>
      <w:r>
        <w:rPr>
          <w:rFonts w:asciiTheme="minorHAnsi" w:hAnsiTheme="minorHAnsi" w:cstheme="minorHAnsi"/>
          <w:spacing w:val="-3"/>
        </w:rPr>
        <w:t xml:space="preserve"> </w:t>
      </w:r>
      <w:r w:rsidRPr="006F02C5">
        <w:rPr>
          <w:rFonts w:asciiTheme="minorHAnsi" w:hAnsiTheme="minorHAnsi" w:cstheme="minorHAnsi"/>
        </w:rPr>
        <w:t>przypadku</w:t>
      </w:r>
      <w:r>
        <w:rPr>
          <w:rFonts w:asciiTheme="minorHAnsi" w:hAnsiTheme="minorHAnsi" w:cstheme="minorHAnsi"/>
          <w:spacing w:val="-2"/>
        </w:rPr>
        <w:t xml:space="preserve"> </w:t>
      </w:r>
      <w:r w:rsidRPr="006F02C5">
        <w:rPr>
          <w:rFonts w:asciiTheme="minorHAnsi" w:hAnsiTheme="minorHAnsi" w:cstheme="minorHAnsi"/>
        </w:rPr>
        <w:t>skrapiania</w:t>
      </w:r>
      <w:r>
        <w:rPr>
          <w:rFonts w:asciiTheme="minorHAnsi" w:hAnsiTheme="minorHAnsi" w:cstheme="minorHAnsi"/>
          <w:spacing w:val="-5"/>
        </w:rPr>
        <w:t xml:space="preserve"> </w:t>
      </w:r>
      <w:r w:rsidRPr="006F02C5">
        <w:rPr>
          <w:rFonts w:asciiTheme="minorHAnsi" w:hAnsiTheme="minorHAnsi" w:cstheme="minorHAnsi"/>
        </w:rPr>
        <w:t>warstwy</w:t>
      </w:r>
      <w:r>
        <w:rPr>
          <w:rFonts w:asciiTheme="minorHAnsi" w:hAnsiTheme="minorHAnsi" w:cstheme="minorHAnsi"/>
          <w:spacing w:val="-3"/>
        </w:rPr>
        <w:t xml:space="preserve"> </w:t>
      </w:r>
      <w:r w:rsidRPr="006F02C5">
        <w:rPr>
          <w:rFonts w:asciiTheme="minorHAnsi" w:hAnsiTheme="minorHAnsi" w:cstheme="minorHAnsi"/>
        </w:rPr>
        <w:t>z</w:t>
      </w:r>
      <w:r>
        <w:rPr>
          <w:rFonts w:asciiTheme="minorHAnsi" w:hAnsiTheme="minorHAnsi" w:cstheme="minorHAnsi"/>
          <w:spacing w:val="-2"/>
        </w:rPr>
        <w:t xml:space="preserve"> </w:t>
      </w:r>
      <w:r w:rsidRPr="006F02C5">
        <w:rPr>
          <w:rFonts w:asciiTheme="minorHAnsi" w:hAnsiTheme="minorHAnsi" w:cstheme="minorHAnsi"/>
        </w:rPr>
        <w:t>mieszanki</w:t>
      </w:r>
      <w:r>
        <w:rPr>
          <w:rFonts w:asciiTheme="minorHAnsi" w:hAnsiTheme="minorHAnsi" w:cstheme="minorHAnsi"/>
          <w:spacing w:val="-1"/>
        </w:rPr>
        <w:t xml:space="preserve"> </w:t>
      </w:r>
      <w:r w:rsidRPr="006F02C5">
        <w:rPr>
          <w:rFonts w:asciiTheme="minorHAnsi" w:hAnsiTheme="minorHAnsi" w:cstheme="minorHAnsi"/>
        </w:rPr>
        <w:t>niezwiązanej</w:t>
      </w:r>
      <w:r>
        <w:rPr>
          <w:rFonts w:asciiTheme="minorHAnsi" w:hAnsiTheme="minorHAnsi" w:cstheme="minorHAnsi"/>
          <w:spacing w:val="-4"/>
        </w:rPr>
        <w:t xml:space="preserve"> </w:t>
      </w:r>
      <w:r w:rsidRPr="006F02C5">
        <w:rPr>
          <w:rFonts w:asciiTheme="minorHAnsi" w:hAnsiTheme="minorHAnsi" w:cstheme="minorHAnsi"/>
        </w:rPr>
        <w:t>lub</w:t>
      </w:r>
      <w:r>
        <w:rPr>
          <w:rFonts w:asciiTheme="minorHAnsi" w:hAnsiTheme="minorHAnsi" w:cstheme="minorHAnsi"/>
          <w:spacing w:val="-3"/>
        </w:rPr>
        <w:t xml:space="preserve"> </w:t>
      </w:r>
      <w:r w:rsidRPr="006F02C5">
        <w:rPr>
          <w:rFonts w:asciiTheme="minorHAnsi" w:hAnsiTheme="minorHAnsi" w:cstheme="minorHAnsi"/>
        </w:rPr>
        <w:t>związanej</w:t>
      </w:r>
      <w:r>
        <w:rPr>
          <w:rFonts w:asciiTheme="minorHAnsi" w:hAnsiTheme="minorHAnsi" w:cstheme="minorHAnsi"/>
          <w:spacing w:val="-2"/>
        </w:rPr>
        <w:t xml:space="preserve"> </w:t>
      </w:r>
      <w:r w:rsidRPr="006F02C5">
        <w:rPr>
          <w:rFonts w:asciiTheme="minorHAnsi" w:hAnsiTheme="minorHAnsi" w:cstheme="minorHAnsi"/>
        </w:rPr>
        <w:t>hydraulicznie</w:t>
      </w:r>
      <w:r>
        <w:rPr>
          <w:rFonts w:asciiTheme="minorHAnsi" w:hAnsiTheme="minorHAnsi" w:cstheme="minorHAnsi"/>
          <w:spacing w:val="-4"/>
        </w:rPr>
        <w:t xml:space="preserve"> </w:t>
      </w:r>
      <w:r w:rsidRPr="006F02C5">
        <w:rPr>
          <w:rFonts w:asciiTheme="minorHAnsi" w:hAnsiTheme="minorHAnsi" w:cstheme="minorHAnsi"/>
        </w:rPr>
        <w:t>po</w:t>
      </w:r>
      <w:r>
        <w:rPr>
          <w:rFonts w:asciiTheme="minorHAnsi" w:hAnsiTheme="minorHAnsi" w:cstheme="minorHAnsi"/>
        </w:rPr>
        <w:t xml:space="preserve"> </w:t>
      </w:r>
      <w:r w:rsidRPr="006F02C5">
        <w:rPr>
          <w:rFonts w:asciiTheme="minorHAnsi" w:hAnsiTheme="minorHAnsi" w:cstheme="minorHAnsi"/>
        </w:rPr>
        <w:t>okresie</w:t>
      </w:r>
      <w:r>
        <w:rPr>
          <w:rFonts w:asciiTheme="minorHAnsi" w:hAnsiTheme="minorHAnsi" w:cstheme="minorHAnsi"/>
          <w:spacing w:val="-7"/>
        </w:rPr>
        <w:t xml:space="preserve"> </w:t>
      </w:r>
      <w:r w:rsidRPr="006F02C5">
        <w:rPr>
          <w:rFonts w:asciiTheme="minorHAnsi" w:hAnsiTheme="minorHAnsi" w:cstheme="minorHAnsi"/>
        </w:rPr>
        <w:t>długotrwałych</w:t>
      </w:r>
      <w:r>
        <w:rPr>
          <w:rFonts w:asciiTheme="minorHAnsi" w:hAnsiTheme="minorHAnsi" w:cstheme="minorHAnsi"/>
          <w:spacing w:val="-3"/>
        </w:rPr>
        <w:t xml:space="preserve"> </w:t>
      </w:r>
      <w:r w:rsidRPr="006F02C5">
        <w:rPr>
          <w:rFonts w:asciiTheme="minorHAnsi" w:hAnsiTheme="minorHAnsi" w:cstheme="minorHAnsi"/>
        </w:rPr>
        <w:t>opadów</w:t>
      </w:r>
      <w:r>
        <w:rPr>
          <w:rFonts w:asciiTheme="minorHAnsi" w:hAnsiTheme="minorHAnsi" w:cstheme="minorHAnsi"/>
          <w:spacing w:val="-6"/>
        </w:rPr>
        <w:t xml:space="preserve"> </w:t>
      </w:r>
      <w:r w:rsidRPr="006F02C5">
        <w:rPr>
          <w:rFonts w:asciiTheme="minorHAnsi" w:hAnsiTheme="minorHAnsi" w:cstheme="minorHAnsi"/>
        </w:rPr>
        <w:t>deszczu,</w:t>
      </w:r>
      <w:r>
        <w:rPr>
          <w:rFonts w:asciiTheme="minorHAnsi" w:hAnsiTheme="minorHAnsi" w:cstheme="minorHAnsi"/>
          <w:spacing w:val="-4"/>
        </w:rPr>
        <w:t xml:space="preserve"> </w:t>
      </w:r>
      <w:r w:rsidRPr="006F02C5">
        <w:rPr>
          <w:rFonts w:asciiTheme="minorHAnsi" w:hAnsiTheme="minorHAnsi" w:cstheme="minorHAnsi"/>
        </w:rPr>
        <w:t>Inspektor</w:t>
      </w:r>
      <w:r>
        <w:rPr>
          <w:rFonts w:asciiTheme="minorHAnsi" w:hAnsiTheme="minorHAnsi" w:cstheme="minorHAnsi"/>
          <w:spacing w:val="-4"/>
        </w:rPr>
        <w:t xml:space="preserve"> </w:t>
      </w:r>
      <w:r w:rsidRPr="006F02C5">
        <w:rPr>
          <w:rFonts w:asciiTheme="minorHAnsi" w:hAnsiTheme="minorHAnsi" w:cstheme="minorHAnsi"/>
        </w:rPr>
        <w:t>Nadzoru</w:t>
      </w:r>
      <w:r>
        <w:rPr>
          <w:rFonts w:asciiTheme="minorHAnsi" w:hAnsiTheme="minorHAnsi" w:cstheme="minorHAnsi"/>
          <w:spacing w:val="-2"/>
        </w:rPr>
        <w:t xml:space="preserve"> </w:t>
      </w:r>
      <w:r w:rsidRPr="006F02C5">
        <w:rPr>
          <w:rFonts w:asciiTheme="minorHAnsi" w:hAnsiTheme="minorHAnsi" w:cstheme="minorHAnsi"/>
        </w:rPr>
        <w:t>dopuszcza</w:t>
      </w:r>
      <w:r>
        <w:rPr>
          <w:rFonts w:asciiTheme="minorHAnsi" w:hAnsiTheme="minorHAnsi" w:cstheme="minorHAnsi"/>
          <w:spacing w:val="-3"/>
        </w:rPr>
        <w:t xml:space="preserve"> </w:t>
      </w:r>
      <w:r w:rsidRPr="006F02C5">
        <w:rPr>
          <w:rFonts w:asciiTheme="minorHAnsi" w:hAnsiTheme="minorHAnsi" w:cstheme="minorHAnsi"/>
        </w:rPr>
        <w:t>powierzchnię,</w:t>
      </w:r>
      <w:r>
        <w:rPr>
          <w:rFonts w:asciiTheme="minorHAnsi" w:hAnsiTheme="minorHAnsi" w:cstheme="minorHAnsi"/>
          <w:spacing w:val="-7"/>
        </w:rPr>
        <w:t xml:space="preserve"> </w:t>
      </w:r>
      <w:r w:rsidRPr="006F02C5">
        <w:rPr>
          <w:rFonts w:asciiTheme="minorHAnsi" w:hAnsiTheme="minorHAnsi" w:cstheme="minorHAnsi"/>
        </w:rPr>
        <w:t>która</w:t>
      </w:r>
      <w:r>
        <w:rPr>
          <w:rFonts w:asciiTheme="minorHAnsi" w:hAnsiTheme="minorHAnsi" w:cstheme="minorHAnsi"/>
        </w:rPr>
        <w:t xml:space="preserve"> </w:t>
      </w:r>
      <w:r w:rsidRPr="006F02C5">
        <w:rPr>
          <w:rFonts w:asciiTheme="minorHAnsi" w:hAnsiTheme="minorHAnsi" w:cstheme="minorHAnsi"/>
        </w:rPr>
        <w:t>ma</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skrapiana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charakteryzuje</w:t>
      </w:r>
      <w:r>
        <w:rPr>
          <w:rFonts w:asciiTheme="minorHAnsi" w:hAnsiTheme="minorHAnsi" w:cstheme="minorHAnsi"/>
        </w:rPr>
        <w:t xml:space="preserve"> </w:t>
      </w:r>
      <w:r w:rsidRPr="006F02C5">
        <w:rPr>
          <w:rFonts w:asciiTheme="minorHAnsi" w:hAnsiTheme="minorHAnsi" w:cstheme="minorHAnsi"/>
        </w:rPr>
        <w:t>się</w:t>
      </w:r>
      <w:r>
        <w:rPr>
          <w:rFonts w:asciiTheme="minorHAnsi" w:hAnsiTheme="minorHAnsi" w:cstheme="minorHAnsi"/>
        </w:rPr>
        <w:t xml:space="preserve"> </w:t>
      </w:r>
      <w:r w:rsidRPr="006F02C5">
        <w:rPr>
          <w:rFonts w:asciiTheme="minorHAnsi" w:hAnsiTheme="minorHAnsi" w:cstheme="minorHAnsi"/>
        </w:rPr>
        <w:t>odpowiednią</w:t>
      </w:r>
      <w:r>
        <w:rPr>
          <w:rFonts w:asciiTheme="minorHAnsi" w:hAnsiTheme="minorHAnsi" w:cstheme="minorHAnsi"/>
        </w:rPr>
        <w:t xml:space="preserve"> </w:t>
      </w:r>
      <w:r w:rsidRPr="006F02C5">
        <w:rPr>
          <w:rFonts w:asciiTheme="minorHAnsi" w:hAnsiTheme="minorHAnsi" w:cstheme="minorHAnsi"/>
        </w:rPr>
        <w:t>wilgotnością</w:t>
      </w:r>
      <w:r>
        <w:rPr>
          <w:rFonts w:asciiTheme="minorHAnsi" w:hAnsiTheme="minorHAnsi" w:cstheme="minorHAnsi"/>
        </w:rPr>
        <w:t xml:space="preserve"> </w:t>
      </w:r>
      <w:r w:rsidRPr="006F02C5">
        <w:rPr>
          <w:rFonts w:asciiTheme="minorHAnsi" w:hAnsiTheme="minorHAnsi" w:cstheme="minorHAnsi"/>
        </w:rPr>
        <w:t>(patrz</w:t>
      </w:r>
      <w:r>
        <w:rPr>
          <w:rFonts w:asciiTheme="minorHAnsi" w:hAnsiTheme="minorHAnsi" w:cstheme="minorHAnsi"/>
        </w:rPr>
        <w:t xml:space="preserve"> </w:t>
      </w:r>
      <w:r w:rsidRPr="006F02C5">
        <w:rPr>
          <w:rFonts w:asciiTheme="minorHAnsi" w:hAnsiTheme="minorHAnsi" w:cstheme="minorHAnsi"/>
        </w:rPr>
        <w:t>pkt</w:t>
      </w:r>
      <w:r>
        <w:rPr>
          <w:rFonts w:asciiTheme="minorHAnsi" w:hAnsiTheme="minorHAnsi" w:cstheme="minorHAnsi"/>
        </w:rPr>
        <w:t xml:space="preserve"> </w:t>
      </w:r>
      <w:r w:rsidRPr="006F02C5">
        <w:rPr>
          <w:rFonts w:asciiTheme="minorHAnsi" w:hAnsiTheme="minorHAnsi" w:cstheme="minorHAnsi"/>
        </w:rPr>
        <w:t>5.2.2.).</w:t>
      </w:r>
      <w:r>
        <w:rPr>
          <w:rFonts w:asciiTheme="minorHAnsi" w:hAnsiTheme="minorHAnsi" w:cstheme="minorHAnsi"/>
        </w:rPr>
        <w:t xml:space="preserve"> </w:t>
      </w:r>
      <w:r w:rsidRPr="006F02C5">
        <w:rPr>
          <w:rFonts w:asciiTheme="minorHAnsi" w:hAnsiTheme="minorHAnsi" w:cstheme="minorHAnsi"/>
        </w:rPr>
        <w:t>Jeśli</w:t>
      </w:r>
      <w:r>
        <w:rPr>
          <w:rFonts w:asciiTheme="minorHAnsi" w:hAnsiTheme="minorHAnsi" w:cstheme="minorHAnsi"/>
        </w:rPr>
        <w:t xml:space="preserve"> </w:t>
      </w:r>
      <w:r w:rsidRPr="006F02C5">
        <w:rPr>
          <w:rFonts w:asciiTheme="minorHAnsi" w:hAnsiTheme="minorHAnsi" w:cstheme="minorHAnsi"/>
        </w:rPr>
        <w:t>poziom</w:t>
      </w:r>
      <w:r>
        <w:rPr>
          <w:rFonts w:asciiTheme="minorHAnsi" w:hAnsiTheme="minorHAnsi" w:cstheme="minorHAnsi"/>
        </w:rPr>
        <w:t xml:space="preserve"> </w:t>
      </w:r>
      <w:r w:rsidRPr="006F02C5">
        <w:rPr>
          <w:rFonts w:asciiTheme="minorHAnsi" w:hAnsiTheme="minorHAnsi" w:cstheme="minorHAnsi"/>
        </w:rPr>
        <w:t>zawilgocenia</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jest</w:t>
      </w:r>
      <w:r>
        <w:rPr>
          <w:rFonts w:asciiTheme="minorHAnsi" w:hAnsiTheme="minorHAnsi" w:cstheme="minorHAnsi"/>
        </w:rPr>
        <w:t xml:space="preserve"> </w:t>
      </w:r>
      <w:r w:rsidRPr="006F02C5">
        <w:rPr>
          <w:rFonts w:asciiTheme="minorHAnsi" w:hAnsiTheme="minorHAnsi" w:cstheme="minorHAnsi"/>
        </w:rPr>
        <w:t>zbyt</w:t>
      </w:r>
      <w:r>
        <w:rPr>
          <w:rFonts w:asciiTheme="minorHAnsi" w:hAnsiTheme="minorHAnsi" w:cstheme="minorHAnsi"/>
        </w:rPr>
        <w:t xml:space="preserve"> </w:t>
      </w:r>
      <w:r w:rsidRPr="006F02C5">
        <w:rPr>
          <w:rFonts w:asciiTheme="minorHAnsi" w:hAnsiTheme="minorHAnsi" w:cstheme="minorHAnsi"/>
        </w:rPr>
        <w:t>duży,</w:t>
      </w:r>
      <w:r>
        <w:rPr>
          <w:rFonts w:asciiTheme="minorHAnsi" w:hAnsiTheme="minorHAnsi" w:cstheme="minorHAnsi"/>
        </w:rPr>
        <w:t xml:space="preserve"> </w:t>
      </w:r>
      <w:r w:rsidRPr="006F02C5">
        <w:rPr>
          <w:rFonts w:asciiTheme="minorHAnsi" w:hAnsiTheme="minorHAnsi" w:cstheme="minorHAnsi"/>
        </w:rPr>
        <w:t>należy</w:t>
      </w:r>
      <w:r>
        <w:rPr>
          <w:rFonts w:asciiTheme="minorHAnsi" w:hAnsiTheme="minorHAnsi" w:cstheme="minorHAnsi"/>
        </w:rPr>
        <w:t xml:space="preserve"> </w:t>
      </w:r>
      <w:r w:rsidRPr="006F02C5">
        <w:rPr>
          <w:rFonts w:asciiTheme="minorHAnsi" w:hAnsiTheme="minorHAnsi" w:cstheme="minorHAnsi"/>
        </w:rPr>
        <w:t>wstrzymać</w:t>
      </w:r>
      <w:r>
        <w:rPr>
          <w:rFonts w:asciiTheme="minorHAnsi" w:hAnsiTheme="minorHAnsi" w:cstheme="minorHAnsi"/>
        </w:rPr>
        <w:t xml:space="preserve"> </w:t>
      </w:r>
      <w:r w:rsidRPr="006F02C5">
        <w:rPr>
          <w:rFonts w:asciiTheme="minorHAnsi" w:hAnsiTheme="minorHAnsi" w:cstheme="minorHAnsi"/>
        </w:rPr>
        <w:t>się</w:t>
      </w:r>
      <w:r>
        <w:rPr>
          <w:rFonts w:asciiTheme="minorHAnsi" w:hAnsiTheme="minorHAnsi" w:cstheme="minorHAnsi"/>
        </w:rPr>
        <w:t xml:space="preserve"> </w:t>
      </w:r>
      <w:r w:rsidRPr="006F02C5">
        <w:rPr>
          <w:rFonts w:asciiTheme="minorHAnsi" w:hAnsiTheme="minorHAnsi" w:cstheme="minorHAnsi"/>
        </w:rPr>
        <w:t>ze</w:t>
      </w:r>
      <w:r>
        <w:rPr>
          <w:rFonts w:asciiTheme="minorHAnsi" w:hAnsiTheme="minorHAnsi" w:cstheme="minorHAnsi"/>
        </w:rPr>
        <w:t xml:space="preserve"> </w:t>
      </w:r>
      <w:r w:rsidRPr="006F02C5">
        <w:rPr>
          <w:rFonts w:asciiTheme="minorHAnsi" w:hAnsiTheme="minorHAnsi" w:cstheme="minorHAnsi"/>
        </w:rPr>
        <w:t>skrapianiem</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momentu</w:t>
      </w:r>
      <w:r>
        <w:rPr>
          <w:rFonts w:asciiTheme="minorHAnsi" w:hAnsiTheme="minorHAnsi" w:cstheme="minorHAnsi"/>
        </w:rPr>
        <w:t xml:space="preserve"> </w:t>
      </w:r>
      <w:r w:rsidRPr="006F02C5">
        <w:rPr>
          <w:rFonts w:asciiTheme="minorHAnsi" w:hAnsiTheme="minorHAnsi" w:cstheme="minorHAnsi"/>
        </w:rPr>
        <w:t>przesuszenia</w:t>
      </w:r>
      <w:r>
        <w:rPr>
          <w:rFonts w:asciiTheme="minorHAnsi" w:hAnsiTheme="minorHAnsi" w:cstheme="minorHAnsi"/>
        </w:rPr>
        <w:t xml:space="preserve"> </w:t>
      </w:r>
      <w:r w:rsidRPr="006F02C5">
        <w:rPr>
          <w:rFonts w:asciiTheme="minorHAnsi" w:hAnsiTheme="minorHAnsi" w:cstheme="minorHAnsi"/>
        </w:rPr>
        <w:t>powierzchni</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Skropienie</w:t>
      </w:r>
      <w:r>
        <w:rPr>
          <w:rFonts w:asciiTheme="minorHAnsi" w:hAnsiTheme="minorHAnsi" w:cstheme="minorHAnsi"/>
          <w:spacing w:val="-9"/>
        </w:rPr>
        <w:t xml:space="preserve"> </w:t>
      </w:r>
      <w:r w:rsidRPr="006F02C5">
        <w:rPr>
          <w:rFonts w:asciiTheme="minorHAnsi" w:hAnsiTheme="minorHAnsi" w:cstheme="minorHAnsi"/>
        </w:rPr>
        <w:t>lepiszczem</w:t>
      </w:r>
      <w:r>
        <w:rPr>
          <w:rFonts w:asciiTheme="minorHAnsi" w:hAnsiTheme="minorHAnsi" w:cstheme="minorHAnsi"/>
          <w:spacing w:val="-7"/>
        </w:rPr>
        <w:t xml:space="preserve"> </w:t>
      </w:r>
      <w:r w:rsidRPr="006F02C5">
        <w:rPr>
          <w:rFonts w:asciiTheme="minorHAnsi" w:hAnsiTheme="minorHAnsi" w:cstheme="minorHAnsi"/>
        </w:rPr>
        <w:t>powinno</w:t>
      </w:r>
      <w:r>
        <w:rPr>
          <w:rFonts w:asciiTheme="minorHAnsi" w:hAnsiTheme="minorHAnsi" w:cstheme="minorHAnsi"/>
          <w:spacing w:val="-8"/>
        </w:rPr>
        <w:t xml:space="preserve"> </w:t>
      </w:r>
      <w:r w:rsidRPr="006F02C5">
        <w:rPr>
          <w:rFonts w:asciiTheme="minorHAnsi" w:hAnsiTheme="minorHAnsi" w:cstheme="minorHAnsi"/>
        </w:rPr>
        <w:t>być</w:t>
      </w:r>
      <w:r>
        <w:rPr>
          <w:rFonts w:asciiTheme="minorHAnsi" w:hAnsiTheme="minorHAnsi" w:cstheme="minorHAnsi"/>
          <w:spacing w:val="-7"/>
        </w:rPr>
        <w:t xml:space="preserve"> </w:t>
      </w:r>
      <w:r w:rsidRPr="006F02C5">
        <w:rPr>
          <w:rFonts w:asciiTheme="minorHAnsi" w:hAnsiTheme="minorHAnsi" w:cstheme="minorHAnsi"/>
        </w:rPr>
        <w:t>wykonane</w:t>
      </w:r>
      <w:r>
        <w:rPr>
          <w:rFonts w:asciiTheme="minorHAnsi" w:hAnsiTheme="minorHAnsi" w:cstheme="minorHAnsi"/>
          <w:spacing w:val="-9"/>
        </w:rPr>
        <w:t xml:space="preserve"> </w:t>
      </w:r>
      <w:r w:rsidRPr="006F02C5">
        <w:rPr>
          <w:rFonts w:asciiTheme="minorHAnsi" w:hAnsiTheme="minorHAnsi" w:cstheme="minorHAnsi"/>
        </w:rPr>
        <w:t>w</w:t>
      </w:r>
      <w:r>
        <w:rPr>
          <w:rFonts w:asciiTheme="minorHAnsi" w:hAnsiTheme="minorHAnsi" w:cstheme="minorHAnsi"/>
          <w:spacing w:val="-2"/>
        </w:rPr>
        <w:t xml:space="preserve"> </w:t>
      </w:r>
      <w:r w:rsidRPr="006F02C5">
        <w:rPr>
          <w:rFonts w:asciiTheme="minorHAnsi" w:hAnsiTheme="minorHAnsi" w:cstheme="minorHAnsi"/>
        </w:rPr>
        <w:t>ilości</w:t>
      </w:r>
      <w:r>
        <w:rPr>
          <w:rFonts w:asciiTheme="minorHAnsi" w:hAnsiTheme="minorHAnsi" w:cstheme="minorHAnsi"/>
          <w:spacing w:val="-5"/>
        </w:rPr>
        <w:t xml:space="preserve"> </w:t>
      </w:r>
      <w:r w:rsidRPr="006F02C5">
        <w:rPr>
          <w:rFonts w:asciiTheme="minorHAnsi" w:hAnsiTheme="minorHAnsi" w:cstheme="minorHAnsi"/>
        </w:rPr>
        <w:t>podanej</w:t>
      </w:r>
      <w:r>
        <w:rPr>
          <w:rFonts w:asciiTheme="minorHAnsi" w:hAnsiTheme="minorHAnsi" w:cstheme="minorHAnsi"/>
          <w:spacing w:val="-6"/>
        </w:rPr>
        <w:t xml:space="preserve"> </w:t>
      </w:r>
      <w:r w:rsidRPr="006F02C5">
        <w:rPr>
          <w:rFonts w:asciiTheme="minorHAnsi" w:hAnsiTheme="minorHAnsi" w:cstheme="minorHAnsi"/>
        </w:rPr>
        <w:t>w</w:t>
      </w:r>
      <w:r>
        <w:rPr>
          <w:rFonts w:asciiTheme="minorHAnsi" w:hAnsiTheme="minorHAnsi" w:cstheme="minorHAnsi"/>
          <w:spacing w:val="-8"/>
        </w:rPr>
        <w:t xml:space="preserve"> </w:t>
      </w:r>
      <w:r w:rsidRPr="006F02C5">
        <w:rPr>
          <w:rFonts w:asciiTheme="minorHAnsi" w:hAnsiTheme="minorHAnsi" w:cstheme="minorHAnsi"/>
        </w:rPr>
        <w:t>tabeli</w:t>
      </w:r>
      <w:r>
        <w:rPr>
          <w:rFonts w:asciiTheme="minorHAnsi" w:hAnsiTheme="minorHAnsi" w:cstheme="minorHAnsi"/>
          <w:spacing w:val="-8"/>
        </w:rPr>
        <w:t xml:space="preserve"> </w:t>
      </w:r>
      <w:r w:rsidRPr="006F02C5">
        <w:rPr>
          <w:rFonts w:asciiTheme="minorHAnsi" w:hAnsiTheme="minorHAnsi" w:cstheme="minorHAnsi"/>
          <w:spacing w:val="-5"/>
        </w:rPr>
        <w:t>3.</w:t>
      </w:r>
    </w:p>
    <w:p w14:paraId="4E984CCE" w14:textId="77777777" w:rsidR="00583D4E" w:rsidRPr="006F02C5" w:rsidRDefault="00583D4E" w:rsidP="00583D4E">
      <w:pPr>
        <w:pStyle w:val="Tekstpodstawowy"/>
        <w:spacing w:before="158" w:line="276" w:lineRule="auto"/>
        <w:ind w:left="116" w:right="116"/>
        <w:jc w:val="both"/>
        <w:rPr>
          <w:rFonts w:asciiTheme="minorHAnsi" w:hAnsiTheme="minorHAnsi" w:cstheme="minorHAnsi"/>
          <w:sz w:val="16"/>
          <w:szCs w:val="16"/>
        </w:rPr>
      </w:pPr>
      <w:r w:rsidRPr="006F02C5">
        <w:rPr>
          <w:rFonts w:asciiTheme="minorHAnsi" w:hAnsiTheme="minorHAnsi" w:cstheme="minorHAnsi"/>
          <w:sz w:val="16"/>
          <w:szCs w:val="16"/>
        </w:rPr>
        <w:t>Tabela</w:t>
      </w:r>
      <w:r>
        <w:rPr>
          <w:rFonts w:asciiTheme="minorHAnsi" w:hAnsiTheme="minorHAnsi" w:cstheme="minorHAnsi"/>
          <w:spacing w:val="-3"/>
          <w:sz w:val="16"/>
          <w:szCs w:val="16"/>
        </w:rPr>
        <w:t xml:space="preserve"> </w:t>
      </w:r>
      <w:r w:rsidRPr="006F02C5">
        <w:rPr>
          <w:rFonts w:asciiTheme="minorHAnsi" w:hAnsiTheme="minorHAnsi" w:cstheme="minorHAnsi"/>
          <w:sz w:val="16"/>
          <w:szCs w:val="16"/>
        </w:rPr>
        <w:t>3.</w:t>
      </w:r>
      <w:r>
        <w:rPr>
          <w:rFonts w:asciiTheme="minorHAnsi" w:hAnsiTheme="minorHAnsi" w:cstheme="minorHAnsi"/>
          <w:spacing w:val="80"/>
          <w:sz w:val="16"/>
          <w:szCs w:val="16"/>
        </w:rPr>
        <w:t xml:space="preserve"> </w:t>
      </w:r>
      <w:r w:rsidRPr="006F02C5">
        <w:rPr>
          <w:rFonts w:asciiTheme="minorHAnsi" w:hAnsiTheme="minorHAnsi" w:cstheme="minorHAnsi"/>
          <w:sz w:val="16"/>
          <w:szCs w:val="16"/>
        </w:rPr>
        <w:t>Zalecane</w:t>
      </w:r>
      <w:r>
        <w:rPr>
          <w:rFonts w:asciiTheme="minorHAnsi" w:hAnsiTheme="minorHAnsi" w:cstheme="minorHAnsi"/>
          <w:sz w:val="16"/>
          <w:szCs w:val="16"/>
        </w:rPr>
        <w:t xml:space="preserve"> </w:t>
      </w:r>
      <w:r w:rsidRPr="006F02C5">
        <w:rPr>
          <w:rFonts w:asciiTheme="minorHAnsi" w:hAnsiTheme="minorHAnsi" w:cstheme="minorHAnsi"/>
          <w:sz w:val="16"/>
          <w:szCs w:val="16"/>
        </w:rPr>
        <w:t>ilości</w:t>
      </w:r>
      <w:r>
        <w:rPr>
          <w:rFonts w:asciiTheme="minorHAnsi" w:hAnsiTheme="minorHAnsi" w:cstheme="minorHAnsi"/>
          <w:sz w:val="16"/>
          <w:szCs w:val="16"/>
        </w:rPr>
        <w:t xml:space="preserve"> </w:t>
      </w:r>
      <w:r w:rsidRPr="006F02C5">
        <w:rPr>
          <w:rFonts w:asciiTheme="minorHAnsi" w:hAnsiTheme="minorHAnsi" w:cstheme="minorHAnsi"/>
          <w:sz w:val="16"/>
          <w:szCs w:val="16"/>
        </w:rPr>
        <w:t>emulsji</w:t>
      </w:r>
      <w:r>
        <w:rPr>
          <w:rFonts w:asciiTheme="minorHAnsi" w:hAnsiTheme="minorHAnsi" w:cstheme="minorHAnsi"/>
          <w:sz w:val="16"/>
          <w:szCs w:val="16"/>
        </w:rPr>
        <w:t xml:space="preserve"> </w:t>
      </w:r>
      <w:r w:rsidRPr="006F02C5">
        <w:rPr>
          <w:rFonts w:asciiTheme="minorHAnsi" w:hAnsiTheme="minorHAnsi" w:cstheme="minorHAnsi"/>
          <w:sz w:val="16"/>
          <w:szCs w:val="16"/>
        </w:rPr>
        <w:t>asfaltowej</w:t>
      </w:r>
      <w:r>
        <w:rPr>
          <w:rFonts w:asciiTheme="minorHAnsi" w:hAnsiTheme="minorHAnsi" w:cstheme="minorHAnsi"/>
          <w:sz w:val="16"/>
          <w:szCs w:val="16"/>
        </w:rPr>
        <w:t xml:space="preserve"> </w:t>
      </w:r>
      <w:r w:rsidRPr="006F02C5">
        <w:rPr>
          <w:rFonts w:asciiTheme="minorHAnsi" w:hAnsiTheme="minorHAnsi" w:cstheme="minorHAnsi"/>
          <w:sz w:val="16"/>
          <w:szCs w:val="16"/>
        </w:rPr>
        <w:t>do</w:t>
      </w:r>
      <w:r>
        <w:rPr>
          <w:rFonts w:asciiTheme="minorHAnsi" w:hAnsiTheme="minorHAnsi" w:cstheme="minorHAnsi"/>
          <w:sz w:val="16"/>
          <w:szCs w:val="16"/>
        </w:rPr>
        <w:t xml:space="preserve"> </w:t>
      </w:r>
      <w:r w:rsidRPr="006F02C5">
        <w:rPr>
          <w:rFonts w:asciiTheme="minorHAnsi" w:hAnsiTheme="minorHAnsi" w:cstheme="minorHAnsi"/>
          <w:sz w:val="16"/>
          <w:szCs w:val="16"/>
        </w:rPr>
        <w:t>skropienia</w:t>
      </w:r>
      <w:r>
        <w:rPr>
          <w:rFonts w:asciiTheme="minorHAnsi" w:hAnsiTheme="minorHAnsi" w:cstheme="minorHAnsi"/>
          <w:sz w:val="16"/>
          <w:szCs w:val="16"/>
        </w:rPr>
        <w:t xml:space="preserve"> </w:t>
      </w:r>
      <w:r w:rsidRPr="006F02C5">
        <w:rPr>
          <w:rFonts w:asciiTheme="minorHAnsi" w:hAnsiTheme="minorHAnsi" w:cstheme="minorHAnsi"/>
          <w:sz w:val="16"/>
          <w:szCs w:val="16"/>
        </w:rPr>
        <w:t>podłoża</w:t>
      </w:r>
      <w:r>
        <w:rPr>
          <w:rFonts w:asciiTheme="minorHAnsi" w:hAnsiTheme="minorHAnsi" w:cstheme="minorHAnsi"/>
          <w:sz w:val="16"/>
          <w:szCs w:val="16"/>
        </w:rPr>
        <w:t xml:space="preserve"> </w:t>
      </w:r>
      <w:r w:rsidRPr="006F02C5">
        <w:rPr>
          <w:rFonts w:asciiTheme="minorHAnsi" w:hAnsiTheme="minorHAnsi" w:cstheme="minorHAnsi"/>
          <w:sz w:val="16"/>
          <w:szCs w:val="16"/>
        </w:rPr>
        <w:t>z</w:t>
      </w:r>
      <w:r>
        <w:rPr>
          <w:rFonts w:asciiTheme="minorHAnsi" w:hAnsiTheme="minorHAnsi" w:cstheme="minorHAnsi"/>
          <w:sz w:val="16"/>
          <w:szCs w:val="16"/>
        </w:rPr>
        <w:t xml:space="preserve"> </w:t>
      </w:r>
      <w:r w:rsidRPr="006F02C5">
        <w:rPr>
          <w:rFonts w:asciiTheme="minorHAnsi" w:hAnsiTheme="minorHAnsi" w:cstheme="minorHAnsi"/>
          <w:sz w:val="16"/>
          <w:szCs w:val="16"/>
        </w:rPr>
        <w:t>mieszanki</w:t>
      </w:r>
      <w:r>
        <w:rPr>
          <w:rFonts w:asciiTheme="minorHAnsi" w:hAnsiTheme="minorHAnsi" w:cstheme="minorHAnsi"/>
          <w:sz w:val="16"/>
          <w:szCs w:val="16"/>
        </w:rPr>
        <w:t xml:space="preserve"> </w:t>
      </w:r>
      <w:r w:rsidRPr="006F02C5">
        <w:rPr>
          <w:rFonts w:asciiTheme="minorHAnsi" w:hAnsiTheme="minorHAnsi" w:cstheme="minorHAnsi"/>
          <w:sz w:val="16"/>
          <w:szCs w:val="16"/>
        </w:rPr>
        <w:t>niezwiązanej</w:t>
      </w:r>
      <w:r>
        <w:rPr>
          <w:rFonts w:asciiTheme="minorHAnsi" w:hAnsiTheme="minorHAnsi" w:cstheme="minorHAnsi"/>
          <w:spacing w:val="-12"/>
          <w:sz w:val="16"/>
          <w:szCs w:val="16"/>
        </w:rPr>
        <w:t xml:space="preserve"> </w:t>
      </w:r>
      <w:r w:rsidRPr="006F02C5">
        <w:rPr>
          <w:rFonts w:asciiTheme="minorHAnsi" w:hAnsiTheme="minorHAnsi" w:cstheme="minorHAnsi"/>
          <w:sz w:val="16"/>
          <w:szCs w:val="16"/>
        </w:rPr>
        <w:t>i</w:t>
      </w:r>
      <w:r>
        <w:rPr>
          <w:rFonts w:asciiTheme="minorHAnsi" w:hAnsiTheme="minorHAnsi" w:cstheme="minorHAnsi"/>
          <w:spacing w:val="-7"/>
          <w:sz w:val="16"/>
          <w:szCs w:val="16"/>
        </w:rPr>
        <w:t xml:space="preserve"> </w:t>
      </w:r>
      <w:r w:rsidRPr="006F02C5">
        <w:rPr>
          <w:rFonts w:asciiTheme="minorHAnsi" w:hAnsiTheme="minorHAnsi" w:cstheme="minorHAnsi"/>
          <w:sz w:val="16"/>
          <w:szCs w:val="16"/>
        </w:rPr>
        <w:t>związanej</w:t>
      </w:r>
      <w:r>
        <w:rPr>
          <w:rFonts w:asciiTheme="minorHAnsi" w:hAnsiTheme="minorHAnsi" w:cstheme="minorHAnsi"/>
          <w:spacing w:val="-12"/>
          <w:sz w:val="16"/>
          <w:szCs w:val="16"/>
        </w:rPr>
        <w:t xml:space="preserve"> </w:t>
      </w:r>
      <w:r w:rsidRPr="006F02C5">
        <w:rPr>
          <w:rFonts w:asciiTheme="minorHAnsi" w:hAnsiTheme="minorHAnsi" w:cstheme="minorHAnsi"/>
          <w:sz w:val="16"/>
          <w:szCs w:val="16"/>
        </w:rPr>
        <w:t>hydraulicznie</w:t>
      </w:r>
      <w:r>
        <w:rPr>
          <w:rFonts w:asciiTheme="minorHAnsi" w:hAnsiTheme="minorHAnsi" w:cstheme="minorHAnsi"/>
          <w:spacing w:val="-11"/>
          <w:sz w:val="16"/>
          <w:szCs w:val="16"/>
        </w:rPr>
        <w:t xml:space="preserve"> </w:t>
      </w:r>
      <w:r w:rsidRPr="006F02C5">
        <w:rPr>
          <w:rFonts w:asciiTheme="minorHAnsi" w:hAnsiTheme="minorHAnsi" w:cstheme="minorHAnsi"/>
          <w:sz w:val="16"/>
          <w:szCs w:val="16"/>
        </w:rPr>
        <w:t>[kg/m²]</w:t>
      </w:r>
      <w:r>
        <w:rPr>
          <w:rFonts w:asciiTheme="minorHAnsi" w:hAnsiTheme="minorHAnsi" w:cstheme="minorHAnsi"/>
          <w:spacing w:val="-5"/>
          <w:sz w:val="16"/>
          <w:szCs w:val="16"/>
        </w:rPr>
        <w:t xml:space="preserve"> </w:t>
      </w:r>
      <w:r w:rsidRPr="006F02C5">
        <w:rPr>
          <w:rFonts w:asciiTheme="minorHAnsi" w:hAnsiTheme="minorHAnsi" w:cstheme="minorHAnsi"/>
          <w:sz w:val="16"/>
          <w:szCs w:val="16"/>
        </w:rPr>
        <w:t>(uwaga</w:t>
      </w:r>
      <w:r>
        <w:rPr>
          <w:rFonts w:asciiTheme="minorHAnsi" w:hAnsiTheme="minorHAnsi" w:cstheme="minorHAnsi"/>
          <w:spacing w:val="-9"/>
          <w:sz w:val="16"/>
          <w:szCs w:val="16"/>
        </w:rPr>
        <w:t xml:space="preserve"> </w:t>
      </w:r>
      <w:r w:rsidRPr="006F02C5">
        <w:rPr>
          <w:rFonts w:asciiTheme="minorHAnsi" w:hAnsiTheme="minorHAnsi" w:cstheme="minorHAnsi"/>
          <w:sz w:val="16"/>
          <w:szCs w:val="16"/>
        </w:rPr>
        <w:t>-</w:t>
      </w:r>
      <w:r>
        <w:rPr>
          <w:rFonts w:asciiTheme="minorHAnsi" w:hAnsiTheme="minorHAnsi" w:cstheme="minorHAnsi"/>
          <w:spacing w:val="-9"/>
          <w:sz w:val="16"/>
          <w:szCs w:val="16"/>
        </w:rPr>
        <w:t xml:space="preserve"> </w:t>
      </w:r>
      <w:r w:rsidRPr="006F02C5">
        <w:rPr>
          <w:rFonts w:asciiTheme="minorHAnsi" w:hAnsiTheme="minorHAnsi" w:cstheme="minorHAnsi"/>
          <w:sz w:val="16"/>
          <w:szCs w:val="16"/>
        </w:rPr>
        <w:t>przyjęto</w:t>
      </w:r>
      <w:r>
        <w:rPr>
          <w:rFonts w:asciiTheme="minorHAnsi" w:hAnsiTheme="minorHAnsi" w:cstheme="minorHAnsi"/>
          <w:spacing w:val="-11"/>
          <w:sz w:val="16"/>
          <w:szCs w:val="16"/>
        </w:rPr>
        <w:t xml:space="preserve"> </w:t>
      </w:r>
      <w:r w:rsidRPr="006F02C5">
        <w:rPr>
          <w:rFonts w:asciiTheme="minorHAnsi" w:hAnsiTheme="minorHAnsi" w:cstheme="minorHAnsi"/>
          <w:sz w:val="16"/>
          <w:szCs w:val="16"/>
        </w:rPr>
        <w:t>dla</w:t>
      </w:r>
      <w:r>
        <w:rPr>
          <w:rFonts w:asciiTheme="minorHAnsi" w:hAnsiTheme="minorHAnsi" w:cstheme="minorHAnsi"/>
          <w:spacing w:val="-9"/>
          <w:sz w:val="16"/>
          <w:szCs w:val="16"/>
        </w:rPr>
        <w:t xml:space="preserve"> </w:t>
      </w:r>
      <w:r w:rsidRPr="006F02C5">
        <w:rPr>
          <w:rFonts w:asciiTheme="minorHAnsi" w:hAnsiTheme="minorHAnsi" w:cstheme="minorHAnsi"/>
          <w:sz w:val="16"/>
          <w:szCs w:val="16"/>
        </w:rPr>
        <w:t>emulsji</w:t>
      </w:r>
      <w:r>
        <w:rPr>
          <w:rFonts w:asciiTheme="minorHAnsi" w:hAnsiTheme="minorHAnsi" w:cstheme="minorHAnsi"/>
          <w:spacing w:val="-7"/>
          <w:sz w:val="16"/>
          <w:szCs w:val="16"/>
        </w:rPr>
        <w:t xml:space="preserve"> </w:t>
      </w:r>
      <w:r w:rsidRPr="006F02C5">
        <w:rPr>
          <w:rFonts w:asciiTheme="minorHAnsi" w:hAnsiTheme="minorHAnsi" w:cstheme="minorHAnsi"/>
          <w:sz w:val="16"/>
          <w:szCs w:val="16"/>
        </w:rPr>
        <w:t>kationowej</w:t>
      </w:r>
      <w:r>
        <w:rPr>
          <w:rFonts w:asciiTheme="minorHAnsi" w:hAnsiTheme="minorHAnsi" w:cstheme="minorHAnsi"/>
          <w:spacing w:val="-9"/>
          <w:sz w:val="16"/>
          <w:szCs w:val="16"/>
        </w:rPr>
        <w:t xml:space="preserve"> </w:t>
      </w:r>
      <w:r w:rsidRPr="006F02C5">
        <w:rPr>
          <w:rFonts w:asciiTheme="minorHAnsi" w:hAnsiTheme="minorHAnsi" w:cstheme="minorHAnsi"/>
          <w:sz w:val="16"/>
          <w:szCs w:val="16"/>
        </w:rPr>
        <w:t>o</w:t>
      </w:r>
      <w:r>
        <w:rPr>
          <w:rFonts w:asciiTheme="minorHAnsi" w:hAnsiTheme="minorHAnsi" w:cstheme="minorHAnsi"/>
          <w:sz w:val="16"/>
          <w:szCs w:val="16"/>
        </w:rPr>
        <w:t xml:space="preserve"> </w:t>
      </w:r>
      <w:r w:rsidRPr="006F02C5">
        <w:rPr>
          <w:rFonts w:asciiTheme="minorHAnsi" w:hAnsiTheme="minorHAnsi" w:cstheme="minorHAnsi"/>
          <w:sz w:val="16"/>
          <w:szCs w:val="16"/>
        </w:rPr>
        <w:t>zawartości</w:t>
      </w:r>
      <w:r>
        <w:rPr>
          <w:rFonts w:asciiTheme="minorHAnsi" w:hAnsiTheme="minorHAnsi" w:cstheme="minorHAnsi"/>
          <w:sz w:val="16"/>
          <w:szCs w:val="16"/>
        </w:rPr>
        <w:t xml:space="preserve"> </w:t>
      </w:r>
      <w:r w:rsidRPr="006F02C5">
        <w:rPr>
          <w:rFonts w:asciiTheme="minorHAnsi" w:hAnsiTheme="minorHAnsi" w:cstheme="minorHAnsi"/>
          <w:sz w:val="16"/>
          <w:szCs w:val="16"/>
        </w:rPr>
        <w:t>asfaltu</w:t>
      </w:r>
      <w:r>
        <w:rPr>
          <w:rFonts w:asciiTheme="minorHAnsi" w:hAnsiTheme="minorHAnsi" w:cstheme="minorHAnsi"/>
          <w:sz w:val="16"/>
          <w:szCs w:val="16"/>
        </w:rPr>
        <w:t xml:space="preserve"> </w:t>
      </w:r>
      <w:r w:rsidRPr="006F02C5">
        <w:rPr>
          <w:rFonts w:asciiTheme="minorHAnsi" w:hAnsiTheme="minorHAnsi" w:cstheme="minorHAnsi"/>
          <w:sz w:val="16"/>
          <w:szCs w:val="16"/>
        </w:rPr>
        <w:t>równej</w:t>
      </w:r>
      <w:r>
        <w:rPr>
          <w:rFonts w:asciiTheme="minorHAnsi" w:hAnsiTheme="minorHAnsi" w:cstheme="minorHAnsi"/>
          <w:sz w:val="16"/>
          <w:szCs w:val="16"/>
        </w:rPr>
        <w:t xml:space="preserve"> </w:t>
      </w:r>
      <w:r w:rsidRPr="006F02C5">
        <w:rPr>
          <w:rFonts w:asciiTheme="minorHAnsi" w:hAnsiTheme="minorHAnsi" w:cstheme="minorHAnsi"/>
          <w:sz w:val="16"/>
          <w:szCs w:val="16"/>
        </w:rPr>
        <w:t>60%</w:t>
      </w:r>
      <w:r>
        <w:rPr>
          <w:rFonts w:asciiTheme="minorHAnsi" w:hAnsiTheme="minorHAnsi" w:cstheme="minorHAnsi"/>
          <w:sz w:val="16"/>
          <w:szCs w:val="16"/>
        </w:rPr>
        <w:t xml:space="preserve"> </w:t>
      </w:r>
      <w:r w:rsidRPr="006F02C5">
        <w:rPr>
          <w:rFonts w:asciiTheme="minorHAnsi" w:hAnsiTheme="minorHAnsi" w:cstheme="minorHAnsi"/>
          <w:sz w:val="16"/>
          <w:szCs w:val="16"/>
        </w:rPr>
        <w:t>wg</w:t>
      </w:r>
      <w:r>
        <w:rPr>
          <w:rFonts w:asciiTheme="minorHAnsi" w:hAnsiTheme="minorHAnsi" w:cstheme="minorHAnsi"/>
          <w:sz w:val="16"/>
          <w:szCs w:val="16"/>
        </w:rPr>
        <w:t xml:space="preserve"> </w:t>
      </w:r>
      <w:r w:rsidRPr="006F02C5">
        <w:rPr>
          <w:rFonts w:asciiTheme="minorHAnsi" w:hAnsiTheme="minorHAnsi" w:cstheme="minorHAnsi"/>
          <w:sz w:val="16"/>
          <w:szCs w:val="16"/>
        </w:rPr>
        <w:t>PN-EN</w:t>
      </w:r>
      <w:r>
        <w:rPr>
          <w:rFonts w:asciiTheme="minorHAnsi" w:hAnsiTheme="minorHAnsi" w:cstheme="minorHAnsi"/>
          <w:sz w:val="16"/>
          <w:szCs w:val="16"/>
        </w:rPr>
        <w:t xml:space="preserve"> </w:t>
      </w:r>
      <w:r w:rsidRPr="006F02C5">
        <w:rPr>
          <w:rFonts w:asciiTheme="minorHAnsi" w:hAnsiTheme="minorHAnsi" w:cstheme="minorHAnsi"/>
          <w:sz w:val="16"/>
          <w:szCs w:val="16"/>
        </w:rPr>
        <w:t>13808:2013</w:t>
      </w:r>
      <w:r>
        <w:rPr>
          <w:rFonts w:asciiTheme="minorHAnsi" w:hAnsiTheme="minorHAnsi" w:cstheme="minorHAnsi"/>
          <w:sz w:val="16"/>
          <w:szCs w:val="16"/>
        </w:rPr>
        <w:t xml:space="preserve"> </w:t>
      </w:r>
      <w:r w:rsidRPr="006F02C5">
        <w:rPr>
          <w:rFonts w:asciiTheme="minorHAnsi" w:hAnsiTheme="minorHAnsi" w:cstheme="minorHAnsi"/>
          <w:sz w:val="16"/>
          <w:szCs w:val="16"/>
        </w:rPr>
        <w:t>Załącznik</w:t>
      </w:r>
      <w:r>
        <w:rPr>
          <w:rFonts w:asciiTheme="minorHAnsi" w:hAnsiTheme="minorHAnsi" w:cstheme="minorHAnsi"/>
          <w:sz w:val="16"/>
          <w:szCs w:val="16"/>
        </w:rPr>
        <w:t xml:space="preserve"> </w:t>
      </w:r>
      <w:r w:rsidRPr="006F02C5">
        <w:rPr>
          <w:rFonts w:asciiTheme="minorHAnsi" w:hAnsiTheme="minorHAnsi" w:cstheme="minorHAnsi"/>
          <w:sz w:val="16"/>
          <w:szCs w:val="16"/>
        </w:rPr>
        <w:t>Krajowy</w:t>
      </w:r>
      <w:r>
        <w:rPr>
          <w:rFonts w:asciiTheme="minorHAnsi" w:hAnsiTheme="minorHAnsi" w:cstheme="minorHAnsi"/>
          <w:sz w:val="16"/>
          <w:szCs w:val="16"/>
        </w:rPr>
        <w:t xml:space="preserve"> </w:t>
      </w:r>
      <w:r w:rsidRPr="006F02C5">
        <w:rPr>
          <w:rFonts w:asciiTheme="minorHAnsi" w:hAnsiTheme="minorHAnsi" w:cstheme="minorHAnsi"/>
          <w:sz w:val="16"/>
          <w:szCs w:val="16"/>
        </w:rPr>
        <w:t>NA,</w:t>
      </w:r>
      <w:r>
        <w:rPr>
          <w:rFonts w:asciiTheme="minorHAnsi" w:hAnsiTheme="minorHAnsi" w:cstheme="minorHAnsi"/>
          <w:sz w:val="16"/>
          <w:szCs w:val="16"/>
        </w:rPr>
        <w:t xml:space="preserve"> </w:t>
      </w:r>
      <w:r w:rsidRPr="006F02C5">
        <w:rPr>
          <w:rFonts w:asciiTheme="minorHAnsi" w:hAnsiTheme="minorHAnsi" w:cstheme="minorHAnsi"/>
          <w:sz w:val="16"/>
          <w:szCs w:val="16"/>
        </w:rPr>
        <w:t>rodzaj</w:t>
      </w:r>
      <w:r>
        <w:rPr>
          <w:rFonts w:asciiTheme="minorHAnsi" w:hAnsiTheme="minorHAnsi" w:cstheme="minorHAnsi"/>
          <w:sz w:val="16"/>
          <w:szCs w:val="16"/>
        </w:rPr>
        <w:t xml:space="preserve"> </w:t>
      </w:r>
      <w:r w:rsidRPr="006F02C5">
        <w:rPr>
          <w:rFonts w:asciiTheme="minorHAnsi" w:hAnsiTheme="minorHAnsi" w:cstheme="minorHAnsi"/>
          <w:b/>
          <w:sz w:val="16"/>
          <w:szCs w:val="16"/>
        </w:rPr>
        <w:t>C60B10</w:t>
      </w:r>
      <w:r>
        <w:rPr>
          <w:rFonts w:asciiTheme="minorHAnsi" w:hAnsiTheme="minorHAnsi" w:cstheme="minorHAnsi"/>
          <w:b/>
          <w:sz w:val="16"/>
          <w:szCs w:val="16"/>
        </w:rPr>
        <w:t xml:space="preserve"> </w:t>
      </w:r>
      <w:r w:rsidRPr="006F02C5">
        <w:rPr>
          <w:rFonts w:asciiTheme="minorHAnsi" w:hAnsiTheme="minorHAnsi" w:cstheme="minorHAnsi"/>
          <w:b/>
          <w:sz w:val="16"/>
          <w:szCs w:val="16"/>
        </w:rPr>
        <w:t>ZM/R</w:t>
      </w:r>
      <w:r w:rsidRPr="006F02C5">
        <w:rPr>
          <w:rFonts w:asciiTheme="minorHAnsi" w:hAnsiTheme="minorHAnsi" w:cstheme="minorHAnsi"/>
          <w:sz w:val="16"/>
          <w:szCs w:val="16"/>
        </w:rPr>
        <w:t>)</w:t>
      </w:r>
    </w:p>
    <w:tbl>
      <w:tblPr>
        <w:tblStyle w:val="TableNormal"/>
        <w:tblW w:w="0" w:type="auto"/>
        <w:tblInd w:w="1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2"/>
        <w:gridCol w:w="1716"/>
        <w:gridCol w:w="2268"/>
      </w:tblGrid>
      <w:tr w:rsidR="00583D4E" w:rsidRPr="006F02C5" w14:paraId="6186744E" w14:textId="77777777" w:rsidTr="00F2563C">
        <w:trPr>
          <w:trHeight w:val="520"/>
        </w:trPr>
        <w:tc>
          <w:tcPr>
            <w:tcW w:w="2962" w:type="dxa"/>
            <w:vMerge w:val="restart"/>
            <w:tcBorders>
              <w:top w:val="single" w:sz="4" w:space="0" w:color="auto"/>
              <w:left w:val="single" w:sz="4" w:space="0" w:color="auto"/>
              <w:bottom w:val="single" w:sz="4" w:space="0" w:color="auto"/>
              <w:right w:val="single" w:sz="4" w:space="0" w:color="auto"/>
            </w:tcBorders>
          </w:tcPr>
          <w:p w14:paraId="43C7581F" w14:textId="77777777" w:rsidR="00583D4E" w:rsidRPr="006F02C5" w:rsidRDefault="00583D4E" w:rsidP="00F50E87">
            <w:pPr>
              <w:pStyle w:val="TableParagraph"/>
              <w:spacing w:before="9"/>
              <w:rPr>
                <w:rFonts w:asciiTheme="minorHAnsi" w:hAnsiTheme="minorHAnsi" w:cstheme="minorHAnsi"/>
                <w:sz w:val="18"/>
                <w:szCs w:val="18"/>
                <w:lang w:val="pl-PL"/>
              </w:rPr>
            </w:pPr>
          </w:p>
          <w:p w14:paraId="518C7C92" w14:textId="77777777" w:rsidR="00583D4E" w:rsidRPr="006F02C5" w:rsidRDefault="00583D4E" w:rsidP="00F50E87">
            <w:pPr>
              <w:pStyle w:val="TableParagraph"/>
              <w:spacing w:before="1"/>
              <w:ind w:left="107"/>
              <w:rPr>
                <w:rFonts w:asciiTheme="minorHAnsi" w:hAnsiTheme="minorHAnsi" w:cstheme="minorHAnsi"/>
                <w:sz w:val="18"/>
                <w:szCs w:val="18"/>
              </w:rPr>
            </w:pPr>
            <w:r w:rsidRPr="006F02C5">
              <w:rPr>
                <w:rFonts w:asciiTheme="minorHAnsi" w:hAnsiTheme="minorHAnsi" w:cstheme="minorHAnsi"/>
                <w:sz w:val="18"/>
                <w:szCs w:val="18"/>
              </w:rPr>
              <w:t>Rodzaj</w:t>
            </w:r>
            <w:r>
              <w:rPr>
                <w:rFonts w:asciiTheme="minorHAnsi" w:hAnsiTheme="minorHAnsi" w:cstheme="minorHAnsi"/>
                <w:spacing w:val="-7"/>
                <w:sz w:val="18"/>
                <w:szCs w:val="18"/>
              </w:rPr>
              <w:t xml:space="preserve"> </w:t>
            </w:r>
            <w:r w:rsidRPr="006F02C5">
              <w:rPr>
                <w:rFonts w:asciiTheme="minorHAnsi" w:hAnsiTheme="minorHAnsi" w:cstheme="minorHAnsi"/>
                <w:spacing w:val="-2"/>
                <w:sz w:val="18"/>
                <w:szCs w:val="18"/>
              </w:rPr>
              <w:t>podłoża</w:t>
            </w:r>
          </w:p>
        </w:tc>
        <w:tc>
          <w:tcPr>
            <w:tcW w:w="3984" w:type="dxa"/>
            <w:gridSpan w:val="2"/>
            <w:tcBorders>
              <w:top w:val="single" w:sz="4" w:space="0" w:color="auto"/>
              <w:left w:val="single" w:sz="4" w:space="0" w:color="auto"/>
              <w:bottom w:val="single" w:sz="4" w:space="0" w:color="auto"/>
              <w:right w:val="single" w:sz="4" w:space="0" w:color="auto"/>
            </w:tcBorders>
          </w:tcPr>
          <w:p w14:paraId="1593C8AE" w14:textId="77777777" w:rsidR="00583D4E" w:rsidRPr="006F02C5" w:rsidRDefault="00583D4E" w:rsidP="00F50E87">
            <w:pPr>
              <w:pStyle w:val="TableParagraph"/>
              <w:spacing w:before="122"/>
              <w:ind w:left="1084"/>
              <w:rPr>
                <w:rFonts w:asciiTheme="minorHAnsi" w:hAnsiTheme="minorHAnsi" w:cstheme="minorHAnsi"/>
                <w:sz w:val="18"/>
                <w:szCs w:val="18"/>
              </w:rPr>
            </w:pPr>
            <w:r w:rsidRPr="006F02C5">
              <w:rPr>
                <w:rFonts w:asciiTheme="minorHAnsi" w:hAnsiTheme="minorHAnsi" w:cstheme="minorHAnsi"/>
                <w:sz w:val="18"/>
                <w:szCs w:val="18"/>
              </w:rPr>
              <w:t>Emulsja</w:t>
            </w:r>
            <w:r>
              <w:rPr>
                <w:rFonts w:asciiTheme="minorHAnsi" w:hAnsiTheme="minorHAnsi" w:cstheme="minorHAnsi"/>
                <w:spacing w:val="-7"/>
                <w:sz w:val="18"/>
                <w:szCs w:val="18"/>
              </w:rPr>
              <w:t xml:space="preserve"> </w:t>
            </w:r>
            <w:r w:rsidRPr="006F02C5">
              <w:rPr>
                <w:rFonts w:asciiTheme="minorHAnsi" w:hAnsiTheme="minorHAnsi" w:cstheme="minorHAnsi"/>
                <w:spacing w:val="-2"/>
                <w:sz w:val="18"/>
                <w:szCs w:val="18"/>
              </w:rPr>
              <w:t>asfaltowa</w:t>
            </w:r>
          </w:p>
        </w:tc>
      </w:tr>
      <w:tr w:rsidR="00583D4E" w:rsidRPr="006F02C5" w14:paraId="74BC9522" w14:textId="77777777" w:rsidTr="00F2563C">
        <w:trPr>
          <w:trHeight w:val="520"/>
        </w:trPr>
        <w:tc>
          <w:tcPr>
            <w:tcW w:w="2962" w:type="dxa"/>
            <w:vMerge/>
            <w:tcBorders>
              <w:top w:val="single" w:sz="4" w:space="0" w:color="auto"/>
              <w:left w:val="single" w:sz="4" w:space="0" w:color="auto"/>
              <w:bottom w:val="single" w:sz="4" w:space="0" w:color="auto"/>
              <w:right w:val="single" w:sz="4" w:space="0" w:color="auto"/>
            </w:tcBorders>
          </w:tcPr>
          <w:p w14:paraId="7E28BDE8" w14:textId="77777777" w:rsidR="00583D4E" w:rsidRPr="006F02C5" w:rsidRDefault="00583D4E" w:rsidP="00F50E87">
            <w:pPr>
              <w:rPr>
                <w:rFonts w:asciiTheme="minorHAnsi" w:hAnsiTheme="minorHAnsi" w:cstheme="minorHAnsi"/>
                <w:sz w:val="18"/>
                <w:szCs w:val="18"/>
              </w:rPr>
            </w:pPr>
          </w:p>
        </w:tc>
        <w:tc>
          <w:tcPr>
            <w:tcW w:w="1716" w:type="dxa"/>
            <w:tcBorders>
              <w:top w:val="single" w:sz="4" w:space="0" w:color="auto"/>
              <w:left w:val="single" w:sz="4" w:space="0" w:color="auto"/>
              <w:bottom w:val="single" w:sz="4" w:space="0" w:color="auto"/>
              <w:right w:val="single" w:sz="4" w:space="0" w:color="auto"/>
            </w:tcBorders>
          </w:tcPr>
          <w:p w14:paraId="7C0A6ADC" w14:textId="77777777" w:rsidR="00583D4E" w:rsidRPr="006F02C5" w:rsidRDefault="00583D4E" w:rsidP="00F50E87">
            <w:pPr>
              <w:pStyle w:val="TableParagraph"/>
              <w:spacing w:before="120"/>
              <w:ind w:left="370" w:right="357"/>
              <w:rPr>
                <w:rFonts w:asciiTheme="minorHAnsi" w:hAnsiTheme="minorHAnsi" w:cstheme="minorHAnsi"/>
                <w:sz w:val="18"/>
                <w:szCs w:val="18"/>
              </w:rPr>
            </w:pPr>
            <w:r w:rsidRPr="006F02C5">
              <w:rPr>
                <w:rFonts w:asciiTheme="minorHAnsi" w:hAnsiTheme="minorHAnsi" w:cstheme="minorHAnsi"/>
                <w:spacing w:val="-2"/>
                <w:sz w:val="18"/>
                <w:szCs w:val="18"/>
              </w:rPr>
              <w:t>Ilość</w:t>
            </w:r>
          </w:p>
        </w:tc>
        <w:tc>
          <w:tcPr>
            <w:tcW w:w="2268" w:type="dxa"/>
            <w:tcBorders>
              <w:top w:val="single" w:sz="4" w:space="0" w:color="auto"/>
              <w:left w:val="single" w:sz="4" w:space="0" w:color="auto"/>
              <w:bottom w:val="single" w:sz="4" w:space="0" w:color="auto"/>
              <w:right w:val="single" w:sz="4" w:space="0" w:color="auto"/>
            </w:tcBorders>
          </w:tcPr>
          <w:p w14:paraId="36B2643F" w14:textId="77777777" w:rsidR="00583D4E" w:rsidRPr="006F02C5" w:rsidRDefault="00583D4E" w:rsidP="00F50E87">
            <w:pPr>
              <w:pStyle w:val="TableParagraph"/>
              <w:spacing w:before="120"/>
              <w:ind w:left="204" w:right="198"/>
              <w:rPr>
                <w:rFonts w:asciiTheme="minorHAnsi" w:hAnsiTheme="minorHAnsi" w:cstheme="minorHAnsi"/>
                <w:sz w:val="18"/>
                <w:szCs w:val="18"/>
              </w:rPr>
            </w:pPr>
            <w:r w:rsidRPr="006F02C5">
              <w:rPr>
                <w:rFonts w:asciiTheme="minorHAnsi" w:hAnsiTheme="minorHAnsi" w:cstheme="minorHAnsi"/>
                <w:spacing w:val="-2"/>
                <w:sz w:val="18"/>
                <w:szCs w:val="18"/>
              </w:rPr>
              <w:t>rodzaj</w:t>
            </w:r>
          </w:p>
        </w:tc>
      </w:tr>
      <w:tr w:rsidR="00583D4E" w:rsidRPr="006F02C5" w14:paraId="46DEED92" w14:textId="77777777" w:rsidTr="00F2563C">
        <w:trPr>
          <w:trHeight w:val="798"/>
        </w:trPr>
        <w:tc>
          <w:tcPr>
            <w:tcW w:w="2962" w:type="dxa"/>
            <w:tcBorders>
              <w:top w:val="single" w:sz="4" w:space="0" w:color="auto"/>
              <w:left w:val="single" w:sz="4" w:space="0" w:color="auto"/>
              <w:bottom w:val="single" w:sz="4" w:space="0" w:color="auto"/>
              <w:right w:val="single" w:sz="4" w:space="0" w:color="auto"/>
            </w:tcBorders>
          </w:tcPr>
          <w:p w14:paraId="01B227CD" w14:textId="77777777" w:rsidR="00583D4E" w:rsidRPr="006F02C5" w:rsidRDefault="00583D4E" w:rsidP="00F50E87">
            <w:pPr>
              <w:pStyle w:val="TableParagraph"/>
              <w:spacing w:before="120"/>
              <w:ind w:left="107"/>
              <w:rPr>
                <w:rFonts w:asciiTheme="minorHAnsi" w:hAnsiTheme="minorHAnsi" w:cstheme="minorHAnsi"/>
                <w:sz w:val="18"/>
                <w:szCs w:val="18"/>
                <w:lang w:val="pl-PL"/>
              </w:rPr>
            </w:pPr>
            <w:r w:rsidRPr="006F02C5">
              <w:rPr>
                <w:rFonts w:asciiTheme="minorHAnsi" w:hAnsiTheme="minorHAnsi" w:cstheme="minorHAnsi"/>
                <w:sz w:val="18"/>
                <w:szCs w:val="18"/>
                <w:lang w:val="pl-PL"/>
              </w:rPr>
              <w:t>Warstwa</w:t>
            </w:r>
            <w:r>
              <w:rPr>
                <w:rFonts w:asciiTheme="minorHAnsi" w:hAnsiTheme="minorHAnsi" w:cstheme="minorHAnsi"/>
                <w:spacing w:val="-9"/>
                <w:sz w:val="18"/>
                <w:szCs w:val="18"/>
                <w:lang w:val="pl-PL"/>
              </w:rPr>
              <w:t xml:space="preserve"> </w:t>
            </w:r>
            <w:r w:rsidRPr="006F02C5">
              <w:rPr>
                <w:rFonts w:asciiTheme="minorHAnsi" w:hAnsiTheme="minorHAnsi" w:cstheme="minorHAnsi"/>
                <w:spacing w:val="-2"/>
                <w:sz w:val="18"/>
                <w:szCs w:val="18"/>
                <w:lang w:val="pl-PL"/>
              </w:rPr>
              <w:t>podbudowy</w:t>
            </w:r>
          </w:p>
          <w:p w14:paraId="2AAD8D0F" w14:textId="77777777" w:rsidR="00583D4E" w:rsidRPr="006F02C5" w:rsidRDefault="00583D4E" w:rsidP="00F50E87">
            <w:pPr>
              <w:pStyle w:val="TableParagraph"/>
              <w:spacing w:before="35"/>
              <w:ind w:left="107"/>
              <w:rPr>
                <w:rFonts w:asciiTheme="minorHAnsi" w:hAnsiTheme="minorHAnsi" w:cstheme="minorHAnsi"/>
                <w:sz w:val="18"/>
                <w:szCs w:val="18"/>
                <w:lang w:val="pl-PL"/>
              </w:rPr>
            </w:pPr>
            <w:r w:rsidRPr="006F02C5">
              <w:rPr>
                <w:rFonts w:asciiTheme="minorHAnsi" w:hAnsiTheme="minorHAnsi" w:cstheme="minorHAnsi"/>
                <w:sz w:val="18"/>
                <w:szCs w:val="18"/>
                <w:lang w:val="pl-PL"/>
              </w:rPr>
              <w:t>z</w:t>
            </w:r>
            <w:r>
              <w:rPr>
                <w:rFonts w:asciiTheme="minorHAnsi" w:hAnsiTheme="minorHAnsi" w:cstheme="minorHAnsi"/>
                <w:spacing w:val="-5"/>
                <w:sz w:val="18"/>
                <w:szCs w:val="18"/>
                <w:lang w:val="pl-PL"/>
              </w:rPr>
              <w:t xml:space="preserve"> </w:t>
            </w:r>
            <w:r w:rsidRPr="006F02C5">
              <w:rPr>
                <w:rFonts w:asciiTheme="minorHAnsi" w:hAnsiTheme="minorHAnsi" w:cstheme="minorHAnsi"/>
                <w:sz w:val="18"/>
                <w:szCs w:val="18"/>
                <w:lang w:val="pl-PL"/>
              </w:rPr>
              <w:t>mieszanki</w:t>
            </w:r>
            <w:r>
              <w:rPr>
                <w:rFonts w:asciiTheme="minorHAnsi" w:hAnsiTheme="minorHAnsi" w:cstheme="minorHAnsi"/>
                <w:spacing w:val="-3"/>
                <w:sz w:val="18"/>
                <w:szCs w:val="18"/>
                <w:lang w:val="pl-PL"/>
              </w:rPr>
              <w:t xml:space="preserve"> </w:t>
            </w:r>
            <w:r w:rsidRPr="006F02C5">
              <w:rPr>
                <w:rFonts w:asciiTheme="minorHAnsi" w:hAnsiTheme="minorHAnsi" w:cstheme="minorHAnsi"/>
                <w:spacing w:val="-2"/>
                <w:sz w:val="18"/>
                <w:szCs w:val="18"/>
                <w:lang w:val="pl-PL"/>
              </w:rPr>
              <w:t>niezwiązanej</w:t>
            </w:r>
          </w:p>
        </w:tc>
        <w:tc>
          <w:tcPr>
            <w:tcW w:w="1716" w:type="dxa"/>
            <w:tcBorders>
              <w:top w:val="single" w:sz="4" w:space="0" w:color="auto"/>
              <w:left w:val="single" w:sz="4" w:space="0" w:color="auto"/>
              <w:bottom w:val="single" w:sz="4" w:space="0" w:color="auto"/>
              <w:right w:val="single" w:sz="4" w:space="0" w:color="auto"/>
            </w:tcBorders>
          </w:tcPr>
          <w:p w14:paraId="5F094B05" w14:textId="77777777" w:rsidR="00583D4E" w:rsidRPr="006F02C5" w:rsidRDefault="00583D4E" w:rsidP="00F50E87">
            <w:pPr>
              <w:pStyle w:val="TableParagraph"/>
              <w:spacing w:before="4"/>
              <w:rPr>
                <w:rFonts w:asciiTheme="minorHAnsi" w:hAnsiTheme="minorHAnsi" w:cstheme="minorHAnsi"/>
                <w:sz w:val="18"/>
                <w:szCs w:val="18"/>
                <w:lang w:val="pl-PL"/>
              </w:rPr>
            </w:pPr>
          </w:p>
          <w:p w14:paraId="028FF61B" w14:textId="77777777" w:rsidR="00583D4E" w:rsidRPr="006F02C5" w:rsidRDefault="00583D4E" w:rsidP="00F50E87">
            <w:pPr>
              <w:pStyle w:val="TableParagraph"/>
              <w:ind w:left="370" w:right="358"/>
              <w:rPr>
                <w:rFonts w:asciiTheme="minorHAnsi" w:hAnsiTheme="minorHAnsi" w:cstheme="minorHAnsi"/>
                <w:sz w:val="18"/>
                <w:szCs w:val="18"/>
              </w:rPr>
            </w:pPr>
            <w:r w:rsidRPr="006F02C5">
              <w:rPr>
                <w:rFonts w:asciiTheme="minorHAnsi" w:hAnsiTheme="minorHAnsi" w:cstheme="minorHAnsi"/>
                <w:sz w:val="18"/>
                <w:szCs w:val="18"/>
              </w:rPr>
              <w:t>0,5</w:t>
            </w:r>
            <w:r>
              <w:rPr>
                <w:rFonts w:asciiTheme="minorHAnsi" w:hAnsiTheme="minorHAnsi" w:cstheme="minorHAnsi"/>
                <w:spacing w:val="-4"/>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3"/>
                <w:sz w:val="18"/>
                <w:szCs w:val="18"/>
              </w:rPr>
              <w:t xml:space="preserve"> </w:t>
            </w:r>
            <w:r w:rsidRPr="006F02C5">
              <w:rPr>
                <w:rFonts w:asciiTheme="minorHAnsi" w:hAnsiTheme="minorHAnsi" w:cstheme="minorHAnsi"/>
                <w:spacing w:val="-5"/>
                <w:sz w:val="18"/>
                <w:szCs w:val="18"/>
              </w:rPr>
              <w:t>0,7</w:t>
            </w:r>
          </w:p>
        </w:tc>
        <w:tc>
          <w:tcPr>
            <w:tcW w:w="2268" w:type="dxa"/>
            <w:tcBorders>
              <w:top w:val="single" w:sz="4" w:space="0" w:color="auto"/>
              <w:left w:val="single" w:sz="4" w:space="0" w:color="auto"/>
              <w:bottom w:val="single" w:sz="4" w:space="0" w:color="auto"/>
              <w:right w:val="single" w:sz="4" w:space="0" w:color="auto"/>
            </w:tcBorders>
          </w:tcPr>
          <w:p w14:paraId="67E123E0" w14:textId="77777777" w:rsidR="00583D4E" w:rsidRPr="006F02C5" w:rsidRDefault="00583D4E" w:rsidP="00F50E87">
            <w:pPr>
              <w:pStyle w:val="TableParagraph"/>
              <w:spacing w:before="4"/>
              <w:rPr>
                <w:rFonts w:asciiTheme="minorHAnsi" w:hAnsiTheme="minorHAnsi" w:cstheme="minorHAnsi"/>
                <w:sz w:val="18"/>
                <w:szCs w:val="18"/>
              </w:rPr>
            </w:pPr>
          </w:p>
          <w:p w14:paraId="432A3FD0" w14:textId="77777777" w:rsidR="00583D4E" w:rsidRPr="006F02C5" w:rsidRDefault="00583D4E" w:rsidP="00F50E87">
            <w:pPr>
              <w:pStyle w:val="TableParagraph"/>
              <w:ind w:left="202" w:right="198"/>
              <w:rPr>
                <w:rFonts w:asciiTheme="minorHAnsi" w:hAnsiTheme="minorHAnsi" w:cstheme="minorHAnsi"/>
                <w:sz w:val="18"/>
                <w:szCs w:val="18"/>
              </w:rPr>
            </w:pPr>
            <w:r w:rsidRPr="006F02C5">
              <w:rPr>
                <w:rFonts w:asciiTheme="minorHAnsi" w:hAnsiTheme="minorHAnsi" w:cstheme="minorHAnsi"/>
                <w:sz w:val="18"/>
                <w:szCs w:val="18"/>
              </w:rPr>
              <w:t>C60B10</w:t>
            </w:r>
            <w:r>
              <w:rPr>
                <w:rFonts w:asciiTheme="minorHAnsi" w:hAnsiTheme="minorHAnsi" w:cstheme="minorHAnsi"/>
                <w:spacing w:val="-9"/>
                <w:sz w:val="18"/>
                <w:szCs w:val="18"/>
              </w:rPr>
              <w:t xml:space="preserve"> </w:t>
            </w:r>
            <w:r w:rsidRPr="006F02C5">
              <w:rPr>
                <w:rFonts w:asciiTheme="minorHAnsi" w:hAnsiTheme="minorHAnsi" w:cstheme="minorHAnsi"/>
                <w:spacing w:val="-4"/>
                <w:sz w:val="18"/>
                <w:szCs w:val="18"/>
              </w:rPr>
              <w:t>ZM/R</w:t>
            </w:r>
          </w:p>
        </w:tc>
      </w:tr>
      <w:tr w:rsidR="00583D4E" w:rsidRPr="006F02C5" w14:paraId="6EEC5149" w14:textId="77777777" w:rsidTr="00F2563C">
        <w:trPr>
          <w:trHeight w:val="1080"/>
        </w:trPr>
        <w:tc>
          <w:tcPr>
            <w:tcW w:w="2962" w:type="dxa"/>
            <w:tcBorders>
              <w:top w:val="single" w:sz="4" w:space="0" w:color="auto"/>
            </w:tcBorders>
          </w:tcPr>
          <w:p w14:paraId="714CE02A" w14:textId="77777777" w:rsidR="00583D4E" w:rsidRPr="006F02C5" w:rsidRDefault="00583D4E" w:rsidP="00F50E87">
            <w:pPr>
              <w:pStyle w:val="TableParagraph"/>
              <w:spacing w:before="120" w:line="276" w:lineRule="auto"/>
              <w:ind w:left="107" w:right="629"/>
              <w:rPr>
                <w:rFonts w:asciiTheme="minorHAnsi" w:hAnsiTheme="minorHAnsi" w:cstheme="minorHAnsi"/>
                <w:sz w:val="18"/>
                <w:szCs w:val="18"/>
                <w:lang w:val="pl-PL"/>
              </w:rPr>
            </w:pPr>
            <w:r w:rsidRPr="006F02C5">
              <w:rPr>
                <w:rFonts w:asciiTheme="minorHAnsi" w:hAnsiTheme="minorHAnsi" w:cstheme="minorHAnsi"/>
                <w:sz w:val="18"/>
                <w:szCs w:val="18"/>
                <w:lang w:val="pl-PL"/>
              </w:rPr>
              <w:t>Warstwa</w:t>
            </w:r>
            <w:r>
              <w:rPr>
                <w:rFonts w:asciiTheme="minorHAnsi" w:hAnsiTheme="minorHAnsi" w:cstheme="minorHAnsi"/>
                <w:sz w:val="18"/>
                <w:szCs w:val="18"/>
                <w:lang w:val="pl-PL"/>
              </w:rPr>
              <w:t xml:space="preserve"> </w:t>
            </w:r>
            <w:r w:rsidRPr="006F02C5">
              <w:rPr>
                <w:rFonts w:asciiTheme="minorHAnsi" w:hAnsiTheme="minorHAnsi" w:cstheme="minorHAnsi"/>
                <w:sz w:val="18"/>
                <w:szCs w:val="18"/>
                <w:lang w:val="pl-PL"/>
              </w:rPr>
              <w:t>podbudowy</w:t>
            </w:r>
            <w:r>
              <w:rPr>
                <w:rFonts w:asciiTheme="minorHAnsi" w:hAnsiTheme="minorHAnsi" w:cstheme="minorHAnsi"/>
                <w:spacing w:val="40"/>
                <w:sz w:val="18"/>
                <w:szCs w:val="18"/>
                <w:lang w:val="pl-PL"/>
              </w:rPr>
              <w:t xml:space="preserve"> </w:t>
            </w:r>
            <w:r w:rsidRPr="006F02C5">
              <w:rPr>
                <w:rFonts w:asciiTheme="minorHAnsi" w:hAnsiTheme="minorHAnsi" w:cstheme="minorHAnsi"/>
                <w:sz w:val="18"/>
                <w:szCs w:val="18"/>
                <w:lang w:val="pl-PL"/>
              </w:rPr>
              <w:t>z</w:t>
            </w:r>
            <w:r>
              <w:rPr>
                <w:rFonts w:asciiTheme="minorHAnsi" w:hAnsiTheme="minorHAnsi" w:cstheme="minorHAnsi"/>
                <w:spacing w:val="-18"/>
                <w:sz w:val="18"/>
                <w:szCs w:val="18"/>
                <w:lang w:val="pl-PL"/>
              </w:rPr>
              <w:t xml:space="preserve"> </w:t>
            </w:r>
            <w:r w:rsidRPr="006F02C5">
              <w:rPr>
                <w:rFonts w:asciiTheme="minorHAnsi" w:hAnsiTheme="minorHAnsi" w:cstheme="minorHAnsi"/>
                <w:sz w:val="18"/>
                <w:szCs w:val="18"/>
                <w:lang w:val="pl-PL"/>
              </w:rPr>
              <w:t>mieszanki</w:t>
            </w:r>
            <w:r>
              <w:rPr>
                <w:rFonts w:asciiTheme="minorHAnsi" w:hAnsiTheme="minorHAnsi" w:cstheme="minorHAnsi"/>
                <w:spacing w:val="-18"/>
                <w:sz w:val="18"/>
                <w:szCs w:val="18"/>
                <w:lang w:val="pl-PL"/>
              </w:rPr>
              <w:t xml:space="preserve"> </w:t>
            </w:r>
            <w:r w:rsidRPr="006F02C5">
              <w:rPr>
                <w:rFonts w:asciiTheme="minorHAnsi" w:hAnsiTheme="minorHAnsi" w:cstheme="minorHAnsi"/>
                <w:sz w:val="18"/>
                <w:szCs w:val="18"/>
                <w:lang w:val="pl-PL"/>
              </w:rPr>
              <w:t>związanej</w:t>
            </w:r>
          </w:p>
          <w:p w14:paraId="2D409B34" w14:textId="77777777" w:rsidR="00583D4E" w:rsidRPr="006F02C5" w:rsidRDefault="00583D4E" w:rsidP="00F50E87">
            <w:pPr>
              <w:pStyle w:val="TableParagraph"/>
              <w:spacing w:before="1"/>
              <w:ind w:left="107"/>
              <w:rPr>
                <w:rFonts w:asciiTheme="minorHAnsi" w:hAnsiTheme="minorHAnsi" w:cstheme="minorHAnsi"/>
                <w:sz w:val="18"/>
                <w:szCs w:val="18"/>
                <w:lang w:val="pl-PL"/>
              </w:rPr>
            </w:pPr>
            <w:r w:rsidRPr="006F02C5">
              <w:rPr>
                <w:rFonts w:asciiTheme="minorHAnsi" w:hAnsiTheme="minorHAnsi" w:cstheme="minorHAnsi"/>
                <w:sz w:val="18"/>
                <w:szCs w:val="18"/>
                <w:lang w:val="pl-PL"/>
              </w:rPr>
              <w:t>spoiwem</w:t>
            </w:r>
            <w:r>
              <w:rPr>
                <w:rFonts w:asciiTheme="minorHAnsi" w:hAnsiTheme="minorHAnsi" w:cstheme="minorHAnsi"/>
                <w:spacing w:val="-11"/>
                <w:sz w:val="18"/>
                <w:szCs w:val="18"/>
                <w:lang w:val="pl-PL"/>
              </w:rPr>
              <w:t xml:space="preserve"> </w:t>
            </w:r>
            <w:r w:rsidRPr="006F02C5">
              <w:rPr>
                <w:rFonts w:asciiTheme="minorHAnsi" w:hAnsiTheme="minorHAnsi" w:cstheme="minorHAnsi"/>
                <w:spacing w:val="-2"/>
                <w:sz w:val="18"/>
                <w:szCs w:val="18"/>
                <w:lang w:val="pl-PL"/>
              </w:rPr>
              <w:t>hydraulicznym</w:t>
            </w:r>
          </w:p>
        </w:tc>
        <w:tc>
          <w:tcPr>
            <w:tcW w:w="1716" w:type="dxa"/>
            <w:tcBorders>
              <w:top w:val="single" w:sz="4" w:space="0" w:color="auto"/>
            </w:tcBorders>
          </w:tcPr>
          <w:p w14:paraId="228EDBC1" w14:textId="77777777" w:rsidR="00583D4E" w:rsidRPr="006F02C5" w:rsidRDefault="00583D4E" w:rsidP="00F50E87">
            <w:pPr>
              <w:pStyle w:val="TableParagraph"/>
              <w:spacing w:before="10"/>
              <w:rPr>
                <w:rFonts w:asciiTheme="minorHAnsi" w:hAnsiTheme="minorHAnsi" w:cstheme="minorHAnsi"/>
                <w:sz w:val="18"/>
                <w:szCs w:val="18"/>
                <w:lang w:val="pl-PL"/>
              </w:rPr>
            </w:pPr>
          </w:p>
          <w:p w14:paraId="5D9147FD" w14:textId="77777777" w:rsidR="00583D4E" w:rsidRPr="006F02C5" w:rsidRDefault="00583D4E" w:rsidP="00F50E87">
            <w:pPr>
              <w:pStyle w:val="TableParagraph"/>
              <w:ind w:left="370" w:right="358"/>
              <w:rPr>
                <w:rFonts w:asciiTheme="minorHAnsi" w:hAnsiTheme="minorHAnsi" w:cstheme="minorHAnsi"/>
                <w:sz w:val="18"/>
                <w:szCs w:val="18"/>
              </w:rPr>
            </w:pPr>
            <w:r w:rsidRPr="006F02C5">
              <w:rPr>
                <w:rFonts w:asciiTheme="minorHAnsi" w:hAnsiTheme="minorHAnsi" w:cstheme="minorHAnsi"/>
                <w:sz w:val="18"/>
                <w:szCs w:val="18"/>
              </w:rPr>
              <w:t>0,3</w:t>
            </w:r>
            <w:r>
              <w:rPr>
                <w:rFonts w:asciiTheme="minorHAnsi" w:hAnsiTheme="minorHAnsi" w:cstheme="minorHAnsi"/>
                <w:spacing w:val="-4"/>
                <w:sz w:val="18"/>
                <w:szCs w:val="18"/>
              </w:rPr>
              <w:t xml:space="preserve"> </w:t>
            </w:r>
            <w:r w:rsidRPr="006F02C5">
              <w:rPr>
                <w:rFonts w:asciiTheme="minorHAnsi" w:hAnsiTheme="minorHAnsi" w:cstheme="minorHAnsi"/>
                <w:sz w:val="18"/>
                <w:szCs w:val="18"/>
              </w:rPr>
              <w:t>÷</w:t>
            </w:r>
            <w:r>
              <w:rPr>
                <w:rFonts w:asciiTheme="minorHAnsi" w:hAnsiTheme="minorHAnsi" w:cstheme="minorHAnsi"/>
                <w:spacing w:val="-3"/>
                <w:sz w:val="18"/>
                <w:szCs w:val="18"/>
              </w:rPr>
              <w:t xml:space="preserve"> </w:t>
            </w:r>
            <w:r w:rsidRPr="006F02C5">
              <w:rPr>
                <w:rFonts w:asciiTheme="minorHAnsi" w:hAnsiTheme="minorHAnsi" w:cstheme="minorHAnsi"/>
                <w:spacing w:val="-5"/>
                <w:sz w:val="18"/>
                <w:szCs w:val="18"/>
              </w:rPr>
              <w:t>0,7</w:t>
            </w:r>
          </w:p>
        </w:tc>
        <w:tc>
          <w:tcPr>
            <w:tcW w:w="2268" w:type="dxa"/>
            <w:tcBorders>
              <w:top w:val="single" w:sz="4" w:space="0" w:color="auto"/>
            </w:tcBorders>
          </w:tcPr>
          <w:p w14:paraId="29839CB0" w14:textId="77777777" w:rsidR="00583D4E" w:rsidRPr="006F02C5" w:rsidRDefault="00583D4E" w:rsidP="00F50E87">
            <w:pPr>
              <w:pStyle w:val="TableParagraph"/>
              <w:spacing w:before="199"/>
              <w:ind w:left="205" w:right="197"/>
              <w:rPr>
                <w:rFonts w:asciiTheme="minorHAnsi" w:hAnsiTheme="minorHAnsi" w:cstheme="minorHAnsi"/>
                <w:sz w:val="18"/>
                <w:szCs w:val="18"/>
                <w:lang w:val="pl-PL"/>
              </w:rPr>
            </w:pPr>
            <w:r w:rsidRPr="006F02C5">
              <w:rPr>
                <w:rFonts w:asciiTheme="minorHAnsi" w:hAnsiTheme="minorHAnsi" w:cstheme="minorHAnsi"/>
                <w:sz w:val="18"/>
                <w:szCs w:val="18"/>
                <w:lang w:val="pl-PL"/>
              </w:rPr>
              <w:t>C60B10</w:t>
            </w:r>
            <w:r>
              <w:rPr>
                <w:rFonts w:asciiTheme="minorHAnsi" w:hAnsiTheme="minorHAnsi" w:cstheme="minorHAnsi"/>
                <w:spacing w:val="-9"/>
                <w:sz w:val="18"/>
                <w:szCs w:val="18"/>
                <w:lang w:val="pl-PL"/>
              </w:rPr>
              <w:t xml:space="preserve"> </w:t>
            </w:r>
            <w:r w:rsidRPr="006F02C5">
              <w:rPr>
                <w:rFonts w:asciiTheme="minorHAnsi" w:hAnsiTheme="minorHAnsi" w:cstheme="minorHAnsi"/>
                <w:spacing w:val="-4"/>
                <w:sz w:val="18"/>
                <w:szCs w:val="18"/>
                <w:lang w:val="pl-PL"/>
              </w:rPr>
              <w:t>ZM/R</w:t>
            </w:r>
          </w:p>
          <w:p w14:paraId="391ED55E" w14:textId="77777777" w:rsidR="00583D4E" w:rsidRPr="006F02C5" w:rsidRDefault="00583D4E" w:rsidP="00F50E87">
            <w:pPr>
              <w:pStyle w:val="TableParagraph"/>
              <w:spacing w:before="159"/>
              <w:ind w:left="205" w:right="198"/>
              <w:rPr>
                <w:rFonts w:asciiTheme="minorHAnsi" w:hAnsiTheme="minorHAnsi" w:cstheme="minorHAnsi"/>
                <w:sz w:val="18"/>
                <w:szCs w:val="18"/>
                <w:lang w:val="pl-PL"/>
              </w:rPr>
            </w:pPr>
            <w:r w:rsidRPr="006F02C5">
              <w:rPr>
                <w:rFonts w:asciiTheme="minorHAnsi" w:hAnsiTheme="minorHAnsi" w:cstheme="minorHAnsi"/>
                <w:sz w:val="18"/>
                <w:szCs w:val="18"/>
                <w:lang w:val="pl-PL"/>
              </w:rPr>
              <w:t>zalecane</w:t>
            </w:r>
            <w:r>
              <w:rPr>
                <w:rFonts w:asciiTheme="minorHAnsi" w:hAnsiTheme="minorHAnsi" w:cstheme="minorHAnsi"/>
                <w:spacing w:val="-6"/>
                <w:sz w:val="18"/>
                <w:szCs w:val="18"/>
                <w:lang w:val="pl-PL"/>
              </w:rPr>
              <w:t xml:space="preserve"> </w:t>
            </w:r>
            <w:r w:rsidRPr="006F02C5">
              <w:rPr>
                <w:rFonts w:asciiTheme="minorHAnsi" w:hAnsiTheme="minorHAnsi" w:cstheme="minorHAnsi"/>
                <w:sz w:val="18"/>
                <w:szCs w:val="18"/>
                <w:lang w:val="pl-PL"/>
              </w:rPr>
              <w:t>pH</w:t>
            </w:r>
            <w:r>
              <w:rPr>
                <w:rFonts w:asciiTheme="minorHAnsi" w:hAnsiTheme="minorHAnsi" w:cstheme="minorHAnsi"/>
                <w:spacing w:val="-5"/>
                <w:sz w:val="18"/>
                <w:szCs w:val="18"/>
                <w:lang w:val="pl-PL"/>
              </w:rPr>
              <w:t xml:space="preserve"> </w:t>
            </w:r>
            <w:r w:rsidRPr="006F02C5">
              <w:rPr>
                <w:rFonts w:asciiTheme="minorHAnsi" w:hAnsiTheme="minorHAnsi" w:cstheme="minorHAnsi"/>
                <w:sz w:val="18"/>
                <w:szCs w:val="18"/>
                <w:lang w:val="pl-PL"/>
              </w:rPr>
              <w:t>≥</w:t>
            </w:r>
            <w:r>
              <w:rPr>
                <w:rFonts w:asciiTheme="minorHAnsi" w:hAnsiTheme="minorHAnsi" w:cstheme="minorHAnsi"/>
                <w:spacing w:val="-5"/>
                <w:sz w:val="18"/>
                <w:szCs w:val="18"/>
                <w:lang w:val="pl-PL"/>
              </w:rPr>
              <w:t xml:space="preserve"> </w:t>
            </w:r>
            <w:r w:rsidRPr="006F02C5">
              <w:rPr>
                <w:rFonts w:asciiTheme="minorHAnsi" w:hAnsiTheme="minorHAnsi" w:cstheme="minorHAnsi"/>
                <w:spacing w:val="-5"/>
                <w:sz w:val="18"/>
                <w:szCs w:val="18"/>
                <w:lang w:val="pl-PL"/>
              </w:rPr>
              <w:t>3,5</w:t>
            </w:r>
          </w:p>
        </w:tc>
      </w:tr>
    </w:tbl>
    <w:p w14:paraId="7AF74B10" w14:textId="77777777" w:rsidR="00583D4E" w:rsidRPr="006F02C5" w:rsidRDefault="00583D4E">
      <w:pPr>
        <w:pStyle w:val="Nagwek21"/>
        <w:numPr>
          <w:ilvl w:val="1"/>
          <w:numId w:val="101"/>
        </w:numPr>
        <w:tabs>
          <w:tab w:val="left" w:pos="683"/>
        </w:tabs>
        <w:spacing w:before="1"/>
        <w:outlineLvl w:val="9"/>
        <w:rPr>
          <w:rFonts w:asciiTheme="minorHAnsi" w:hAnsiTheme="minorHAnsi" w:cstheme="minorHAnsi"/>
          <w:sz w:val="24"/>
          <w:szCs w:val="24"/>
        </w:rPr>
      </w:pPr>
      <w:bookmarkStart w:id="65" w:name="_bookmark16"/>
      <w:bookmarkStart w:id="66" w:name="_Toc142642576"/>
      <w:bookmarkEnd w:id="65"/>
      <w:r w:rsidRPr="006F02C5">
        <w:rPr>
          <w:rFonts w:asciiTheme="minorHAnsi" w:hAnsiTheme="minorHAnsi" w:cstheme="minorHAnsi"/>
          <w:sz w:val="24"/>
          <w:szCs w:val="24"/>
        </w:rPr>
        <w:t>Ochrona</w:t>
      </w:r>
      <w:r>
        <w:rPr>
          <w:rFonts w:asciiTheme="minorHAnsi" w:hAnsiTheme="minorHAnsi" w:cstheme="minorHAnsi"/>
          <w:spacing w:val="-15"/>
          <w:sz w:val="24"/>
          <w:szCs w:val="24"/>
        </w:rPr>
        <w:t xml:space="preserve"> </w:t>
      </w:r>
      <w:r w:rsidRPr="006F02C5">
        <w:rPr>
          <w:rFonts w:asciiTheme="minorHAnsi" w:hAnsiTheme="minorHAnsi" w:cstheme="minorHAnsi"/>
          <w:sz w:val="24"/>
          <w:szCs w:val="24"/>
        </w:rPr>
        <w:t>wykonanego</w:t>
      </w:r>
      <w:r>
        <w:rPr>
          <w:rFonts w:asciiTheme="minorHAnsi" w:hAnsiTheme="minorHAnsi" w:cstheme="minorHAnsi"/>
          <w:spacing w:val="-13"/>
          <w:sz w:val="24"/>
          <w:szCs w:val="24"/>
        </w:rPr>
        <w:t xml:space="preserve"> </w:t>
      </w:r>
      <w:r w:rsidRPr="006F02C5">
        <w:rPr>
          <w:rFonts w:asciiTheme="minorHAnsi" w:hAnsiTheme="minorHAnsi" w:cstheme="minorHAnsi"/>
          <w:spacing w:val="-2"/>
          <w:sz w:val="24"/>
          <w:szCs w:val="24"/>
        </w:rPr>
        <w:t>skropienia</w:t>
      </w:r>
      <w:bookmarkEnd w:id="66"/>
    </w:p>
    <w:p w14:paraId="7C07943A" w14:textId="77777777" w:rsidR="00583D4E" w:rsidRPr="006F02C5" w:rsidRDefault="00583D4E" w:rsidP="00583D4E">
      <w:pPr>
        <w:pStyle w:val="Tekstpodstawowy"/>
        <w:spacing w:before="155" w:line="276" w:lineRule="auto"/>
        <w:ind w:left="116" w:right="122"/>
        <w:jc w:val="both"/>
        <w:rPr>
          <w:rFonts w:asciiTheme="minorHAnsi" w:hAnsiTheme="minorHAnsi" w:cstheme="minorHAnsi"/>
        </w:rPr>
      </w:pPr>
      <w:r w:rsidRPr="006F02C5">
        <w:rPr>
          <w:rFonts w:asciiTheme="minorHAnsi" w:hAnsiTheme="minorHAnsi" w:cstheme="minorHAnsi"/>
        </w:rPr>
        <w:t>Wykonanie</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ochronnej</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przez</w:t>
      </w:r>
      <w:r>
        <w:rPr>
          <w:rFonts w:asciiTheme="minorHAnsi" w:hAnsiTheme="minorHAnsi" w:cstheme="minorHAnsi"/>
        </w:rPr>
        <w:t xml:space="preserve"> </w:t>
      </w:r>
      <w:r w:rsidRPr="006F02C5">
        <w:rPr>
          <w:rFonts w:asciiTheme="minorHAnsi" w:hAnsiTheme="minorHAnsi" w:cstheme="minorHAnsi"/>
        </w:rPr>
        <w:t>dodatkowe</w:t>
      </w:r>
      <w:r>
        <w:rPr>
          <w:rFonts w:asciiTheme="minorHAnsi" w:hAnsiTheme="minorHAnsi" w:cstheme="minorHAnsi"/>
        </w:rPr>
        <w:t xml:space="preserve"> </w:t>
      </w:r>
      <w:r w:rsidRPr="006F02C5">
        <w:rPr>
          <w:rFonts w:asciiTheme="minorHAnsi" w:hAnsiTheme="minorHAnsi" w:cstheme="minorHAnsi"/>
        </w:rPr>
        <w:t>skropienie</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użyciem</w:t>
      </w:r>
      <w:r>
        <w:rPr>
          <w:rFonts w:asciiTheme="minorHAnsi" w:hAnsiTheme="minorHAnsi" w:cstheme="minorHAnsi"/>
        </w:rPr>
        <w:t xml:space="preserve"> </w:t>
      </w:r>
      <w:r w:rsidRPr="006F02C5">
        <w:rPr>
          <w:rFonts w:asciiTheme="minorHAnsi" w:hAnsiTheme="minorHAnsi" w:cstheme="minorHAnsi"/>
        </w:rPr>
        <w:t>mleczka</w:t>
      </w:r>
      <w:r>
        <w:rPr>
          <w:rFonts w:asciiTheme="minorHAnsi" w:hAnsiTheme="minorHAnsi" w:cstheme="minorHAnsi"/>
        </w:rPr>
        <w:t xml:space="preserve"> </w:t>
      </w:r>
      <w:r w:rsidRPr="006F02C5">
        <w:rPr>
          <w:rFonts w:asciiTheme="minorHAnsi" w:hAnsiTheme="minorHAnsi" w:cstheme="minorHAnsi"/>
        </w:rPr>
        <w:t>wapiennego</w:t>
      </w:r>
      <w:r>
        <w:rPr>
          <w:rFonts w:asciiTheme="minorHAnsi" w:hAnsiTheme="minorHAnsi" w:cstheme="minorHAnsi"/>
        </w:rPr>
        <w:t xml:space="preserve"> </w:t>
      </w:r>
      <w:r w:rsidRPr="006F02C5">
        <w:rPr>
          <w:rFonts w:asciiTheme="minorHAnsi" w:hAnsiTheme="minorHAnsi" w:cstheme="minorHAnsi"/>
        </w:rPr>
        <w:t>należy</w:t>
      </w:r>
      <w:r>
        <w:rPr>
          <w:rFonts w:asciiTheme="minorHAnsi" w:hAnsiTheme="minorHAnsi" w:cstheme="minorHAnsi"/>
        </w:rPr>
        <w:t xml:space="preserve"> </w:t>
      </w:r>
      <w:r w:rsidRPr="006F02C5">
        <w:rPr>
          <w:rFonts w:asciiTheme="minorHAnsi" w:hAnsiTheme="minorHAnsi" w:cstheme="minorHAnsi"/>
        </w:rPr>
        <w:t>stosować</w:t>
      </w:r>
      <w:r>
        <w:rPr>
          <w:rFonts w:asciiTheme="minorHAnsi" w:hAnsiTheme="minorHAnsi" w:cstheme="minorHAnsi"/>
        </w:rPr>
        <w:t xml:space="preserve"> </w:t>
      </w:r>
      <w:r w:rsidRPr="006F02C5">
        <w:rPr>
          <w:rFonts w:asciiTheme="minorHAnsi" w:hAnsiTheme="minorHAnsi" w:cstheme="minorHAnsi"/>
        </w:rPr>
        <w:t>dla</w:t>
      </w:r>
      <w:r>
        <w:rPr>
          <w:rFonts w:asciiTheme="minorHAnsi" w:hAnsiTheme="minorHAnsi" w:cstheme="minorHAnsi"/>
        </w:rPr>
        <w:t xml:space="preserve"> </w:t>
      </w:r>
      <w:r w:rsidRPr="006F02C5">
        <w:rPr>
          <w:rFonts w:asciiTheme="minorHAnsi" w:hAnsiTheme="minorHAnsi" w:cstheme="minorHAnsi"/>
        </w:rPr>
        <w:t>dróg</w:t>
      </w:r>
      <w:r>
        <w:rPr>
          <w:rFonts w:asciiTheme="minorHAnsi" w:hAnsiTheme="minorHAnsi" w:cstheme="minorHAnsi"/>
        </w:rPr>
        <w:t xml:space="preserve"> </w:t>
      </w:r>
      <w:r w:rsidRPr="006F02C5">
        <w:rPr>
          <w:rFonts w:asciiTheme="minorHAnsi" w:hAnsiTheme="minorHAnsi" w:cstheme="minorHAnsi"/>
        </w:rPr>
        <w:t>o</w:t>
      </w:r>
      <w:r>
        <w:rPr>
          <w:rFonts w:asciiTheme="minorHAnsi" w:hAnsiTheme="minorHAnsi" w:cstheme="minorHAnsi"/>
        </w:rPr>
        <w:t xml:space="preserve"> </w:t>
      </w:r>
      <w:r w:rsidRPr="006F02C5">
        <w:rPr>
          <w:rFonts w:asciiTheme="minorHAnsi" w:hAnsiTheme="minorHAnsi" w:cstheme="minorHAnsi"/>
        </w:rPr>
        <w:t>kategorii</w:t>
      </w:r>
      <w:r>
        <w:rPr>
          <w:rFonts w:asciiTheme="minorHAnsi" w:hAnsiTheme="minorHAnsi" w:cstheme="minorHAnsi"/>
        </w:rPr>
        <w:t xml:space="preserve"> </w:t>
      </w:r>
      <w:r w:rsidRPr="006F02C5">
        <w:rPr>
          <w:rFonts w:asciiTheme="minorHAnsi" w:hAnsiTheme="minorHAnsi" w:cstheme="minorHAnsi"/>
        </w:rPr>
        <w:t>ruchu</w:t>
      </w:r>
      <w:r>
        <w:rPr>
          <w:rFonts w:asciiTheme="minorHAnsi" w:hAnsiTheme="minorHAnsi" w:cstheme="minorHAnsi"/>
        </w:rPr>
        <w:t xml:space="preserve"> </w:t>
      </w:r>
      <w:r w:rsidRPr="006F02C5">
        <w:rPr>
          <w:rFonts w:asciiTheme="minorHAnsi" w:hAnsiTheme="minorHAnsi" w:cstheme="minorHAnsi"/>
        </w:rPr>
        <w:t>KR</w:t>
      </w:r>
      <w:r>
        <w:rPr>
          <w:rFonts w:asciiTheme="minorHAnsi" w:hAnsiTheme="minorHAnsi" w:cstheme="minorHAnsi"/>
        </w:rPr>
        <w:t xml:space="preserve"> </w:t>
      </w:r>
      <w:r w:rsidRPr="006F02C5">
        <w:rPr>
          <w:rFonts w:asciiTheme="minorHAnsi" w:hAnsiTheme="minorHAnsi" w:cstheme="minorHAnsi"/>
        </w:rPr>
        <w:t>4÷7.</w:t>
      </w:r>
      <w:r>
        <w:rPr>
          <w:rFonts w:asciiTheme="minorHAnsi" w:hAnsiTheme="minorHAnsi" w:cstheme="minorHAnsi"/>
        </w:rPr>
        <w:t xml:space="preserve"> </w:t>
      </w:r>
      <w:r w:rsidRPr="006F02C5">
        <w:rPr>
          <w:rFonts w:asciiTheme="minorHAnsi" w:hAnsiTheme="minorHAnsi" w:cstheme="minorHAnsi"/>
        </w:rPr>
        <w:t>Skropienie</w:t>
      </w:r>
      <w:r>
        <w:rPr>
          <w:rFonts w:asciiTheme="minorHAnsi" w:hAnsiTheme="minorHAnsi" w:cstheme="minorHAnsi"/>
        </w:rPr>
        <w:t xml:space="preserve"> </w:t>
      </w:r>
      <w:r w:rsidRPr="006F02C5">
        <w:rPr>
          <w:rFonts w:asciiTheme="minorHAnsi" w:hAnsiTheme="minorHAnsi" w:cstheme="minorHAnsi"/>
        </w:rPr>
        <w:t>mleczkiem</w:t>
      </w:r>
      <w:r>
        <w:rPr>
          <w:rFonts w:asciiTheme="minorHAnsi" w:hAnsiTheme="minorHAnsi" w:cstheme="minorHAnsi"/>
        </w:rPr>
        <w:t xml:space="preserve"> </w:t>
      </w:r>
      <w:r w:rsidRPr="006F02C5">
        <w:rPr>
          <w:rFonts w:asciiTheme="minorHAnsi" w:hAnsiTheme="minorHAnsi" w:cstheme="minorHAnsi"/>
        </w:rPr>
        <w:t>wapiennym</w:t>
      </w:r>
      <w:r>
        <w:rPr>
          <w:rFonts w:asciiTheme="minorHAnsi" w:hAnsiTheme="minorHAnsi" w:cstheme="minorHAnsi"/>
        </w:rPr>
        <w:t xml:space="preserve"> </w:t>
      </w:r>
      <w:r w:rsidRPr="006F02C5">
        <w:rPr>
          <w:rFonts w:asciiTheme="minorHAnsi" w:hAnsiTheme="minorHAnsi" w:cstheme="minorHAnsi"/>
        </w:rPr>
        <w:t>wykonuje</w:t>
      </w:r>
      <w:r>
        <w:rPr>
          <w:rFonts w:asciiTheme="minorHAnsi" w:hAnsiTheme="minorHAnsi" w:cstheme="minorHAnsi"/>
        </w:rPr>
        <w:t xml:space="preserve"> </w:t>
      </w:r>
      <w:r w:rsidRPr="006F02C5">
        <w:rPr>
          <w:rFonts w:asciiTheme="minorHAnsi" w:hAnsiTheme="minorHAnsi" w:cstheme="minorHAnsi"/>
        </w:rPr>
        <w:t>się</w:t>
      </w:r>
      <w:r>
        <w:rPr>
          <w:rFonts w:asciiTheme="minorHAnsi" w:hAnsiTheme="minorHAnsi" w:cstheme="minorHAnsi"/>
        </w:rPr>
        <w:t xml:space="preserve"> </w:t>
      </w:r>
      <w:r w:rsidRPr="006F02C5">
        <w:rPr>
          <w:rFonts w:asciiTheme="minorHAnsi" w:hAnsiTheme="minorHAnsi" w:cstheme="minorHAnsi"/>
        </w:rPr>
        <w:t>dopiero</w:t>
      </w:r>
      <w:r>
        <w:rPr>
          <w:rFonts w:asciiTheme="minorHAnsi" w:hAnsiTheme="minorHAnsi" w:cstheme="minorHAnsi"/>
        </w:rPr>
        <w:t xml:space="preserve"> </w:t>
      </w:r>
      <w:r w:rsidRPr="006F02C5">
        <w:rPr>
          <w:rFonts w:asciiTheme="minorHAnsi" w:hAnsiTheme="minorHAnsi" w:cstheme="minorHAnsi"/>
        </w:rPr>
        <w:t>wtedy,</w:t>
      </w:r>
      <w:r>
        <w:rPr>
          <w:rFonts w:asciiTheme="minorHAnsi" w:hAnsiTheme="minorHAnsi" w:cstheme="minorHAnsi"/>
        </w:rPr>
        <w:t xml:space="preserve"> </w:t>
      </w:r>
      <w:r w:rsidRPr="006F02C5">
        <w:rPr>
          <w:rFonts w:asciiTheme="minorHAnsi" w:hAnsiTheme="minorHAnsi" w:cstheme="minorHAnsi"/>
        </w:rPr>
        <w:t>gdy</w:t>
      </w:r>
      <w:r>
        <w:rPr>
          <w:rFonts w:asciiTheme="minorHAnsi" w:hAnsiTheme="minorHAnsi" w:cstheme="minorHAnsi"/>
        </w:rPr>
        <w:t xml:space="preserve"> </w:t>
      </w:r>
      <w:r w:rsidRPr="006F02C5">
        <w:rPr>
          <w:rFonts w:asciiTheme="minorHAnsi" w:hAnsiTheme="minorHAnsi" w:cstheme="minorHAnsi"/>
        </w:rPr>
        <w:t>nastąpi</w:t>
      </w:r>
      <w:r>
        <w:rPr>
          <w:rFonts w:asciiTheme="minorHAnsi" w:hAnsiTheme="minorHAnsi" w:cstheme="minorHAnsi"/>
        </w:rPr>
        <w:t xml:space="preserve"> </w:t>
      </w:r>
      <w:r w:rsidRPr="006F02C5">
        <w:rPr>
          <w:rFonts w:asciiTheme="minorHAnsi" w:hAnsiTheme="minorHAnsi" w:cstheme="minorHAnsi"/>
        </w:rPr>
        <w:t>rozpad</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odparuje</w:t>
      </w:r>
      <w:r>
        <w:rPr>
          <w:rFonts w:asciiTheme="minorHAnsi" w:hAnsiTheme="minorHAnsi" w:cstheme="minorHAnsi"/>
        </w:rPr>
        <w:t xml:space="preserve"> </w:t>
      </w:r>
      <w:r w:rsidRPr="006F02C5">
        <w:rPr>
          <w:rFonts w:asciiTheme="minorHAnsi" w:hAnsiTheme="minorHAnsi" w:cstheme="minorHAnsi"/>
        </w:rPr>
        <w:t>woda.</w:t>
      </w:r>
    </w:p>
    <w:p w14:paraId="49CE792B" w14:textId="77777777" w:rsidR="00583D4E" w:rsidRPr="006F02C5" w:rsidRDefault="00583D4E" w:rsidP="00583D4E">
      <w:pPr>
        <w:pStyle w:val="Tekstpodstawowy"/>
        <w:spacing w:before="89" w:line="276" w:lineRule="auto"/>
        <w:ind w:left="116" w:right="113"/>
        <w:jc w:val="both"/>
        <w:rPr>
          <w:rFonts w:asciiTheme="minorHAnsi" w:hAnsiTheme="minorHAnsi" w:cstheme="minorHAnsi"/>
        </w:rPr>
      </w:pPr>
      <w:r w:rsidRPr="006F02C5">
        <w:rPr>
          <w:rFonts w:asciiTheme="minorHAnsi" w:hAnsiTheme="minorHAnsi" w:cstheme="minorHAnsi"/>
        </w:rPr>
        <w:t>Stężenie</w:t>
      </w:r>
      <w:r>
        <w:rPr>
          <w:rFonts w:asciiTheme="minorHAnsi" w:hAnsiTheme="minorHAnsi" w:cstheme="minorHAnsi"/>
        </w:rPr>
        <w:t xml:space="preserve"> </w:t>
      </w:r>
      <w:r w:rsidRPr="006F02C5">
        <w:rPr>
          <w:rFonts w:asciiTheme="minorHAnsi" w:hAnsiTheme="minorHAnsi" w:cstheme="minorHAnsi"/>
        </w:rPr>
        <w:t>roztworu</w:t>
      </w:r>
      <w:r>
        <w:rPr>
          <w:rFonts w:asciiTheme="minorHAnsi" w:hAnsiTheme="minorHAnsi" w:cstheme="minorHAnsi"/>
        </w:rPr>
        <w:t xml:space="preserve"> </w:t>
      </w:r>
      <w:r w:rsidRPr="006F02C5">
        <w:rPr>
          <w:rFonts w:asciiTheme="minorHAnsi" w:hAnsiTheme="minorHAnsi" w:cstheme="minorHAnsi"/>
        </w:rPr>
        <w:t>roboczego</w:t>
      </w:r>
      <w:r>
        <w:rPr>
          <w:rFonts w:asciiTheme="minorHAnsi" w:hAnsiTheme="minorHAnsi" w:cstheme="minorHAnsi"/>
        </w:rPr>
        <w:t xml:space="preserve"> </w:t>
      </w:r>
      <w:r w:rsidRPr="006F02C5">
        <w:rPr>
          <w:rFonts w:asciiTheme="minorHAnsi" w:hAnsiTheme="minorHAnsi" w:cstheme="minorHAnsi"/>
        </w:rPr>
        <w:t>mleczka</w:t>
      </w:r>
      <w:r>
        <w:rPr>
          <w:rFonts w:asciiTheme="minorHAnsi" w:hAnsiTheme="minorHAnsi" w:cstheme="minorHAnsi"/>
        </w:rPr>
        <w:t xml:space="preserve"> </w:t>
      </w:r>
      <w:r w:rsidRPr="006F02C5">
        <w:rPr>
          <w:rFonts w:asciiTheme="minorHAnsi" w:hAnsiTheme="minorHAnsi" w:cstheme="minorHAnsi"/>
        </w:rPr>
        <w:t>wapiennego</w:t>
      </w:r>
      <w:r>
        <w:rPr>
          <w:rFonts w:asciiTheme="minorHAnsi" w:hAnsiTheme="minorHAnsi" w:cstheme="minorHAnsi"/>
        </w:rPr>
        <w:t xml:space="preserve"> </w:t>
      </w:r>
      <w:r w:rsidRPr="006F02C5">
        <w:rPr>
          <w:rFonts w:asciiTheme="minorHAnsi" w:hAnsiTheme="minorHAnsi" w:cstheme="minorHAnsi"/>
        </w:rPr>
        <w:t>należy</w:t>
      </w:r>
      <w:r>
        <w:rPr>
          <w:rFonts w:asciiTheme="minorHAnsi" w:hAnsiTheme="minorHAnsi" w:cstheme="minorHAnsi"/>
        </w:rPr>
        <w:t xml:space="preserve"> </w:t>
      </w:r>
      <w:r w:rsidRPr="006F02C5">
        <w:rPr>
          <w:rFonts w:asciiTheme="minorHAnsi" w:hAnsiTheme="minorHAnsi" w:cstheme="minorHAnsi"/>
        </w:rPr>
        <w:t>przygotować</w:t>
      </w:r>
      <w:r>
        <w:rPr>
          <w:rFonts w:asciiTheme="minorHAnsi" w:hAnsiTheme="minorHAnsi" w:cstheme="minorHAnsi"/>
        </w:rPr>
        <w:t xml:space="preserve"> </w:t>
      </w:r>
      <w:r w:rsidRPr="006F02C5">
        <w:rPr>
          <w:rFonts w:asciiTheme="minorHAnsi" w:hAnsiTheme="minorHAnsi" w:cstheme="minorHAnsi"/>
        </w:rPr>
        <w:t>tak,</w:t>
      </w:r>
      <w:r>
        <w:rPr>
          <w:rFonts w:asciiTheme="minorHAnsi" w:hAnsiTheme="minorHAnsi" w:cstheme="minorHAnsi"/>
        </w:rPr>
        <w:t xml:space="preserve"> </w:t>
      </w:r>
      <w:r w:rsidRPr="006F02C5">
        <w:rPr>
          <w:rFonts w:asciiTheme="minorHAnsi" w:hAnsiTheme="minorHAnsi" w:cstheme="minorHAnsi"/>
        </w:rPr>
        <w:t>by</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100</w:t>
      </w:r>
      <w:r>
        <w:rPr>
          <w:rFonts w:asciiTheme="minorHAnsi" w:hAnsiTheme="minorHAnsi" w:cstheme="minorHAnsi"/>
        </w:rPr>
        <w:t xml:space="preserve"> </w:t>
      </w:r>
      <w:r w:rsidRPr="006F02C5">
        <w:rPr>
          <w:rFonts w:asciiTheme="minorHAnsi" w:hAnsiTheme="minorHAnsi" w:cstheme="minorHAnsi"/>
        </w:rPr>
        <w:t>g</w:t>
      </w:r>
      <w:r>
        <w:rPr>
          <w:rFonts w:asciiTheme="minorHAnsi" w:hAnsiTheme="minorHAnsi" w:cstheme="minorHAnsi"/>
        </w:rPr>
        <w:t xml:space="preserve"> </w:t>
      </w:r>
      <w:r w:rsidRPr="006F02C5">
        <w:rPr>
          <w:rFonts w:asciiTheme="minorHAnsi" w:hAnsiTheme="minorHAnsi" w:cstheme="minorHAnsi"/>
        </w:rPr>
        <w:t>próbki</w:t>
      </w:r>
      <w:r>
        <w:rPr>
          <w:rFonts w:asciiTheme="minorHAnsi" w:hAnsiTheme="minorHAnsi" w:cstheme="minorHAnsi"/>
        </w:rPr>
        <w:t xml:space="preserve"> </w:t>
      </w: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wodorotlenku</w:t>
      </w:r>
      <w:r>
        <w:rPr>
          <w:rFonts w:asciiTheme="minorHAnsi" w:hAnsiTheme="minorHAnsi" w:cstheme="minorHAnsi"/>
        </w:rPr>
        <w:t xml:space="preserve"> </w:t>
      </w:r>
      <w:r w:rsidRPr="006F02C5">
        <w:rPr>
          <w:rFonts w:asciiTheme="minorHAnsi" w:hAnsiTheme="minorHAnsi" w:cstheme="minorHAnsi"/>
        </w:rPr>
        <w:t>wapnia</w:t>
      </w:r>
      <w:r>
        <w:rPr>
          <w:rFonts w:asciiTheme="minorHAnsi" w:hAnsiTheme="minorHAnsi" w:cstheme="minorHAnsi"/>
        </w:rPr>
        <w:t xml:space="preserve"> </w:t>
      </w:r>
      <w:r w:rsidRPr="006F02C5">
        <w:rPr>
          <w:rFonts w:asciiTheme="minorHAnsi" w:hAnsiTheme="minorHAnsi" w:cstheme="minorHAnsi"/>
        </w:rPr>
        <w:t>wyrażona</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gramach,</w:t>
      </w:r>
      <w:r>
        <w:rPr>
          <w:rFonts w:asciiTheme="minorHAnsi" w:hAnsiTheme="minorHAnsi" w:cstheme="minorHAnsi"/>
        </w:rPr>
        <w:t xml:space="preserve"> </w:t>
      </w:r>
      <w:r w:rsidRPr="006F02C5">
        <w:rPr>
          <w:rFonts w:asciiTheme="minorHAnsi" w:hAnsiTheme="minorHAnsi" w:cstheme="minorHAnsi"/>
        </w:rPr>
        <w:t>a</w:t>
      </w:r>
      <w:r>
        <w:rPr>
          <w:rFonts w:asciiTheme="minorHAnsi" w:hAnsiTheme="minorHAnsi" w:cstheme="minorHAnsi"/>
        </w:rPr>
        <w:t xml:space="preserve"> </w:t>
      </w:r>
      <w:r w:rsidRPr="006F02C5">
        <w:rPr>
          <w:rFonts w:asciiTheme="minorHAnsi" w:hAnsiTheme="minorHAnsi" w:cstheme="minorHAnsi"/>
        </w:rPr>
        <w:t>otrzymana</w:t>
      </w:r>
      <w:r>
        <w:rPr>
          <w:rFonts w:asciiTheme="minorHAnsi" w:hAnsiTheme="minorHAnsi" w:cstheme="minorHAnsi"/>
        </w:rPr>
        <w:t xml:space="preserve"> </w:t>
      </w:r>
      <w:r w:rsidRPr="006F02C5">
        <w:rPr>
          <w:rFonts w:asciiTheme="minorHAnsi" w:hAnsiTheme="minorHAnsi" w:cstheme="minorHAnsi"/>
        </w:rPr>
        <w:t>przez</w:t>
      </w:r>
      <w:r>
        <w:rPr>
          <w:rFonts w:asciiTheme="minorHAnsi" w:hAnsiTheme="minorHAnsi" w:cstheme="minorHAnsi"/>
        </w:rPr>
        <w:t xml:space="preserve"> </w:t>
      </w:r>
      <w:r w:rsidRPr="006F02C5">
        <w:rPr>
          <w:rFonts w:asciiTheme="minorHAnsi" w:hAnsiTheme="minorHAnsi" w:cstheme="minorHAnsi"/>
        </w:rPr>
        <w:t>wysuszenie</w:t>
      </w:r>
      <w:r>
        <w:rPr>
          <w:rFonts w:asciiTheme="minorHAnsi" w:hAnsiTheme="minorHAnsi" w:cstheme="minorHAnsi"/>
          <w:spacing w:val="26"/>
        </w:rPr>
        <w:t xml:space="preserve"> </w:t>
      </w:r>
      <w:r w:rsidRPr="006F02C5">
        <w:rPr>
          <w:rFonts w:asciiTheme="minorHAnsi" w:hAnsiTheme="minorHAnsi" w:cstheme="minorHAnsi"/>
        </w:rPr>
        <w:t>próbki</w:t>
      </w:r>
      <w:r>
        <w:rPr>
          <w:rFonts w:asciiTheme="minorHAnsi" w:hAnsiTheme="minorHAnsi" w:cstheme="minorHAnsi"/>
          <w:spacing w:val="29"/>
        </w:rPr>
        <w:t xml:space="preserve"> </w:t>
      </w:r>
      <w:r w:rsidRPr="006F02C5">
        <w:rPr>
          <w:rFonts w:asciiTheme="minorHAnsi" w:hAnsiTheme="minorHAnsi" w:cstheme="minorHAnsi"/>
        </w:rPr>
        <w:t>w</w:t>
      </w:r>
      <w:r>
        <w:rPr>
          <w:rFonts w:asciiTheme="minorHAnsi" w:hAnsiTheme="minorHAnsi" w:cstheme="minorHAnsi"/>
          <w:spacing w:val="27"/>
        </w:rPr>
        <w:t xml:space="preserve"> </w:t>
      </w:r>
      <w:r w:rsidRPr="006F02C5">
        <w:rPr>
          <w:rFonts w:asciiTheme="minorHAnsi" w:hAnsiTheme="minorHAnsi" w:cstheme="minorHAnsi"/>
        </w:rPr>
        <w:t>suszarce</w:t>
      </w:r>
      <w:r>
        <w:rPr>
          <w:rFonts w:asciiTheme="minorHAnsi" w:hAnsiTheme="minorHAnsi" w:cstheme="minorHAnsi"/>
          <w:spacing w:val="26"/>
        </w:rPr>
        <w:t xml:space="preserve"> </w:t>
      </w:r>
      <w:r w:rsidRPr="006F02C5">
        <w:rPr>
          <w:rFonts w:asciiTheme="minorHAnsi" w:hAnsiTheme="minorHAnsi" w:cstheme="minorHAnsi"/>
        </w:rPr>
        <w:t>w</w:t>
      </w:r>
      <w:r>
        <w:rPr>
          <w:rFonts w:asciiTheme="minorHAnsi" w:hAnsiTheme="minorHAnsi" w:cstheme="minorHAnsi"/>
          <w:spacing w:val="27"/>
        </w:rPr>
        <w:t xml:space="preserve"> </w:t>
      </w:r>
      <w:r w:rsidRPr="006F02C5">
        <w:rPr>
          <w:rFonts w:asciiTheme="minorHAnsi" w:hAnsiTheme="minorHAnsi" w:cstheme="minorHAnsi"/>
        </w:rPr>
        <w:t>temp.</w:t>
      </w:r>
      <w:r>
        <w:rPr>
          <w:rFonts w:asciiTheme="minorHAnsi" w:hAnsiTheme="minorHAnsi" w:cstheme="minorHAnsi"/>
          <w:spacing w:val="26"/>
        </w:rPr>
        <w:t xml:space="preserve"> </w:t>
      </w:r>
      <w:r w:rsidRPr="006F02C5">
        <w:rPr>
          <w:rFonts w:asciiTheme="minorHAnsi" w:hAnsiTheme="minorHAnsi" w:cstheme="minorHAnsi"/>
        </w:rPr>
        <w:t>110±5°C</w:t>
      </w:r>
      <w:r>
        <w:rPr>
          <w:rFonts w:asciiTheme="minorHAnsi" w:hAnsiTheme="minorHAnsi" w:cstheme="minorHAnsi"/>
          <w:spacing w:val="27"/>
        </w:rPr>
        <w:t xml:space="preserve"> </w:t>
      </w:r>
      <w:r w:rsidRPr="006F02C5">
        <w:rPr>
          <w:rFonts w:asciiTheme="minorHAnsi" w:hAnsiTheme="minorHAnsi" w:cstheme="minorHAnsi"/>
        </w:rPr>
        <w:t>do</w:t>
      </w:r>
      <w:r>
        <w:rPr>
          <w:rFonts w:asciiTheme="minorHAnsi" w:hAnsiTheme="minorHAnsi" w:cstheme="minorHAnsi"/>
          <w:spacing w:val="26"/>
        </w:rPr>
        <w:t xml:space="preserve"> </w:t>
      </w:r>
      <w:r w:rsidRPr="006F02C5">
        <w:rPr>
          <w:rFonts w:asciiTheme="minorHAnsi" w:hAnsiTheme="minorHAnsi" w:cstheme="minorHAnsi"/>
        </w:rPr>
        <w:t>stałej</w:t>
      </w:r>
      <w:r>
        <w:rPr>
          <w:rFonts w:asciiTheme="minorHAnsi" w:hAnsiTheme="minorHAnsi" w:cstheme="minorHAnsi"/>
          <w:spacing w:val="28"/>
        </w:rPr>
        <w:t xml:space="preserve"> </w:t>
      </w:r>
      <w:r w:rsidRPr="006F02C5">
        <w:rPr>
          <w:rFonts w:asciiTheme="minorHAnsi" w:hAnsiTheme="minorHAnsi" w:cstheme="minorHAnsi"/>
        </w:rPr>
        <w:t>masy</w:t>
      </w:r>
      <w:r>
        <w:rPr>
          <w:rFonts w:asciiTheme="minorHAnsi" w:hAnsiTheme="minorHAnsi" w:cstheme="minorHAnsi"/>
          <w:spacing w:val="26"/>
        </w:rPr>
        <w:t xml:space="preserve"> </w:t>
      </w:r>
      <w:r w:rsidRPr="006F02C5">
        <w:rPr>
          <w:rFonts w:asciiTheme="minorHAnsi" w:hAnsiTheme="minorHAnsi" w:cstheme="minorHAnsi"/>
        </w:rPr>
        <w:t>(jednak</w:t>
      </w:r>
      <w:r>
        <w:rPr>
          <w:rFonts w:asciiTheme="minorHAnsi" w:hAnsiTheme="minorHAnsi" w:cstheme="minorHAnsi"/>
          <w:spacing w:val="27"/>
        </w:rPr>
        <w:t xml:space="preserve"> </w:t>
      </w:r>
      <w:r w:rsidRPr="006F02C5">
        <w:rPr>
          <w:rFonts w:asciiTheme="minorHAnsi" w:hAnsiTheme="minorHAnsi" w:cstheme="minorHAnsi"/>
        </w:rPr>
        <w:t>nie</w:t>
      </w:r>
      <w:r>
        <w:rPr>
          <w:rFonts w:asciiTheme="minorHAnsi" w:hAnsiTheme="minorHAnsi" w:cstheme="minorHAnsi"/>
          <w:spacing w:val="26"/>
        </w:rPr>
        <w:t xml:space="preserve"> </w:t>
      </w:r>
      <w:r w:rsidRPr="006F02C5">
        <w:rPr>
          <w:rFonts w:asciiTheme="minorHAnsi" w:hAnsiTheme="minorHAnsi" w:cstheme="minorHAnsi"/>
        </w:rPr>
        <w:t>dłużej</w:t>
      </w:r>
      <w:r>
        <w:rPr>
          <w:rFonts w:asciiTheme="minorHAnsi" w:hAnsiTheme="minorHAnsi" w:cstheme="minorHAnsi"/>
          <w:spacing w:val="37"/>
        </w:rPr>
        <w:t xml:space="preserve"> </w:t>
      </w:r>
      <w:r w:rsidRPr="006F02C5">
        <w:rPr>
          <w:rFonts w:asciiTheme="minorHAnsi" w:hAnsiTheme="minorHAnsi" w:cstheme="minorHAnsi"/>
        </w:rPr>
        <w:t>niż</w:t>
      </w:r>
      <w:r>
        <w:rPr>
          <w:rFonts w:asciiTheme="minorHAnsi" w:hAnsiTheme="minorHAnsi" w:cstheme="minorHAnsi"/>
        </w:rPr>
        <w:t xml:space="preserve"> </w:t>
      </w:r>
      <w:r w:rsidRPr="006F02C5">
        <w:rPr>
          <w:rFonts w:asciiTheme="minorHAnsi" w:hAnsiTheme="minorHAnsi" w:cstheme="minorHAnsi"/>
        </w:rPr>
        <w:t>5</w:t>
      </w:r>
      <w:r>
        <w:rPr>
          <w:rFonts w:asciiTheme="minorHAnsi" w:hAnsiTheme="minorHAnsi" w:cstheme="minorHAnsi"/>
        </w:rPr>
        <w:t xml:space="preserve"> </w:t>
      </w:r>
      <w:r w:rsidRPr="006F02C5">
        <w:rPr>
          <w:rFonts w:asciiTheme="minorHAnsi" w:hAnsiTheme="minorHAnsi" w:cstheme="minorHAnsi"/>
        </w:rPr>
        <w:t>godz.)</w:t>
      </w:r>
      <w:r>
        <w:rPr>
          <w:rFonts w:asciiTheme="minorHAnsi" w:hAnsiTheme="minorHAnsi" w:cstheme="minorHAnsi"/>
        </w:rPr>
        <w:t xml:space="preserve"> </w:t>
      </w:r>
      <w:r w:rsidRPr="006F02C5">
        <w:rPr>
          <w:rFonts w:asciiTheme="minorHAnsi" w:hAnsiTheme="minorHAnsi" w:cstheme="minorHAnsi"/>
        </w:rPr>
        <w:t>była:</w:t>
      </w:r>
    </w:p>
    <w:p w14:paraId="110B4974" w14:textId="77777777" w:rsidR="00583D4E" w:rsidRPr="006F02C5" w:rsidRDefault="00583D4E" w:rsidP="00583D4E">
      <w:pPr>
        <w:pStyle w:val="Tekstpodstawowy"/>
        <w:spacing w:before="121" w:line="276" w:lineRule="auto"/>
        <w:ind w:left="836" w:right="119" w:hanging="360"/>
        <w:jc w:val="both"/>
        <w:rPr>
          <w:rFonts w:asciiTheme="minorHAnsi" w:hAnsiTheme="minorHAnsi" w:cstheme="minorHAnsi"/>
        </w:rPr>
      </w:pPr>
      <w:r w:rsidRPr="006F02C5">
        <w:rPr>
          <w:rFonts w:asciiTheme="minorHAnsi" w:hAnsiTheme="minorHAnsi" w:cstheme="minorHAnsi"/>
        </w:rPr>
        <w:t>‒</w:t>
      </w:r>
      <w:r>
        <w:rPr>
          <w:rFonts w:asciiTheme="minorHAnsi" w:hAnsiTheme="minorHAnsi" w:cstheme="minorHAnsi"/>
          <w:spacing w:val="78"/>
        </w:rPr>
        <w:t xml:space="preserve"> </w:t>
      </w:r>
      <w:r w:rsidRPr="006F02C5">
        <w:rPr>
          <w:rFonts w:asciiTheme="minorHAnsi" w:hAnsiTheme="minorHAnsi" w:cstheme="minorHAnsi"/>
        </w:rPr>
        <w:t>nie</w:t>
      </w:r>
      <w:r>
        <w:rPr>
          <w:rFonts w:asciiTheme="minorHAnsi" w:hAnsiTheme="minorHAnsi" w:cstheme="minorHAnsi"/>
          <w:spacing w:val="58"/>
        </w:rPr>
        <w:t xml:space="preserve"> </w:t>
      </w:r>
      <w:r w:rsidRPr="006F02C5">
        <w:rPr>
          <w:rFonts w:asciiTheme="minorHAnsi" w:hAnsiTheme="minorHAnsi" w:cstheme="minorHAnsi"/>
        </w:rPr>
        <w:t>mniejsza</w:t>
      </w:r>
      <w:r>
        <w:rPr>
          <w:rFonts w:asciiTheme="minorHAnsi" w:hAnsiTheme="minorHAnsi" w:cstheme="minorHAnsi"/>
          <w:spacing w:val="59"/>
        </w:rPr>
        <w:t xml:space="preserve"> </w:t>
      </w:r>
      <w:r w:rsidRPr="006F02C5">
        <w:rPr>
          <w:rFonts w:asciiTheme="minorHAnsi" w:hAnsiTheme="minorHAnsi" w:cstheme="minorHAnsi"/>
        </w:rPr>
        <w:t>niż</w:t>
      </w:r>
      <w:r>
        <w:rPr>
          <w:rFonts w:asciiTheme="minorHAnsi" w:hAnsiTheme="minorHAnsi" w:cstheme="minorHAnsi"/>
          <w:spacing w:val="59"/>
        </w:rPr>
        <w:t xml:space="preserve"> </w:t>
      </w:r>
      <w:r w:rsidRPr="006F02C5">
        <w:rPr>
          <w:rFonts w:asciiTheme="minorHAnsi" w:hAnsiTheme="minorHAnsi" w:cstheme="minorHAnsi"/>
        </w:rPr>
        <w:t>16,0%</w:t>
      </w:r>
      <w:r>
        <w:rPr>
          <w:rFonts w:asciiTheme="minorHAnsi" w:hAnsiTheme="minorHAnsi" w:cstheme="minorHAnsi"/>
          <w:spacing w:val="58"/>
        </w:rPr>
        <w:t xml:space="preserve"> </w:t>
      </w:r>
      <w:r w:rsidRPr="006F02C5">
        <w:rPr>
          <w:rFonts w:asciiTheme="minorHAnsi" w:hAnsiTheme="minorHAnsi" w:cstheme="minorHAnsi"/>
        </w:rPr>
        <w:t>i</w:t>
      </w:r>
      <w:r>
        <w:rPr>
          <w:rFonts w:asciiTheme="minorHAnsi" w:hAnsiTheme="minorHAnsi" w:cstheme="minorHAnsi"/>
          <w:spacing w:val="61"/>
        </w:rPr>
        <w:t xml:space="preserve"> </w:t>
      </w:r>
      <w:r w:rsidRPr="006F02C5">
        <w:rPr>
          <w:rFonts w:asciiTheme="minorHAnsi" w:hAnsiTheme="minorHAnsi" w:cstheme="minorHAnsi"/>
        </w:rPr>
        <w:t>nie</w:t>
      </w:r>
      <w:r>
        <w:rPr>
          <w:rFonts w:asciiTheme="minorHAnsi" w:hAnsiTheme="minorHAnsi" w:cstheme="minorHAnsi"/>
          <w:spacing w:val="58"/>
        </w:rPr>
        <w:t xml:space="preserve"> </w:t>
      </w:r>
      <w:r w:rsidRPr="006F02C5">
        <w:rPr>
          <w:rFonts w:asciiTheme="minorHAnsi" w:hAnsiTheme="minorHAnsi" w:cstheme="minorHAnsi"/>
        </w:rPr>
        <w:t>większa</w:t>
      </w:r>
      <w:r>
        <w:rPr>
          <w:rFonts w:asciiTheme="minorHAnsi" w:hAnsiTheme="minorHAnsi" w:cstheme="minorHAnsi"/>
          <w:spacing w:val="59"/>
        </w:rPr>
        <w:t xml:space="preserve"> </w:t>
      </w:r>
      <w:r w:rsidRPr="006F02C5">
        <w:rPr>
          <w:rFonts w:asciiTheme="minorHAnsi" w:hAnsiTheme="minorHAnsi" w:cstheme="minorHAnsi"/>
        </w:rPr>
        <w:t>niż</w:t>
      </w:r>
      <w:r>
        <w:rPr>
          <w:rFonts w:asciiTheme="minorHAnsi" w:hAnsiTheme="minorHAnsi" w:cstheme="minorHAnsi"/>
          <w:spacing w:val="59"/>
        </w:rPr>
        <w:t xml:space="preserve"> </w:t>
      </w:r>
      <w:r w:rsidRPr="006F02C5">
        <w:rPr>
          <w:rFonts w:asciiTheme="minorHAnsi" w:hAnsiTheme="minorHAnsi" w:cstheme="minorHAnsi"/>
        </w:rPr>
        <w:t>28,0%</w:t>
      </w:r>
      <w:r>
        <w:rPr>
          <w:rFonts w:asciiTheme="minorHAnsi" w:hAnsiTheme="minorHAnsi" w:cstheme="minorHAnsi"/>
          <w:spacing w:val="64"/>
        </w:rPr>
        <w:t xml:space="preserve"> </w:t>
      </w:r>
      <w:r w:rsidRPr="006F02C5">
        <w:rPr>
          <w:rFonts w:asciiTheme="minorHAnsi" w:hAnsiTheme="minorHAnsi" w:cstheme="minorHAnsi"/>
        </w:rPr>
        <w:t>-</w:t>
      </w:r>
      <w:r>
        <w:rPr>
          <w:rFonts w:asciiTheme="minorHAnsi" w:hAnsiTheme="minorHAnsi" w:cstheme="minorHAnsi"/>
          <w:spacing w:val="60"/>
        </w:rPr>
        <w:t xml:space="preserve"> </w:t>
      </w:r>
      <w:r w:rsidRPr="006F02C5">
        <w:rPr>
          <w:rFonts w:asciiTheme="minorHAnsi" w:hAnsiTheme="minorHAnsi" w:cstheme="minorHAnsi"/>
        </w:rPr>
        <w:t>do</w:t>
      </w:r>
      <w:r>
        <w:rPr>
          <w:rFonts w:asciiTheme="minorHAnsi" w:hAnsiTheme="minorHAnsi" w:cstheme="minorHAnsi"/>
          <w:spacing w:val="58"/>
        </w:rPr>
        <w:t xml:space="preserve"> </w:t>
      </w:r>
      <w:r w:rsidRPr="006F02C5">
        <w:rPr>
          <w:rFonts w:asciiTheme="minorHAnsi" w:hAnsiTheme="minorHAnsi" w:cstheme="minorHAnsi"/>
        </w:rPr>
        <w:t>skropienia</w:t>
      </w:r>
      <w:r>
        <w:rPr>
          <w:rFonts w:asciiTheme="minorHAnsi" w:hAnsiTheme="minorHAnsi" w:cstheme="minorHAnsi"/>
          <w:spacing w:val="57"/>
        </w:rPr>
        <w:t xml:space="preserve"> </w:t>
      </w:r>
      <w:r w:rsidRPr="006F02C5">
        <w:rPr>
          <w:rFonts w:asciiTheme="minorHAnsi" w:hAnsiTheme="minorHAnsi" w:cstheme="minorHAnsi"/>
        </w:rPr>
        <w:t>podbudowy</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niezwiązanej</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związanej</w:t>
      </w:r>
      <w:r>
        <w:rPr>
          <w:rFonts w:asciiTheme="minorHAnsi" w:hAnsiTheme="minorHAnsi" w:cstheme="minorHAnsi"/>
        </w:rPr>
        <w:t xml:space="preserve"> </w:t>
      </w:r>
      <w:r w:rsidRPr="006F02C5">
        <w:rPr>
          <w:rFonts w:asciiTheme="minorHAnsi" w:hAnsiTheme="minorHAnsi" w:cstheme="minorHAnsi"/>
        </w:rPr>
        <w:t>hydraulicznie,</w:t>
      </w:r>
    </w:p>
    <w:p w14:paraId="790DB104" w14:textId="77777777" w:rsidR="00583D4E" w:rsidRPr="006F02C5" w:rsidRDefault="00583D4E" w:rsidP="00583D4E">
      <w:pPr>
        <w:pStyle w:val="Tekstpodstawowy"/>
        <w:spacing w:line="276" w:lineRule="auto"/>
        <w:ind w:left="836" w:right="112" w:hanging="360"/>
        <w:jc w:val="both"/>
        <w:rPr>
          <w:rFonts w:asciiTheme="minorHAnsi" w:hAnsiTheme="minorHAnsi" w:cstheme="minorHAnsi"/>
        </w:rPr>
      </w:pPr>
      <w:r w:rsidRPr="006F02C5">
        <w:rPr>
          <w:rFonts w:asciiTheme="minorHAnsi" w:hAnsiTheme="minorHAnsi" w:cstheme="minorHAnsi"/>
        </w:rPr>
        <w:t>‒</w:t>
      </w:r>
      <w:r>
        <w:rPr>
          <w:rFonts w:asciiTheme="minorHAnsi" w:hAnsiTheme="minorHAnsi" w:cstheme="minorHAnsi"/>
          <w:spacing w:val="80"/>
          <w:w w:val="150"/>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mniejsza</w:t>
      </w:r>
      <w:r>
        <w:rPr>
          <w:rFonts w:asciiTheme="minorHAnsi" w:hAnsiTheme="minorHAnsi" w:cstheme="minorHAnsi"/>
        </w:rPr>
        <w:t xml:space="preserve"> </w:t>
      </w:r>
      <w:r w:rsidRPr="006F02C5">
        <w:rPr>
          <w:rFonts w:asciiTheme="minorHAnsi" w:hAnsiTheme="minorHAnsi" w:cstheme="minorHAnsi"/>
        </w:rPr>
        <w:t>niż</w:t>
      </w:r>
      <w:r>
        <w:rPr>
          <w:rFonts w:asciiTheme="minorHAnsi" w:hAnsiTheme="minorHAnsi" w:cstheme="minorHAnsi"/>
        </w:rPr>
        <w:t xml:space="preserve"> </w:t>
      </w:r>
      <w:r w:rsidRPr="006F02C5">
        <w:rPr>
          <w:rFonts w:asciiTheme="minorHAnsi" w:hAnsiTheme="minorHAnsi" w:cstheme="minorHAnsi"/>
        </w:rPr>
        <w:t>9,0</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większa</w:t>
      </w:r>
      <w:r>
        <w:rPr>
          <w:rFonts w:asciiTheme="minorHAnsi" w:hAnsiTheme="minorHAnsi" w:cstheme="minorHAnsi"/>
        </w:rPr>
        <w:t xml:space="preserve"> </w:t>
      </w:r>
      <w:r w:rsidRPr="006F02C5">
        <w:rPr>
          <w:rFonts w:asciiTheme="minorHAnsi" w:hAnsiTheme="minorHAnsi" w:cstheme="minorHAnsi"/>
        </w:rPr>
        <w:t>niż</w:t>
      </w:r>
      <w:r>
        <w:rPr>
          <w:rFonts w:asciiTheme="minorHAnsi" w:hAnsiTheme="minorHAnsi" w:cstheme="minorHAnsi"/>
        </w:rPr>
        <w:t xml:space="preserve"> </w:t>
      </w:r>
      <w:r w:rsidRPr="006F02C5">
        <w:rPr>
          <w:rFonts w:asciiTheme="minorHAnsi" w:hAnsiTheme="minorHAnsi" w:cstheme="minorHAnsi"/>
        </w:rPr>
        <w:t>16,0%</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skropienia</w:t>
      </w:r>
      <w:r>
        <w:rPr>
          <w:rFonts w:asciiTheme="minorHAnsi" w:hAnsiTheme="minorHAnsi" w:cstheme="minorHAnsi"/>
        </w:rPr>
        <w:t xml:space="preserve"> </w:t>
      </w:r>
      <w:r w:rsidRPr="006F02C5">
        <w:rPr>
          <w:rFonts w:asciiTheme="minorHAnsi" w:hAnsiTheme="minorHAnsi" w:cstheme="minorHAnsi"/>
        </w:rPr>
        <w:t>warstw</w:t>
      </w:r>
      <w:r>
        <w:rPr>
          <w:rFonts w:asciiTheme="minorHAnsi" w:hAnsiTheme="minorHAnsi" w:cstheme="minorHAnsi"/>
        </w:rPr>
        <w:t xml:space="preserve"> </w:t>
      </w:r>
      <w:r w:rsidRPr="006F02C5">
        <w:rPr>
          <w:rFonts w:asciiTheme="minorHAnsi" w:hAnsiTheme="minorHAnsi" w:cstheme="minorHAnsi"/>
        </w:rPr>
        <w:t>mineralno-</w:t>
      </w:r>
      <w:r>
        <w:rPr>
          <w:rFonts w:asciiTheme="minorHAnsi" w:hAnsiTheme="minorHAnsi" w:cstheme="minorHAnsi"/>
        </w:rPr>
        <w:t xml:space="preserve"> </w:t>
      </w:r>
      <w:r w:rsidRPr="006F02C5">
        <w:rPr>
          <w:rFonts w:asciiTheme="minorHAnsi" w:hAnsiTheme="minorHAnsi" w:cstheme="minorHAnsi"/>
          <w:spacing w:val="-2"/>
        </w:rPr>
        <w:t>asfaltowych.</w:t>
      </w:r>
    </w:p>
    <w:p w14:paraId="1D4CEA67" w14:textId="77777777" w:rsidR="00583D4E" w:rsidRPr="006F02C5" w:rsidRDefault="00583D4E" w:rsidP="00583D4E">
      <w:pPr>
        <w:pStyle w:val="Tekstpodstawowy"/>
        <w:spacing w:line="276" w:lineRule="auto"/>
        <w:ind w:left="116" w:right="119"/>
        <w:jc w:val="both"/>
        <w:rPr>
          <w:rFonts w:asciiTheme="minorHAnsi" w:hAnsiTheme="minorHAnsi" w:cstheme="minorHAnsi"/>
        </w:rPr>
      </w:pPr>
      <w:r w:rsidRPr="006F02C5">
        <w:rPr>
          <w:rFonts w:asciiTheme="minorHAnsi" w:hAnsiTheme="minorHAnsi" w:cstheme="minorHAnsi"/>
        </w:rPr>
        <w:t>Dozowana</w:t>
      </w:r>
      <w:r>
        <w:rPr>
          <w:rFonts w:asciiTheme="minorHAnsi" w:hAnsiTheme="minorHAnsi" w:cstheme="minorHAnsi"/>
          <w:spacing w:val="30"/>
        </w:rPr>
        <w:t xml:space="preserve"> </w:t>
      </w:r>
      <w:r w:rsidRPr="006F02C5">
        <w:rPr>
          <w:rFonts w:asciiTheme="minorHAnsi" w:hAnsiTheme="minorHAnsi" w:cstheme="minorHAnsi"/>
        </w:rPr>
        <w:t>na</w:t>
      </w:r>
      <w:r>
        <w:rPr>
          <w:rFonts w:asciiTheme="minorHAnsi" w:hAnsiTheme="minorHAnsi" w:cstheme="minorHAnsi"/>
          <w:spacing w:val="31"/>
        </w:rPr>
        <w:t xml:space="preserve"> </w:t>
      </w:r>
      <w:r w:rsidRPr="006F02C5">
        <w:rPr>
          <w:rFonts w:asciiTheme="minorHAnsi" w:hAnsiTheme="minorHAnsi" w:cstheme="minorHAnsi"/>
        </w:rPr>
        <w:t>nawierzchnię</w:t>
      </w:r>
      <w:r>
        <w:rPr>
          <w:rFonts w:asciiTheme="minorHAnsi" w:hAnsiTheme="minorHAnsi" w:cstheme="minorHAnsi"/>
          <w:spacing w:val="28"/>
        </w:rPr>
        <w:t xml:space="preserve"> </w:t>
      </w:r>
      <w:r w:rsidRPr="006F02C5">
        <w:rPr>
          <w:rFonts w:asciiTheme="minorHAnsi" w:hAnsiTheme="minorHAnsi" w:cstheme="minorHAnsi"/>
        </w:rPr>
        <w:t>dawka</w:t>
      </w:r>
      <w:r>
        <w:rPr>
          <w:rFonts w:asciiTheme="minorHAnsi" w:hAnsiTheme="minorHAnsi" w:cstheme="minorHAnsi"/>
          <w:spacing w:val="30"/>
        </w:rPr>
        <w:t xml:space="preserve"> </w:t>
      </w:r>
      <w:r w:rsidRPr="006F02C5">
        <w:rPr>
          <w:rFonts w:asciiTheme="minorHAnsi" w:hAnsiTheme="minorHAnsi" w:cstheme="minorHAnsi"/>
        </w:rPr>
        <w:t>roztworu</w:t>
      </w:r>
      <w:r>
        <w:rPr>
          <w:rFonts w:asciiTheme="minorHAnsi" w:hAnsiTheme="minorHAnsi" w:cstheme="minorHAnsi"/>
          <w:spacing w:val="33"/>
        </w:rPr>
        <w:t xml:space="preserve"> </w:t>
      </w:r>
      <w:r w:rsidRPr="006F02C5">
        <w:rPr>
          <w:rFonts w:asciiTheme="minorHAnsi" w:hAnsiTheme="minorHAnsi" w:cstheme="minorHAnsi"/>
        </w:rPr>
        <w:t>mleczka</w:t>
      </w:r>
      <w:r>
        <w:rPr>
          <w:rFonts w:asciiTheme="minorHAnsi" w:hAnsiTheme="minorHAnsi" w:cstheme="minorHAnsi"/>
          <w:spacing w:val="30"/>
        </w:rPr>
        <w:t xml:space="preserve"> </w:t>
      </w:r>
      <w:r w:rsidRPr="006F02C5">
        <w:rPr>
          <w:rFonts w:asciiTheme="minorHAnsi" w:hAnsiTheme="minorHAnsi" w:cstheme="minorHAnsi"/>
        </w:rPr>
        <w:t>wapiennego</w:t>
      </w:r>
      <w:r>
        <w:rPr>
          <w:rFonts w:asciiTheme="minorHAnsi" w:hAnsiTheme="minorHAnsi" w:cstheme="minorHAnsi"/>
          <w:spacing w:val="29"/>
        </w:rPr>
        <w:t xml:space="preserve"> </w:t>
      </w:r>
      <w:r w:rsidRPr="006F02C5">
        <w:rPr>
          <w:rFonts w:asciiTheme="minorHAnsi" w:hAnsiTheme="minorHAnsi" w:cstheme="minorHAnsi"/>
        </w:rPr>
        <w:t>powinna</w:t>
      </w:r>
      <w:r>
        <w:rPr>
          <w:rFonts w:asciiTheme="minorHAnsi" w:hAnsiTheme="minorHAnsi" w:cstheme="minorHAnsi"/>
          <w:spacing w:val="30"/>
        </w:rPr>
        <w:t xml:space="preserve"> </w:t>
      </w:r>
      <w:r w:rsidRPr="006F02C5">
        <w:rPr>
          <w:rFonts w:asciiTheme="minorHAnsi" w:hAnsiTheme="minorHAnsi" w:cstheme="minorHAnsi"/>
        </w:rPr>
        <w:t>zawierać</w:t>
      </w:r>
      <w:r>
        <w:rPr>
          <w:rFonts w:asciiTheme="minorHAnsi" w:hAnsiTheme="minorHAnsi" w:cstheme="minorHAnsi"/>
          <w:spacing w:val="30"/>
        </w:rPr>
        <w:t xml:space="preserve"> </w:t>
      </w:r>
      <w:r w:rsidRPr="006F02C5">
        <w:rPr>
          <w:rFonts w:asciiTheme="minorHAnsi" w:hAnsiTheme="minorHAnsi" w:cstheme="minorHAnsi"/>
        </w:rPr>
        <w:t>się</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przedziale</w:t>
      </w:r>
      <w:r>
        <w:rPr>
          <w:rFonts w:asciiTheme="minorHAnsi" w:hAnsiTheme="minorHAnsi" w:cstheme="minorHAnsi"/>
        </w:rPr>
        <w:t xml:space="preserve"> </w:t>
      </w:r>
      <w:r w:rsidRPr="006F02C5">
        <w:rPr>
          <w:rFonts w:asciiTheme="minorHAnsi" w:hAnsiTheme="minorHAnsi" w:cstheme="minorHAnsi"/>
        </w:rPr>
        <w:t>250</w:t>
      </w:r>
      <w:r>
        <w:rPr>
          <w:rFonts w:asciiTheme="minorHAnsi" w:hAnsiTheme="minorHAnsi" w:cstheme="minorHAnsi"/>
        </w:rPr>
        <w:t xml:space="preserve"> </w:t>
      </w:r>
      <w:r w:rsidRPr="006F02C5">
        <w:rPr>
          <w:rFonts w:asciiTheme="minorHAnsi" w:hAnsiTheme="minorHAnsi" w:cstheme="minorHAnsi"/>
        </w:rPr>
        <w:t>g/m</w:t>
      </w:r>
      <w:r w:rsidRPr="006F02C5">
        <w:rPr>
          <w:rFonts w:asciiTheme="minorHAnsi" w:hAnsiTheme="minorHAnsi" w:cstheme="minorHAnsi"/>
          <w:position w:val="7"/>
        </w:rPr>
        <w:t>2</w:t>
      </w:r>
      <w:r>
        <w:rPr>
          <w:rFonts w:asciiTheme="minorHAnsi" w:hAnsiTheme="minorHAnsi" w:cstheme="minorHAnsi"/>
          <w:spacing w:val="40"/>
          <w:position w:val="7"/>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20</w:t>
      </w:r>
      <w:r>
        <w:rPr>
          <w:rFonts w:asciiTheme="minorHAnsi" w:hAnsiTheme="minorHAnsi" w:cstheme="minorHAnsi"/>
        </w:rPr>
        <w:t xml:space="preserve"> </w:t>
      </w:r>
      <w:r w:rsidRPr="006F02C5">
        <w:rPr>
          <w:rFonts w:asciiTheme="minorHAnsi" w:hAnsiTheme="minorHAnsi" w:cstheme="minorHAnsi"/>
        </w:rPr>
        <w:t>g.</w:t>
      </w:r>
      <w:r>
        <w:rPr>
          <w:rFonts w:asciiTheme="minorHAnsi" w:hAnsiTheme="minorHAnsi" w:cstheme="minorHAnsi"/>
        </w:rPr>
        <w:t xml:space="preserve"> </w:t>
      </w:r>
      <w:r w:rsidRPr="006F02C5">
        <w:rPr>
          <w:rFonts w:asciiTheme="minorHAnsi" w:hAnsiTheme="minorHAnsi" w:cstheme="minorHAnsi"/>
        </w:rPr>
        <w:t>Dalsze</w:t>
      </w:r>
      <w:r>
        <w:rPr>
          <w:rFonts w:asciiTheme="minorHAnsi" w:hAnsiTheme="minorHAnsi" w:cstheme="minorHAnsi"/>
          <w:spacing w:val="-7"/>
        </w:rPr>
        <w:t xml:space="preserve"> </w:t>
      </w:r>
      <w:r w:rsidRPr="006F02C5">
        <w:rPr>
          <w:rFonts w:asciiTheme="minorHAnsi" w:hAnsiTheme="minorHAnsi" w:cstheme="minorHAnsi"/>
        </w:rPr>
        <w:t>prace</w:t>
      </w:r>
      <w:r>
        <w:rPr>
          <w:rFonts w:asciiTheme="minorHAnsi" w:hAnsiTheme="minorHAnsi" w:cstheme="minorHAnsi"/>
          <w:spacing w:val="-6"/>
        </w:rPr>
        <w:t xml:space="preserve"> </w:t>
      </w:r>
      <w:r w:rsidRPr="006F02C5">
        <w:rPr>
          <w:rFonts w:asciiTheme="minorHAnsi" w:hAnsiTheme="minorHAnsi" w:cstheme="minorHAnsi"/>
        </w:rPr>
        <w:t>budowlane</w:t>
      </w:r>
      <w:r>
        <w:rPr>
          <w:rFonts w:asciiTheme="minorHAnsi" w:hAnsiTheme="minorHAnsi" w:cstheme="minorHAnsi"/>
          <w:spacing w:val="-6"/>
        </w:rPr>
        <w:t xml:space="preserve"> </w:t>
      </w:r>
      <w:r w:rsidRPr="006F02C5">
        <w:rPr>
          <w:rFonts w:asciiTheme="minorHAnsi" w:hAnsiTheme="minorHAnsi" w:cstheme="minorHAnsi"/>
        </w:rPr>
        <w:t>na</w:t>
      </w:r>
      <w:r>
        <w:rPr>
          <w:rFonts w:asciiTheme="minorHAnsi" w:hAnsiTheme="minorHAnsi" w:cstheme="minorHAnsi"/>
          <w:spacing w:val="-6"/>
        </w:rPr>
        <w:t xml:space="preserve"> </w:t>
      </w:r>
      <w:r w:rsidRPr="006F02C5">
        <w:rPr>
          <w:rFonts w:asciiTheme="minorHAnsi" w:hAnsiTheme="minorHAnsi" w:cstheme="minorHAnsi"/>
        </w:rPr>
        <w:t>zabezpieczonej</w:t>
      </w:r>
      <w:r>
        <w:rPr>
          <w:rFonts w:asciiTheme="minorHAnsi" w:hAnsiTheme="minorHAnsi" w:cstheme="minorHAnsi"/>
          <w:spacing w:val="-4"/>
        </w:rPr>
        <w:t xml:space="preserve"> </w:t>
      </w:r>
      <w:r w:rsidRPr="006F02C5">
        <w:rPr>
          <w:rFonts w:asciiTheme="minorHAnsi" w:hAnsiTheme="minorHAnsi" w:cstheme="minorHAnsi"/>
        </w:rPr>
        <w:t>nawierzchni</w:t>
      </w:r>
      <w:r>
        <w:rPr>
          <w:rFonts w:asciiTheme="minorHAnsi" w:hAnsiTheme="minorHAnsi" w:cstheme="minorHAnsi"/>
          <w:spacing w:val="-4"/>
        </w:rPr>
        <w:t xml:space="preserve"> </w:t>
      </w:r>
      <w:r w:rsidRPr="006F02C5">
        <w:rPr>
          <w:rFonts w:asciiTheme="minorHAnsi" w:hAnsiTheme="minorHAnsi" w:cstheme="minorHAnsi"/>
        </w:rPr>
        <w:t>można</w:t>
      </w:r>
      <w:r>
        <w:rPr>
          <w:rFonts w:asciiTheme="minorHAnsi" w:hAnsiTheme="minorHAnsi" w:cstheme="minorHAnsi"/>
          <w:spacing w:val="-6"/>
        </w:rPr>
        <w:t xml:space="preserve"> </w:t>
      </w:r>
      <w:r w:rsidRPr="006F02C5">
        <w:rPr>
          <w:rFonts w:asciiTheme="minorHAnsi" w:hAnsiTheme="minorHAnsi" w:cstheme="minorHAnsi"/>
        </w:rPr>
        <w:t>prowadzić</w:t>
      </w:r>
      <w:r>
        <w:rPr>
          <w:rFonts w:asciiTheme="minorHAnsi" w:hAnsiTheme="minorHAnsi" w:cstheme="minorHAnsi"/>
          <w:spacing w:val="-7"/>
        </w:rPr>
        <w:t xml:space="preserve"> </w:t>
      </w:r>
      <w:r w:rsidRPr="006F02C5">
        <w:rPr>
          <w:rFonts w:asciiTheme="minorHAnsi" w:hAnsiTheme="minorHAnsi" w:cstheme="minorHAnsi"/>
        </w:rPr>
        <w:t>po</w:t>
      </w:r>
      <w:r>
        <w:rPr>
          <w:rFonts w:asciiTheme="minorHAnsi" w:hAnsiTheme="minorHAnsi" w:cstheme="minorHAnsi"/>
          <w:spacing w:val="-5"/>
        </w:rPr>
        <w:t xml:space="preserve"> </w:t>
      </w:r>
      <w:r w:rsidRPr="006F02C5">
        <w:rPr>
          <w:rFonts w:asciiTheme="minorHAnsi" w:hAnsiTheme="minorHAnsi" w:cstheme="minorHAnsi"/>
        </w:rPr>
        <w:t>odparowaniu</w:t>
      </w:r>
      <w:r>
        <w:rPr>
          <w:rFonts w:asciiTheme="minorHAnsi" w:hAnsiTheme="minorHAnsi" w:cstheme="minorHAnsi"/>
        </w:rPr>
        <w:t xml:space="preserve"> </w:t>
      </w:r>
      <w:r w:rsidRPr="006F02C5">
        <w:rPr>
          <w:rFonts w:asciiTheme="minorHAnsi" w:hAnsiTheme="minorHAnsi" w:cstheme="minorHAnsi"/>
        </w:rPr>
        <w:t>wody</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zaaplikowanego</w:t>
      </w:r>
      <w:r>
        <w:rPr>
          <w:rFonts w:asciiTheme="minorHAnsi" w:hAnsiTheme="minorHAnsi" w:cstheme="minorHAnsi"/>
        </w:rPr>
        <w:t xml:space="preserve"> </w:t>
      </w:r>
      <w:r w:rsidRPr="006F02C5">
        <w:rPr>
          <w:rFonts w:asciiTheme="minorHAnsi" w:hAnsiTheme="minorHAnsi" w:cstheme="minorHAnsi"/>
        </w:rPr>
        <w:t>roztworu</w:t>
      </w:r>
      <w:r>
        <w:rPr>
          <w:rFonts w:asciiTheme="minorHAnsi" w:hAnsiTheme="minorHAnsi" w:cstheme="minorHAnsi"/>
        </w:rPr>
        <w:t xml:space="preserve"> </w:t>
      </w:r>
      <w:r w:rsidRPr="006F02C5">
        <w:rPr>
          <w:rFonts w:asciiTheme="minorHAnsi" w:hAnsiTheme="minorHAnsi" w:cstheme="minorHAnsi"/>
        </w:rPr>
        <w:t>mleczka</w:t>
      </w:r>
      <w:r>
        <w:rPr>
          <w:rFonts w:asciiTheme="minorHAnsi" w:hAnsiTheme="minorHAnsi" w:cstheme="minorHAnsi"/>
        </w:rPr>
        <w:t xml:space="preserve"> </w:t>
      </w:r>
      <w:r w:rsidRPr="006F02C5">
        <w:rPr>
          <w:rFonts w:asciiTheme="minorHAnsi" w:hAnsiTheme="minorHAnsi" w:cstheme="minorHAnsi"/>
        </w:rPr>
        <w:t>wapiennego</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ocena</w:t>
      </w:r>
      <w:r>
        <w:rPr>
          <w:rFonts w:asciiTheme="minorHAnsi" w:hAnsiTheme="minorHAnsi" w:cstheme="minorHAnsi"/>
        </w:rPr>
        <w:t xml:space="preserve"> </w:t>
      </w:r>
      <w:r w:rsidRPr="006F02C5">
        <w:rPr>
          <w:rFonts w:asciiTheme="minorHAnsi" w:hAnsiTheme="minorHAnsi" w:cstheme="minorHAnsi"/>
        </w:rPr>
        <w:t>wizualna</w:t>
      </w:r>
      <w:r>
        <w:rPr>
          <w:rFonts w:asciiTheme="minorHAnsi" w:hAnsiTheme="minorHAnsi" w:cstheme="minorHAnsi"/>
        </w:rPr>
        <w:t xml:space="preserve"> </w:t>
      </w:r>
      <w:r w:rsidRPr="006F02C5">
        <w:rPr>
          <w:rFonts w:asciiTheme="minorHAnsi" w:hAnsiTheme="minorHAnsi" w:cstheme="minorHAnsi"/>
        </w:rPr>
        <w:t>(powstanie</w:t>
      </w:r>
      <w:r>
        <w:rPr>
          <w:rFonts w:asciiTheme="minorHAnsi" w:hAnsiTheme="minorHAnsi" w:cstheme="minorHAnsi"/>
        </w:rPr>
        <w:t xml:space="preserve"> </w:t>
      </w:r>
      <w:r w:rsidRPr="006F02C5">
        <w:rPr>
          <w:rFonts w:asciiTheme="minorHAnsi" w:hAnsiTheme="minorHAnsi" w:cstheme="minorHAnsi"/>
        </w:rPr>
        <w:t>suchego</w:t>
      </w:r>
      <w:r>
        <w:rPr>
          <w:rFonts w:asciiTheme="minorHAnsi" w:hAnsiTheme="minorHAnsi" w:cstheme="minorHAnsi"/>
        </w:rPr>
        <w:t xml:space="preserve"> </w:t>
      </w:r>
      <w:r w:rsidRPr="006F02C5">
        <w:rPr>
          <w:rFonts w:asciiTheme="minorHAnsi" w:hAnsiTheme="minorHAnsi" w:cstheme="minorHAnsi"/>
        </w:rPr>
        <w:t>filmu</w:t>
      </w:r>
      <w:r>
        <w:rPr>
          <w:rFonts w:asciiTheme="minorHAnsi" w:hAnsiTheme="minorHAnsi" w:cstheme="minorHAnsi"/>
        </w:rPr>
        <w:t xml:space="preserve"> </w:t>
      </w:r>
      <w:r w:rsidRPr="006F02C5">
        <w:rPr>
          <w:rFonts w:asciiTheme="minorHAnsi" w:hAnsiTheme="minorHAnsi" w:cstheme="minorHAnsi"/>
        </w:rPr>
        <w:t>wodorotlenku</w:t>
      </w:r>
      <w:r>
        <w:rPr>
          <w:rFonts w:asciiTheme="minorHAnsi" w:hAnsiTheme="minorHAnsi" w:cstheme="minorHAnsi"/>
        </w:rPr>
        <w:t xml:space="preserve"> </w:t>
      </w:r>
      <w:r w:rsidRPr="006F02C5">
        <w:rPr>
          <w:rFonts w:asciiTheme="minorHAnsi" w:hAnsiTheme="minorHAnsi" w:cstheme="minorHAnsi"/>
        </w:rPr>
        <w:t>wapnia</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powierzchni).</w:t>
      </w:r>
    </w:p>
    <w:p w14:paraId="2AC94650" w14:textId="77777777" w:rsidR="00583D4E" w:rsidRPr="006F02C5" w:rsidRDefault="00583D4E" w:rsidP="00583D4E">
      <w:pPr>
        <w:pStyle w:val="Tekstpodstawowy"/>
        <w:spacing w:before="122" w:line="276" w:lineRule="auto"/>
        <w:ind w:left="116" w:right="121"/>
        <w:jc w:val="both"/>
        <w:rPr>
          <w:rFonts w:asciiTheme="minorHAnsi" w:hAnsiTheme="minorHAnsi" w:cstheme="minorHAnsi"/>
        </w:rPr>
      </w:pPr>
      <w:r w:rsidRPr="006F02C5">
        <w:rPr>
          <w:rFonts w:asciiTheme="minorHAnsi" w:hAnsiTheme="minorHAnsi" w:cstheme="minorHAnsi"/>
        </w:rPr>
        <w:t>Ze</w:t>
      </w:r>
      <w:r>
        <w:rPr>
          <w:rFonts w:asciiTheme="minorHAnsi" w:hAnsiTheme="minorHAnsi" w:cstheme="minorHAnsi"/>
        </w:rPr>
        <w:t xml:space="preserve"> </w:t>
      </w:r>
      <w:r w:rsidRPr="006F02C5">
        <w:rPr>
          <w:rFonts w:asciiTheme="minorHAnsi" w:hAnsiTheme="minorHAnsi" w:cstheme="minorHAnsi"/>
        </w:rPr>
        <w:t>względu</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osiadanie</w:t>
      </w:r>
      <w:r>
        <w:rPr>
          <w:rFonts w:asciiTheme="minorHAnsi" w:hAnsiTheme="minorHAnsi" w:cstheme="minorHAnsi"/>
        </w:rPr>
        <w:t xml:space="preserve"> </w:t>
      </w:r>
      <w:r w:rsidRPr="006F02C5">
        <w:rPr>
          <w:rFonts w:asciiTheme="minorHAnsi" w:hAnsiTheme="minorHAnsi" w:cstheme="minorHAnsi"/>
        </w:rPr>
        <w:t>wodorotlenku</w:t>
      </w:r>
      <w:r>
        <w:rPr>
          <w:rFonts w:asciiTheme="minorHAnsi" w:hAnsiTheme="minorHAnsi" w:cstheme="minorHAnsi"/>
        </w:rPr>
        <w:t xml:space="preserve"> </w:t>
      </w:r>
      <w:r w:rsidRPr="006F02C5">
        <w:rPr>
          <w:rFonts w:asciiTheme="minorHAnsi" w:hAnsiTheme="minorHAnsi" w:cstheme="minorHAnsi"/>
        </w:rPr>
        <w:t>wapnia</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dnie</w:t>
      </w:r>
      <w:r>
        <w:rPr>
          <w:rFonts w:asciiTheme="minorHAnsi" w:hAnsiTheme="minorHAnsi" w:cstheme="minorHAnsi"/>
        </w:rPr>
        <w:t xml:space="preserve"> </w:t>
      </w:r>
      <w:r w:rsidRPr="006F02C5">
        <w:rPr>
          <w:rFonts w:asciiTheme="minorHAnsi" w:hAnsiTheme="minorHAnsi" w:cstheme="minorHAnsi"/>
        </w:rPr>
        <w:t>zbiornika</w:t>
      </w:r>
      <w:r>
        <w:rPr>
          <w:rFonts w:asciiTheme="minorHAnsi" w:hAnsiTheme="minorHAnsi" w:cstheme="minorHAnsi"/>
        </w:rPr>
        <w:t xml:space="preserve"> </w:t>
      </w:r>
      <w:r w:rsidRPr="006F02C5">
        <w:rPr>
          <w:rFonts w:asciiTheme="minorHAnsi" w:hAnsiTheme="minorHAnsi" w:cstheme="minorHAnsi"/>
        </w:rPr>
        <w:t>skrapiarki</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opryskiwacza,</w:t>
      </w:r>
      <w:r>
        <w:rPr>
          <w:rFonts w:asciiTheme="minorHAnsi" w:hAnsiTheme="minorHAnsi" w:cstheme="minorHAnsi"/>
          <w:spacing w:val="40"/>
        </w:rPr>
        <w:t xml:space="preserve"> </w:t>
      </w:r>
      <w:r w:rsidRPr="006F02C5">
        <w:rPr>
          <w:rFonts w:asciiTheme="minorHAnsi" w:hAnsiTheme="minorHAnsi" w:cstheme="minorHAnsi"/>
        </w:rPr>
        <w:t>urządzenia</w:t>
      </w:r>
      <w:r>
        <w:rPr>
          <w:rFonts w:asciiTheme="minorHAnsi" w:hAnsiTheme="minorHAnsi" w:cstheme="minorHAnsi"/>
        </w:rPr>
        <w:t xml:space="preserve"> </w:t>
      </w:r>
      <w:r w:rsidRPr="006F02C5">
        <w:rPr>
          <w:rFonts w:asciiTheme="minorHAnsi" w:hAnsiTheme="minorHAnsi" w:cstheme="minorHAnsi"/>
        </w:rPr>
        <w:t>te</w:t>
      </w:r>
      <w:r>
        <w:rPr>
          <w:rFonts w:asciiTheme="minorHAnsi" w:hAnsiTheme="minorHAnsi" w:cstheme="minorHAnsi"/>
          <w:spacing w:val="-1"/>
        </w:rPr>
        <w:t xml:space="preserve"> </w:t>
      </w:r>
      <w:r w:rsidRPr="006F02C5">
        <w:rPr>
          <w:rFonts w:asciiTheme="minorHAnsi" w:hAnsiTheme="minorHAnsi" w:cstheme="minorHAnsi"/>
        </w:rPr>
        <w:t>powinny</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spacing w:val="-1"/>
        </w:rPr>
        <w:t xml:space="preserve"> </w:t>
      </w:r>
      <w:r w:rsidRPr="006F02C5">
        <w:rPr>
          <w:rFonts w:asciiTheme="minorHAnsi" w:hAnsiTheme="minorHAnsi" w:cstheme="minorHAnsi"/>
        </w:rPr>
        <w:t>wyposażone</w:t>
      </w:r>
      <w:r>
        <w:rPr>
          <w:rFonts w:asciiTheme="minorHAnsi" w:hAnsiTheme="minorHAnsi" w:cstheme="minorHAnsi"/>
          <w:spacing w:val="-1"/>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system</w:t>
      </w:r>
      <w:r>
        <w:rPr>
          <w:rFonts w:asciiTheme="minorHAnsi" w:hAnsiTheme="minorHAnsi" w:cstheme="minorHAnsi"/>
        </w:rPr>
        <w:t xml:space="preserve"> </w:t>
      </w:r>
      <w:r w:rsidRPr="006F02C5">
        <w:rPr>
          <w:rFonts w:asciiTheme="minorHAnsi" w:hAnsiTheme="minorHAnsi" w:cstheme="minorHAnsi"/>
        </w:rPr>
        <w:t>obiegu</w:t>
      </w:r>
      <w:r>
        <w:rPr>
          <w:rFonts w:asciiTheme="minorHAnsi" w:hAnsiTheme="minorHAnsi" w:cstheme="minorHAnsi"/>
        </w:rPr>
        <w:t xml:space="preserve"> </w:t>
      </w:r>
      <w:r w:rsidRPr="006F02C5">
        <w:rPr>
          <w:rFonts w:asciiTheme="minorHAnsi" w:hAnsiTheme="minorHAnsi" w:cstheme="minorHAnsi"/>
        </w:rPr>
        <w:t>zamkniętego</w:t>
      </w:r>
      <w:r>
        <w:rPr>
          <w:rFonts w:asciiTheme="minorHAnsi" w:hAnsiTheme="minorHAnsi" w:cstheme="minorHAnsi"/>
          <w:spacing w:val="-1"/>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mieszadło</w:t>
      </w:r>
      <w:r>
        <w:rPr>
          <w:rFonts w:asciiTheme="minorHAnsi" w:hAnsiTheme="minorHAnsi" w:cstheme="minorHAnsi"/>
          <w:spacing w:val="40"/>
        </w:rPr>
        <w:t xml:space="preserve"> </w:t>
      </w:r>
      <w:r w:rsidRPr="006F02C5">
        <w:rPr>
          <w:rFonts w:asciiTheme="minorHAnsi" w:hAnsiTheme="minorHAnsi" w:cstheme="minorHAnsi"/>
        </w:rPr>
        <w:t>obrotowe.</w:t>
      </w:r>
      <w:r>
        <w:rPr>
          <w:rFonts w:asciiTheme="minorHAnsi" w:hAnsiTheme="minorHAnsi" w:cstheme="minorHAnsi"/>
          <w:spacing w:val="40"/>
        </w:rPr>
        <w:t xml:space="preserve"> </w:t>
      </w:r>
      <w:r w:rsidRPr="006F02C5">
        <w:rPr>
          <w:rFonts w:asciiTheme="minorHAnsi" w:hAnsiTheme="minorHAnsi" w:cstheme="minorHAnsi"/>
        </w:rPr>
        <w:t>Jeśli</w:t>
      </w:r>
      <w:r>
        <w:rPr>
          <w:rFonts w:asciiTheme="minorHAnsi" w:hAnsiTheme="minorHAnsi" w:cstheme="minorHAnsi"/>
          <w:spacing w:val="40"/>
        </w:rPr>
        <w:t xml:space="preserve"> </w:t>
      </w:r>
      <w:r w:rsidRPr="006F02C5">
        <w:rPr>
          <w:rFonts w:asciiTheme="minorHAnsi" w:hAnsiTheme="minorHAnsi" w:cstheme="minorHAnsi"/>
        </w:rPr>
        <w:t>producent</w:t>
      </w:r>
      <w:r>
        <w:rPr>
          <w:rFonts w:asciiTheme="minorHAnsi" w:hAnsiTheme="minorHAnsi" w:cstheme="minorHAnsi"/>
          <w:spacing w:val="40"/>
        </w:rPr>
        <w:t xml:space="preserve"> </w:t>
      </w:r>
      <w:r w:rsidRPr="006F02C5">
        <w:rPr>
          <w:rFonts w:asciiTheme="minorHAnsi" w:hAnsiTheme="minorHAnsi" w:cstheme="minorHAnsi"/>
        </w:rPr>
        <w:t>mieszaniny</w:t>
      </w:r>
      <w:r>
        <w:rPr>
          <w:rFonts w:asciiTheme="minorHAnsi" w:hAnsiTheme="minorHAnsi" w:cstheme="minorHAnsi"/>
          <w:spacing w:val="40"/>
        </w:rPr>
        <w:t xml:space="preserve"> </w:t>
      </w:r>
      <w:r w:rsidRPr="006F02C5">
        <w:rPr>
          <w:rFonts w:asciiTheme="minorHAnsi" w:hAnsiTheme="minorHAnsi" w:cstheme="minorHAnsi"/>
        </w:rPr>
        <w:t>gwarantuje</w:t>
      </w:r>
      <w:r>
        <w:rPr>
          <w:rFonts w:asciiTheme="minorHAnsi" w:hAnsiTheme="minorHAnsi" w:cstheme="minorHAnsi"/>
          <w:spacing w:val="40"/>
        </w:rPr>
        <w:t xml:space="preserve"> </w:t>
      </w:r>
      <w:r w:rsidRPr="006F02C5">
        <w:rPr>
          <w:rFonts w:asciiTheme="minorHAnsi" w:hAnsiTheme="minorHAnsi" w:cstheme="minorHAnsi"/>
        </w:rPr>
        <w:t>jej</w:t>
      </w:r>
      <w:r>
        <w:rPr>
          <w:rFonts w:asciiTheme="minorHAnsi" w:hAnsiTheme="minorHAnsi" w:cstheme="minorHAnsi"/>
          <w:spacing w:val="40"/>
        </w:rPr>
        <w:t xml:space="preserve"> </w:t>
      </w:r>
      <w:r w:rsidRPr="006F02C5">
        <w:rPr>
          <w:rFonts w:asciiTheme="minorHAnsi" w:hAnsiTheme="minorHAnsi" w:cstheme="minorHAnsi"/>
        </w:rPr>
        <w:t>jednorodność</w:t>
      </w:r>
      <w:r>
        <w:rPr>
          <w:rFonts w:asciiTheme="minorHAnsi" w:hAnsiTheme="minorHAnsi" w:cstheme="minorHAnsi"/>
          <w:spacing w:val="40"/>
        </w:rPr>
        <w:t xml:space="preserve"> </w:t>
      </w:r>
      <w:r w:rsidRPr="006F02C5">
        <w:rPr>
          <w:rFonts w:asciiTheme="minorHAnsi" w:hAnsiTheme="minorHAnsi" w:cstheme="minorHAnsi"/>
        </w:rPr>
        <w:t>w</w:t>
      </w:r>
      <w:r>
        <w:rPr>
          <w:rFonts w:asciiTheme="minorHAnsi" w:hAnsiTheme="minorHAnsi" w:cstheme="minorHAnsi"/>
          <w:spacing w:val="-2"/>
        </w:rPr>
        <w:t xml:space="preserve"> </w:t>
      </w:r>
      <w:r w:rsidRPr="006F02C5">
        <w:rPr>
          <w:rFonts w:asciiTheme="minorHAnsi" w:hAnsiTheme="minorHAnsi" w:cstheme="minorHAnsi"/>
        </w:rPr>
        <w:t>określonym</w:t>
      </w:r>
      <w:r>
        <w:rPr>
          <w:rFonts w:asciiTheme="minorHAnsi" w:hAnsiTheme="minorHAnsi" w:cstheme="minorHAnsi"/>
        </w:rPr>
        <w:t xml:space="preserve"> </w:t>
      </w:r>
      <w:r w:rsidRPr="006F02C5">
        <w:rPr>
          <w:rFonts w:asciiTheme="minorHAnsi" w:hAnsiTheme="minorHAnsi" w:cstheme="minorHAnsi"/>
        </w:rPr>
        <w:t>czasie,</w:t>
      </w:r>
      <w:r>
        <w:rPr>
          <w:rFonts w:asciiTheme="minorHAnsi" w:hAnsiTheme="minorHAnsi" w:cstheme="minorHAnsi"/>
        </w:rPr>
        <w:t xml:space="preserve"> </w:t>
      </w:r>
      <w:r w:rsidRPr="006F02C5">
        <w:rPr>
          <w:rFonts w:asciiTheme="minorHAnsi" w:hAnsiTheme="minorHAnsi" w:cstheme="minorHAnsi"/>
        </w:rPr>
        <w:t>mieszadło</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jest</w:t>
      </w:r>
      <w:r>
        <w:rPr>
          <w:rFonts w:asciiTheme="minorHAnsi" w:hAnsiTheme="minorHAnsi" w:cstheme="minorHAnsi"/>
        </w:rPr>
        <w:t xml:space="preserve"> </w:t>
      </w:r>
      <w:r w:rsidRPr="006F02C5">
        <w:rPr>
          <w:rFonts w:asciiTheme="minorHAnsi" w:hAnsiTheme="minorHAnsi" w:cstheme="minorHAnsi"/>
        </w:rPr>
        <w:t>wymagane.</w:t>
      </w:r>
      <w:r>
        <w:rPr>
          <w:rFonts w:asciiTheme="minorHAnsi" w:hAnsiTheme="minorHAnsi" w:cstheme="minorHAnsi"/>
        </w:rPr>
        <w:t xml:space="preserve"> </w:t>
      </w:r>
      <w:r w:rsidRPr="006F02C5">
        <w:rPr>
          <w:rFonts w:asciiTheme="minorHAnsi" w:hAnsiTheme="minorHAnsi" w:cstheme="minorHAnsi"/>
        </w:rPr>
        <w:t>Mleczko</w:t>
      </w:r>
      <w:r>
        <w:rPr>
          <w:rFonts w:asciiTheme="minorHAnsi" w:hAnsiTheme="minorHAnsi" w:cstheme="minorHAnsi"/>
        </w:rPr>
        <w:t xml:space="preserve"> </w:t>
      </w:r>
      <w:r w:rsidRPr="006F02C5">
        <w:rPr>
          <w:rFonts w:asciiTheme="minorHAnsi" w:hAnsiTheme="minorHAnsi" w:cstheme="minorHAnsi"/>
        </w:rPr>
        <w:t>wapienne</w:t>
      </w:r>
      <w:r>
        <w:rPr>
          <w:rFonts w:asciiTheme="minorHAnsi" w:hAnsiTheme="minorHAnsi" w:cstheme="minorHAnsi"/>
        </w:rPr>
        <w:t xml:space="preserve"> </w:t>
      </w:r>
      <w:r w:rsidRPr="006F02C5">
        <w:rPr>
          <w:rFonts w:asciiTheme="minorHAnsi" w:hAnsiTheme="minorHAnsi" w:cstheme="minorHAnsi"/>
        </w:rPr>
        <w:t>należy</w:t>
      </w:r>
      <w:r>
        <w:rPr>
          <w:rFonts w:asciiTheme="minorHAnsi" w:hAnsiTheme="minorHAnsi" w:cstheme="minorHAnsi"/>
        </w:rPr>
        <w:t xml:space="preserve"> </w:t>
      </w:r>
      <w:r w:rsidRPr="006F02C5">
        <w:rPr>
          <w:rFonts w:asciiTheme="minorHAnsi" w:hAnsiTheme="minorHAnsi" w:cstheme="minorHAnsi"/>
        </w:rPr>
        <w:t>przechowywać</w:t>
      </w:r>
      <w:r>
        <w:rPr>
          <w:rFonts w:asciiTheme="minorHAnsi" w:hAnsiTheme="minorHAnsi" w:cstheme="minorHAnsi"/>
        </w:rPr>
        <w:t xml:space="preserve"> </w:t>
      </w:r>
      <w:r w:rsidRPr="006F02C5">
        <w:rPr>
          <w:rFonts w:asciiTheme="minorHAnsi" w:hAnsiTheme="minorHAnsi" w:cstheme="minorHAnsi"/>
        </w:rPr>
        <w:br/>
        <w:t>w</w:t>
      </w:r>
      <w:r>
        <w:rPr>
          <w:rFonts w:asciiTheme="minorHAnsi" w:hAnsiTheme="minorHAnsi" w:cstheme="minorHAnsi"/>
        </w:rPr>
        <w:t xml:space="preserve"> </w:t>
      </w:r>
      <w:r w:rsidRPr="006F02C5">
        <w:rPr>
          <w:rFonts w:asciiTheme="minorHAnsi" w:hAnsiTheme="minorHAnsi" w:cstheme="minorHAnsi"/>
        </w:rPr>
        <w:t>odpowiednich</w:t>
      </w:r>
      <w:r>
        <w:rPr>
          <w:rFonts w:asciiTheme="minorHAnsi" w:hAnsiTheme="minorHAnsi" w:cstheme="minorHAnsi"/>
        </w:rPr>
        <w:t xml:space="preserve"> </w:t>
      </w:r>
      <w:r w:rsidRPr="006F02C5">
        <w:rPr>
          <w:rFonts w:asciiTheme="minorHAnsi" w:hAnsiTheme="minorHAnsi" w:cstheme="minorHAnsi"/>
        </w:rPr>
        <w:t>zbiornikach</w:t>
      </w:r>
      <w:r>
        <w:rPr>
          <w:rFonts w:asciiTheme="minorHAnsi" w:hAnsiTheme="minorHAnsi" w:cstheme="minorHAnsi"/>
        </w:rPr>
        <w:t xml:space="preserve"> </w:t>
      </w:r>
      <w:r w:rsidRPr="006F02C5">
        <w:rPr>
          <w:rFonts w:asciiTheme="minorHAnsi" w:hAnsiTheme="minorHAnsi" w:cstheme="minorHAnsi"/>
        </w:rPr>
        <w:t>homogenizacyjnych</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zastosowaniem</w:t>
      </w:r>
      <w:r>
        <w:rPr>
          <w:rFonts w:asciiTheme="minorHAnsi" w:hAnsiTheme="minorHAnsi" w:cstheme="minorHAnsi"/>
        </w:rPr>
        <w:t xml:space="preserve"> </w:t>
      </w:r>
      <w:r w:rsidRPr="006F02C5">
        <w:rPr>
          <w:rFonts w:asciiTheme="minorHAnsi" w:hAnsiTheme="minorHAnsi" w:cstheme="minorHAnsi"/>
        </w:rPr>
        <w:t>mechanizmów</w:t>
      </w:r>
      <w:r>
        <w:rPr>
          <w:rFonts w:asciiTheme="minorHAnsi" w:hAnsiTheme="minorHAnsi" w:cstheme="minorHAnsi"/>
        </w:rPr>
        <w:t xml:space="preserve"> </w:t>
      </w:r>
      <w:r w:rsidRPr="006F02C5">
        <w:rPr>
          <w:rFonts w:asciiTheme="minorHAnsi" w:hAnsiTheme="minorHAnsi" w:cstheme="minorHAnsi"/>
        </w:rPr>
        <w:t>zabezpieczających.</w:t>
      </w:r>
      <w:r>
        <w:rPr>
          <w:rFonts w:asciiTheme="minorHAnsi" w:hAnsiTheme="minorHAnsi" w:cstheme="minorHAnsi"/>
        </w:rPr>
        <w:t xml:space="preserve"> </w:t>
      </w:r>
      <w:r w:rsidRPr="006F02C5">
        <w:rPr>
          <w:rFonts w:asciiTheme="minorHAnsi" w:hAnsiTheme="minorHAnsi" w:cstheme="minorHAnsi"/>
        </w:rPr>
        <w:t>Produkt</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może</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przechowywany</w:t>
      </w:r>
      <w:r>
        <w:rPr>
          <w:rFonts w:asciiTheme="minorHAnsi" w:hAnsiTheme="minorHAnsi" w:cstheme="minorHAnsi"/>
        </w:rPr>
        <w:t xml:space="preserve"> </w:t>
      </w:r>
      <w:r w:rsidRPr="006F02C5">
        <w:rPr>
          <w:rFonts w:asciiTheme="minorHAnsi" w:hAnsiTheme="minorHAnsi" w:cstheme="minorHAnsi"/>
        </w:rPr>
        <w:t>ani</w:t>
      </w:r>
      <w:r>
        <w:rPr>
          <w:rFonts w:asciiTheme="minorHAnsi" w:hAnsiTheme="minorHAnsi" w:cstheme="minorHAnsi"/>
        </w:rPr>
        <w:t xml:space="preserve"> </w:t>
      </w:r>
      <w:r w:rsidRPr="006F02C5">
        <w:rPr>
          <w:rFonts w:asciiTheme="minorHAnsi" w:hAnsiTheme="minorHAnsi" w:cstheme="minorHAnsi"/>
        </w:rPr>
        <w:t>transportowany</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pojemnikach</w:t>
      </w:r>
      <w:r>
        <w:rPr>
          <w:rFonts w:asciiTheme="minorHAnsi" w:hAnsiTheme="minorHAnsi" w:cstheme="minorHAnsi"/>
        </w:rPr>
        <w:t xml:space="preserve"> </w:t>
      </w:r>
      <w:r w:rsidRPr="006F02C5">
        <w:rPr>
          <w:rFonts w:asciiTheme="minorHAnsi" w:hAnsiTheme="minorHAnsi" w:cstheme="minorHAnsi"/>
        </w:rPr>
        <w:t>aluminiowych</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przechowywany</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temperaturach</w:t>
      </w:r>
      <w:r>
        <w:rPr>
          <w:rFonts w:asciiTheme="minorHAnsi" w:hAnsiTheme="minorHAnsi" w:cstheme="minorHAnsi"/>
        </w:rPr>
        <w:t xml:space="preserve"> </w:t>
      </w:r>
      <w:r w:rsidRPr="006F02C5">
        <w:rPr>
          <w:rFonts w:asciiTheme="minorHAnsi" w:hAnsiTheme="minorHAnsi" w:cstheme="minorHAnsi"/>
        </w:rPr>
        <w:t>poniżej</w:t>
      </w:r>
      <w:r>
        <w:rPr>
          <w:rFonts w:asciiTheme="minorHAnsi" w:hAnsiTheme="minorHAnsi" w:cstheme="minorHAnsi"/>
        </w:rPr>
        <w:t xml:space="preserve"> </w:t>
      </w:r>
      <w:r w:rsidRPr="006F02C5">
        <w:rPr>
          <w:rFonts w:asciiTheme="minorHAnsi" w:hAnsiTheme="minorHAnsi" w:cstheme="minorHAnsi"/>
        </w:rPr>
        <w:t>5°C.</w:t>
      </w:r>
    </w:p>
    <w:p w14:paraId="069B3D30" w14:textId="77777777" w:rsidR="00583D4E" w:rsidRPr="006F02C5" w:rsidRDefault="00583D4E">
      <w:pPr>
        <w:pStyle w:val="Nagwek11"/>
        <w:numPr>
          <w:ilvl w:val="0"/>
          <w:numId w:val="101"/>
        </w:numPr>
        <w:tabs>
          <w:tab w:val="left" w:pos="683"/>
        </w:tabs>
        <w:spacing w:before="118"/>
        <w:jc w:val="both"/>
        <w:outlineLvl w:val="9"/>
        <w:rPr>
          <w:rFonts w:asciiTheme="minorHAnsi" w:hAnsiTheme="minorHAnsi" w:cstheme="minorHAnsi"/>
          <w:sz w:val="24"/>
          <w:szCs w:val="24"/>
        </w:rPr>
      </w:pPr>
      <w:bookmarkStart w:id="67" w:name="_bookmark17"/>
      <w:bookmarkStart w:id="68" w:name="_Toc142642577"/>
      <w:bookmarkEnd w:id="67"/>
      <w:r w:rsidRPr="006F02C5">
        <w:rPr>
          <w:rFonts w:asciiTheme="minorHAnsi" w:hAnsiTheme="minorHAnsi" w:cstheme="minorHAnsi"/>
          <w:sz w:val="24"/>
          <w:szCs w:val="24"/>
        </w:rPr>
        <w:t>KONTROLA</w:t>
      </w:r>
      <w:r>
        <w:rPr>
          <w:rFonts w:asciiTheme="minorHAnsi" w:hAnsiTheme="minorHAnsi" w:cstheme="minorHAnsi"/>
          <w:spacing w:val="-12"/>
          <w:sz w:val="24"/>
          <w:szCs w:val="24"/>
        </w:rPr>
        <w:t xml:space="preserve"> </w:t>
      </w:r>
      <w:r w:rsidRPr="006F02C5">
        <w:rPr>
          <w:rFonts w:asciiTheme="minorHAnsi" w:hAnsiTheme="minorHAnsi" w:cstheme="minorHAnsi"/>
          <w:sz w:val="24"/>
          <w:szCs w:val="24"/>
        </w:rPr>
        <w:t>JAKOŚCI</w:t>
      </w:r>
      <w:r>
        <w:rPr>
          <w:rFonts w:asciiTheme="minorHAnsi" w:hAnsiTheme="minorHAnsi" w:cstheme="minorHAnsi"/>
          <w:spacing w:val="-11"/>
          <w:sz w:val="24"/>
          <w:szCs w:val="24"/>
        </w:rPr>
        <w:t xml:space="preserve"> </w:t>
      </w:r>
      <w:r w:rsidRPr="006F02C5">
        <w:rPr>
          <w:rFonts w:asciiTheme="minorHAnsi" w:hAnsiTheme="minorHAnsi" w:cstheme="minorHAnsi"/>
          <w:spacing w:val="-2"/>
          <w:sz w:val="24"/>
          <w:szCs w:val="24"/>
        </w:rPr>
        <w:t>ROBÓT</w:t>
      </w:r>
      <w:bookmarkEnd w:id="68"/>
    </w:p>
    <w:p w14:paraId="0C8710EA" w14:textId="77777777" w:rsidR="00583D4E" w:rsidRPr="006F02C5" w:rsidRDefault="00583D4E" w:rsidP="00583D4E">
      <w:pPr>
        <w:pStyle w:val="Tekstpodstawowy"/>
        <w:spacing w:before="174"/>
        <w:ind w:left="116"/>
        <w:jc w:val="both"/>
        <w:rPr>
          <w:rFonts w:asciiTheme="minorHAnsi" w:hAnsiTheme="minorHAnsi" w:cstheme="minorHAnsi"/>
        </w:rPr>
      </w:pPr>
      <w:r w:rsidRPr="006F02C5">
        <w:rPr>
          <w:rFonts w:asciiTheme="minorHAnsi" w:hAnsiTheme="minorHAnsi" w:cstheme="minorHAnsi"/>
        </w:rPr>
        <w:t>Ogólne</w:t>
      </w:r>
      <w:r>
        <w:rPr>
          <w:rFonts w:asciiTheme="minorHAnsi" w:hAnsiTheme="minorHAnsi" w:cstheme="minorHAnsi"/>
          <w:spacing w:val="-9"/>
        </w:rPr>
        <w:t xml:space="preserve"> </w:t>
      </w:r>
      <w:r w:rsidRPr="006F02C5">
        <w:rPr>
          <w:rFonts w:asciiTheme="minorHAnsi" w:hAnsiTheme="minorHAnsi" w:cstheme="minorHAnsi"/>
        </w:rPr>
        <w:t>zasady</w:t>
      </w:r>
      <w:r>
        <w:rPr>
          <w:rFonts w:asciiTheme="minorHAnsi" w:hAnsiTheme="minorHAnsi" w:cstheme="minorHAnsi"/>
          <w:spacing w:val="-5"/>
        </w:rPr>
        <w:t xml:space="preserve"> </w:t>
      </w:r>
      <w:r w:rsidRPr="006F02C5">
        <w:rPr>
          <w:rFonts w:asciiTheme="minorHAnsi" w:hAnsiTheme="minorHAnsi" w:cstheme="minorHAnsi"/>
        </w:rPr>
        <w:t>kontroli</w:t>
      </w:r>
      <w:r>
        <w:rPr>
          <w:rFonts w:asciiTheme="minorHAnsi" w:hAnsiTheme="minorHAnsi" w:cstheme="minorHAnsi"/>
          <w:spacing w:val="-5"/>
        </w:rPr>
        <w:t xml:space="preserve"> </w:t>
      </w:r>
      <w:r w:rsidRPr="006F02C5">
        <w:rPr>
          <w:rFonts w:asciiTheme="minorHAnsi" w:hAnsiTheme="minorHAnsi" w:cstheme="minorHAnsi"/>
        </w:rPr>
        <w:t>jakości</w:t>
      </w:r>
      <w:r>
        <w:rPr>
          <w:rFonts w:asciiTheme="minorHAnsi" w:hAnsiTheme="minorHAnsi" w:cstheme="minorHAnsi"/>
          <w:spacing w:val="-5"/>
        </w:rPr>
        <w:t xml:space="preserve"> </w:t>
      </w:r>
      <w:r w:rsidRPr="006F02C5">
        <w:rPr>
          <w:rFonts w:asciiTheme="minorHAnsi" w:hAnsiTheme="minorHAnsi" w:cstheme="minorHAnsi"/>
        </w:rPr>
        <w:t>robót</w:t>
      </w:r>
      <w:r>
        <w:rPr>
          <w:rFonts w:asciiTheme="minorHAnsi" w:hAnsiTheme="minorHAnsi" w:cstheme="minorHAnsi"/>
          <w:spacing w:val="-7"/>
        </w:rPr>
        <w:t xml:space="preserve"> </w:t>
      </w:r>
      <w:r w:rsidRPr="006F02C5">
        <w:rPr>
          <w:rFonts w:asciiTheme="minorHAnsi" w:hAnsiTheme="minorHAnsi" w:cstheme="minorHAnsi"/>
        </w:rPr>
        <w:t>podano</w:t>
      </w:r>
      <w:r>
        <w:rPr>
          <w:rFonts w:asciiTheme="minorHAnsi" w:hAnsiTheme="minorHAnsi" w:cstheme="minorHAnsi"/>
          <w:spacing w:val="-8"/>
        </w:rPr>
        <w:t xml:space="preserve"> </w:t>
      </w:r>
      <w:r w:rsidRPr="006F02C5">
        <w:rPr>
          <w:rFonts w:asciiTheme="minorHAnsi" w:hAnsiTheme="minorHAnsi" w:cstheme="minorHAnsi"/>
        </w:rPr>
        <w:t>w</w:t>
      </w:r>
      <w:r>
        <w:rPr>
          <w:rFonts w:asciiTheme="minorHAnsi" w:hAnsiTheme="minorHAnsi" w:cstheme="minorHAnsi"/>
          <w:spacing w:val="-6"/>
        </w:rPr>
        <w:t xml:space="preserve"> </w:t>
      </w:r>
      <w:r w:rsidRPr="006F02C5">
        <w:rPr>
          <w:rFonts w:asciiTheme="minorHAnsi" w:hAnsiTheme="minorHAnsi" w:cstheme="minorHAnsi"/>
        </w:rPr>
        <w:t>D-M-00.00.00</w:t>
      </w:r>
      <w:r>
        <w:rPr>
          <w:rFonts w:asciiTheme="minorHAnsi" w:hAnsiTheme="minorHAnsi" w:cstheme="minorHAnsi"/>
          <w:spacing w:val="-7"/>
        </w:rPr>
        <w:t xml:space="preserve"> </w:t>
      </w:r>
      <w:r w:rsidRPr="006F02C5">
        <w:rPr>
          <w:rFonts w:asciiTheme="minorHAnsi" w:hAnsiTheme="minorHAnsi" w:cstheme="minorHAnsi"/>
        </w:rPr>
        <w:t>„Wymagania</w:t>
      </w:r>
      <w:r>
        <w:rPr>
          <w:rFonts w:asciiTheme="minorHAnsi" w:hAnsiTheme="minorHAnsi" w:cstheme="minorHAnsi"/>
          <w:spacing w:val="-7"/>
        </w:rPr>
        <w:t xml:space="preserve"> </w:t>
      </w:r>
      <w:r w:rsidRPr="006F02C5">
        <w:rPr>
          <w:rFonts w:asciiTheme="minorHAnsi" w:hAnsiTheme="minorHAnsi" w:cstheme="minorHAnsi"/>
          <w:spacing w:val="-2"/>
        </w:rPr>
        <w:t>ogólne”</w:t>
      </w:r>
    </w:p>
    <w:p w14:paraId="34A09682" w14:textId="77777777" w:rsidR="00583D4E" w:rsidRPr="006F02C5" w:rsidRDefault="00583D4E">
      <w:pPr>
        <w:pStyle w:val="Nagwek21"/>
        <w:numPr>
          <w:ilvl w:val="1"/>
          <w:numId w:val="101"/>
        </w:numPr>
        <w:tabs>
          <w:tab w:val="left" w:pos="683"/>
        </w:tabs>
        <w:spacing w:before="120"/>
        <w:jc w:val="both"/>
        <w:outlineLvl w:val="9"/>
        <w:rPr>
          <w:rFonts w:asciiTheme="minorHAnsi" w:hAnsiTheme="minorHAnsi" w:cstheme="minorHAnsi"/>
          <w:sz w:val="24"/>
          <w:szCs w:val="24"/>
        </w:rPr>
      </w:pPr>
      <w:bookmarkStart w:id="69" w:name="_bookmark18"/>
      <w:bookmarkStart w:id="70" w:name="_Toc142642578"/>
      <w:bookmarkEnd w:id="69"/>
      <w:r w:rsidRPr="006F02C5">
        <w:rPr>
          <w:rFonts w:asciiTheme="minorHAnsi" w:hAnsiTheme="minorHAnsi" w:cstheme="minorHAnsi"/>
          <w:sz w:val="24"/>
          <w:szCs w:val="24"/>
        </w:rPr>
        <w:t>Badania</w:t>
      </w:r>
      <w:r>
        <w:rPr>
          <w:rFonts w:asciiTheme="minorHAnsi" w:hAnsiTheme="minorHAnsi" w:cstheme="minorHAnsi"/>
          <w:spacing w:val="-9"/>
          <w:sz w:val="24"/>
          <w:szCs w:val="24"/>
        </w:rPr>
        <w:t xml:space="preserve"> </w:t>
      </w:r>
      <w:r w:rsidRPr="006F02C5">
        <w:rPr>
          <w:rFonts w:asciiTheme="minorHAnsi" w:hAnsiTheme="minorHAnsi" w:cstheme="minorHAnsi"/>
          <w:sz w:val="24"/>
          <w:szCs w:val="24"/>
        </w:rPr>
        <w:t>i</w:t>
      </w:r>
      <w:r>
        <w:rPr>
          <w:rFonts w:asciiTheme="minorHAnsi" w:hAnsiTheme="minorHAnsi" w:cstheme="minorHAnsi"/>
          <w:spacing w:val="-9"/>
          <w:sz w:val="24"/>
          <w:szCs w:val="24"/>
        </w:rPr>
        <w:t xml:space="preserve"> </w:t>
      </w:r>
      <w:r w:rsidRPr="006F02C5">
        <w:rPr>
          <w:rFonts w:asciiTheme="minorHAnsi" w:hAnsiTheme="minorHAnsi" w:cstheme="minorHAnsi"/>
          <w:sz w:val="24"/>
          <w:szCs w:val="24"/>
        </w:rPr>
        <w:t>pomiary</w:t>
      </w:r>
      <w:r>
        <w:rPr>
          <w:rFonts w:asciiTheme="minorHAnsi" w:hAnsiTheme="minorHAnsi" w:cstheme="minorHAnsi"/>
          <w:spacing w:val="-9"/>
          <w:sz w:val="24"/>
          <w:szCs w:val="24"/>
        </w:rPr>
        <w:t xml:space="preserve"> </w:t>
      </w:r>
      <w:r w:rsidRPr="006F02C5">
        <w:rPr>
          <w:rFonts w:asciiTheme="minorHAnsi" w:hAnsiTheme="minorHAnsi" w:cstheme="minorHAnsi"/>
          <w:sz w:val="24"/>
          <w:szCs w:val="24"/>
        </w:rPr>
        <w:t>przed</w:t>
      </w:r>
      <w:r>
        <w:rPr>
          <w:rFonts w:asciiTheme="minorHAnsi" w:hAnsiTheme="minorHAnsi" w:cstheme="minorHAnsi"/>
          <w:spacing w:val="-9"/>
          <w:sz w:val="24"/>
          <w:szCs w:val="24"/>
        </w:rPr>
        <w:t xml:space="preserve"> </w:t>
      </w:r>
      <w:r w:rsidRPr="006F02C5">
        <w:rPr>
          <w:rFonts w:asciiTheme="minorHAnsi" w:hAnsiTheme="minorHAnsi" w:cstheme="minorHAnsi"/>
          <w:sz w:val="24"/>
          <w:szCs w:val="24"/>
        </w:rPr>
        <w:t>przystąpieniem</w:t>
      </w:r>
      <w:r>
        <w:rPr>
          <w:rFonts w:asciiTheme="minorHAnsi" w:hAnsiTheme="minorHAnsi" w:cstheme="minorHAnsi"/>
          <w:spacing w:val="-7"/>
          <w:sz w:val="24"/>
          <w:szCs w:val="24"/>
        </w:rPr>
        <w:t xml:space="preserve"> </w:t>
      </w:r>
      <w:r w:rsidRPr="006F02C5">
        <w:rPr>
          <w:rFonts w:asciiTheme="minorHAnsi" w:hAnsiTheme="minorHAnsi" w:cstheme="minorHAnsi"/>
          <w:sz w:val="24"/>
          <w:szCs w:val="24"/>
        </w:rPr>
        <w:t>do</w:t>
      </w:r>
      <w:r>
        <w:rPr>
          <w:rFonts w:asciiTheme="minorHAnsi" w:hAnsiTheme="minorHAnsi" w:cstheme="minorHAnsi"/>
          <w:spacing w:val="-7"/>
          <w:sz w:val="24"/>
          <w:szCs w:val="24"/>
        </w:rPr>
        <w:t xml:space="preserve"> </w:t>
      </w:r>
      <w:r w:rsidRPr="006F02C5">
        <w:rPr>
          <w:rFonts w:asciiTheme="minorHAnsi" w:hAnsiTheme="minorHAnsi" w:cstheme="minorHAnsi"/>
          <w:spacing w:val="-2"/>
          <w:sz w:val="24"/>
          <w:szCs w:val="24"/>
        </w:rPr>
        <w:t>robót</w:t>
      </w:r>
      <w:bookmarkEnd w:id="70"/>
    </w:p>
    <w:p w14:paraId="0FBAC73B" w14:textId="77777777" w:rsidR="00583D4E" w:rsidRPr="006F02C5" w:rsidRDefault="00583D4E" w:rsidP="00583D4E">
      <w:pPr>
        <w:pStyle w:val="Tekstpodstawowy"/>
        <w:spacing w:before="177"/>
        <w:ind w:left="116"/>
        <w:jc w:val="both"/>
        <w:rPr>
          <w:rFonts w:asciiTheme="minorHAnsi" w:hAnsiTheme="minorHAnsi" w:cstheme="minorHAnsi"/>
        </w:rPr>
      </w:pPr>
      <w:r w:rsidRPr="006F02C5">
        <w:rPr>
          <w:rFonts w:asciiTheme="minorHAnsi" w:hAnsiTheme="minorHAnsi" w:cstheme="minorHAnsi"/>
        </w:rPr>
        <w:t>Przed</w:t>
      </w:r>
      <w:r>
        <w:rPr>
          <w:rFonts w:asciiTheme="minorHAnsi" w:hAnsiTheme="minorHAnsi" w:cstheme="minorHAnsi"/>
          <w:spacing w:val="-9"/>
        </w:rPr>
        <w:t xml:space="preserve"> </w:t>
      </w:r>
      <w:r w:rsidRPr="006F02C5">
        <w:rPr>
          <w:rFonts w:asciiTheme="minorHAnsi" w:hAnsiTheme="minorHAnsi" w:cstheme="minorHAnsi"/>
        </w:rPr>
        <w:t>przystąpieniem</w:t>
      </w:r>
      <w:r>
        <w:rPr>
          <w:rFonts w:asciiTheme="minorHAnsi" w:hAnsiTheme="minorHAnsi" w:cstheme="minorHAnsi"/>
          <w:spacing w:val="-9"/>
        </w:rPr>
        <w:t xml:space="preserve"> </w:t>
      </w:r>
      <w:r w:rsidRPr="006F02C5">
        <w:rPr>
          <w:rFonts w:asciiTheme="minorHAnsi" w:hAnsiTheme="minorHAnsi" w:cstheme="minorHAnsi"/>
        </w:rPr>
        <w:t>do</w:t>
      </w:r>
      <w:r>
        <w:rPr>
          <w:rFonts w:asciiTheme="minorHAnsi" w:hAnsiTheme="minorHAnsi" w:cstheme="minorHAnsi"/>
          <w:spacing w:val="-10"/>
        </w:rPr>
        <w:t xml:space="preserve"> </w:t>
      </w:r>
      <w:r w:rsidRPr="006F02C5">
        <w:rPr>
          <w:rFonts w:asciiTheme="minorHAnsi" w:hAnsiTheme="minorHAnsi" w:cstheme="minorHAnsi"/>
        </w:rPr>
        <w:t>robót</w:t>
      </w:r>
      <w:r>
        <w:rPr>
          <w:rFonts w:asciiTheme="minorHAnsi" w:hAnsiTheme="minorHAnsi" w:cstheme="minorHAnsi"/>
          <w:spacing w:val="-8"/>
        </w:rPr>
        <w:t xml:space="preserve"> </w:t>
      </w:r>
      <w:r w:rsidRPr="006F02C5">
        <w:rPr>
          <w:rFonts w:asciiTheme="minorHAnsi" w:hAnsiTheme="minorHAnsi" w:cstheme="minorHAnsi"/>
        </w:rPr>
        <w:t>Wykonawca</w:t>
      </w:r>
      <w:r>
        <w:rPr>
          <w:rFonts w:asciiTheme="minorHAnsi" w:hAnsiTheme="minorHAnsi" w:cstheme="minorHAnsi"/>
          <w:spacing w:val="-9"/>
        </w:rPr>
        <w:t xml:space="preserve"> </w:t>
      </w:r>
      <w:r w:rsidRPr="006F02C5">
        <w:rPr>
          <w:rFonts w:asciiTheme="minorHAnsi" w:hAnsiTheme="minorHAnsi" w:cstheme="minorHAnsi"/>
          <w:spacing w:val="-2"/>
        </w:rPr>
        <w:t>powinien:</w:t>
      </w:r>
    </w:p>
    <w:p w14:paraId="0B79D949" w14:textId="77777777" w:rsidR="00583D4E" w:rsidRPr="006F02C5" w:rsidRDefault="00583D4E">
      <w:pPr>
        <w:pStyle w:val="Akapitzlist"/>
        <w:widowControl w:val="0"/>
        <w:numPr>
          <w:ilvl w:val="0"/>
          <w:numId w:val="99"/>
        </w:numPr>
        <w:tabs>
          <w:tab w:val="left" w:pos="825"/>
        </w:tabs>
        <w:autoSpaceDE w:val="0"/>
        <w:autoSpaceDN w:val="0"/>
        <w:spacing w:before="213" w:after="0" w:line="256" w:lineRule="auto"/>
        <w:ind w:right="114" w:firstLine="283"/>
        <w:contextualSpacing w:val="0"/>
        <w:rPr>
          <w:rFonts w:asciiTheme="minorHAnsi" w:hAnsiTheme="minorHAnsi" w:cstheme="minorHAnsi"/>
          <w:szCs w:val="20"/>
        </w:rPr>
      </w:pPr>
      <w:r w:rsidRPr="006F02C5">
        <w:rPr>
          <w:rFonts w:asciiTheme="minorHAnsi" w:hAnsiTheme="minorHAnsi" w:cstheme="minorHAnsi"/>
          <w:szCs w:val="20"/>
        </w:rPr>
        <w:t>uzyskać</w:t>
      </w:r>
      <w:r>
        <w:rPr>
          <w:rFonts w:asciiTheme="minorHAnsi" w:hAnsiTheme="minorHAnsi" w:cstheme="minorHAnsi"/>
          <w:spacing w:val="80"/>
          <w:szCs w:val="20"/>
        </w:rPr>
        <w:t xml:space="preserve"> </w:t>
      </w:r>
      <w:r w:rsidRPr="006F02C5">
        <w:rPr>
          <w:rFonts w:asciiTheme="minorHAnsi" w:hAnsiTheme="minorHAnsi" w:cstheme="minorHAnsi"/>
          <w:szCs w:val="20"/>
        </w:rPr>
        <w:t>wymagane</w:t>
      </w:r>
      <w:r>
        <w:rPr>
          <w:rFonts w:asciiTheme="minorHAnsi" w:hAnsiTheme="minorHAnsi" w:cstheme="minorHAnsi"/>
          <w:spacing w:val="80"/>
          <w:szCs w:val="20"/>
        </w:rPr>
        <w:t xml:space="preserve"> </w:t>
      </w:r>
      <w:r w:rsidRPr="006F02C5">
        <w:rPr>
          <w:rFonts w:asciiTheme="minorHAnsi" w:hAnsiTheme="minorHAnsi" w:cstheme="minorHAnsi"/>
          <w:szCs w:val="20"/>
        </w:rPr>
        <w:t>dokumenty,</w:t>
      </w:r>
      <w:r>
        <w:rPr>
          <w:rFonts w:asciiTheme="minorHAnsi" w:hAnsiTheme="minorHAnsi" w:cstheme="minorHAnsi"/>
          <w:spacing w:val="80"/>
          <w:szCs w:val="20"/>
        </w:rPr>
        <w:t xml:space="preserve"> </w:t>
      </w:r>
      <w:r w:rsidRPr="006F02C5">
        <w:rPr>
          <w:rFonts w:asciiTheme="minorHAnsi" w:hAnsiTheme="minorHAnsi" w:cstheme="minorHAnsi"/>
          <w:szCs w:val="20"/>
        </w:rPr>
        <w:t>dopuszczające</w:t>
      </w:r>
      <w:r>
        <w:rPr>
          <w:rFonts w:asciiTheme="minorHAnsi" w:hAnsiTheme="minorHAnsi" w:cstheme="minorHAnsi"/>
          <w:spacing w:val="80"/>
          <w:szCs w:val="20"/>
        </w:rPr>
        <w:t xml:space="preserve"> </w:t>
      </w:r>
      <w:r w:rsidRPr="006F02C5">
        <w:rPr>
          <w:rFonts w:asciiTheme="minorHAnsi" w:hAnsiTheme="minorHAnsi" w:cstheme="minorHAnsi"/>
          <w:szCs w:val="20"/>
        </w:rPr>
        <w:t>wyroby</w:t>
      </w:r>
      <w:r>
        <w:rPr>
          <w:rFonts w:asciiTheme="minorHAnsi" w:hAnsiTheme="minorHAnsi" w:cstheme="minorHAnsi"/>
          <w:spacing w:val="80"/>
          <w:szCs w:val="20"/>
        </w:rPr>
        <w:t xml:space="preserve"> </w:t>
      </w:r>
      <w:r w:rsidRPr="006F02C5">
        <w:rPr>
          <w:rFonts w:asciiTheme="minorHAnsi" w:hAnsiTheme="minorHAnsi" w:cstheme="minorHAnsi"/>
          <w:szCs w:val="20"/>
        </w:rPr>
        <w:t>budowlane</w:t>
      </w:r>
      <w:r>
        <w:rPr>
          <w:rFonts w:asciiTheme="minorHAnsi" w:hAnsiTheme="minorHAnsi" w:cstheme="minorHAnsi"/>
          <w:spacing w:val="80"/>
          <w:szCs w:val="20"/>
        </w:rPr>
        <w:t xml:space="preserve"> </w:t>
      </w:r>
      <w:r w:rsidRPr="006F02C5">
        <w:rPr>
          <w:rFonts w:asciiTheme="minorHAnsi" w:hAnsiTheme="minorHAnsi" w:cstheme="minorHAnsi"/>
          <w:szCs w:val="20"/>
        </w:rPr>
        <w:t>do</w:t>
      </w:r>
      <w:r>
        <w:rPr>
          <w:rFonts w:asciiTheme="minorHAnsi" w:hAnsiTheme="minorHAnsi" w:cstheme="minorHAnsi"/>
          <w:spacing w:val="80"/>
          <w:szCs w:val="20"/>
        </w:rPr>
        <w:t xml:space="preserve"> </w:t>
      </w:r>
      <w:r w:rsidRPr="006F02C5">
        <w:rPr>
          <w:rFonts w:asciiTheme="minorHAnsi" w:hAnsiTheme="minorHAnsi" w:cstheme="minorHAnsi"/>
          <w:szCs w:val="20"/>
        </w:rPr>
        <w:t>obrotu</w:t>
      </w:r>
      <w:r>
        <w:rPr>
          <w:rFonts w:asciiTheme="minorHAnsi" w:hAnsiTheme="minorHAnsi" w:cstheme="minorHAnsi"/>
          <w:szCs w:val="20"/>
        </w:rPr>
        <w:t xml:space="preserve"> </w:t>
      </w:r>
      <w:r w:rsidRPr="006F02C5">
        <w:rPr>
          <w:rFonts w:asciiTheme="minorHAnsi" w:hAnsiTheme="minorHAnsi" w:cstheme="minorHAnsi"/>
          <w:szCs w:val="20"/>
        </w:rPr>
        <w:t>i</w:t>
      </w:r>
      <w:r>
        <w:rPr>
          <w:rFonts w:asciiTheme="minorHAnsi" w:hAnsiTheme="minorHAnsi" w:cstheme="minorHAnsi"/>
          <w:spacing w:val="73"/>
          <w:w w:val="150"/>
          <w:szCs w:val="20"/>
        </w:rPr>
        <w:t xml:space="preserve"> </w:t>
      </w:r>
      <w:r w:rsidRPr="006F02C5">
        <w:rPr>
          <w:rFonts w:asciiTheme="minorHAnsi" w:hAnsiTheme="minorHAnsi" w:cstheme="minorHAnsi"/>
          <w:szCs w:val="20"/>
        </w:rPr>
        <w:t>powszechnego</w:t>
      </w:r>
      <w:r>
        <w:rPr>
          <w:rFonts w:asciiTheme="minorHAnsi" w:hAnsiTheme="minorHAnsi" w:cstheme="minorHAnsi"/>
          <w:spacing w:val="72"/>
          <w:w w:val="150"/>
          <w:szCs w:val="20"/>
        </w:rPr>
        <w:t xml:space="preserve"> </w:t>
      </w:r>
      <w:r w:rsidRPr="006F02C5">
        <w:rPr>
          <w:rFonts w:asciiTheme="minorHAnsi" w:hAnsiTheme="minorHAnsi" w:cstheme="minorHAnsi"/>
          <w:szCs w:val="20"/>
        </w:rPr>
        <w:t>stosowania</w:t>
      </w:r>
      <w:r>
        <w:rPr>
          <w:rFonts w:asciiTheme="minorHAnsi" w:hAnsiTheme="minorHAnsi" w:cstheme="minorHAnsi"/>
          <w:spacing w:val="71"/>
          <w:w w:val="150"/>
          <w:szCs w:val="20"/>
        </w:rPr>
        <w:t xml:space="preserve"> </w:t>
      </w:r>
      <w:r w:rsidRPr="006F02C5">
        <w:rPr>
          <w:rFonts w:asciiTheme="minorHAnsi" w:hAnsiTheme="minorHAnsi" w:cstheme="minorHAnsi"/>
          <w:szCs w:val="20"/>
        </w:rPr>
        <w:t>(np.</w:t>
      </w:r>
      <w:r>
        <w:rPr>
          <w:rFonts w:asciiTheme="minorHAnsi" w:hAnsiTheme="minorHAnsi" w:cstheme="minorHAnsi"/>
          <w:spacing w:val="70"/>
          <w:w w:val="150"/>
          <w:szCs w:val="20"/>
        </w:rPr>
        <w:t xml:space="preserve"> </w:t>
      </w:r>
      <w:r w:rsidRPr="006F02C5">
        <w:rPr>
          <w:rFonts w:asciiTheme="minorHAnsi" w:hAnsiTheme="minorHAnsi" w:cstheme="minorHAnsi"/>
          <w:szCs w:val="20"/>
        </w:rPr>
        <w:t>informacje</w:t>
      </w:r>
      <w:r>
        <w:rPr>
          <w:rFonts w:asciiTheme="minorHAnsi" w:hAnsiTheme="minorHAnsi" w:cstheme="minorHAnsi"/>
          <w:spacing w:val="72"/>
          <w:w w:val="150"/>
          <w:szCs w:val="20"/>
        </w:rPr>
        <w:t xml:space="preserve"> </w:t>
      </w:r>
      <w:r w:rsidRPr="006F02C5">
        <w:rPr>
          <w:rFonts w:asciiTheme="minorHAnsi" w:hAnsiTheme="minorHAnsi" w:cstheme="minorHAnsi"/>
          <w:szCs w:val="20"/>
        </w:rPr>
        <w:t>o</w:t>
      </w:r>
      <w:r>
        <w:rPr>
          <w:rFonts w:asciiTheme="minorHAnsi" w:hAnsiTheme="minorHAnsi" w:cstheme="minorHAnsi"/>
          <w:spacing w:val="72"/>
          <w:w w:val="150"/>
          <w:szCs w:val="20"/>
        </w:rPr>
        <w:t xml:space="preserve"> </w:t>
      </w:r>
      <w:r w:rsidRPr="006F02C5">
        <w:rPr>
          <w:rFonts w:asciiTheme="minorHAnsi" w:hAnsiTheme="minorHAnsi" w:cstheme="minorHAnsi"/>
          <w:szCs w:val="20"/>
        </w:rPr>
        <w:t>wyrobie</w:t>
      </w:r>
      <w:r>
        <w:rPr>
          <w:rFonts w:asciiTheme="minorHAnsi" w:hAnsiTheme="minorHAnsi" w:cstheme="minorHAnsi"/>
          <w:spacing w:val="69"/>
          <w:w w:val="150"/>
          <w:szCs w:val="20"/>
        </w:rPr>
        <w:t xml:space="preserve"> </w:t>
      </w:r>
      <w:r w:rsidRPr="006F02C5">
        <w:rPr>
          <w:rFonts w:asciiTheme="minorHAnsi" w:hAnsiTheme="minorHAnsi" w:cstheme="minorHAnsi"/>
          <w:szCs w:val="20"/>
        </w:rPr>
        <w:t>budowlanym,</w:t>
      </w:r>
      <w:r>
        <w:rPr>
          <w:rFonts w:asciiTheme="minorHAnsi" w:hAnsiTheme="minorHAnsi" w:cstheme="minorHAnsi"/>
          <w:spacing w:val="73"/>
          <w:w w:val="150"/>
          <w:szCs w:val="20"/>
        </w:rPr>
        <w:t xml:space="preserve"> </w:t>
      </w:r>
      <w:r w:rsidRPr="006F02C5">
        <w:rPr>
          <w:rFonts w:asciiTheme="minorHAnsi" w:hAnsiTheme="minorHAnsi" w:cstheme="minorHAnsi"/>
          <w:szCs w:val="20"/>
        </w:rPr>
        <w:t>stwierdzenie</w:t>
      </w:r>
      <w:r>
        <w:rPr>
          <w:rFonts w:asciiTheme="minorHAnsi" w:hAnsiTheme="minorHAnsi" w:cstheme="minorHAnsi"/>
          <w:szCs w:val="20"/>
        </w:rPr>
        <w:t xml:space="preserve"> </w:t>
      </w:r>
      <w:r w:rsidRPr="006F02C5">
        <w:rPr>
          <w:rFonts w:asciiTheme="minorHAnsi" w:hAnsiTheme="minorHAnsi" w:cstheme="minorHAnsi"/>
          <w:szCs w:val="20"/>
        </w:rPr>
        <w:t>o</w:t>
      </w:r>
      <w:r>
        <w:rPr>
          <w:rFonts w:asciiTheme="minorHAnsi" w:hAnsiTheme="minorHAnsi" w:cstheme="minorHAnsi"/>
          <w:szCs w:val="20"/>
        </w:rPr>
        <w:t xml:space="preserve"> </w:t>
      </w:r>
      <w:r w:rsidRPr="006F02C5">
        <w:rPr>
          <w:rFonts w:asciiTheme="minorHAnsi" w:hAnsiTheme="minorHAnsi" w:cstheme="minorHAnsi"/>
          <w:szCs w:val="20"/>
        </w:rPr>
        <w:t>oznakowaniu</w:t>
      </w:r>
      <w:r>
        <w:rPr>
          <w:rFonts w:asciiTheme="minorHAnsi" w:hAnsiTheme="minorHAnsi" w:cstheme="minorHAnsi"/>
          <w:szCs w:val="20"/>
        </w:rPr>
        <w:t xml:space="preserve"> </w:t>
      </w:r>
      <w:r w:rsidRPr="006F02C5">
        <w:rPr>
          <w:rFonts w:asciiTheme="minorHAnsi" w:hAnsiTheme="minorHAnsi" w:cstheme="minorHAnsi"/>
          <w:szCs w:val="20"/>
        </w:rPr>
        <w:t>materiału</w:t>
      </w:r>
      <w:r>
        <w:rPr>
          <w:rFonts w:asciiTheme="minorHAnsi" w:hAnsiTheme="minorHAnsi" w:cstheme="minorHAnsi"/>
          <w:szCs w:val="20"/>
        </w:rPr>
        <w:t xml:space="preserve"> </w:t>
      </w:r>
      <w:r w:rsidRPr="006F02C5">
        <w:rPr>
          <w:rFonts w:asciiTheme="minorHAnsi" w:hAnsiTheme="minorHAnsi" w:cstheme="minorHAnsi"/>
          <w:szCs w:val="20"/>
        </w:rPr>
        <w:t>znakiem</w:t>
      </w:r>
      <w:r>
        <w:rPr>
          <w:rFonts w:asciiTheme="minorHAnsi" w:hAnsiTheme="minorHAnsi" w:cstheme="minorHAnsi"/>
          <w:szCs w:val="20"/>
        </w:rPr>
        <w:t xml:space="preserve"> </w:t>
      </w:r>
      <w:r w:rsidRPr="006F02C5">
        <w:rPr>
          <w:rFonts w:asciiTheme="minorHAnsi" w:hAnsiTheme="minorHAnsi" w:cstheme="minorHAnsi"/>
          <w:szCs w:val="20"/>
        </w:rPr>
        <w:t>CE</w:t>
      </w:r>
      <w:r>
        <w:rPr>
          <w:rFonts w:asciiTheme="minorHAnsi" w:hAnsiTheme="minorHAnsi" w:cstheme="minorHAnsi"/>
          <w:szCs w:val="20"/>
        </w:rPr>
        <w:t xml:space="preserve"> </w:t>
      </w:r>
      <w:r w:rsidRPr="006F02C5">
        <w:rPr>
          <w:rFonts w:asciiTheme="minorHAnsi" w:hAnsiTheme="minorHAnsi" w:cstheme="minorHAnsi"/>
          <w:szCs w:val="20"/>
        </w:rPr>
        <w:t>lub</w:t>
      </w:r>
      <w:r>
        <w:rPr>
          <w:rFonts w:asciiTheme="minorHAnsi" w:hAnsiTheme="minorHAnsi" w:cstheme="minorHAnsi"/>
          <w:szCs w:val="20"/>
        </w:rPr>
        <w:t xml:space="preserve"> </w:t>
      </w:r>
      <w:r w:rsidRPr="006F02C5">
        <w:rPr>
          <w:rFonts w:asciiTheme="minorHAnsi" w:hAnsiTheme="minorHAnsi" w:cstheme="minorHAnsi"/>
          <w:szCs w:val="20"/>
        </w:rPr>
        <w:t>znakiem</w:t>
      </w:r>
      <w:r>
        <w:rPr>
          <w:rFonts w:asciiTheme="minorHAnsi" w:hAnsiTheme="minorHAnsi" w:cstheme="minorHAnsi"/>
          <w:szCs w:val="20"/>
        </w:rPr>
        <w:t xml:space="preserve"> </w:t>
      </w:r>
      <w:r w:rsidRPr="006F02C5">
        <w:rPr>
          <w:rFonts w:asciiTheme="minorHAnsi" w:hAnsiTheme="minorHAnsi" w:cstheme="minorHAnsi"/>
          <w:szCs w:val="20"/>
        </w:rPr>
        <w:t>budowlanym</w:t>
      </w:r>
      <w:r>
        <w:rPr>
          <w:rFonts w:asciiTheme="minorHAnsi" w:hAnsiTheme="minorHAnsi" w:cstheme="minorHAnsi"/>
          <w:szCs w:val="20"/>
        </w:rPr>
        <w:t xml:space="preserve"> </w:t>
      </w:r>
      <w:r w:rsidRPr="006F02C5">
        <w:rPr>
          <w:rFonts w:asciiTheme="minorHAnsi" w:hAnsiTheme="minorHAnsi" w:cstheme="minorHAnsi"/>
          <w:szCs w:val="20"/>
        </w:rPr>
        <w:t>B,</w:t>
      </w:r>
      <w:r>
        <w:rPr>
          <w:rFonts w:asciiTheme="minorHAnsi" w:hAnsiTheme="minorHAnsi" w:cstheme="minorHAnsi"/>
          <w:szCs w:val="20"/>
        </w:rPr>
        <w:t xml:space="preserve"> </w:t>
      </w:r>
      <w:r w:rsidRPr="006F02C5">
        <w:rPr>
          <w:rFonts w:asciiTheme="minorHAnsi" w:hAnsiTheme="minorHAnsi" w:cstheme="minorHAnsi"/>
          <w:szCs w:val="20"/>
        </w:rPr>
        <w:t>certyfikat</w:t>
      </w:r>
      <w:r>
        <w:rPr>
          <w:rFonts w:asciiTheme="minorHAnsi" w:hAnsiTheme="minorHAnsi" w:cstheme="minorHAnsi"/>
          <w:szCs w:val="20"/>
        </w:rPr>
        <w:t xml:space="preserve"> </w:t>
      </w:r>
      <w:r w:rsidRPr="006F02C5">
        <w:rPr>
          <w:rFonts w:asciiTheme="minorHAnsi" w:hAnsiTheme="minorHAnsi" w:cstheme="minorHAnsi"/>
          <w:szCs w:val="20"/>
        </w:rPr>
        <w:t>zgodności,</w:t>
      </w:r>
      <w:r>
        <w:rPr>
          <w:rFonts w:asciiTheme="minorHAnsi" w:hAnsiTheme="minorHAnsi" w:cstheme="minorHAnsi"/>
          <w:szCs w:val="20"/>
        </w:rPr>
        <w:t xml:space="preserve"> </w:t>
      </w:r>
      <w:r w:rsidRPr="006F02C5">
        <w:rPr>
          <w:rFonts w:asciiTheme="minorHAnsi" w:hAnsiTheme="minorHAnsi" w:cstheme="minorHAnsi"/>
          <w:szCs w:val="20"/>
        </w:rPr>
        <w:t>deklarację</w:t>
      </w:r>
      <w:r>
        <w:rPr>
          <w:rFonts w:asciiTheme="minorHAnsi" w:hAnsiTheme="minorHAnsi" w:cstheme="minorHAnsi"/>
          <w:szCs w:val="20"/>
        </w:rPr>
        <w:t xml:space="preserve"> </w:t>
      </w:r>
      <w:r w:rsidRPr="006F02C5">
        <w:rPr>
          <w:rFonts w:asciiTheme="minorHAnsi" w:hAnsiTheme="minorHAnsi" w:cstheme="minorHAnsi"/>
          <w:szCs w:val="20"/>
        </w:rPr>
        <w:t>właściwości</w:t>
      </w:r>
      <w:r>
        <w:rPr>
          <w:rFonts w:asciiTheme="minorHAnsi" w:hAnsiTheme="minorHAnsi" w:cstheme="minorHAnsi"/>
          <w:szCs w:val="20"/>
        </w:rPr>
        <w:t xml:space="preserve"> </w:t>
      </w:r>
      <w:r w:rsidRPr="006F02C5">
        <w:rPr>
          <w:rFonts w:asciiTheme="minorHAnsi" w:hAnsiTheme="minorHAnsi" w:cstheme="minorHAnsi"/>
          <w:szCs w:val="20"/>
        </w:rPr>
        <w:t>użytkowych,</w:t>
      </w:r>
      <w:r>
        <w:rPr>
          <w:rFonts w:asciiTheme="minorHAnsi" w:hAnsiTheme="minorHAnsi" w:cstheme="minorHAnsi"/>
          <w:szCs w:val="20"/>
        </w:rPr>
        <w:t xml:space="preserve"> </w:t>
      </w:r>
      <w:r w:rsidRPr="006F02C5">
        <w:rPr>
          <w:rFonts w:asciiTheme="minorHAnsi" w:hAnsiTheme="minorHAnsi" w:cstheme="minorHAnsi"/>
          <w:szCs w:val="20"/>
        </w:rPr>
        <w:t>ocenę</w:t>
      </w:r>
      <w:r>
        <w:rPr>
          <w:rFonts w:asciiTheme="minorHAnsi" w:hAnsiTheme="minorHAnsi" w:cstheme="minorHAnsi"/>
          <w:szCs w:val="20"/>
        </w:rPr>
        <w:t xml:space="preserve"> </w:t>
      </w:r>
      <w:r w:rsidRPr="006F02C5">
        <w:rPr>
          <w:rFonts w:asciiTheme="minorHAnsi" w:hAnsiTheme="minorHAnsi" w:cstheme="minorHAnsi"/>
          <w:szCs w:val="20"/>
        </w:rPr>
        <w:t>techniczną,</w:t>
      </w:r>
      <w:r>
        <w:rPr>
          <w:rFonts w:asciiTheme="minorHAnsi" w:hAnsiTheme="minorHAnsi" w:cstheme="minorHAnsi"/>
          <w:szCs w:val="20"/>
        </w:rPr>
        <w:t xml:space="preserve"> </w:t>
      </w:r>
      <w:r w:rsidRPr="006F02C5">
        <w:rPr>
          <w:rFonts w:asciiTheme="minorHAnsi" w:hAnsiTheme="minorHAnsi" w:cstheme="minorHAnsi"/>
          <w:szCs w:val="20"/>
        </w:rPr>
        <w:t>ew.</w:t>
      </w:r>
      <w:r>
        <w:rPr>
          <w:rFonts w:asciiTheme="minorHAnsi" w:hAnsiTheme="minorHAnsi" w:cstheme="minorHAnsi"/>
          <w:szCs w:val="20"/>
        </w:rPr>
        <w:t xml:space="preserve"> </w:t>
      </w:r>
      <w:r w:rsidRPr="006F02C5">
        <w:rPr>
          <w:rFonts w:asciiTheme="minorHAnsi" w:hAnsiTheme="minorHAnsi" w:cstheme="minorHAnsi"/>
          <w:szCs w:val="20"/>
        </w:rPr>
        <w:t>badania</w:t>
      </w:r>
      <w:r>
        <w:rPr>
          <w:rFonts w:asciiTheme="minorHAnsi" w:hAnsiTheme="minorHAnsi" w:cstheme="minorHAnsi"/>
          <w:szCs w:val="20"/>
        </w:rPr>
        <w:t xml:space="preserve"> </w:t>
      </w:r>
      <w:r w:rsidRPr="006F02C5">
        <w:rPr>
          <w:rFonts w:asciiTheme="minorHAnsi" w:hAnsiTheme="minorHAnsi" w:cstheme="minorHAnsi"/>
          <w:szCs w:val="20"/>
        </w:rPr>
        <w:t>materiałów</w:t>
      </w:r>
      <w:r>
        <w:rPr>
          <w:rFonts w:asciiTheme="minorHAnsi" w:hAnsiTheme="minorHAnsi" w:cstheme="minorHAnsi"/>
          <w:szCs w:val="20"/>
        </w:rPr>
        <w:t xml:space="preserve"> </w:t>
      </w:r>
      <w:r w:rsidRPr="006F02C5">
        <w:rPr>
          <w:rFonts w:asciiTheme="minorHAnsi" w:hAnsiTheme="minorHAnsi" w:cstheme="minorHAnsi"/>
          <w:szCs w:val="20"/>
        </w:rPr>
        <w:t>wykonane</w:t>
      </w:r>
      <w:r>
        <w:rPr>
          <w:rFonts w:asciiTheme="minorHAnsi" w:hAnsiTheme="minorHAnsi" w:cstheme="minorHAnsi"/>
          <w:szCs w:val="20"/>
        </w:rPr>
        <w:t xml:space="preserve"> </w:t>
      </w:r>
      <w:r w:rsidRPr="006F02C5">
        <w:rPr>
          <w:rFonts w:asciiTheme="minorHAnsi" w:hAnsiTheme="minorHAnsi" w:cstheme="minorHAnsi"/>
          <w:szCs w:val="20"/>
        </w:rPr>
        <w:t>przez</w:t>
      </w:r>
      <w:r>
        <w:rPr>
          <w:rFonts w:asciiTheme="minorHAnsi" w:hAnsiTheme="minorHAnsi" w:cstheme="minorHAnsi"/>
          <w:szCs w:val="20"/>
        </w:rPr>
        <w:t xml:space="preserve"> </w:t>
      </w:r>
      <w:r w:rsidRPr="006F02C5">
        <w:rPr>
          <w:rFonts w:asciiTheme="minorHAnsi" w:hAnsiTheme="minorHAnsi" w:cstheme="minorHAnsi"/>
          <w:szCs w:val="20"/>
        </w:rPr>
        <w:t>dostawców</w:t>
      </w:r>
      <w:r>
        <w:rPr>
          <w:rFonts w:asciiTheme="minorHAnsi" w:hAnsiTheme="minorHAnsi" w:cstheme="minorHAnsi"/>
          <w:szCs w:val="20"/>
        </w:rPr>
        <w:t xml:space="preserve"> </w:t>
      </w:r>
      <w:r w:rsidRPr="006F02C5">
        <w:rPr>
          <w:rFonts w:asciiTheme="minorHAnsi" w:hAnsiTheme="minorHAnsi" w:cstheme="minorHAnsi"/>
          <w:szCs w:val="20"/>
        </w:rPr>
        <w:t>itp.),</w:t>
      </w:r>
    </w:p>
    <w:p w14:paraId="5C91777F" w14:textId="77777777" w:rsidR="00583D4E" w:rsidRPr="00681AFC" w:rsidRDefault="00583D4E">
      <w:pPr>
        <w:pStyle w:val="Akapitzlist"/>
        <w:widowControl w:val="0"/>
        <w:numPr>
          <w:ilvl w:val="0"/>
          <w:numId w:val="99"/>
        </w:numPr>
        <w:tabs>
          <w:tab w:val="left" w:pos="825"/>
        </w:tabs>
        <w:autoSpaceDE w:val="0"/>
        <w:autoSpaceDN w:val="0"/>
        <w:spacing w:after="0" w:line="254" w:lineRule="auto"/>
        <w:ind w:right="119" w:firstLine="283"/>
        <w:contextualSpacing w:val="0"/>
        <w:rPr>
          <w:rFonts w:asciiTheme="minorHAnsi" w:hAnsiTheme="minorHAnsi" w:cstheme="minorHAnsi"/>
          <w:szCs w:val="20"/>
        </w:rPr>
      </w:pPr>
      <w:r w:rsidRPr="00681AFC">
        <w:rPr>
          <w:rFonts w:asciiTheme="minorHAnsi" w:hAnsiTheme="minorHAnsi" w:cstheme="minorHAnsi"/>
          <w:szCs w:val="20"/>
        </w:rPr>
        <w:t>ew.</w:t>
      </w:r>
      <w:r w:rsidRPr="00681AFC">
        <w:rPr>
          <w:rFonts w:asciiTheme="minorHAnsi" w:hAnsiTheme="minorHAnsi" w:cstheme="minorHAnsi"/>
          <w:spacing w:val="-16"/>
          <w:szCs w:val="20"/>
        </w:rPr>
        <w:t xml:space="preserve"> </w:t>
      </w:r>
      <w:r w:rsidRPr="00681AFC">
        <w:rPr>
          <w:rFonts w:asciiTheme="minorHAnsi" w:hAnsiTheme="minorHAnsi" w:cstheme="minorHAnsi"/>
          <w:szCs w:val="20"/>
        </w:rPr>
        <w:t>wykonać</w:t>
      </w:r>
      <w:r w:rsidRPr="00681AFC">
        <w:rPr>
          <w:rFonts w:asciiTheme="minorHAnsi" w:hAnsiTheme="minorHAnsi" w:cstheme="minorHAnsi"/>
          <w:spacing w:val="-16"/>
          <w:szCs w:val="20"/>
        </w:rPr>
        <w:t xml:space="preserve"> </w:t>
      </w:r>
      <w:r w:rsidRPr="00681AFC">
        <w:rPr>
          <w:rFonts w:asciiTheme="minorHAnsi" w:hAnsiTheme="minorHAnsi" w:cstheme="minorHAnsi"/>
          <w:szCs w:val="20"/>
        </w:rPr>
        <w:t>własne</w:t>
      </w:r>
      <w:r w:rsidRPr="00681AFC">
        <w:rPr>
          <w:rFonts w:asciiTheme="minorHAnsi" w:hAnsiTheme="minorHAnsi" w:cstheme="minorHAnsi"/>
          <w:spacing w:val="-17"/>
          <w:szCs w:val="20"/>
        </w:rPr>
        <w:t xml:space="preserve"> </w:t>
      </w:r>
      <w:r w:rsidRPr="00681AFC">
        <w:rPr>
          <w:rFonts w:asciiTheme="minorHAnsi" w:hAnsiTheme="minorHAnsi" w:cstheme="minorHAnsi"/>
          <w:szCs w:val="20"/>
        </w:rPr>
        <w:t>badania</w:t>
      </w:r>
      <w:r w:rsidRPr="00681AFC">
        <w:rPr>
          <w:rFonts w:asciiTheme="minorHAnsi" w:hAnsiTheme="minorHAnsi" w:cstheme="minorHAnsi"/>
          <w:spacing w:val="-15"/>
          <w:szCs w:val="20"/>
        </w:rPr>
        <w:t xml:space="preserve"> </w:t>
      </w:r>
      <w:r w:rsidRPr="00681AFC">
        <w:rPr>
          <w:rFonts w:asciiTheme="minorHAnsi" w:hAnsiTheme="minorHAnsi" w:cstheme="minorHAnsi"/>
          <w:szCs w:val="20"/>
        </w:rPr>
        <w:t>właściwości</w:t>
      </w:r>
      <w:r w:rsidRPr="00681AFC">
        <w:rPr>
          <w:rFonts w:asciiTheme="minorHAnsi" w:hAnsiTheme="minorHAnsi" w:cstheme="minorHAnsi"/>
          <w:spacing w:val="-13"/>
          <w:szCs w:val="20"/>
        </w:rPr>
        <w:t xml:space="preserve"> </w:t>
      </w:r>
      <w:r w:rsidRPr="00681AFC">
        <w:rPr>
          <w:rFonts w:asciiTheme="minorHAnsi" w:hAnsiTheme="minorHAnsi" w:cstheme="minorHAnsi"/>
          <w:szCs w:val="20"/>
        </w:rPr>
        <w:t>materiałów</w:t>
      </w:r>
      <w:r w:rsidRPr="00681AFC">
        <w:rPr>
          <w:rFonts w:asciiTheme="minorHAnsi" w:hAnsiTheme="minorHAnsi" w:cstheme="minorHAnsi"/>
          <w:spacing w:val="-16"/>
          <w:szCs w:val="20"/>
        </w:rPr>
        <w:t xml:space="preserve"> </w:t>
      </w:r>
      <w:r w:rsidRPr="00681AFC">
        <w:rPr>
          <w:rFonts w:asciiTheme="minorHAnsi" w:hAnsiTheme="minorHAnsi" w:cstheme="minorHAnsi"/>
          <w:szCs w:val="20"/>
        </w:rPr>
        <w:t>przeznaczonych</w:t>
      </w:r>
      <w:r w:rsidRPr="00681AFC">
        <w:rPr>
          <w:rFonts w:asciiTheme="minorHAnsi" w:hAnsiTheme="minorHAnsi" w:cstheme="minorHAnsi"/>
          <w:spacing w:val="-15"/>
          <w:szCs w:val="20"/>
        </w:rPr>
        <w:t xml:space="preserve"> </w:t>
      </w:r>
      <w:r w:rsidRPr="00681AFC">
        <w:rPr>
          <w:rFonts w:asciiTheme="minorHAnsi" w:hAnsiTheme="minorHAnsi" w:cstheme="minorHAnsi"/>
          <w:szCs w:val="20"/>
        </w:rPr>
        <w:t>do</w:t>
      </w:r>
      <w:r w:rsidRPr="00681AFC">
        <w:rPr>
          <w:rFonts w:asciiTheme="minorHAnsi" w:hAnsiTheme="minorHAnsi" w:cstheme="minorHAnsi"/>
          <w:spacing w:val="-17"/>
          <w:szCs w:val="20"/>
        </w:rPr>
        <w:t xml:space="preserve"> </w:t>
      </w:r>
      <w:r w:rsidRPr="00681AFC">
        <w:rPr>
          <w:rFonts w:asciiTheme="minorHAnsi" w:hAnsiTheme="minorHAnsi" w:cstheme="minorHAnsi"/>
          <w:szCs w:val="20"/>
        </w:rPr>
        <w:t>wykonania robót, określone przez Inspektora.</w:t>
      </w:r>
    </w:p>
    <w:p w14:paraId="53A222E5" w14:textId="77777777" w:rsidR="00583D4E" w:rsidRPr="00681AFC" w:rsidRDefault="00583D4E" w:rsidP="00583D4E">
      <w:pPr>
        <w:pStyle w:val="Tekstpodstawowy"/>
        <w:spacing w:before="107" w:line="276" w:lineRule="auto"/>
        <w:ind w:left="116" w:right="117"/>
        <w:jc w:val="both"/>
        <w:rPr>
          <w:rFonts w:asciiTheme="minorHAnsi" w:hAnsiTheme="minorHAnsi" w:cstheme="minorHAnsi"/>
          <w:sz w:val="20"/>
          <w:szCs w:val="20"/>
        </w:rPr>
      </w:pPr>
      <w:r w:rsidRPr="00681AFC">
        <w:rPr>
          <w:rFonts w:asciiTheme="minorHAnsi" w:hAnsiTheme="minorHAnsi" w:cstheme="minorHAnsi"/>
          <w:sz w:val="20"/>
          <w:szCs w:val="20"/>
        </w:rPr>
        <w:t xml:space="preserve">Wszystkie dokumenty oraz wyniki badań Wykonawca przedstawia Inżynierowi/Inspektorowi Nadzoru do </w:t>
      </w:r>
      <w:r w:rsidRPr="00681AFC">
        <w:rPr>
          <w:rFonts w:asciiTheme="minorHAnsi" w:hAnsiTheme="minorHAnsi" w:cstheme="minorHAnsi"/>
          <w:sz w:val="20"/>
          <w:szCs w:val="20"/>
        </w:rPr>
        <w:lastRenderedPageBreak/>
        <w:t>akceptacji.</w:t>
      </w:r>
    </w:p>
    <w:p w14:paraId="0E218A47" w14:textId="77777777" w:rsidR="00583D4E" w:rsidRPr="006F02C5" w:rsidRDefault="00583D4E">
      <w:pPr>
        <w:pStyle w:val="Nagwek21"/>
        <w:numPr>
          <w:ilvl w:val="1"/>
          <w:numId w:val="101"/>
        </w:numPr>
        <w:tabs>
          <w:tab w:val="left" w:pos="683"/>
        </w:tabs>
        <w:spacing w:before="117"/>
        <w:jc w:val="both"/>
        <w:outlineLvl w:val="9"/>
        <w:rPr>
          <w:rFonts w:asciiTheme="minorHAnsi" w:hAnsiTheme="minorHAnsi" w:cstheme="minorHAnsi"/>
          <w:sz w:val="24"/>
          <w:szCs w:val="24"/>
        </w:rPr>
      </w:pPr>
      <w:bookmarkStart w:id="71" w:name="_bookmark19"/>
      <w:bookmarkStart w:id="72" w:name="_Toc142642579"/>
      <w:bookmarkEnd w:id="71"/>
      <w:r w:rsidRPr="006F02C5">
        <w:rPr>
          <w:rFonts w:asciiTheme="minorHAnsi" w:hAnsiTheme="minorHAnsi" w:cstheme="minorHAnsi"/>
          <w:sz w:val="24"/>
          <w:szCs w:val="24"/>
        </w:rPr>
        <w:t>Badania</w:t>
      </w:r>
      <w:r>
        <w:rPr>
          <w:rFonts w:asciiTheme="minorHAnsi" w:hAnsiTheme="minorHAnsi" w:cstheme="minorHAnsi"/>
          <w:spacing w:val="-7"/>
          <w:sz w:val="24"/>
          <w:szCs w:val="24"/>
        </w:rPr>
        <w:t xml:space="preserve"> </w:t>
      </w:r>
      <w:r w:rsidRPr="006F02C5">
        <w:rPr>
          <w:rFonts w:asciiTheme="minorHAnsi" w:hAnsiTheme="minorHAnsi" w:cstheme="minorHAnsi"/>
          <w:sz w:val="24"/>
          <w:szCs w:val="24"/>
        </w:rPr>
        <w:t>w</w:t>
      </w:r>
      <w:r>
        <w:rPr>
          <w:rFonts w:asciiTheme="minorHAnsi" w:hAnsiTheme="minorHAnsi" w:cstheme="minorHAnsi"/>
          <w:spacing w:val="-7"/>
          <w:sz w:val="24"/>
          <w:szCs w:val="24"/>
        </w:rPr>
        <w:t xml:space="preserve"> </w:t>
      </w:r>
      <w:r w:rsidRPr="006F02C5">
        <w:rPr>
          <w:rFonts w:asciiTheme="minorHAnsi" w:hAnsiTheme="minorHAnsi" w:cstheme="minorHAnsi"/>
          <w:sz w:val="24"/>
          <w:szCs w:val="24"/>
        </w:rPr>
        <w:t>czasie</w:t>
      </w:r>
      <w:r>
        <w:rPr>
          <w:rFonts w:asciiTheme="minorHAnsi" w:hAnsiTheme="minorHAnsi" w:cstheme="minorHAnsi"/>
          <w:spacing w:val="-5"/>
          <w:sz w:val="24"/>
          <w:szCs w:val="24"/>
        </w:rPr>
        <w:t xml:space="preserve"> </w:t>
      </w:r>
      <w:r w:rsidRPr="006F02C5">
        <w:rPr>
          <w:rFonts w:asciiTheme="minorHAnsi" w:hAnsiTheme="minorHAnsi" w:cstheme="minorHAnsi"/>
          <w:spacing w:val="-4"/>
          <w:sz w:val="24"/>
          <w:szCs w:val="24"/>
        </w:rPr>
        <w:t>robót</w:t>
      </w:r>
      <w:bookmarkEnd w:id="72"/>
    </w:p>
    <w:p w14:paraId="37C28C87" w14:textId="77777777" w:rsidR="00583D4E" w:rsidRPr="006F02C5" w:rsidRDefault="00583D4E">
      <w:pPr>
        <w:pStyle w:val="Akapitzlist"/>
        <w:widowControl w:val="0"/>
        <w:numPr>
          <w:ilvl w:val="2"/>
          <w:numId w:val="101"/>
        </w:numPr>
        <w:tabs>
          <w:tab w:val="left" w:pos="969"/>
        </w:tabs>
        <w:autoSpaceDE w:val="0"/>
        <w:autoSpaceDN w:val="0"/>
        <w:spacing w:before="159" w:after="0" w:line="240" w:lineRule="auto"/>
        <w:ind w:hanging="853"/>
        <w:contextualSpacing w:val="0"/>
        <w:rPr>
          <w:rFonts w:asciiTheme="minorHAnsi" w:hAnsiTheme="minorHAnsi" w:cstheme="minorHAnsi"/>
          <w:b/>
          <w:sz w:val="24"/>
          <w:szCs w:val="24"/>
        </w:rPr>
      </w:pPr>
      <w:r w:rsidRPr="006F02C5">
        <w:rPr>
          <w:rFonts w:asciiTheme="minorHAnsi" w:hAnsiTheme="minorHAnsi" w:cstheme="minorHAnsi"/>
          <w:b/>
          <w:sz w:val="24"/>
          <w:szCs w:val="24"/>
        </w:rPr>
        <w:t>Badania</w:t>
      </w:r>
      <w:r>
        <w:rPr>
          <w:rFonts w:asciiTheme="minorHAnsi" w:hAnsiTheme="minorHAnsi" w:cstheme="minorHAnsi"/>
          <w:b/>
          <w:spacing w:val="-12"/>
          <w:sz w:val="24"/>
          <w:szCs w:val="24"/>
        </w:rPr>
        <w:t xml:space="preserve"> </w:t>
      </w:r>
      <w:r w:rsidRPr="006F02C5">
        <w:rPr>
          <w:rFonts w:asciiTheme="minorHAnsi" w:hAnsiTheme="minorHAnsi" w:cstheme="minorHAnsi"/>
          <w:b/>
          <w:spacing w:val="-2"/>
          <w:sz w:val="24"/>
          <w:szCs w:val="24"/>
        </w:rPr>
        <w:t>emulsji</w:t>
      </w:r>
    </w:p>
    <w:p w14:paraId="3D95DC81" w14:textId="77777777" w:rsidR="00583D4E" w:rsidRPr="00681AFC" w:rsidRDefault="00583D4E" w:rsidP="00583D4E">
      <w:pPr>
        <w:pStyle w:val="Tekstpodstawowy"/>
        <w:spacing w:before="155" w:line="278" w:lineRule="auto"/>
        <w:ind w:left="116"/>
        <w:jc w:val="both"/>
        <w:rPr>
          <w:rFonts w:asciiTheme="minorHAnsi" w:hAnsiTheme="minorHAnsi" w:cstheme="minorHAnsi"/>
          <w:sz w:val="20"/>
          <w:szCs w:val="20"/>
        </w:rPr>
      </w:pPr>
      <w:r w:rsidRPr="00681AFC">
        <w:rPr>
          <w:rFonts w:asciiTheme="minorHAnsi" w:hAnsiTheme="minorHAnsi" w:cstheme="minorHAnsi"/>
          <w:sz w:val="20"/>
          <w:szCs w:val="20"/>
        </w:rPr>
        <w:t>Ocena</w:t>
      </w:r>
      <w:r w:rsidRPr="00681AFC">
        <w:rPr>
          <w:rFonts w:asciiTheme="minorHAnsi" w:hAnsiTheme="minorHAnsi" w:cstheme="minorHAnsi"/>
          <w:spacing w:val="40"/>
          <w:sz w:val="20"/>
          <w:szCs w:val="20"/>
        </w:rPr>
        <w:t xml:space="preserve"> </w:t>
      </w:r>
      <w:r w:rsidRPr="00681AFC">
        <w:rPr>
          <w:rFonts w:asciiTheme="minorHAnsi" w:hAnsiTheme="minorHAnsi" w:cstheme="minorHAnsi"/>
          <w:sz w:val="20"/>
          <w:szCs w:val="20"/>
        </w:rPr>
        <w:t>emulsji</w:t>
      </w:r>
      <w:r w:rsidRPr="00681AFC">
        <w:rPr>
          <w:rFonts w:asciiTheme="minorHAnsi" w:hAnsiTheme="minorHAnsi" w:cstheme="minorHAnsi"/>
          <w:spacing w:val="40"/>
          <w:sz w:val="20"/>
          <w:szCs w:val="20"/>
        </w:rPr>
        <w:t xml:space="preserve"> </w:t>
      </w:r>
      <w:r w:rsidRPr="00681AFC">
        <w:rPr>
          <w:rFonts w:asciiTheme="minorHAnsi" w:hAnsiTheme="minorHAnsi" w:cstheme="minorHAnsi"/>
          <w:sz w:val="20"/>
          <w:szCs w:val="20"/>
        </w:rPr>
        <w:t>powinna</w:t>
      </w:r>
      <w:r w:rsidRPr="00681AFC">
        <w:rPr>
          <w:rFonts w:asciiTheme="minorHAnsi" w:hAnsiTheme="minorHAnsi" w:cstheme="minorHAnsi"/>
          <w:spacing w:val="35"/>
          <w:sz w:val="20"/>
          <w:szCs w:val="20"/>
        </w:rPr>
        <w:t xml:space="preserve"> </w:t>
      </w:r>
      <w:r w:rsidRPr="00681AFC">
        <w:rPr>
          <w:rFonts w:asciiTheme="minorHAnsi" w:hAnsiTheme="minorHAnsi" w:cstheme="minorHAnsi"/>
          <w:sz w:val="20"/>
          <w:szCs w:val="20"/>
        </w:rPr>
        <w:t>być</w:t>
      </w:r>
      <w:r w:rsidRPr="00681AFC">
        <w:rPr>
          <w:rFonts w:asciiTheme="minorHAnsi" w:hAnsiTheme="minorHAnsi" w:cstheme="minorHAnsi"/>
          <w:spacing w:val="39"/>
          <w:sz w:val="20"/>
          <w:szCs w:val="20"/>
        </w:rPr>
        <w:t xml:space="preserve"> </w:t>
      </w:r>
      <w:r w:rsidRPr="00681AFC">
        <w:rPr>
          <w:rFonts w:asciiTheme="minorHAnsi" w:hAnsiTheme="minorHAnsi" w:cstheme="minorHAnsi"/>
          <w:sz w:val="20"/>
          <w:szCs w:val="20"/>
        </w:rPr>
        <w:t>dokonana</w:t>
      </w:r>
      <w:r w:rsidRPr="00681AFC">
        <w:rPr>
          <w:rFonts w:asciiTheme="minorHAnsi" w:hAnsiTheme="minorHAnsi" w:cstheme="minorHAnsi"/>
          <w:spacing w:val="38"/>
          <w:sz w:val="20"/>
          <w:szCs w:val="20"/>
        </w:rPr>
        <w:t xml:space="preserve"> </w:t>
      </w:r>
      <w:r w:rsidRPr="00681AFC">
        <w:rPr>
          <w:rFonts w:asciiTheme="minorHAnsi" w:hAnsiTheme="minorHAnsi" w:cstheme="minorHAnsi"/>
          <w:sz w:val="20"/>
          <w:szCs w:val="20"/>
        </w:rPr>
        <w:t>na</w:t>
      </w:r>
      <w:r w:rsidRPr="00681AFC">
        <w:rPr>
          <w:rFonts w:asciiTheme="minorHAnsi" w:hAnsiTheme="minorHAnsi" w:cstheme="minorHAnsi"/>
          <w:spacing w:val="38"/>
          <w:sz w:val="20"/>
          <w:szCs w:val="20"/>
        </w:rPr>
        <w:t xml:space="preserve"> </w:t>
      </w:r>
      <w:r w:rsidRPr="00681AFC">
        <w:rPr>
          <w:rFonts w:asciiTheme="minorHAnsi" w:hAnsiTheme="minorHAnsi" w:cstheme="minorHAnsi"/>
          <w:sz w:val="20"/>
          <w:szCs w:val="20"/>
        </w:rPr>
        <w:t>podstawie</w:t>
      </w:r>
      <w:r w:rsidRPr="00681AFC">
        <w:rPr>
          <w:rFonts w:asciiTheme="minorHAnsi" w:hAnsiTheme="minorHAnsi" w:cstheme="minorHAnsi"/>
          <w:spacing w:val="36"/>
          <w:sz w:val="20"/>
          <w:szCs w:val="20"/>
        </w:rPr>
        <w:t xml:space="preserve"> </w:t>
      </w:r>
      <w:r w:rsidRPr="00681AFC">
        <w:rPr>
          <w:rFonts w:asciiTheme="minorHAnsi" w:hAnsiTheme="minorHAnsi" w:cstheme="minorHAnsi"/>
          <w:sz w:val="20"/>
          <w:szCs w:val="20"/>
        </w:rPr>
        <w:t>dokumentów</w:t>
      </w:r>
      <w:r w:rsidRPr="00681AFC">
        <w:rPr>
          <w:rFonts w:asciiTheme="minorHAnsi" w:hAnsiTheme="minorHAnsi" w:cstheme="minorHAnsi"/>
          <w:spacing w:val="40"/>
          <w:sz w:val="20"/>
          <w:szCs w:val="20"/>
        </w:rPr>
        <w:t xml:space="preserve"> </w:t>
      </w:r>
      <w:r w:rsidRPr="00681AFC">
        <w:rPr>
          <w:rFonts w:asciiTheme="minorHAnsi" w:hAnsiTheme="minorHAnsi" w:cstheme="minorHAnsi"/>
          <w:sz w:val="20"/>
          <w:szCs w:val="20"/>
        </w:rPr>
        <w:t>dostarczonych</w:t>
      </w:r>
      <w:r w:rsidRPr="00681AFC">
        <w:rPr>
          <w:rFonts w:asciiTheme="minorHAnsi" w:hAnsiTheme="minorHAnsi" w:cstheme="minorHAnsi"/>
          <w:spacing w:val="38"/>
          <w:sz w:val="20"/>
          <w:szCs w:val="20"/>
        </w:rPr>
        <w:t xml:space="preserve"> </w:t>
      </w:r>
      <w:r w:rsidRPr="00681AFC">
        <w:rPr>
          <w:rFonts w:asciiTheme="minorHAnsi" w:hAnsiTheme="minorHAnsi" w:cstheme="minorHAnsi"/>
          <w:sz w:val="20"/>
          <w:szCs w:val="20"/>
        </w:rPr>
        <w:t>przez producenta lepiszcza określonych w pkt. 6.1.</w:t>
      </w:r>
    </w:p>
    <w:p w14:paraId="393902F3" w14:textId="77777777" w:rsidR="00583D4E" w:rsidRPr="006F02C5" w:rsidRDefault="00583D4E">
      <w:pPr>
        <w:pStyle w:val="Akapitzlist"/>
        <w:widowControl w:val="0"/>
        <w:numPr>
          <w:ilvl w:val="2"/>
          <w:numId w:val="101"/>
        </w:numPr>
        <w:tabs>
          <w:tab w:val="left" w:pos="968"/>
          <w:tab w:val="left" w:pos="969"/>
        </w:tabs>
        <w:autoSpaceDE w:val="0"/>
        <w:autoSpaceDN w:val="0"/>
        <w:spacing w:before="115" w:after="0" w:line="278" w:lineRule="auto"/>
        <w:ind w:right="529"/>
        <w:contextualSpacing w:val="0"/>
        <w:rPr>
          <w:rFonts w:asciiTheme="minorHAnsi" w:hAnsiTheme="minorHAnsi" w:cstheme="minorHAnsi"/>
          <w:b/>
          <w:sz w:val="24"/>
          <w:szCs w:val="24"/>
        </w:rPr>
      </w:pPr>
      <w:r w:rsidRPr="006F02C5">
        <w:rPr>
          <w:rFonts w:asciiTheme="minorHAnsi" w:hAnsiTheme="minorHAnsi" w:cstheme="minorHAnsi"/>
          <w:b/>
          <w:sz w:val="24"/>
          <w:szCs w:val="24"/>
        </w:rPr>
        <w:t>Sprawdzenie</w:t>
      </w:r>
      <w:r>
        <w:rPr>
          <w:rFonts w:asciiTheme="minorHAnsi" w:hAnsiTheme="minorHAnsi" w:cstheme="minorHAnsi"/>
          <w:b/>
          <w:spacing w:val="-5"/>
          <w:sz w:val="24"/>
          <w:szCs w:val="24"/>
        </w:rPr>
        <w:t xml:space="preserve"> </w:t>
      </w:r>
      <w:r w:rsidRPr="006F02C5">
        <w:rPr>
          <w:rFonts w:asciiTheme="minorHAnsi" w:hAnsiTheme="minorHAnsi" w:cstheme="minorHAnsi"/>
          <w:b/>
          <w:sz w:val="24"/>
          <w:szCs w:val="24"/>
        </w:rPr>
        <w:t>jednorodności</w:t>
      </w:r>
      <w:r>
        <w:rPr>
          <w:rFonts w:asciiTheme="minorHAnsi" w:hAnsiTheme="minorHAnsi" w:cstheme="minorHAnsi"/>
          <w:b/>
          <w:spacing w:val="-6"/>
          <w:sz w:val="24"/>
          <w:szCs w:val="24"/>
        </w:rPr>
        <w:t xml:space="preserve"> </w:t>
      </w:r>
      <w:r w:rsidRPr="006F02C5">
        <w:rPr>
          <w:rFonts w:asciiTheme="minorHAnsi" w:hAnsiTheme="minorHAnsi" w:cstheme="minorHAnsi"/>
          <w:b/>
          <w:sz w:val="24"/>
          <w:szCs w:val="24"/>
        </w:rPr>
        <w:t>skropienia</w:t>
      </w:r>
      <w:r>
        <w:rPr>
          <w:rFonts w:asciiTheme="minorHAnsi" w:hAnsiTheme="minorHAnsi" w:cstheme="minorHAnsi"/>
          <w:b/>
          <w:spacing w:val="-7"/>
          <w:sz w:val="24"/>
          <w:szCs w:val="24"/>
        </w:rPr>
        <w:t xml:space="preserve"> </w:t>
      </w:r>
      <w:r w:rsidRPr="006F02C5">
        <w:rPr>
          <w:rFonts w:asciiTheme="minorHAnsi" w:hAnsiTheme="minorHAnsi" w:cstheme="minorHAnsi"/>
          <w:b/>
          <w:sz w:val="24"/>
          <w:szCs w:val="24"/>
        </w:rPr>
        <w:t>i</w:t>
      </w:r>
      <w:r>
        <w:rPr>
          <w:rFonts w:asciiTheme="minorHAnsi" w:hAnsiTheme="minorHAnsi" w:cstheme="minorHAnsi"/>
          <w:b/>
          <w:spacing w:val="-9"/>
          <w:sz w:val="24"/>
          <w:szCs w:val="24"/>
        </w:rPr>
        <w:t xml:space="preserve"> </w:t>
      </w:r>
      <w:r w:rsidRPr="006F02C5">
        <w:rPr>
          <w:rFonts w:asciiTheme="minorHAnsi" w:hAnsiTheme="minorHAnsi" w:cstheme="minorHAnsi"/>
          <w:b/>
          <w:sz w:val="24"/>
          <w:szCs w:val="24"/>
        </w:rPr>
        <w:t>zużycia</w:t>
      </w:r>
      <w:r>
        <w:rPr>
          <w:rFonts w:asciiTheme="minorHAnsi" w:hAnsiTheme="minorHAnsi" w:cstheme="minorHAnsi"/>
          <w:b/>
          <w:spacing w:val="-7"/>
          <w:sz w:val="24"/>
          <w:szCs w:val="24"/>
        </w:rPr>
        <w:t xml:space="preserve"> </w:t>
      </w:r>
      <w:r w:rsidRPr="006F02C5">
        <w:rPr>
          <w:rFonts w:asciiTheme="minorHAnsi" w:hAnsiTheme="minorHAnsi" w:cstheme="minorHAnsi"/>
          <w:b/>
          <w:sz w:val="24"/>
          <w:szCs w:val="24"/>
        </w:rPr>
        <w:t>emulsji</w:t>
      </w:r>
      <w:r>
        <w:rPr>
          <w:rFonts w:asciiTheme="minorHAnsi" w:hAnsiTheme="minorHAnsi" w:cstheme="minorHAnsi"/>
          <w:b/>
          <w:spacing w:val="-9"/>
          <w:sz w:val="24"/>
          <w:szCs w:val="24"/>
        </w:rPr>
        <w:t xml:space="preserve"> </w:t>
      </w:r>
      <w:r w:rsidRPr="006F02C5">
        <w:rPr>
          <w:rFonts w:asciiTheme="minorHAnsi" w:hAnsiTheme="minorHAnsi" w:cstheme="minorHAnsi"/>
          <w:b/>
          <w:sz w:val="24"/>
          <w:szCs w:val="24"/>
        </w:rPr>
        <w:t>(pozostałego</w:t>
      </w:r>
      <w:r>
        <w:rPr>
          <w:rFonts w:asciiTheme="minorHAnsi" w:hAnsiTheme="minorHAnsi" w:cstheme="minorHAnsi"/>
          <w:b/>
          <w:sz w:val="24"/>
          <w:szCs w:val="24"/>
        </w:rPr>
        <w:t xml:space="preserve"> </w:t>
      </w:r>
      <w:r w:rsidRPr="006F02C5">
        <w:rPr>
          <w:rFonts w:asciiTheme="minorHAnsi" w:hAnsiTheme="minorHAnsi" w:cstheme="minorHAnsi"/>
          <w:b/>
          <w:spacing w:val="-2"/>
          <w:sz w:val="24"/>
          <w:szCs w:val="24"/>
        </w:rPr>
        <w:t>asfaltu)</w:t>
      </w:r>
    </w:p>
    <w:p w14:paraId="5B33060F" w14:textId="77777777" w:rsidR="00583D4E" w:rsidRPr="00681AFC" w:rsidRDefault="00583D4E" w:rsidP="00583D4E">
      <w:pPr>
        <w:pStyle w:val="Tekstpodstawowy"/>
        <w:tabs>
          <w:tab w:val="left" w:pos="1075"/>
          <w:tab w:val="left" w:pos="2804"/>
          <w:tab w:val="left" w:pos="3921"/>
          <w:tab w:val="left" w:pos="4710"/>
          <w:tab w:val="left" w:pos="6341"/>
          <w:tab w:val="left" w:pos="7526"/>
          <w:tab w:val="left" w:pos="8533"/>
        </w:tabs>
        <w:spacing w:before="132" w:line="261" w:lineRule="auto"/>
        <w:ind w:left="116" w:right="128"/>
        <w:jc w:val="both"/>
        <w:rPr>
          <w:rFonts w:asciiTheme="minorHAnsi" w:hAnsiTheme="minorHAnsi" w:cstheme="minorHAnsi"/>
          <w:sz w:val="20"/>
          <w:szCs w:val="20"/>
        </w:rPr>
      </w:pPr>
      <w:r w:rsidRPr="006F02C5">
        <w:rPr>
          <w:rFonts w:asciiTheme="minorHAnsi" w:hAnsiTheme="minorHAnsi" w:cstheme="minorHAnsi"/>
          <w:spacing w:val="-2"/>
        </w:rPr>
        <w:t>Należy</w:t>
      </w:r>
      <w:r w:rsidRPr="006F02C5">
        <w:rPr>
          <w:rFonts w:asciiTheme="minorHAnsi" w:hAnsiTheme="minorHAnsi" w:cstheme="minorHAnsi"/>
        </w:rPr>
        <w:tab/>
      </w:r>
      <w:r w:rsidRPr="006F02C5">
        <w:rPr>
          <w:rFonts w:asciiTheme="minorHAnsi" w:hAnsiTheme="minorHAnsi" w:cstheme="minorHAnsi"/>
          <w:spacing w:val="-2"/>
        </w:rPr>
        <w:t>przeprowadzić</w:t>
      </w:r>
      <w:r w:rsidRPr="006F02C5">
        <w:rPr>
          <w:rFonts w:asciiTheme="minorHAnsi" w:hAnsiTheme="minorHAnsi" w:cstheme="minorHAnsi"/>
        </w:rPr>
        <w:tab/>
      </w:r>
      <w:r w:rsidRPr="006F02C5">
        <w:rPr>
          <w:rFonts w:asciiTheme="minorHAnsi" w:hAnsiTheme="minorHAnsi" w:cstheme="minorHAnsi"/>
          <w:spacing w:val="-2"/>
        </w:rPr>
        <w:t>kontrolę</w:t>
      </w:r>
      <w:r w:rsidRPr="006F02C5">
        <w:rPr>
          <w:rFonts w:asciiTheme="minorHAnsi" w:hAnsiTheme="minorHAnsi" w:cstheme="minorHAnsi"/>
        </w:rPr>
        <w:tab/>
      </w:r>
      <w:r w:rsidRPr="006F02C5">
        <w:rPr>
          <w:rFonts w:asciiTheme="minorHAnsi" w:hAnsiTheme="minorHAnsi" w:cstheme="minorHAnsi"/>
          <w:spacing w:val="-2"/>
        </w:rPr>
        <w:t>ilości</w:t>
      </w:r>
      <w:r w:rsidRPr="006F02C5">
        <w:rPr>
          <w:rFonts w:asciiTheme="minorHAnsi" w:hAnsiTheme="minorHAnsi" w:cstheme="minorHAnsi"/>
        </w:rPr>
        <w:tab/>
      </w:r>
      <w:r w:rsidRPr="006F02C5">
        <w:rPr>
          <w:rFonts w:asciiTheme="minorHAnsi" w:hAnsiTheme="minorHAnsi" w:cstheme="minorHAnsi"/>
          <w:spacing w:val="-2"/>
        </w:rPr>
        <w:t>rozkładanego</w:t>
      </w:r>
      <w:r w:rsidRPr="006F02C5">
        <w:rPr>
          <w:rFonts w:asciiTheme="minorHAnsi" w:hAnsiTheme="minorHAnsi" w:cstheme="minorHAnsi"/>
        </w:rPr>
        <w:tab/>
      </w:r>
      <w:r w:rsidRPr="006F02C5">
        <w:rPr>
          <w:rFonts w:asciiTheme="minorHAnsi" w:hAnsiTheme="minorHAnsi" w:cstheme="minorHAnsi"/>
          <w:spacing w:val="-2"/>
        </w:rPr>
        <w:t>lepiszcza</w:t>
      </w:r>
      <w:r w:rsidRPr="006F02C5">
        <w:rPr>
          <w:rFonts w:asciiTheme="minorHAnsi" w:hAnsiTheme="minorHAnsi" w:cstheme="minorHAnsi"/>
        </w:rPr>
        <w:tab/>
      </w:r>
      <w:r w:rsidRPr="006F02C5">
        <w:rPr>
          <w:rFonts w:asciiTheme="minorHAnsi" w:hAnsiTheme="minorHAnsi" w:cstheme="minorHAnsi"/>
          <w:spacing w:val="-2"/>
        </w:rPr>
        <w:t>według</w:t>
      </w:r>
      <w:r>
        <w:rPr>
          <w:rFonts w:asciiTheme="minorHAnsi" w:hAnsiTheme="minorHAnsi" w:cstheme="minorHAnsi"/>
        </w:rPr>
        <w:t xml:space="preserve"> </w:t>
      </w:r>
      <w:r w:rsidRPr="006F02C5">
        <w:rPr>
          <w:rFonts w:asciiTheme="minorHAnsi" w:hAnsiTheme="minorHAnsi" w:cstheme="minorHAnsi"/>
          <w:spacing w:val="-2"/>
        </w:rPr>
        <w:t>normy</w:t>
      </w:r>
      <w:r>
        <w:rPr>
          <w:rFonts w:asciiTheme="minorHAnsi" w:hAnsiTheme="minorHAnsi" w:cstheme="minorHAnsi"/>
          <w:spacing w:val="-2"/>
        </w:rPr>
        <w:t xml:space="preserve"> </w:t>
      </w: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12272-1.</w:t>
      </w:r>
      <w:r>
        <w:rPr>
          <w:rFonts w:asciiTheme="minorHAnsi" w:hAnsiTheme="minorHAnsi" w:cstheme="minorHAnsi"/>
        </w:rPr>
        <w:t xml:space="preserve"> </w:t>
      </w:r>
      <w:r w:rsidRPr="00681AFC">
        <w:rPr>
          <w:rFonts w:asciiTheme="minorHAnsi" w:hAnsiTheme="minorHAnsi" w:cstheme="minorHAnsi"/>
          <w:sz w:val="20"/>
          <w:szCs w:val="20"/>
        </w:rPr>
        <w:t>Dopuszcza się tolerancję ±10 % w stosunku do ilości założonej. Miejsce pobrania próbek powinno znajdować się co najmniej 30m od miejsca, w którym rozpoczęto skropienie. Oznaczanie</w:t>
      </w:r>
      <w:r w:rsidRPr="00681AFC">
        <w:rPr>
          <w:rFonts w:asciiTheme="minorHAnsi" w:hAnsiTheme="minorHAnsi" w:cstheme="minorHAnsi"/>
          <w:spacing w:val="-9"/>
          <w:sz w:val="20"/>
          <w:szCs w:val="20"/>
        </w:rPr>
        <w:t xml:space="preserve"> </w:t>
      </w:r>
      <w:r w:rsidRPr="00681AFC">
        <w:rPr>
          <w:rFonts w:asciiTheme="minorHAnsi" w:hAnsiTheme="minorHAnsi" w:cstheme="minorHAnsi"/>
          <w:sz w:val="20"/>
          <w:szCs w:val="20"/>
        </w:rPr>
        <w:t>dokładności</w:t>
      </w:r>
      <w:r w:rsidRPr="00681AFC">
        <w:rPr>
          <w:rFonts w:asciiTheme="minorHAnsi" w:hAnsiTheme="minorHAnsi" w:cstheme="minorHAnsi"/>
          <w:spacing w:val="-6"/>
          <w:sz w:val="20"/>
          <w:szCs w:val="20"/>
        </w:rPr>
        <w:t xml:space="preserve"> </w:t>
      </w:r>
      <w:r w:rsidRPr="00681AFC">
        <w:rPr>
          <w:rFonts w:asciiTheme="minorHAnsi" w:hAnsiTheme="minorHAnsi" w:cstheme="minorHAnsi"/>
          <w:sz w:val="20"/>
          <w:szCs w:val="20"/>
        </w:rPr>
        <w:t>dozowania</w:t>
      </w:r>
      <w:r w:rsidRPr="00681AFC">
        <w:rPr>
          <w:rFonts w:asciiTheme="minorHAnsi" w:hAnsiTheme="minorHAnsi" w:cstheme="minorHAnsi"/>
          <w:spacing w:val="-8"/>
          <w:sz w:val="20"/>
          <w:szCs w:val="20"/>
        </w:rPr>
        <w:t xml:space="preserve"> </w:t>
      </w:r>
      <w:r w:rsidRPr="00681AFC">
        <w:rPr>
          <w:rFonts w:asciiTheme="minorHAnsi" w:hAnsiTheme="minorHAnsi" w:cstheme="minorHAnsi"/>
          <w:sz w:val="20"/>
          <w:szCs w:val="20"/>
        </w:rPr>
        <w:t>emulsji</w:t>
      </w:r>
      <w:r w:rsidRPr="00681AFC">
        <w:rPr>
          <w:rFonts w:asciiTheme="minorHAnsi" w:hAnsiTheme="minorHAnsi" w:cstheme="minorHAnsi"/>
          <w:spacing w:val="-4"/>
          <w:sz w:val="20"/>
          <w:szCs w:val="20"/>
        </w:rPr>
        <w:t xml:space="preserve"> </w:t>
      </w:r>
      <w:r w:rsidRPr="00681AFC">
        <w:rPr>
          <w:rFonts w:asciiTheme="minorHAnsi" w:hAnsiTheme="minorHAnsi" w:cstheme="minorHAnsi"/>
          <w:sz w:val="20"/>
          <w:szCs w:val="20"/>
        </w:rPr>
        <w:t>zgodnie</w:t>
      </w:r>
      <w:r w:rsidRPr="00681AFC">
        <w:rPr>
          <w:rFonts w:asciiTheme="minorHAnsi" w:hAnsiTheme="minorHAnsi" w:cstheme="minorHAnsi"/>
          <w:spacing w:val="-9"/>
          <w:sz w:val="20"/>
          <w:szCs w:val="20"/>
        </w:rPr>
        <w:t xml:space="preserve"> </w:t>
      </w:r>
      <w:r w:rsidRPr="00681AFC">
        <w:rPr>
          <w:rFonts w:asciiTheme="minorHAnsi" w:hAnsiTheme="minorHAnsi" w:cstheme="minorHAnsi"/>
          <w:sz w:val="20"/>
          <w:szCs w:val="20"/>
        </w:rPr>
        <w:t>z</w:t>
      </w:r>
      <w:r w:rsidRPr="00681AFC">
        <w:rPr>
          <w:rFonts w:asciiTheme="minorHAnsi" w:hAnsiTheme="minorHAnsi" w:cstheme="minorHAnsi"/>
          <w:spacing w:val="-7"/>
          <w:sz w:val="20"/>
          <w:szCs w:val="20"/>
        </w:rPr>
        <w:t xml:space="preserve"> </w:t>
      </w:r>
      <w:r w:rsidRPr="00681AFC">
        <w:rPr>
          <w:rFonts w:asciiTheme="minorHAnsi" w:hAnsiTheme="minorHAnsi" w:cstheme="minorHAnsi"/>
          <w:sz w:val="20"/>
          <w:szCs w:val="20"/>
        </w:rPr>
        <w:t>normą</w:t>
      </w:r>
      <w:r w:rsidRPr="00681AFC">
        <w:rPr>
          <w:rFonts w:asciiTheme="minorHAnsi" w:hAnsiTheme="minorHAnsi" w:cstheme="minorHAnsi"/>
          <w:spacing w:val="-7"/>
          <w:sz w:val="20"/>
          <w:szCs w:val="20"/>
        </w:rPr>
        <w:t xml:space="preserve"> </w:t>
      </w:r>
      <w:r w:rsidRPr="00681AFC">
        <w:rPr>
          <w:rFonts w:asciiTheme="minorHAnsi" w:hAnsiTheme="minorHAnsi" w:cstheme="minorHAnsi"/>
          <w:sz w:val="20"/>
          <w:szCs w:val="20"/>
        </w:rPr>
        <w:t>PN-EN</w:t>
      </w:r>
      <w:r w:rsidRPr="00681AFC">
        <w:rPr>
          <w:rFonts w:asciiTheme="minorHAnsi" w:hAnsiTheme="minorHAnsi" w:cstheme="minorHAnsi"/>
          <w:spacing w:val="-6"/>
          <w:sz w:val="20"/>
          <w:szCs w:val="20"/>
        </w:rPr>
        <w:t xml:space="preserve"> </w:t>
      </w:r>
      <w:r w:rsidRPr="00681AFC">
        <w:rPr>
          <w:rFonts w:asciiTheme="minorHAnsi" w:hAnsiTheme="minorHAnsi" w:cstheme="minorHAnsi"/>
          <w:sz w:val="20"/>
          <w:szCs w:val="20"/>
        </w:rPr>
        <w:t>12272-1</w:t>
      </w:r>
      <w:r w:rsidRPr="00681AFC">
        <w:rPr>
          <w:rFonts w:asciiTheme="minorHAnsi" w:hAnsiTheme="minorHAnsi" w:cstheme="minorHAnsi"/>
          <w:spacing w:val="-8"/>
          <w:sz w:val="20"/>
          <w:szCs w:val="20"/>
        </w:rPr>
        <w:t xml:space="preserve"> </w:t>
      </w:r>
      <w:r w:rsidRPr="00681AFC">
        <w:rPr>
          <w:rFonts w:asciiTheme="minorHAnsi" w:hAnsiTheme="minorHAnsi" w:cstheme="minorHAnsi"/>
          <w:sz w:val="20"/>
          <w:szCs w:val="20"/>
        </w:rPr>
        <w:t>pkt.</w:t>
      </w:r>
      <w:r w:rsidRPr="00681AFC">
        <w:rPr>
          <w:rFonts w:asciiTheme="minorHAnsi" w:hAnsiTheme="minorHAnsi" w:cstheme="minorHAnsi"/>
          <w:spacing w:val="-8"/>
          <w:sz w:val="20"/>
          <w:szCs w:val="20"/>
        </w:rPr>
        <w:t xml:space="preserve"> </w:t>
      </w:r>
      <w:r w:rsidRPr="00681AFC">
        <w:rPr>
          <w:rFonts w:asciiTheme="minorHAnsi" w:hAnsiTheme="minorHAnsi" w:cstheme="minorHAnsi"/>
          <w:spacing w:val="-5"/>
          <w:sz w:val="20"/>
          <w:szCs w:val="20"/>
        </w:rPr>
        <w:t>6.</w:t>
      </w:r>
      <w:r w:rsidRPr="00681AFC">
        <w:rPr>
          <w:rFonts w:asciiTheme="minorHAnsi" w:hAnsiTheme="minorHAnsi" w:cstheme="minorHAnsi"/>
          <w:sz w:val="20"/>
          <w:szCs w:val="20"/>
        </w:rPr>
        <w:t>Jakość wykonanego skropienia na warstwach asfaltowych, należy dokonać na podstawie pomiaru</w:t>
      </w:r>
      <w:r w:rsidRPr="00681AFC">
        <w:rPr>
          <w:rFonts w:asciiTheme="minorHAnsi" w:hAnsiTheme="minorHAnsi" w:cstheme="minorHAnsi"/>
          <w:spacing w:val="35"/>
          <w:sz w:val="20"/>
          <w:szCs w:val="20"/>
        </w:rPr>
        <w:t xml:space="preserve"> </w:t>
      </w:r>
      <w:r w:rsidRPr="00681AFC">
        <w:rPr>
          <w:rFonts w:asciiTheme="minorHAnsi" w:hAnsiTheme="minorHAnsi" w:cstheme="minorHAnsi"/>
          <w:sz w:val="20"/>
          <w:szCs w:val="20"/>
        </w:rPr>
        <w:t>wytrzymałość</w:t>
      </w:r>
      <w:r w:rsidRPr="00681AFC">
        <w:rPr>
          <w:rFonts w:asciiTheme="minorHAnsi" w:hAnsiTheme="minorHAnsi" w:cstheme="minorHAnsi"/>
          <w:spacing w:val="35"/>
          <w:sz w:val="20"/>
          <w:szCs w:val="20"/>
        </w:rPr>
        <w:t xml:space="preserve"> </w:t>
      </w:r>
      <w:r w:rsidRPr="00681AFC">
        <w:rPr>
          <w:rFonts w:asciiTheme="minorHAnsi" w:hAnsiTheme="minorHAnsi" w:cstheme="minorHAnsi"/>
          <w:sz w:val="20"/>
          <w:szCs w:val="20"/>
        </w:rPr>
        <w:t>na</w:t>
      </w:r>
      <w:r w:rsidRPr="00681AFC">
        <w:rPr>
          <w:rFonts w:asciiTheme="minorHAnsi" w:hAnsiTheme="minorHAnsi" w:cstheme="minorHAnsi"/>
          <w:spacing w:val="35"/>
          <w:sz w:val="20"/>
          <w:szCs w:val="20"/>
        </w:rPr>
        <w:t xml:space="preserve"> </w:t>
      </w:r>
      <w:r w:rsidRPr="00681AFC">
        <w:rPr>
          <w:rFonts w:asciiTheme="minorHAnsi" w:hAnsiTheme="minorHAnsi" w:cstheme="minorHAnsi"/>
          <w:sz w:val="20"/>
          <w:szCs w:val="20"/>
        </w:rPr>
        <w:t>ścinanie</w:t>
      </w:r>
      <w:r w:rsidRPr="00681AFC">
        <w:rPr>
          <w:rFonts w:asciiTheme="minorHAnsi" w:hAnsiTheme="minorHAnsi" w:cstheme="minorHAnsi"/>
          <w:spacing w:val="34"/>
          <w:sz w:val="20"/>
          <w:szCs w:val="20"/>
        </w:rPr>
        <w:t xml:space="preserve"> </w:t>
      </w:r>
      <w:r w:rsidRPr="00681AFC">
        <w:rPr>
          <w:rFonts w:asciiTheme="minorHAnsi" w:hAnsiTheme="minorHAnsi" w:cstheme="minorHAnsi"/>
          <w:sz w:val="20"/>
          <w:szCs w:val="20"/>
        </w:rPr>
        <w:t>połączenia</w:t>
      </w:r>
      <w:r w:rsidRPr="00681AFC">
        <w:rPr>
          <w:rFonts w:asciiTheme="minorHAnsi" w:hAnsiTheme="minorHAnsi" w:cstheme="minorHAnsi"/>
          <w:spacing w:val="35"/>
          <w:sz w:val="20"/>
          <w:szCs w:val="20"/>
        </w:rPr>
        <w:t xml:space="preserve"> </w:t>
      </w:r>
      <w:r w:rsidRPr="00681AFC">
        <w:rPr>
          <w:rFonts w:asciiTheme="minorHAnsi" w:hAnsiTheme="minorHAnsi" w:cstheme="minorHAnsi"/>
          <w:sz w:val="20"/>
          <w:szCs w:val="20"/>
        </w:rPr>
        <w:t>pomiędzy</w:t>
      </w:r>
      <w:r w:rsidRPr="00681AFC">
        <w:rPr>
          <w:rFonts w:asciiTheme="minorHAnsi" w:hAnsiTheme="minorHAnsi" w:cstheme="minorHAnsi"/>
          <w:spacing w:val="34"/>
          <w:sz w:val="20"/>
          <w:szCs w:val="20"/>
        </w:rPr>
        <w:t xml:space="preserve"> </w:t>
      </w:r>
      <w:r w:rsidRPr="00681AFC">
        <w:rPr>
          <w:rFonts w:asciiTheme="minorHAnsi" w:hAnsiTheme="minorHAnsi" w:cstheme="minorHAnsi"/>
          <w:sz w:val="20"/>
          <w:szCs w:val="20"/>
        </w:rPr>
        <w:t>warstwami</w:t>
      </w:r>
      <w:r w:rsidRPr="00681AFC">
        <w:rPr>
          <w:rFonts w:asciiTheme="minorHAnsi" w:hAnsiTheme="minorHAnsi" w:cstheme="minorHAnsi"/>
          <w:spacing w:val="36"/>
          <w:sz w:val="20"/>
          <w:szCs w:val="20"/>
        </w:rPr>
        <w:t xml:space="preserve"> </w:t>
      </w:r>
      <w:r w:rsidRPr="00681AFC">
        <w:rPr>
          <w:rFonts w:asciiTheme="minorHAnsi" w:hAnsiTheme="minorHAnsi" w:cstheme="minorHAnsi"/>
          <w:sz w:val="20"/>
          <w:szCs w:val="20"/>
        </w:rPr>
        <w:t>asfaltowymi i spełniania wymagań określonych w pkt. 5.4.1.</w:t>
      </w:r>
    </w:p>
    <w:p w14:paraId="4F7C48DC" w14:textId="77777777" w:rsidR="00583D4E" w:rsidRPr="006F02C5" w:rsidRDefault="00583D4E">
      <w:pPr>
        <w:pStyle w:val="Nagwek11"/>
        <w:numPr>
          <w:ilvl w:val="0"/>
          <w:numId w:val="101"/>
        </w:numPr>
        <w:tabs>
          <w:tab w:val="left" w:pos="682"/>
          <w:tab w:val="left" w:pos="683"/>
        </w:tabs>
        <w:spacing w:before="119"/>
        <w:ind w:hanging="579"/>
        <w:outlineLvl w:val="9"/>
        <w:rPr>
          <w:rFonts w:asciiTheme="minorHAnsi" w:hAnsiTheme="minorHAnsi" w:cstheme="minorHAnsi"/>
          <w:sz w:val="24"/>
          <w:szCs w:val="24"/>
        </w:rPr>
      </w:pPr>
      <w:bookmarkStart w:id="73" w:name="_bookmark20"/>
      <w:bookmarkStart w:id="74" w:name="_Toc142642580"/>
      <w:bookmarkEnd w:id="73"/>
      <w:r w:rsidRPr="006F02C5">
        <w:rPr>
          <w:rFonts w:asciiTheme="minorHAnsi" w:hAnsiTheme="minorHAnsi" w:cstheme="minorHAnsi"/>
          <w:sz w:val="24"/>
          <w:szCs w:val="24"/>
        </w:rPr>
        <w:t>OBMIAR</w:t>
      </w:r>
      <w:r>
        <w:rPr>
          <w:rFonts w:asciiTheme="minorHAnsi" w:hAnsiTheme="minorHAnsi" w:cstheme="minorHAnsi"/>
          <w:spacing w:val="-13"/>
          <w:sz w:val="24"/>
          <w:szCs w:val="24"/>
        </w:rPr>
        <w:t xml:space="preserve"> </w:t>
      </w:r>
      <w:r w:rsidRPr="006F02C5">
        <w:rPr>
          <w:rFonts w:asciiTheme="minorHAnsi" w:hAnsiTheme="minorHAnsi" w:cstheme="minorHAnsi"/>
          <w:spacing w:val="-2"/>
          <w:sz w:val="24"/>
          <w:szCs w:val="24"/>
        </w:rPr>
        <w:t>ROBÓT</w:t>
      </w:r>
      <w:bookmarkEnd w:id="74"/>
    </w:p>
    <w:p w14:paraId="6E0410D6" w14:textId="77777777" w:rsidR="00583D4E" w:rsidRPr="006F02C5" w:rsidRDefault="00583D4E">
      <w:pPr>
        <w:pStyle w:val="Nagwek21"/>
        <w:numPr>
          <w:ilvl w:val="1"/>
          <w:numId w:val="101"/>
        </w:numPr>
        <w:tabs>
          <w:tab w:val="left" w:pos="683"/>
        </w:tabs>
        <w:spacing w:before="158"/>
        <w:outlineLvl w:val="9"/>
        <w:rPr>
          <w:rFonts w:asciiTheme="minorHAnsi" w:hAnsiTheme="minorHAnsi" w:cstheme="minorHAnsi"/>
          <w:sz w:val="24"/>
          <w:szCs w:val="24"/>
        </w:rPr>
      </w:pPr>
      <w:bookmarkStart w:id="75" w:name="_bookmark21"/>
      <w:bookmarkStart w:id="76" w:name="_Toc142642581"/>
      <w:bookmarkEnd w:id="75"/>
      <w:r w:rsidRPr="006F02C5">
        <w:rPr>
          <w:rFonts w:asciiTheme="minorHAnsi" w:hAnsiTheme="minorHAnsi" w:cstheme="minorHAnsi"/>
          <w:sz w:val="24"/>
          <w:szCs w:val="24"/>
        </w:rPr>
        <w:t>Ogólne</w:t>
      </w:r>
      <w:r>
        <w:rPr>
          <w:rFonts w:asciiTheme="minorHAnsi" w:hAnsiTheme="minorHAnsi" w:cstheme="minorHAnsi"/>
          <w:spacing w:val="-11"/>
          <w:sz w:val="24"/>
          <w:szCs w:val="24"/>
        </w:rPr>
        <w:t xml:space="preserve"> </w:t>
      </w:r>
      <w:r w:rsidRPr="006F02C5">
        <w:rPr>
          <w:rFonts w:asciiTheme="minorHAnsi" w:hAnsiTheme="minorHAnsi" w:cstheme="minorHAnsi"/>
          <w:sz w:val="24"/>
          <w:szCs w:val="24"/>
        </w:rPr>
        <w:t>zasady</w:t>
      </w:r>
      <w:r>
        <w:rPr>
          <w:rFonts w:asciiTheme="minorHAnsi" w:hAnsiTheme="minorHAnsi" w:cstheme="minorHAnsi"/>
          <w:spacing w:val="-9"/>
          <w:sz w:val="24"/>
          <w:szCs w:val="24"/>
        </w:rPr>
        <w:t xml:space="preserve"> </w:t>
      </w:r>
      <w:r w:rsidRPr="006F02C5">
        <w:rPr>
          <w:rFonts w:asciiTheme="minorHAnsi" w:hAnsiTheme="minorHAnsi" w:cstheme="minorHAnsi"/>
          <w:sz w:val="24"/>
          <w:szCs w:val="24"/>
        </w:rPr>
        <w:t>obmiaru</w:t>
      </w:r>
      <w:r>
        <w:rPr>
          <w:rFonts w:asciiTheme="minorHAnsi" w:hAnsiTheme="minorHAnsi" w:cstheme="minorHAnsi"/>
          <w:spacing w:val="-9"/>
          <w:sz w:val="24"/>
          <w:szCs w:val="24"/>
        </w:rPr>
        <w:t xml:space="preserve"> </w:t>
      </w:r>
      <w:r w:rsidRPr="006F02C5">
        <w:rPr>
          <w:rFonts w:asciiTheme="minorHAnsi" w:hAnsiTheme="minorHAnsi" w:cstheme="minorHAnsi"/>
          <w:spacing w:val="-2"/>
          <w:sz w:val="24"/>
          <w:szCs w:val="24"/>
        </w:rPr>
        <w:t>robót</w:t>
      </w:r>
      <w:bookmarkEnd w:id="76"/>
    </w:p>
    <w:p w14:paraId="2D06D7AE" w14:textId="77777777" w:rsidR="00583D4E" w:rsidRPr="006F02C5" w:rsidRDefault="00583D4E" w:rsidP="00583D4E">
      <w:pPr>
        <w:pStyle w:val="Tekstpodstawowy"/>
        <w:spacing w:before="155"/>
        <w:ind w:left="116"/>
        <w:jc w:val="both"/>
        <w:rPr>
          <w:rFonts w:asciiTheme="minorHAnsi" w:hAnsiTheme="minorHAnsi" w:cstheme="minorHAnsi"/>
        </w:rPr>
      </w:pPr>
      <w:r w:rsidRPr="006F02C5">
        <w:rPr>
          <w:rFonts w:asciiTheme="minorHAnsi" w:hAnsiTheme="minorHAnsi" w:cstheme="minorHAnsi"/>
        </w:rPr>
        <w:t>Ogólne</w:t>
      </w:r>
      <w:r>
        <w:rPr>
          <w:rFonts w:asciiTheme="minorHAnsi" w:hAnsiTheme="minorHAnsi" w:cstheme="minorHAnsi"/>
          <w:spacing w:val="-9"/>
        </w:rPr>
        <w:t xml:space="preserve"> </w:t>
      </w:r>
      <w:r w:rsidRPr="006F02C5">
        <w:rPr>
          <w:rFonts w:asciiTheme="minorHAnsi" w:hAnsiTheme="minorHAnsi" w:cstheme="minorHAnsi"/>
        </w:rPr>
        <w:t>zasady</w:t>
      </w:r>
      <w:r>
        <w:rPr>
          <w:rFonts w:asciiTheme="minorHAnsi" w:hAnsiTheme="minorHAnsi" w:cstheme="minorHAnsi"/>
          <w:spacing w:val="-5"/>
        </w:rPr>
        <w:t xml:space="preserve"> </w:t>
      </w:r>
      <w:r w:rsidRPr="006F02C5">
        <w:rPr>
          <w:rFonts w:asciiTheme="minorHAnsi" w:hAnsiTheme="minorHAnsi" w:cstheme="minorHAnsi"/>
        </w:rPr>
        <w:t>obmiaru</w:t>
      </w:r>
      <w:r>
        <w:rPr>
          <w:rFonts w:asciiTheme="minorHAnsi" w:hAnsiTheme="minorHAnsi" w:cstheme="minorHAnsi"/>
          <w:spacing w:val="-4"/>
        </w:rPr>
        <w:t xml:space="preserve"> </w:t>
      </w:r>
      <w:r w:rsidRPr="006F02C5">
        <w:rPr>
          <w:rFonts w:asciiTheme="minorHAnsi" w:hAnsiTheme="minorHAnsi" w:cstheme="minorHAnsi"/>
        </w:rPr>
        <w:t>robót</w:t>
      </w:r>
      <w:r>
        <w:rPr>
          <w:rFonts w:asciiTheme="minorHAnsi" w:hAnsiTheme="minorHAnsi" w:cstheme="minorHAnsi"/>
          <w:spacing w:val="-7"/>
        </w:rPr>
        <w:t xml:space="preserve"> </w:t>
      </w:r>
      <w:r w:rsidRPr="006F02C5">
        <w:rPr>
          <w:rFonts w:asciiTheme="minorHAnsi" w:hAnsiTheme="minorHAnsi" w:cstheme="minorHAnsi"/>
        </w:rPr>
        <w:t>podano</w:t>
      </w:r>
      <w:r>
        <w:rPr>
          <w:rFonts w:asciiTheme="minorHAnsi" w:hAnsiTheme="minorHAnsi" w:cstheme="minorHAnsi"/>
          <w:spacing w:val="-8"/>
        </w:rPr>
        <w:t xml:space="preserve"> </w:t>
      </w:r>
      <w:r w:rsidRPr="006F02C5">
        <w:rPr>
          <w:rFonts w:asciiTheme="minorHAnsi" w:hAnsiTheme="minorHAnsi" w:cstheme="minorHAnsi"/>
        </w:rPr>
        <w:t>w</w:t>
      </w:r>
      <w:r>
        <w:rPr>
          <w:rFonts w:asciiTheme="minorHAnsi" w:hAnsiTheme="minorHAnsi" w:cstheme="minorHAnsi"/>
          <w:spacing w:val="-6"/>
        </w:rPr>
        <w:t xml:space="preserve"> </w:t>
      </w:r>
      <w:r w:rsidRPr="006F02C5">
        <w:rPr>
          <w:rFonts w:asciiTheme="minorHAnsi" w:hAnsiTheme="minorHAnsi" w:cstheme="minorHAnsi"/>
        </w:rPr>
        <w:t>D-M-00.00.00</w:t>
      </w:r>
      <w:r>
        <w:rPr>
          <w:rFonts w:asciiTheme="minorHAnsi" w:hAnsiTheme="minorHAnsi" w:cstheme="minorHAnsi"/>
          <w:spacing w:val="-6"/>
        </w:rPr>
        <w:t xml:space="preserve"> </w:t>
      </w:r>
      <w:r w:rsidRPr="006F02C5">
        <w:rPr>
          <w:rFonts w:asciiTheme="minorHAnsi" w:hAnsiTheme="minorHAnsi" w:cstheme="minorHAnsi"/>
        </w:rPr>
        <w:t>„Wymagania</w:t>
      </w:r>
      <w:r>
        <w:rPr>
          <w:rFonts w:asciiTheme="minorHAnsi" w:hAnsiTheme="minorHAnsi" w:cstheme="minorHAnsi"/>
          <w:spacing w:val="-8"/>
        </w:rPr>
        <w:t xml:space="preserve"> </w:t>
      </w:r>
      <w:r w:rsidRPr="006F02C5">
        <w:rPr>
          <w:rFonts w:asciiTheme="minorHAnsi" w:hAnsiTheme="minorHAnsi" w:cstheme="minorHAnsi"/>
          <w:spacing w:val="-2"/>
        </w:rPr>
        <w:t>ogólne”.</w:t>
      </w:r>
    </w:p>
    <w:p w14:paraId="7A8D0473" w14:textId="77777777" w:rsidR="00583D4E" w:rsidRPr="006F02C5" w:rsidRDefault="00583D4E">
      <w:pPr>
        <w:pStyle w:val="Nagwek21"/>
        <w:numPr>
          <w:ilvl w:val="1"/>
          <w:numId w:val="101"/>
        </w:numPr>
        <w:tabs>
          <w:tab w:val="left" w:pos="683"/>
        </w:tabs>
        <w:spacing w:before="158"/>
        <w:outlineLvl w:val="9"/>
        <w:rPr>
          <w:rFonts w:asciiTheme="minorHAnsi" w:hAnsiTheme="minorHAnsi" w:cstheme="minorHAnsi"/>
          <w:sz w:val="24"/>
          <w:szCs w:val="24"/>
        </w:rPr>
      </w:pPr>
      <w:bookmarkStart w:id="77" w:name="_bookmark22"/>
      <w:bookmarkStart w:id="78" w:name="_Toc142642582"/>
      <w:bookmarkEnd w:id="77"/>
      <w:r w:rsidRPr="006F02C5">
        <w:rPr>
          <w:rFonts w:asciiTheme="minorHAnsi" w:hAnsiTheme="minorHAnsi" w:cstheme="minorHAnsi"/>
          <w:sz w:val="24"/>
          <w:szCs w:val="24"/>
        </w:rPr>
        <w:t>Jednostka</w:t>
      </w:r>
      <w:r>
        <w:rPr>
          <w:rFonts w:asciiTheme="minorHAnsi" w:hAnsiTheme="minorHAnsi" w:cstheme="minorHAnsi"/>
          <w:spacing w:val="-17"/>
          <w:sz w:val="24"/>
          <w:szCs w:val="24"/>
        </w:rPr>
        <w:t xml:space="preserve"> </w:t>
      </w:r>
      <w:r w:rsidRPr="006F02C5">
        <w:rPr>
          <w:rFonts w:asciiTheme="minorHAnsi" w:hAnsiTheme="minorHAnsi" w:cstheme="minorHAnsi"/>
          <w:spacing w:val="-2"/>
          <w:sz w:val="24"/>
          <w:szCs w:val="24"/>
        </w:rPr>
        <w:t>obmiarowa</w:t>
      </w:r>
      <w:bookmarkEnd w:id="78"/>
    </w:p>
    <w:p w14:paraId="0EF0B29B" w14:textId="77777777" w:rsidR="00583D4E" w:rsidRPr="006F02C5" w:rsidRDefault="00583D4E" w:rsidP="00583D4E">
      <w:pPr>
        <w:pStyle w:val="Tekstpodstawowy"/>
        <w:spacing w:before="156" w:line="278" w:lineRule="auto"/>
        <w:ind w:left="116" w:right="115"/>
        <w:jc w:val="both"/>
        <w:rPr>
          <w:rFonts w:asciiTheme="minorHAnsi" w:hAnsiTheme="minorHAnsi" w:cstheme="minorHAnsi"/>
        </w:rPr>
      </w:pPr>
      <w:r w:rsidRPr="006F02C5">
        <w:rPr>
          <w:rFonts w:asciiTheme="minorHAnsi" w:hAnsiTheme="minorHAnsi" w:cstheme="minorHAnsi"/>
        </w:rPr>
        <w:t>Jednostką</w:t>
      </w:r>
      <w:r>
        <w:rPr>
          <w:rFonts w:asciiTheme="minorHAnsi" w:hAnsiTheme="minorHAnsi" w:cstheme="minorHAnsi"/>
        </w:rPr>
        <w:t xml:space="preserve"> </w:t>
      </w:r>
      <w:r w:rsidRPr="006F02C5">
        <w:rPr>
          <w:rFonts w:asciiTheme="minorHAnsi" w:hAnsiTheme="minorHAnsi" w:cstheme="minorHAnsi"/>
        </w:rPr>
        <w:t>obmiarową</w:t>
      </w:r>
      <w:r>
        <w:rPr>
          <w:rFonts w:asciiTheme="minorHAnsi" w:hAnsiTheme="minorHAnsi" w:cstheme="minorHAnsi"/>
        </w:rPr>
        <w:t xml:space="preserve"> </w:t>
      </w:r>
      <w:r w:rsidRPr="006F02C5">
        <w:rPr>
          <w:rFonts w:asciiTheme="minorHAnsi" w:hAnsiTheme="minorHAnsi" w:cstheme="minorHAnsi"/>
        </w:rPr>
        <w:t>jest</w:t>
      </w:r>
      <w:r>
        <w:rPr>
          <w:rFonts w:asciiTheme="minorHAnsi" w:hAnsiTheme="minorHAnsi" w:cstheme="minorHAnsi"/>
        </w:rPr>
        <w:t xml:space="preserve"> </w:t>
      </w:r>
      <w:r w:rsidRPr="006F02C5">
        <w:rPr>
          <w:rFonts w:asciiTheme="minorHAnsi" w:hAnsiTheme="minorHAnsi" w:cstheme="minorHAnsi"/>
        </w:rPr>
        <w:t>m</w:t>
      </w:r>
      <w:r w:rsidRPr="006F02C5">
        <w:rPr>
          <w:rFonts w:asciiTheme="minorHAnsi" w:hAnsiTheme="minorHAnsi" w:cstheme="minorHAnsi"/>
          <w:position w:val="7"/>
        </w:rPr>
        <w:t>2</w:t>
      </w:r>
      <w:r>
        <w:rPr>
          <w:rFonts w:asciiTheme="minorHAnsi" w:hAnsiTheme="minorHAnsi" w:cstheme="minorHAnsi"/>
          <w:spacing w:val="38"/>
          <w:position w:val="7"/>
        </w:rPr>
        <w:t xml:space="preserve"> </w:t>
      </w:r>
      <w:r w:rsidRPr="006F02C5">
        <w:rPr>
          <w:rFonts w:asciiTheme="minorHAnsi" w:hAnsiTheme="minorHAnsi" w:cstheme="minorHAnsi"/>
        </w:rPr>
        <w:t>(metr</w:t>
      </w:r>
      <w:r>
        <w:rPr>
          <w:rFonts w:asciiTheme="minorHAnsi" w:hAnsiTheme="minorHAnsi" w:cstheme="minorHAnsi"/>
        </w:rPr>
        <w:t xml:space="preserve"> </w:t>
      </w:r>
      <w:r w:rsidRPr="006F02C5">
        <w:rPr>
          <w:rFonts w:asciiTheme="minorHAnsi" w:hAnsiTheme="minorHAnsi" w:cstheme="minorHAnsi"/>
        </w:rPr>
        <w:t>kwadratowy)</w:t>
      </w:r>
      <w:r>
        <w:rPr>
          <w:rFonts w:asciiTheme="minorHAnsi" w:hAnsiTheme="minorHAnsi" w:cstheme="minorHAnsi"/>
        </w:rPr>
        <w:t xml:space="preserve"> </w:t>
      </w:r>
      <w:r w:rsidRPr="006F02C5">
        <w:rPr>
          <w:rFonts w:asciiTheme="minorHAnsi" w:hAnsiTheme="minorHAnsi" w:cstheme="minorHAnsi"/>
        </w:rPr>
        <w:t>wykonanego</w:t>
      </w:r>
      <w:r>
        <w:rPr>
          <w:rFonts w:asciiTheme="minorHAnsi" w:hAnsiTheme="minorHAnsi" w:cstheme="minorHAnsi"/>
        </w:rPr>
        <w:t xml:space="preserve"> </w:t>
      </w:r>
      <w:r w:rsidRPr="006F02C5">
        <w:rPr>
          <w:rFonts w:asciiTheme="minorHAnsi" w:hAnsiTheme="minorHAnsi" w:cstheme="minorHAnsi"/>
        </w:rPr>
        <w:t>oczyszczenia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skropienia</w:t>
      </w:r>
      <w:r>
        <w:rPr>
          <w:rFonts w:asciiTheme="minorHAnsi" w:hAnsiTheme="minorHAnsi" w:cstheme="minorHAnsi"/>
        </w:rPr>
        <w:t xml:space="preserve"> </w:t>
      </w:r>
      <w:r w:rsidRPr="006F02C5">
        <w:rPr>
          <w:rFonts w:asciiTheme="minorHAnsi" w:hAnsiTheme="minorHAnsi" w:cstheme="minorHAnsi"/>
          <w:spacing w:val="-2"/>
        </w:rPr>
        <w:t>warstwy.</w:t>
      </w:r>
    </w:p>
    <w:p w14:paraId="43009D7B" w14:textId="77777777" w:rsidR="00583D4E" w:rsidRPr="006F02C5" w:rsidRDefault="00583D4E">
      <w:pPr>
        <w:pStyle w:val="Nagwek11"/>
        <w:numPr>
          <w:ilvl w:val="0"/>
          <w:numId w:val="101"/>
        </w:numPr>
        <w:tabs>
          <w:tab w:val="left" w:pos="682"/>
          <w:tab w:val="left" w:pos="683"/>
        </w:tabs>
        <w:spacing w:before="115"/>
        <w:outlineLvl w:val="9"/>
        <w:rPr>
          <w:rFonts w:asciiTheme="minorHAnsi" w:hAnsiTheme="minorHAnsi" w:cstheme="minorHAnsi"/>
          <w:sz w:val="24"/>
          <w:szCs w:val="24"/>
        </w:rPr>
      </w:pPr>
      <w:bookmarkStart w:id="79" w:name="_bookmark23"/>
      <w:bookmarkStart w:id="80" w:name="_Toc142642583"/>
      <w:bookmarkEnd w:id="79"/>
      <w:r w:rsidRPr="006F02C5">
        <w:rPr>
          <w:rFonts w:asciiTheme="minorHAnsi" w:hAnsiTheme="minorHAnsi" w:cstheme="minorHAnsi"/>
          <w:sz w:val="24"/>
          <w:szCs w:val="24"/>
        </w:rPr>
        <w:t>ODBIÓR</w:t>
      </w:r>
      <w:r>
        <w:rPr>
          <w:rFonts w:asciiTheme="minorHAnsi" w:hAnsiTheme="minorHAnsi" w:cstheme="minorHAnsi"/>
          <w:spacing w:val="-13"/>
          <w:sz w:val="24"/>
          <w:szCs w:val="24"/>
        </w:rPr>
        <w:t xml:space="preserve"> </w:t>
      </w:r>
      <w:r w:rsidRPr="006F02C5">
        <w:rPr>
          <w:rFonts w:asciiTheme="minorHAnsi" w:hAnsiTheme="minorHAnsi" w:cstheme="minorHAnsi"/>
          <w:spacing w:val="-4"/>
          <w:sz w:val="24"/>
          <w:szCs w:val="24"/>
        </w:rPr>
        <w:t>ROBÓT</w:t>
      </w:r>
      <w:bookmarkEnd w:id="80"/>
    </w:p>
    <w:p w14:paraId="09A641DE" w14:textId="77777777" w:rsidR="00583D4E" w:rsidRPr="006F02C5" w:rsidRDefault="00583D4E" w:rsidP="00583D4E">
      <w:pPr>
        <w:pStyle w:val="Tekstpodstawowy"/>
        <w:spacing w:before="155" w:line="276" w:lineRule="auto"/>
        <w:ind w:left="116" w:right="117"/>
        <w:jc w:val="both"/>
        <w:rPr>
          <w:rFonts w:asciiTheme="minorHAnsi" w:hAnsiTheme="minorHAnsi" w:cstheme="minorHAnsi"/>
        </w:rPr>
      </w:pPr>
      <w:r w:rsidRPr="006F02C5">
        <w:rPr>
          <w:rFonts w:asciiTheme="minorHAnsi" w:hAnsiTheme="minorHAnsi" w:cstheme="minorHAnsi"/>
        </w:rPr>
        <w:t>Ogólne</w:t>
      </w:r>
      <w:r>
        <w:rPr>
          <w:rFonts w:asciiTheme="minorHAnsi" w:hAnsiTheme="minorHAnsi" w:cstheme="minorHAnsi"/>
          <w:spacing w:val="-16"/>
        </w:rPr>
        <w:t xml:space="preserve"> </w:t>
      </w:r>
      <w:r w:rsidRPr="006F02C5">
        <w:rPr>
          <w:rFonts w:asciiTheme="minorHAnsi" w:hAnsiTheme="minorHAnsi" w:cstheme="minorHAnsi"/>
        </w:rPr>
        <w:t>zasady</w:t>
      </w:r>
      <w:r>
        <w:rPr>
          <w:rFonts w:asciiTheme="minorHAnsi" w:hAnsiTheme="minorHAnsi" w:cstheme="minorHAnsi"/>
          <w:spacing w:val="-15"/>
        </w:rPr>
        <w:t xml:space="preserve"> </w:t>
      </w:r>
      <w:r w:rsidRPr="006F02C5">
        <w:rPr>
          <w:rFonts w:asciiTheme="minorHAnsi" w:hAnsiTheme="minorHAnsi" w:cstheme="minorHAnsi"/>
        </w:rPr>
        <w:t>odbioru</w:t>
      </w:r>
      <w:r>
        <w:rPr>
          <w:rFonts w:asciiTheme="minorHAnsi" w:hAnsiTheme="minorHAnsi" w:cstheme="minorHAnsi"/>
          <w:spacing w:val="-11"/>
        </w:rPr>
        <w:t xml:space="preserve"> </w:t>
      </w:r>
      <w:r w:rsidRPr="006F02C5">
        <w:rPr>
          <w:rFonts w:asciiTheme="minorHAnsi" w:hAnsiTheme="minorHAnsi" w:cstheme="minorHAnsi"/>
        </w:rPr>
        <w:t>robót</w:t>
      </w:r>
      <w:r>
        <w:rPr>
          <w:rFonts w:asciiTheme="minorHAnsi" w:hAnsiTheme="minorHAnsi" w:cstheme="minorHAnsi"/>
          <w:spacing w:val="-14"/>
        </w:rPr>
        <w:t xml:space="preserve"> </w:t>
      </w:r>
      <w:r w:rsidRPr="006F02C5">
        <w:rPr>
          <w:rFonts w:asciiTheme="minorHAnsi" w:hAnsiTheme="minorHAnsi" w:cstheme="minorHAnsi"/>
        </w:rPr>
        <w:t>podano</w:t>
      </w:r>
      <w:r>
        <w:rPr>
          <w:rFonts w:asciiTheme="minorHAnsi" w:hAnsiTheme="minorHAnsi" w:cstheme="minorHAnsi"/>
          <w:spacing w:val="-16"/>
        </w:rPr>
        <w:t xml:space="preserve"> </w:t>
      </w:r>
      <w:r w:rsidRPr="006F02C5">
        <w:rPr>
          <w:rFonts w:asciiTheme="minorHAnsi" w:hAnsiTheme="minorHAnsi" w:cstheme="minorHAnsi"/>
        </w:rPr>
        <w:t>w</w:t>
      </w:r>
      <w:r>
        <w:rPr>
          <w:rFonts w:asciiTheme="minorHAnsi" w:hAnsiTheme="minorHAnsi" w:cstheme="minorHAnsi"/>
          <w:spacing w:val="-15"/>
        </w:rPr>
        <w:t xml:space="preserve"> </w:t>
      </w:r>
      <w:r w:rsidRPr="006F02C5">
        <w:rPr>
          <w:rFonts w:asciiTheme="minorHAnsi" w:hAnsiTheme="minorHAnsi" w:cstheme="minorHAnsi"/>
        </w:rPr>
        <w:t>D-M-00.00.00</w:t>
      </w:r>
      <w:r>
        <w:rPr>
          <w:rFonts w:asciiTheme="minorHAnsi" w:hAnsiTheme="minorHAnsi" w:cstheme="minorHAnsi"/>
          <w:spacing w:val="-14"/>
        </w:rPr>
        <w:t xml:space="preserve"> </w:t>
      </w:r>
      <w:r w:rsidRPr="006F02C5">
        <w:rPr>
          <w:rFonts w:asciiTheme="minorHAnsi" w:hAnsiTheme="minorHAnsi" w:cstheme="minorHAnsi"/>
        </w:rPr>
        <w:t>„Wymagania</w:t>
      </w:r>
      <w:r>
        <w:rPr>
          <w:rFonts w:asciiTheme="minorHAnsi" w:hAnsiTheme="minorHAnsi" w:cstheme="minorHAnsi"/>
          <w:spacing w:val="-14"/>
        </w:rPr>
        <w:t xml:space="preserve"> </w:t>
      </w:r>
      <w:r w:rsidRPr="006F02C5">
        <w:rPr>
          <w:rFonts w:asciiTheme="minorHAnsi" w:hAnsiTheme="minorHAnsi" w:cstheme="minorHAnsi"/>
        </w:rPr>
        <w:t>ogólne”.</w:t>
      </w:r>
      <w:r>
        <w:rPr>
          <w:rFonts w:asciiTheme="minorHAnsi" w:hAnsiTheme="minorHAnsi" w:cstheme="minorHAnsi"/>
          <w:spacing w:val="-16"/>
        </w:rPr>
        <w:t xml:space="preserve"> </w:t>
      </w:r>
      <w:r w:rsidRPr="006F02C5">
        <w:rPr>
          <w:rFonts w:asciiTheme="minorHAnsi" w:hAnsiTheme="minorHAnsi" w:cstheme="minorHAnsi"/>
        </w:rPr>
        <w:t>Roboty</w:t>
      </w:r>
      <w:r>
        <w:rPr>
          <w:rFonts w:asciiTheme="minorHAnsi" w:hAnsiTheme="minorHAnsi" w:cstheme="minorHAnsi"/>
          <w:spacing w:val="-15"/>
        </w:rPr>
        <w:t xml:space="preserve"> </w:t>
      </w:r>
      <w:r w:rsidRPr="006F02C5">
        <w:rPr>
          <w:rFonts w:asciiTheme="minorHAnsi" w:hAnsiTheme="minorHAnsi" w:cstheme="minorHAnsi"/>
        </w:rPr>
        <w:t>uznaje</w:t>
      </w:r>
      <w:r>
        <w:rPr>
          <w:rFonts w:asciiTheme="minorHAnsi" w:hAnsiTheme="minorHAnsi" w:cstheme="minorHAnsi"/>
        </w:rPr>
        <w:t xml:space="preserve"> </w:t>
      </w:r>
      <w:r w:rsidRPr="006F02C5">
        <w:rPr>
          <w:rFonts w:asciiTheme="minorHAnsi" w:hAnsiTheme="minorHAnsi" w:cstheme="minorHAnsi"/>
        </w:rPr>
        <w:t>się</w:t>
      </w:r>
      <w:r>
        <w:rPr>
          <w:rFonts w:asciiTheme="minorHAnsi" w:hAnsiTheme="minorHAnsi" w:cstheme="minorHAnsi"/>
          <w:spacing w:val="-2"/>
        </w:rPr>
        <w:t xml:space="preserve"> </w:t>
      </w:r>
      <w:r w:rsidRPr="006F02C5">
        <w:rPr>
          <w:rFonts w:asciiTheme="minorHAnsi" w:hAnsiTheme="minorHAnsi" w:cstheme="minorHAnsi"/>
        </w:rPr>
        <w:t>za</w:t>
      </w:r>
      <w:r>
        <w:rPr>
          <w:rFonts w:asciiTheme="minorHAnsi" w:hAnsiTheme="minorHAnsi" w:cstheme="minorHAnsi"/>
          <w:spacing w:val="-1"/>
        </w:rPr>
        <w:t xml:space="preserve"> </w:t>
      </w:r>
      <w:r w:rsidRPr="006F02C5">
        <w:rPr>
          <w:rFonts w:asciiTheme="minorHAnsi" w:hAnsiTheme="minorHAnsi" w:cstheme="minorHAnsi"/>
        </w:rPr>
        <w:t>wykonane</w:t>
      </w:r>
      <w:r>
        <w:rPr>
          <w:rFonts w:asciiTheme="minorHAnsi" w:hAnsiTheme="minorHAnsi" w:cstheme="minorHAnsi"/>
          <w:spacing w:val="-1"/>
        </w:rPr>
        <w:t xml:space="preserve"> </w:t>
      </w:r>
      <w:r w:rsidRPr="006F02C5">
        <w:rPr>
          <w:rFonts w:asciiTheme="minorHAnsi" w:hAnsiTheme="minorHAnsi" w:cstheme="minorHAnsi"/>
        </w:rPr>
        <w:t>zgodnie</w:t>
      </w:r>
      <w:r>
        <w:rPr>
          <w:rFonts w:asciiTheme="minorHAnsi" w:hAnsiTheme="minorHAnsi" w:cstheme="minorHAnsi"/>
          <w:spacing w:val="-2"/>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Dokumentacją</w:t>
      </w:r>
      <w:r>
        <w:rPr>
          <w:rFonts w:asciiTheme="minorHAnsi" w:hAnsiTheme="minorHAnsi" w:cstheme="minorHAnsi"/>
          <w:spacing w:val="-1"/>
        </w:rPr>
        <w:t xml:space="preserve"> </w:t>
      </w:r>
      <w:r w:rsidRPr="006F02C5">
        <w:rPr>
          <w:rFonts w:asciiTheme="minorHAnsi" w:hAnsiTheme="minorHAnsi" w:cstheme="minorHAnsi"/>
        </w:rPr>
        <w:t>Projektową</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SST,</w:t>
      </w:r>
      <w:r>
        <w:rPr>
          <w:rFonts w:asciiTheme="minorHAnsi" w:hAnsiTheme="minorHAnsi" w:cstheme="minorHAnsi"/>
        </w:rPr>
        <w:t xml:space="preserve"> </w:t>
      </w:r>
      <w:r w:rsidRPr="006F02C5">
        <w:rPr>
          <w:rFonts w:asciiTheme="minorHAnsi" w:hAnsiTheme="minorHAnsi" w:cstheme="minorHAnsi"/>
        </w:rPr>
        <w:t>jeżeli</w:t>
      </w:r>
      <w:r>
        <w:rPr>
          <w:rFonts w:asciiTheme="minorHAnsi" w:hAnsiTheme="minorHAnsi" w:cstheme="minorHAnsi"/>
        </w:rPr>
        <w:t xml:space="preserve"> </w:t>
      </w:r>
      <w:r w:rsidRPr="006F02C5">
        <w:rPr>
          <w:rFonts w:asciiTheme="minorHAnsi" w:hAnsiTheme="minorHAnsi" w:cstheme="minorHAnsi"/>
        </w:rPr>
        <w:t>wszystkie</w:t>
      </w:r>
      <w:r>
        <w:rPr>
          <w:rFonts w:asciiTheme="minorHAnsi" w:hAnsiTheme="minorHAnsi" w:cstheme="minorHAnsi"/>
          <w:spacing w:val="-1"/>
        </w:rPr>
        <w:t xml:space="preserve"> </w:t>
      </w: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pomiary</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zachowaniem</w:t>
      </w:r>
      <w:r>
        <w:rPr>
          <w:rFonts w:asciiTheme="minorHAnsi" w:hAnsiTheme="minorHAnsi" w:cstheme="minorHAnsi"/>
        </w:rPr>
        <w:t xml:space="preserve"> </w:t>
      </w:r>
      <w:r w:rsidRPr="006F02C5">
        <w:rPr>
          <w:rFonts w:asciiTheme="minorHAnsi" w:hAnsiTheme="minorHAnsi" w:cstheme="minorHAnsi"/>
        </w:rPr>
        <w:t>tolerancji</w:t>
      </w:r>
      <w:r>
        <w:rPr>
          <w:rFonts w:asciiTheme="minorHAnsi" w:hAnsiTheme="minorHAnsi" w:cstheme="minorHAnsi"/>
        </w:rPr>
        <w:t xml:space="preserve"> </w:t>
      </w:r>
      <w:r w:rsidRPr="006F02C5">
        <w:rPr>
          <w:rFonts w:asciiTheme="minorHAnsi" w:hAnsiTheme="minorHAnsi" w:cstheme="minorHAnsi"/>
        </w:rPr>
        <w:t>wg</w:t>
      </w:r>
      <w:r>
        <w:rPr>
          <w:rFonts w:asciiTheme="minorHAnsi" w:hAnsiTheme="minorHAnsi" w:cstheme="minorHAnsi"/>
        </w:rPr>
        <w:t xml:space="preserve"> </w:t>
      </w:r>
      <w:r w:rsidRPr="006F02C5">
        <w:rPr>
          <w:rFonts w:asciiTheme="minorHAnsi" w:hAnsiTheme="minorHAnsi" w:cstheme="minorHAnsi"/>
        </w:rPr>
        <w:t>pkt.</w:t>
      </w:r>
      <w:r>
        <w:rPr>
          <w:rFonts w:asciiTheme="minorHAnsi" w:hAnsiTheme="minorHAnsi" w:cstheme="minorHAnsi"/>
        </w:rPr>
        <w:t xml:space="preserve"> </w:t>
      </w:r>
      <w:r w:rsidRPr="006F02C5">
        <w:rPr>
          <w:rFonts w:asciiTheme="minorHAnsi" w:hAnsiTheme="minorHAnsi" w:cstheme="minorHAnsi"/>
        </w:rPr>
        <w:t>6</w:t>
      </w:r>
      <w:r>
        <w:rPr>
          <w:rFonts w:asciiTheme="minorHAnsi" w:hAnsiTheme="minorHAnsi" w:cstheme="minorHAnsi"/>
        </w:rPr>
        <w:t xml:space="preserve"> </w:t>
      </w:r>
      <w:r w:rsidRPr="006F02C5">
        <w:rPr>
          <w:rFonts w:asciiTheme="minorHAnsi" w:hAnsiTheme="minorHAnsi" w:cstheme="minorHAnsi"/>
        </w:rPr>
        <w:t>niniejszej</w:t>
      </w:r>
      <w:r>
        <w:rPr>
          <w:rFonts w:asciiTheme="minorHAnsi" w:hAnsiTheme="minorHAnsi" w:cstheme="minorHAnsi"/>
        </w:rPr>
        <w:t xml:space="preserve"> </w:t>
      </w:r>
      <w:r w:rsidRPr="006F02C5">
        <w:rPr>
          <w:rFonts w:asciiTheme="minorHAnsi" w:hAnsiTheme="minorHAnsi" w:cstheme="minorHAnsi"/>
        </w:rPr>
        <w:t>SST</w:t>
      </w:r>
      <w:r>
        <w:rPr>
          <w:rFonts w:asciiTheme="minorHAnsi" w:hAnsiTheme="minorHAnsi" w:cstheme="minorHAnsi"/>
        </w:rPr>
        <w:t xml:space="preserve"> </w:t>
      </w:r>
      <w:r w:rsidRPr="006F02C5">
        <w:rPr>
          <w:rFonts w:asciiTheme="minorHAnsi" w:hAnsiTheme="minorHAnsi" w:cstheme="minorHAnsi"/>
        </w:rPr>
        <w:t>dały</w:t>
      </w:r>
      <w:r>
        <w:rPr>
          <w:rFonts w:asciiTheme="minorHAnsi" w:hAnsiTheme="minorHAnsi" w:cstheme="minorHAnsi"/>
        </w:rPr>
        <w:t xml:space="preserve"> </w:t>
      </w:r>
      <w:r w:rsidRPr="006F02C5">
        <w:rPr>
          <w:rFonts w:asciiTheme="minorHAnsi" w:hAnsiTheme="minorHAnsi" w:cstheme="minorHAnsi"/>
        </w:rPr>
        <w:t>wyniki</w:t>
      </w:r>
      <w:r>
        <w:rPr>
          <w:rFonts w:asciiTheme="minorHAnsi" w:hAnsiTheme="minorHAnsi" w:cstheme="minorHAnsi"/>
        </w:rPr>
        <w:t xml:space="preserve"> </w:t>
      </w:r>
      <w:r w:rsidRPr="006F02C5">
        <w:rPr>
          <w:rFonts w:asciiTheme="minorHAnsi" w:hAnsiTheme="minorHAnsi" w:cstheme="minorHAnsi"/>
        </w:rPr>
        <w:t>pozytywne.</w:t>
      </w:r>
    </w:p>
    <w:p w14:paraId="4A398E61" w14:textId="77777777" w:rsidR="00583D4E" w:rsidRPr="006F02C5" w:rsidRDefault="00583D4E">
      <w:pPr>
        <w:pStyle w:val="Nagwek11"/>
        <w:numPr>
          <w:ilvl w:val="0"/>
          <w:numId w:val="101"/>
        </w:numPr>
        <w:tabs>
          <w:tab w:val="left" w:pos="682"/>
          <w:tab w:val="left" w:pos="683"/>
        </w:tabs>
        <w:spacing w:before="122"/>
        <w:outlineLvl w:val="9"/>
        <w:rPr>
          <w:rFonts w:asciiTheme="minorHAnsi" w:hAnsiTheme="minorHAnsi" w:cstheme="minorHAnsi"/>
          <w:sz w:val="24"/>
          <w:szCs w:val="24"/>
        </w:rPr>
      </w:pPr>
      <w:bookmarkStart w:id="81" w:name="_bookmark24"/>
      <w:bookmarkStart w:id="82" w:name="_Toc142642584"/>
      <w:bookmarkEnd w:id="81"/>
      <w:r w:rsidRPr="006F02C5">
        <w:rPr>
          <w:rFonts w:asciiTheme="minorHAnsi" w:hAnsiTheme="minorHAnsi" w:cstheme="minorHAnsi"/>
          <w:sz w:val="24"/>
          <w:szCs w:val="24"/>
        </w:rPr>
        <w:t>PODSTAWA</w:t>
      </w:r>
      <w:r>
        <w:rPr>
          <w:rFonts w:asciiTheme="minorHAnsi" w:hAnsiTheme="minorHAnsi" w:cstheme="minorHAnsi"/>
          <w:spacing w:val="-15"/>
          <w:sz w:val="24"/>
          <w:szCs w:val="24"/>
        </w:rPr>
        <w:t xml:space="preserve"> </w:t>
      </w:r>
      <w:r w:rsidRPr="006F02C5">
        <w:rPr>
          <w:rFonts w:asciiTheme="minorHAnsi" w:hAnsiTheme="minorHAnsi" w:cstheme="minorHAnsi"/>
          <w:spacing w:val="-2"/>
          <w:sz w:val="24"/>
          <w:szCs w:val="24"/>
        </w:rPr>
        <w:t>PŁATNOŚCI</w:t>
      </w:r>
      <w:bookmarkEnd w:id="82"/>
    </w:p>
    <w:p w14:paraId="1D1809F0" w14:textId="77777777" w:rsidR="00583D4E" w:rsidRPr="006F02C5" w:rsidRDefault="00583D4E">
      <w:pPr>
        <w:pStyle w:val="Nagwek21"/>
        <w:numPr>
          <w:ilvl w:val="1"/>
          <w:numId w:val="101"/>
        </w:numPr>
        <w:tabs>
          <w:tab w:val="left" w:pos="683"/>
        </w:tabs>
        <w:spacing w:before="155"/>
        <w:outlineLvl w:val="9"/>
        <w:rPr>
          <w:rFonts w:asciiTheme="minorHAnsi" w:hAnsiTheme="minorHAnsi" w:cstheme="minorHAnsi"/>
          <w:sz w:val="24"/>
          <w:szCs w:val="24"/>
        </w:rPr>
      </w:pPr>
      <w:bookmarkStart w:id="83" w:name="_bookmark25"/>
      <w:bookmarkStart w:id="84" w:name="_Toc142642585"/>
      <w:bookmarkEnd w:id="83"/>
      <w:r w:rsidRPr="006F02C5">
        <w:rPr>
          <w:rFonts w:asciiTheme="minorHAnsi" w:hAnsiTheme="minorHAnsi" w:cstheme="minorHAnsi"/>
          <w:sz w:val="24"/>
          <w:szCs w:val="24"/>
        </w:rPr>
        <w:t>Ogólne</w:t>
      </w:r>
      <w:r>
        <w:rPr>
          <w:rFonts w:asciiTheme="minorHAnsi" w:hAnsiTheme="minorHAnsi" w:cstheme="minorHAnsi"/>
          <w:spacing w:val="-15"/>
          <w:sz w:val="24"/>
          <w:szCs w:val="24"/>
        </w:rPr>
        <w:t xml:space="preserve"> </w:t>
      </w:r>
      <w:r w:rsidRPr="006F02C5">
        <w:rPr>
          <w:rFonts w:asciiTheme="minorHAnsi" w:hAnsiTheme="minorHAnsi" w:cstheme="minorHAnsi"/>
          <w:sz w:val="24"/>
          <w:szCs w:val="24"/>
        </w:rPr>
        <w:t>ustalenia</w:t>
      </w:r>
      <w:r>
        <w:rPr>
          <w:rFonts w:asciiTheme="minorHAnsi" w:hAnsiTheme="minorHAnsi" w:cstheme="minorHAnsi"/>
          <w:spacing w:val="-13"/>
          <w:sz w:val="24"/>
          <w:szCs w:val="24"/>
        </w:rPr>
        <w:t xml:space="preserve"> </w:t>
      </w:r>
      <w:r w:rsidRPr="006F02C5">
        <w:rPr>
          <w:rFonts w:asciiTheme="minorHAnsi" w:hAnsiTheme="minorHAnsi" w:cstheme="minorHAnsi"/>
          <w:sz w:val="24"/>
          <w:szCs w:val="24"/>
        </w:rPr>
        <w:t>dotyczące</w:t>
      </w:r>
      <w:r>
        <w:rPr>
          <w:rFonts w:asciiTheme="minorHAnsi" w:hAnsiTheme="minorHAnsi" w:cstheme="minorHAnsi"/>
          <w:spacing w:val="-12"/>
          <w:sz w:val="24"/>
          <w:szCs w:val="24"/>
        </w:rPr>
        <w:t xml:space="preserve"> </w:t>
      </w:r>
      <w:r w:rsidRPr="006F02C5">
        <w:rPr>
          <w:rFonts w:asciiTheme="minorHAnsi" w:hAnsiTheme="minorHAnsi" w:cstheme="minorHAnsi"/>
          <w:sz w:val="24"/>
          <w:szCs w:val="24"/>
        </w:rPr>
        <w:t>podstawy</w:t>
      </w:r>
      <w:r>
        <w:rPr>
          <w:rFonts w:asciiTheme="minorHAnsi" w:hAnsiTheme="minorHAnsi" w:cstheme="minorHAnsi"/>
          <w:spacing w:val="-13"/>
          <w:sz w:val="24"/>
          <w:szCs w:val="24"/>
        </w:rPr>
        <w:t xml:space="preserve"> </w:t>
      </w:r>
      <w:r w:rsidRPr="006F02C5">
        <w:rPr>
          <w:rFonts w:asciiTheme="minorHAnsi" w:hAnsiTheme="minorHAnsi" w:cstheme="minorHAnsi"/>
          <w:spacing w:val="-2"/>
          <w:sz w:val="24"/>
          <w:szCs w:val="24"/>
        </w:rPr>
        <w:t>płatności</w:t>
      </w:r>
      <w:bookmarkEnd w:id="84"/>
    </w:p>
    <w:p w14:paraId="3E4208D7" w14:textId="77777777" w:rsidR="00583D4E" w:rsidRPr="00681AFC" w:rsidRDefault="00583D4E" w:rsidP="00583D4E">
      <w:pPr>
        <w:pStyle w:val="Tekstpodstawowy"/>
        <w:spacing w:before="158" w:line="276" w:lineRule="auto"/>
        <w:ind w:left="116" w:right="114"/>
        <w:jc w:val="both"/>
        <w:rPr>
          <w:rFonts w:asciiTheme="minorHAnsi" w:hAnsiTheme="minorHAnsi" w:cstheme="minorHAnsi"/>
          <w:sz w:val="20"/>
          <w:szCs w:val="20"/>
        </w:rPr>
      </w:pPr>
      <w:r w:rsidRPr="00681AFC">
        <w:rPr>
          <w:rFonts w:asciiTheme="minorHAnsi" w:hAnsiTheme="minorHAnsi" w:cstheme="minorHAnsi"/>
          <w:sz w:val="20"/>
          <w:szCs w:val="20"/>
        </w:rPr>
        <w:t xml:space="preserve">Ogólne ustalenia dotyczące podstawy płatności podano w D-M-00.00.00 „Wymagania </w:t>
      </w:r>
      <w:r w:rsidRPr="00681AFC">
        <w:rPr>
          <w:rFonts w:asciiTheme="minorHAnsi" w:hAnsiTheme="minorHAnsi" w:cstheme="minorHAnsi"/>
          <w:spacing w:val="-2"/>
          <w:sz w:val="20"/>
          <w:szCs w:val="20"/>
        </w:rPr>
        <w:t>ogólne”.</w:t>
      </w:r>
    </w:p>
    <w:p w14:paraId="0659F2FB" w14:textId="77777777" w:rsidR="00583D4E" w:rsidRPr="006F02C5" w:rsidRDefault="00583D4E">
      <w:pPr>
        <w:pStyle w:val="Nagwek11"/>
        <w:numPr>
          <w:ilvl w:val="0"/>
          <w:numId w:val="101"/>
        </w:numPr>
        <w:tabs>
          <w:tab w:val="left" w:pos="682"/>
          <w:tab w:val="left" w:pos="683"/>
        </w:tabs>
        <w:spacing w:before="120"/>
        <w:outlineLvl w:val="9"/>
        <w:rPr>
          <w:rFonts w:asciiTheme="minorHAnsi" w:hAnsiTheme="minorHAnsi" w:cstheme="minorHAnsi"/>
          <w:sz w:val="24"/>
          <w:szCs w:val="24"/>
        </w:rPr>
      </w:pPr>
      <w:bookmarkStart w:id="85" w:name="_bookmark26"/>
      <w:bookmarkStart w:id="86" w:name="_Toc142642586"/>
      <w:bookmarkEnd w:id="85"/>
      <w:r w:rsidRPr="006F02C5">
        <w:rPr>
          <w:rFonts w:asciiTheme="minorHAnsi" w:hAnsiTheme="minorHAnsi" w:cstheme="minorHAnsi"/>
          <w:sz w:val="24"/>
          <w:szCs w:val="24"/>
        </w:rPr>
        <w:t>PRZEPISY</w:t>
      </w:r>
      <w:r>
        <w:rPr>
          <w:rFonts w:asciiTheme="minorHAnsi" w:hAnsiTheme="minorHAnsi" w:cstheme="minorHAnsi"/>
          <w:spacing w:val="-13"/>
          <w:sz w:val="24"/>
          <w:szCs w:val="24"/>
        </w:rPr>
        <w:t xml:space="preserve"> </w:t>
      </w:r>
      <w:r w:rsidRPr="006F02C5">
        <w:rPr>
          <w:rFonts w:asciiTheme="minorHAnsi" w:hAnsiTheme="minorHAnsi" w:cstheme="minorHAnsi"/>
          <w:spacing w:val="-2"/>
          <w:sz w:val="24"/>
          <w:szCs w:val="24"/>
        </w:rPr>
        <w:t>ZWIĄZANE</w:t>
      </w:r>
      <w:bookmarkEnd w:id="86"/>
    </w:p>
    <w:p w14:paraId="43CB369D" w14:textId="77777777" w:rsidR="00583D4E" w:rsidRPr="006F02C5" w:rsidRDefault="00583D4E">
      <w:pPr>
        <w:pStyle w:val="Nagwek21"/>
        <w:numPr>
          <w:ilvl w:val="1"/>
          <w:numId w:val="101"/>
        </w:numPr>
        <w:tabs>
          <w:tab w:val="left" w:pos="968"/>
          <w:tab w:val="left" w:pos="969"/>
        </w:tabs>
        <w:spacing w:before="156"/>
        <w:ind w:left="968" w:hanging="853"/>
        <w:outlineLvl w:val="9"/>
        <w:rPr>
          <w:rFonts w:asciiTheme="minorHAnsi" w:hAnsiTheme="minorHAnsi" w:cstheme="minorHAnsi"/>
          <w:sz w:val="24"/>
          <w:szCs w:val="24"/>
        </w:rPr>
      </w:pPr>
      <w:bookmarkStart w:id="87" w:name="_bookmark27"/>
      <w:bookmarkStart w:id="88" w:name="_Toc142642587"/>
      <w:bookmarkEnd w:id="87"/>
      <w:r w:rsidRPr="006F02C5">
        <w:rPr>
          <w:rFonts w:asciiTheme="minorHAnsi" w:hAnsiTheme="minorHAnsi" w:cstheme="minorHAnsi"/>
          <w:spacing w:val="-2"/>
          <w:sz w:val="24"/>
          <w:szCs w:val="24"/>
        </w:rPr>
        <w:t>Normy</w:t>
      </w:r>
      <w:bookmarkEnd w:id="88"/>
    </w:p>
    <w:p w14:paraId="65FAFE0C" w14:textId="77777777" w:rsidR="00583D4E" w:rsidRPr="006F02C5" w:rsidRDefault="00583D4E">
      <w:pPr>
        <w:pStyle w:val="Akapitzlist"/>
        <w:widowControl w:val="0"/>
        <w:numPr>
          <w:ilvl w:val="0"/>
          <w:numId w:val="98"/>
        </w:numPr>
        <w:tabs>
          <w:tab w:val="left" w:pos="543"/>
          <w:tab w:val="left" w:pos="544"/>
          <w:tab w:val="left" w:pos="2240"/>
        </w:tabs>
        <w:autoSpaceDE w:val="0"/>
        <w:autoSpaceDN w:val="0"/>
        <w:spacing w:before="157" w:after="0" w:line="276" w:lineRule="auto"/>
        <w:ind w:right="122"/>
        <w:contextualSpacing w:val="0"/>
        <w:rPr>
          <w:rFonts w:asciiTheme="minorHAnsi" w:hAnsiTheme="minorHAnsi" w:cstheme="minorHAnsi"/>
          <w:szCs w:val="20"/>
        </w:rPr>
      </w:pPr>
      <w:r w:rsidRPr="006F02C5">
        <w:rPr>
          <w:rFonts w:asciiTheme="minorHAnsi" w:hAnsiTheme="minorHAnsi" w:cstheme="minorHAnsi"/>
          <w:szCs w:val="20"/>
        </w:rPr>
        <w:t>PN-EN</w:t>
      </w:r>
      <w:r>
        <w:rPr>
          <w:rFonts w:asciiTheme="minorHAnsi" w:hAnsiTheme="minorHAnsi" w:cstheme="minorHAnsi"/>
          <w:szCs w:val="20"/>
        </w:rPr>
        <w:t xml:space="preserve"> </w:t>
      </w:r>
      <w:r w:rsidRPr="006F02C5">
        <w:rPr>
          <w:rFonts w:asciiTheme="minorHAnsi" w:hAnsiTheme="minorHAnsi" w:cstheme="minorHAnsi"/>
          <w:szCs w:val="20"/>
        </w:rPr>
        <w:t>13808</w:t>
      </w:r>
      <w:r w:rsidRPr="006F02C5">
        <w:rPr>
          <w:rFonts w:asciiTheme="minorHAnsi" w:hAnsiTheme="minorHAnsi" w:cstheme="minorHAnsi"/>
          <w:szCs w:val="20"/>
        </w:rPr>
        <w:tab/>
        <w:t>Asfalty</w:t>
      </w:r>
      <w:r>
        <w:rPr>
          <w:rFonts w:asciiTheme="minorHAnsi" w:hAnsiTheme="minorHAnsi" w:cstheme="minorHAnsi"/>
          <w:spacing w:val="-10"/>
          <w:szCs w:val="20"/>
        </w:rPr>
        <w:t xml:space="preserve"> </w:t>
      </w:r>
      <w:r w:rsidRPr="006F02C5">
        <w:rPr>
          <w:rFonts w:asciiTheme="minorHAnsi" w:hAnsiTheme="minorHAnsi" w:cstheme="minorHAnsi"/>
          <w:szCs w:val="20"/>
        </w:rPr>
        <w:t>i</w:t>
      </w:r>
      <w:r>
        <w:rPr>
          <w:rFonts w:asciiTheme="minorHAnsi" w:hAnsiTheme="minorHAnsi" w:cstheme="minorHAnsi"/>
          <w:spacing w:val="-7"/>
          <w:szCs w:val="20"/>
        </w:rPr>
        <w:t xml:space="preserve"> </w:t>
      </w:r>
      <w:r w:rsidRPr="006F02C5">
        <w:rPr>
          <w:rFonts w:asciiTheme="minorHAnsi" w:hAnsiTheme="minorHAnsi" w:cstheme="minorHAnsi"/>
          <w:szCs w:val="20"/>
        </w:rPr>
        <w:t>lepiszcza</w:t>
      </w:r>
      <w:r>
        <w:rPr>
          <w:rFonts w:asciiTheme="minorHAnsi" w:hAnsiTheme="minorHAnsi" w:cstheme="minorHAnsi"/>
          <w:spacing w:val="-9"/>
          <w:szCs w:val="20"/>
        </w:rPr>
        <w:t xml:space="preserve"> </w:t>
      </w:r>
      <w:r w:rsidRPr="006F02C5">
        <w:rPr>
          <w:rFonts w:asciiTheme="minorHAnsi" w:hAnsiTheme="minorHAnsi" w:cstheme="minorHAnsi"/>
          <w:szCs w:val="20"/>
        </w:rPr>
        <w:t>asfaltowe.</w:t>
      </w:r>
      <w:r>
        <w:rPr>
          <w:rFonts w:asciiTheme="minorHAnsi" w:hAnsiTheme="minorHAnsi" w:cstheme="minorHAnsi"/>
          <w:spacing w:val="-8"/>
          <w:szCs w:val="20"/>
        </w:rPr>
        <w:t xml:space="preserve"> </w:t>
      </w:r>
      <w:r w:rsidRPr="006F02C5">
        <w:rPr>
          <w:rFonts w:asciiTheme="minorHAnsi" w:hAnsiTheme="minorHAnsi" w:cstheme="minorHAnsi"/>
          <w:szCs w:val="20"/>
        </w:rPr>
        <w:t>Zasady</w:t>
      </w:r>
      <w:r>
        <w:rPr>
          <w:rFonts w:asciiTheme="minorHAnsi" w:hAnsiTheme="minorHAnsi" w:cstheme="minorHAnsi"/>
          <w:spacing w:val="-7"/>
          <w:szCs w:val="20"/>
        </w:rPr>
        <w:t xml:space="preserve"> </w:t>
      </w:r>
      <w:r w:rsidRPr="006F02C5">
        <w:rPr>
          <w:rFonts w:asciiTheme="minorHAnsi" w:hAnsiTheme="minorHAnsi" w:cstheme="minorHAnsi"/>
          <w:szCs w:val="20"/>
        </w:rPr>
        <w:t>klasyfikacji</w:t>
      </w:r>
      <w:r>
        <w:rPr>
          <w:rFonts w:asciiTheme="minorHAnsi" w:hAnsiTheme="minorHAnsi" w:cstheme="minorHAnsi"/>
          <w:spacing w:val="-7"/>
          <w:szCs w:val="20"/>
        </w:rPr>
        <w:t xml:space="preserve"> </w:t>
      </w:r>
      <w:r w:rsidRPr="006F02C5">
        <w:rPr>
          <w:rFonts w:asciiTheme="minorHAnsi" w:hAnsiTheme="minorHAnsi" w:cstheme="minorHAnsi"/>
          <w:szCs w:val="20"/>
        </w:rPr>
        <w:t>kationowych</w:t>
      </w:r>
      <w:r>
        <w:rPr>
          <w:rFonts w:asciiTheme="minorHAnsi" w:hAnsiTheme="minorHAnsi" w:cstheme="minorHAnsi"/>
          <w:spacing w:val="-7"/>
          <w:szCs w:val="20"/>
        </w:rPr>
        <w:t xml:space="preserve"> </w:t>
      </w:r>
      <w:r w:rsidRPr="006F02C5">
        <w:rPr>
          <w:rFonts w:asciiTheme="minorHAnsi" w:hAnsiTheme="minorHAnsi" w:cstheme="minorHAnsi"/>
          <w:szCs w:val="20"/>
        </w:rPr>
        <w:t>emulsji</w:t>
      </w:r>
      <w:r>
        <w:rPr>
          <w:rFonts w:asciiTheme="minorHAnsi" w:hAnsiTheme="minorHAnsi" w:cstheme="minorHAnsi"/>
          <w:szCs w:val="20"/>
        </w:rPr>
        <w:t xml:space="preserve"> </w:t>
      </w:r>
      <w:r w:rsidRPr="006F02C5">
        <w:rPr>
          <w:rFonts w:asciiTheme="minorHAnsi" w:hAnsiTheme="minorHAnsi" w:cstheme="minorHAnsi"/>
          <w:spacing w:val="-2"/>
          <w:szCs w:val="20"/>
        </w:rPr>
        <w:t>asfaltowych</w:t>
      </w:r>
    </w:p>
    <w:p w14:paraId="68F10A78" w14:textId="77777777" w:rsidR="00583D4E" w:rsidRPr="006F02C5" w:rsidRDefault="00583D4E">
      <w:pPr>
        <w:pStyle w:val="Akapitzlist"/>
        <w:widowControl w:val="0"/>
        <w:numPr>
          <w:ilvl w:val="0"/>
          <w:numId w:val="98"/>
        </w:numPr>
        <w:tabs>
          <w:tab w:val="left" w:pos="543"/>
          <w:tab w:val="left" w:pos="544"/>
        </w:tabs>
        <w:autoSpaceDE w:val="0"/>
        <w:autoSpaceDN w:val="0"/>
        <w:spacing w:before="121" w:after="0" w:line="276" w:lineRule="auto"/>
        <w:ind w:right="121"/>
        <w:contextualSpacing w:val="0"/>
        <w:rPr>
          <w:rFonts w:asciiTheme="minorHAnsi" w:hAnsiTheme="minorHAnsi" w:cstheme="minorHAnsi"/>
          <w:szCs w:val="20"/>
        </w:rPr>
      </w:pPr>
      <w:r w:rsidRPr="006F02C5">
        <w:rPr>
          <w:rFonts w:asciiTheme="minorHAnsi" w:hAnsiTheme="minorHAnsi" w:cstheme="minorHAnsi"/>
          <w:szCs w:val="20"/>
        </w:rPr>
        <w:t>PN-EN</w:t>
      </w:r>
      <w:r>
        <w:rPr>
          <w:rFonts w:asciiTheme="minorHAnsi" w:hAnsiTheme="minorHAnsi" w:cstheme="minorHAnsi"/>
          <w:spacing w:val="-2"/>
          <w:szCs w:val="20"/>
        </w:rPr>
        <w:t xml:space="preserve"> </w:t>
      </w:r>
      <w:r w:rsidRPr="006F02C5">
        <w:rPr>
          <w:rFonts w:asciiTheme="minorHAnsi" w:hAnsiTheme="minorHAnsi" w:cstheme="minorHAnsi"/>
          <w:szCs w:val="20"/>
        </w:rPr>
        <w:t>12272-1</w:t>
      </w:r>
      <w:r>
        <w:rPr>
          <w:rFonts w:asciiTheme="minorHAnsi" w:hAnsiTheme="minorHAnsi" w:cstheme="minorHAnsi"/>
          <w:spacing w:val="61"/>
          <w:szCs w:val="20"/>
        </w:rPr>
        <w:t xml:space="preserve"> </w:t>
      </w:r>
      <w:r w:rsidRPr="006F02C5">
        <w:rPr>
          <w:rFonts w:asciiTheme="minorHAnsi" w:hAnsiTheme="minorHAnsi" w:cstheme="minorHAnsi"/>
          <w:szCs w:val="20"/>
        </w:rPr>
        <w:t>Powierzchniowe</w:t>
      </w:r>
      <w:r>
        <w:rPr>
          <w:rFonts w:asciiTheme="minorHAnsi" w:hAnsiTheme="minorHAnsi" w:cstheme="minorHAnsi"/>
          <w:spacing w:val="80"/>
          <w:szCs w:val="20"/>
        </w:rPr>
        <w:t xml:space="preserve"> </w:t>
      </w:r>
      <w:r w:rsidRPr="006F02C5">
        <w:rPr>
          <w:rFonts w:asciiTheme="minorHAnsi" w:hAnsiTheme="minorHAnsi" w:cstheme="minorHAnsi"/>
          <w:szCs w:val="20"/>
        </w:rPr>
        <w:t>utrwalenie.</w:t>
      </w:r>
      <w:r>
        <w:rPr>
          <w:rFonts w:asciiTheme="minorHAnsi" w:hAnsiTheme="minorHAnsi" w:cstheme="minorHAnsi"/>
          <w:spacing w:val="79"/>
          <w:szCs w:val="20"/>
        </w:rPr>
        <w:t xml:space="preserve"> </w:t>
      </w:r>
      <w:r w:rsidRPr="006F02C5">
        <w:rPr>
          <w:rFonts w:asciiTheme="minorHAnsi" w:hAnsiTheme="minorHAnsi" w:cstheme="minorHAnsi"/>
          <w:szCs w:val="20"/>
        </w:rPr>
        <w:t>Metody</w:t>
      </w:r>
      <w:r>
        <w:rPr>
          <w:rFonts w:asciiTheme="minorHAnsi" w:hAnsiTheme="minorHAnsi" w:cstheme="minorHAnsi"/>
          <w:spacing w:val="80"/>
          <w:szCs w:val="20"/>
        </w:rPr>
        <w:t xml:space="preserve"> </w:t>
      </w:r>
      <w:r w:rsidRPr="006F02C5">
        <w:rPr>
          <w:rFonts w:asciiTheme="minorHAnsi" w:hAnsiTheme="minorHAnsi" w:cstheme="minorHAnsi"/>
          <w:szCs w:val="20"/>
        </w:rPr>
        <w:t>badań.</w:t>
      </w:r>
      <w:r>
        <w:rPr>
          <w:rFonts w:asciiTheme="minorHAnsi" w:hAnsiTheme="minorHAnsi" w:cstheme="minorHAnsi"/>
          <w:spacing w:val="80"/>
          <w:szCs w:val="20"/>
        </w:rPr>
        <w:t xml:space="preserve"> </w:t>
      </w:r>
      <w:r w:rsidRPr="006F02C5">
        <w:rPr>
          <w:rFonts w:asciiTheme="minorHAnsi" w:hAnsiTheme="minorHAnsi" w:cstheme="minorHAnsi"/>
          <w:szCs w:val="20"/>
        </w:rPr>
        <w:t>Część</w:t>
      </w:r>
      <w:r>
        <w:rPr>
          <w:rFonts w:asciiTheme="minorHAnsi" w:hAnsiTheme="minorHAnsi" w:cstheme="minorHAnsi"/>
          <w:spacing w:val="80"/>
          <w:szCs w:val="20"/>
        </w:rPr>
        <w:t xml:space="preserve"> </w:t>
      </w:r>
      <w:r w:rsidRPr="006F02C5">
        <w:rPr>
          <w:rFonts w:asciiTheme="minorHAnsi" w:hAnsiTheme="minorHAnsi" w:cstheme="minorHAnsi"/>
          <w:szCs w:val="20"/>
        </w:rPr>
        <w:t>1:</w:t>
      </w:r>
      <w:r>
        <w:rPr>
          <w:rFonts w:asciiTheme="minorHAnsi" w:hAnsiTheme="minorHAnsi" w:cstheme="minorHAnsi"/>
          <w:spacing w:val="80"/>
          <w:szCs w:val="20"/>
        </w:rPr>
        <w:t xml:space="preserve"> </w:t>
      </w:r>
      <w:r w:rsidRPr="006F02C5">
        <w:rPr>
          <w:rFonts w:asciiTheme="minorHAnsi" w:hAnsiTheme="minorHAnsi" w:cstheme="minorHAnsi"/>
          <w:szCs w:val="20"/>
        </w:rPr>
        <w:t>Dozowanie</w:t>
      </w:r>
      <w:r>
        <w:rPr>
          <w:rFonts w:asciiTheme="minorHAnsi" w:hAnsiTheme="minorHAnsi" w:cstheme="minorHAnsi"/>
          <w:szCs w:val="20"/>
        </w:rPr>
        <w:t xml:space="preserve"> </w:t>
      </w:r>
      <w:r w:rsidRPr="006F02C5">
        <w:rPr>
          <w:rFonts w:asciiTheme="minorHAnsi" w:hAnsiTheme="minorHAnsi" w:cstheme="minorHAnsi"/>
          <w:szCs w:val="20"/>
        </w:rPr>
        <w:t>i</w:t>
      </w:r>
      <w:r>
        <w:rPr>
          <w:rFonts w:asciiTheme="minorHAnsi" w:hAnsiTheme="minorHAnsi" w:cstheme="minorHAnsi"/>
          <w:szCs w:val="20"/>
        </w:rPr>
        <w:t xml:space="preserve"> </w:t>
      </w:r>
      <w:r w:rsidRPr="006F02C5">
        <w:rPr>
          <w:rFonts w:asciiTheme="minorHAnsi" w:hAnsiTheme="minorHAnsi" w:cstheme="minorHAnsi"/>
          <w:szCs w:val="20"/>
        </w:rPr>
        <w:t>poprzeczny</w:t>
      </w:r>
      <w:r>
        <w:rPr>
          <w:rFonts w:asciiTheme="minorHAnsi" w:hAnsiTheme="minorHAnsi" w:cstheme="minorHAnsi"/>
          <w:szCs w:val="20"/>
        </w:rPr>
        <w:t xml:space="preserve"> </w:t>
      </w:r>
      <w:r w:rsidRPr="006F02C5">
        <w:rPr>
          <w:rFonts w:asciiTheme="minorHAnsi" w:hAnsiTheme="minorHAnsi" w:cstheme="minorHAnsi"/>
          <w:szCs w:val="20"/>
        </w:rPr>
        <w:t>rozkład</w:t>
      </w:r>
      <w:r>
        <w:rPr>
          <w:rFonts w:asciiTheme="minorHAnsi" w:hAnsiTheme="minorHAnsi" w:cstheme="minorHAnsi"/>
          <w:szCs w:val="20"/>
        </w:rPr>
        <w:t xml:space="preserve"> </w:t>
      </w:r>
      <w:r w:rsidRPr="006F02C5">
        <w:rPr>
          <w:rFonts w:asciiTheme="minorHAnsi" w:hAnsiTheme="minorHAnsi" w:cstheme="minorHAnsi"/>
          <w:szCs w:val="20"/>
        </w:rPr>
        <w:t>lepiszcza</w:t>
      </w:r>
      <w:r>
        <w:rPr>
          <w:rFonts w:asciiTheme="minorHAnsi" w:hAnsiTheme="minorHAnsi" w:cstheme="minorHAnsi"/>
          <w:szCs w:val="20"/>
        </w:rPr>
        <w:t xml:space="preserve"> </w:t>
      </w:r>
      <w:r w:rsidRPr="006F02C5">
        <w:rPr>
          <w:rFonts w:asciiTheme="minorHAnsi" w:hAnsiTheme="minorHAnsi" w:cstheme="minorHAnsi"/>
          <w:szCs w:val="20"/>
        </w:rPr>
        <w:t>i</w:t>
      </w:r>
      <w:r>
        <w:rPr>
          <w:rFonts w:asciiTheme="minorHAnsi" w:hAnsiTheme="minorHAnsi" w:cstheme="minorHAnsi"/>
          <w:szCs w:val="20"/>
        </w:rPr>
        <w:t xml:space="preserve"> </w:t>
      </w:r>
      <w:r w:rsidRPr="006F02C5">
        <w:rPr>
          <w:rFonts w:asciiTheme="minorHAnsi" w:hAnsiTheme="minorHAnsi" w:cstheme="minorHAnsi"/>
          <w:szCs w:val="20"/>
        </w:rPr>
        <w:t>kruszywa.</w:t>
      </w:r>
    </w:p>
    <w:p w14:paraId="022B7DF5" w14:textId="77777777" w:rsidR="00583D4E" w:rsidRPr="006F02C5" w:rsidRDefault="00583D4E">
      <w:pPr>
        <w:pStyle w:val="Akapitzlist"/>
        <w:widowControl w:val="0"/>
        <w:numPr>
          <w:ilvl w:val="0"/>
          <w:numId w:val="98"/>
        </w:numPr>
        <w:tabs>
          <w:tab w:val="left" w:pos="543"/>
          <w:tab w:val="left" w:pos="544"/>
          <w:tab w:val="left" w:pos="4053"/>
          <w:tab w:val="left" w:pos="5405"/>
          <w:tab w:val="left" w:pos="6817"/>
          <w:tab w:val="left" w:pos="8184"/>
          <w:tab w:val="left" w:pos="8985"/>
        </w:tabs>
        <w:autoSpaceDE w:val="0"/>
        <w:autoSpaceDN w:val="0"/>
        <w:spacing w:before="120" w:after="0" w:line="276" w:lineRule="auto"/>
        <w:ind w:right="119"/>
        <w:contextualSpacing w:val="0"/>
        <w:rPr>
          <w:rFonts w:asciiTheme="minorHAnsi" w:hAnsiTheme="minorHAnsi" w:cstheme="minorHAnsi"/>
          <w:szCs w:val="20"/>
        </w:rPr>
      </w:pPr>
      <w:r w:rsidRPr="006F02C5">
        <w:rPr>
          <w:rFonts w:asciiTheme="minorHAnsi" w:hAnsiTheme="minorHAnsi" w:cstheme="minorHAnsi"/>
          <w:szCs w:val="20"/>
        </w:rPr>
        <w:t>PN-EN</w:t>
      </w:r>
      <w:r>
        <w:rPr>
          <w:rFonts w:asciiTheme="minorHAnsi" w:hAnsiTheme="minorHAnsi" w:cstheme="minorHAnsi"/>
          <w:szCs w:val="20"/>
        </w:rPr>
        <w:t xml:space="preserve"> </w:t>
      </w:r>
      <w:r w:rsidRPr="006F02C5">
        <w:rPr>
          <w:rFonts w:asciiTheme="minorHAnsi" w:hAnsiTheme="minorHAnsi" w:cstheme="minorHAnsi"/>
          <w:szCs w:val="20"/>
        </w:rPr>
        <w:t>12271-3</w:t>
      </w:r>
      <w:r>
        <w:rPr>
          <w:rFonts w:asciiTheme="minorHAnsi" w:hAnsiTheme="minorHAnsi" w:cstheme="minorHAnsi"/>
          <w:spacing w:val="40"/>
          <w:szCs w:val="20"/>
        </w:rPr>
        <w:t xml:space="preserve"> </w:t>
      </w:r>
      <w:r w:rsidRPr="006F02C5">
        <w:rPr>
          <w:rFonts w:asciiTheme="minorHAnsi" w:hAnsiTheme="minorHAnsi" w:cstheme="minorHAnsi"/>
          <w:szCs w:val="20"/>
        </w:rPr>
        <w:t>Powierzchniowe</w:t>
      </w:r>
      <w:r w:rsidRPr="006F02C5">
        <w:rPr>
          <w:rFonts w:asciiTheme="minorHAnsi" w:hAnsiTheme="minorHAnsi" w:cstheme="minorHAnsi"/>
          <w:szCs w:val="20"/>
        </w:rPr>
        <w:tab/>
      </w:r>
      <w:r w:rsidRPr="006F02C5">
        <w:rPr>
          <w:rFonts w:asciiTheme="minorHAnsi" w:hAnsiTheme="minorHAnsi" w:cstheme="minorHAnsi"/>
          <w:spacing w:val="-2"/>
          <w:szCs w:val="20"/>
        </w:rPr>
        <w:t>utrwalenie.</w:t>
      </w:r>
      <w:r w:rsidRPr="006F02C5">
        <w:rPr>
          <w:rFonts w:asciiTheme="minorHAnsi" w:hAnsiTheme="minorHAnsi" w:cstheme="minorHAnsi"/>
          <w:szCs w:val="20"/>
        </w:rPr>
        <w:tab/>
      </w:r>
      <w:r w:rsidRPr="006F02C5">
        <w:rPr>
          <w:rFonts w:asciiTheme="minorHAnsi" w:hAnsiTheme="minorHAnsi" w:cstheme="minorHAnsi"/>
          <w:spacing w:val="-2"/>
          <w:szCs w:val="20"/>
        </w:rPr>
        <w:t>Wymagania</w:t>
      </w:r>
      <w:r w:rsidRPr="006F02C5">
        <w:rPr>
          <w:rFonts w:asciiTheme="minorHAnsi" w:hAnsiTheme="minorHAnsi" w:cstheme="minorHAnsi"/>
          <w:szCs w:val="20"/>
        </w:rPr>
        <w:tab/>
      </w:r>
      <w:r w:rsidRPr="006F02C5">
        <w:rPr>
          <w:rFonts w:asciiTheme="minorHAnsi" w:hAnsiTheme="minorHAnsi" w:cstheme="minorHAnsi"/>
          <w:spacing w:val="-2"/>
          <w:szCs w:val="20"/>
        </w:rPr>
        <w:t>techniczne.</w:t>
      </w:r>
      <w:r w:rsidRPr="006F02C5">
        <w:rPr>
          <w:rFonts w:asciiTheme="minorHAnsi" w:hAnsiTheme="minorHAnsi" w:cstheme="minorHAnsi"/>
          <w:szCs w:val="20"/>
        </w:rPr>
        <w:tab/>
      </w:r>
      <w:r w:rsidRPr="006F02C5">
        <w:rPr>
          <w:rFonts w:asciiTheme="minorHAnsi" w:hAnsiTheme="minorHAnsi" w:cstheme="minorHAnsi"/>
          <w:spacing w:val="-2"/>
          <w:szCs w:val="20"/>
        </w:rPr>
        <w:t>Część</w:t>
      </w:r>
      <w:r w:rsidRPr="006F02C5">
        <w:rPr>
          <w:rFonts w:asciiTheme="minorHAnsi" w:hAnsiTheme="minorHAnsi" w:cstheme="minorHAnsi"/>
          <w:szCs w:val="20"/>
        </w:rPr>
        <w:tab/>
      </w:r>
      <w:r w:rsidRPr="006F02C5">
        <w:rPr>
          <w:rFonts w:asciiTheme="minorHAnsi" w:hAnsiTheme="minorHAnsi" w:cstheme="minorHAnsi"/>
          <w:spacing w:val="-6"/>
          <w:szCs w:val="20"/>
        </w:rPr>
        <w:t>3.</w:t>
      </w:r>
      <w:r>
        <w:rPr>
          <w:rFonts w:asciiTheme="minorHAnsi" w:hAnsiTheme="minorHAnsi" w:cstheme="minorHAnsi"/>
          <w:spacing w:val="-6"/>
          <w:szCs w:val="20"/>
        </w:rPr>
        <w:t xml:space="preserve"> </w:t>
      </w:r>
      <w:r w:rsidRPr="006F02C5">
        <w:rPr>
          <w:rFonts w:asciiTheme="minorHAnsi" w:hAnsiTheme="minorHAnsi" w:cstheme="minorHAnsi"/>
          <w:szCs w:val="20"/>
        </w:rPr>
        <w:t>Dozowanie</w:t>
      </w:r>
      <w:r>
        <w:rPr>
          <w:rFonts w:asciiTheme="minorHAnsi" w:hAnsiTheme="minorHAnsi" w:cstheme="minorHAnsi"/>
          <w:szCs w:val="20"/>
        </w:rPr>
        <w:t xml:space="preserve"> </w:t>
      </w:r>
      <w:r w:rsidRPr="006F02C5">
        <w:rPr>
          <w:rFonts w:asciiTheme="minorHAnsi" w:hAnsiTheme="minorHAnsi" w:cstheme="minorHAnsi"/>
          <w:szCs w:val="20"/>
        </w:rPr>
        <w:t>i</w:t>
      </w:r>
      <w:r>
        <w:rPr>
          <w:rFonts w:asciiTheme="minorHAnsi" w:hAnsiTheme="minorHAnsi" w:cstheme="minorHAnsi"/>
          <w:szCs w:val="20"/>
        </w:rPr>
        <w:t xml:space="preserve"> </w:t>
      </w:r>
      <w:r w:rsidRPr="006F02C5">
        <w:rPr>
          <w:rFonts w:asciiTheme="minorHAnsi" w:hAnsiTheme="minorHAnsi" w:cstheme="minorHAnsi"/>
          <w:szCs w:val="20"/>
        </w:rPr>
        <w:t>dokładność</w:t>
      </w:r>
      <w:r>
        <w:rPr>
          <w:rFonts w:asciiTheme="minorHAnsi" w:hAnsiTheme="minorHAnsi" w:cstheme="minorHAnsi"/>
          <w:szCs w:val="20"/>
        </w:rPr>
        <w:t xml:space="preserve"> </w:t>
      </w:r>
      <w:r w:rsidRPr="006F02C5">
        <w:rPr>
          <w:rFonts w:asciiTheme="minorHAnsi" w:hAnsiTheme="minorHAnsi" w:cstheme="minorHAnsi"/>
          <w:szCs w:val="20"/>
        </w:rPr>
        <w:t>dozowania</w:t>
      </w:r>
      <w:r>
        <w:rPr>
          <w:rFonts w:asciiTheme="minorHAnsi" w:hAnsiTheme="minorHAnsi" w:cstheme="minorHAnsi"/>
          <w:szCs w:val="20"/>
        </w:rPr>
        <w:t xml:space="preserve"> </w:t>
      </w:r>
      <w:r w:rsidRPr="006F02C5">
        <w:rPr>
          <w:rFonts w:asciiTheme="minorHAnsi" w:hAnsiTheme="minorHAnsi" w:cstheme="minorHAnsi"/>
          <w:szCs w:val="20"/>
        </w:rPr>
        <w:t>lepiszcza</w:t>
      </w:r>
      <w:r>
        <w:rPr>
          <w:rFonts w:asciiTheme="minorHAnsi" w:hAnsiTheme="minorHAnsi" w:cstheme="minorHAnsi"/>
          <w:szCs w:val="20"/>
        </w:rPr>
        <w:t xml:space="preserve"> </w:t>
      </w:r>
      <w:r w:rsidRPr="006F02C5">
        <w:rPr>
          <w:rFonts w:asciiTheme="minorHAnsi" w:hAnsiTheme="minorHAnsi" w:cstheme="minorHAnsi"/>
          <w:szCs w:val="20"/>
        </w:rPr>
        <w:t>i</w:t>
      </w:r>
      <w:r>
        <w:rPr>
          <w:rFonts w:asciiTheme="minorHAnsi" w:hAnsiTheme="minorHAnsi" w:cstheme="minorHAnsi"/>
          <w:szCs w:val="20"/>
        </w:rPr>
        <w:t xml:space="preserve"> </w:t>
      </w:r>
      <w:r w:rsidRPr="006F02C5">
        <w:rPr>
          <w:rFonts w:asciiTheme="minorHAnsi" w:hAnsiTheme="minorHAnsi" w:cstheme="minorHAnsi"/>
          <w:szCs w:val="20"/>
        </w:rPr>
        <w:t>kruszywa.</w:t>
      </w:r>
    </w:p>
    <w:p w14:paraId="598BC3BE" w14:textId="77777777" w:rsidR="00583D4E" w:rsidRPr="006F02C5" w:rsidRDefault="00583D4E" w:rsidP="00583D4E">
      <w:pPr>
        <w:pStyle w:val="Tekstpodstawowy"/>
        <w:spacing w:before="117" w:line="278" w:lineRule="auto"/>
        <w:ind w:left="116"/>
        <w:rPr>
          <w:rFonts w:asciiTheme="minorHAnsi" w:hAnsiTheme="minorHAnsi" w:cstheme="minorHAnsi"/>
        </w:rPr>
      </w:pPr>
      <w:r w:rsidRPr="006F02C5">
        <w:rPr>
          <w:rFonts w:asciiTheme="minorHAnsi" w:hAnsiTheme="minorHAnsi" w:cstheme="minorHAnsi"/>
        </w:rPr>
        <w:t>Obowiązują</w:t>
      </w:r>
      <w:r>
        <w:rPr>
          <w:rFonts w:asciiTheme="minorHAnsi" w:hAnsiTheme="minorHAnsi" w:cstheme="minorHAnsi"/>
        </w:rPr>
        <w:t xml:space="preserve"> </w:t>
      </w:r>
      <w:r w:rsidRPr="006F02C5">
        <w:rPr>
          <w:rFonts w:asciiTheme="minorHAnsi" w:hAnsiTheme="minorHAnsi" w:cstheme="minorHAnsi"/>
        </w:rPr>
        <w:t>wydania</w:t>
      </w:r>
      <w:r>
        <w:rPr>
          <w:rFonts w:asciiTheme="minorHAnsi" w:hAnsiTheme="minorHAnsi" w:cstheme="minorHAnsi"/>
        </w:rPr>
        <w:t xml:space="preserve"> </w:t>
      </w:r>
      <w:r w:rsidRPr="006F02C5">
        <w:rPr>
          <w:rFonts w:asciiTheme="minorHAnsi" w:hAnsiTheme="minorHAnsi" w:cstheme="minorHAnsi"/>
        </w:rPr>
        <w:t>przywołanych</w:t>
      </w:r>
      <w:r>
        <w:rPr>
          <w:rFonts w:asciiTheme="minorHAnsi" w:hAnsiTheme="minorHAnsi" w:cstheme="minorHAnsi"/>
        </w:rPr>
        <w:t xml:space="preserve"> </w:t>
      </w:r>
      <w:r w:rsidRPr="006F02C5">
        <w:rPr>
          <w:rFonts w:asciiTheme="minorHAnsi" w:hAnsiTheme="minorHAnsi" w:cstheme="minorHAnsi"/>
        </w:rPr>
        <w:t>powyżej</w:t>
      </w:r>
      <w:r>
        <w:rPr>
          <w:rFonts w:asciiTheme="minorHAnsi" w:hAnsiTheme="minorHAnsi" w:cstheme="minorHAnsi"/>
        </w:rPr>
        <w:t xml:space="preserve"> </w:t>
      </w:r>
      <w:r w:rsidRPr="006F02C5">
        <w:rPr>
          <w:rFonts w:asciiTheme="minorHAnsi" w:hAnsiTheme="minorHAnsi" w:cstheme="minorHAnsi"/>
        </w:rPr>
        <w:t>norm</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innych</w:t>
      </w:r>
      <w:r>
        <w:rPr>
          <w:rFonts w:asciiTheme="minorHAnsi" w:hAnsiTheme="minorHAnsi" w:cstheme="minorHAnsi"/>
        </w:rPr>
        <w:t xml:space="preserve"> </w:t>
      </w:r>
      <w:r w:rsidRPr="006F02C5">
        <w:rPr>
          <w:rFonts w:asciiTheme="minorHAnsi" w:hAnsiTheme="minorHAnsi" w:cstheme="minorHAnsi"/>
        </w:rPr>
        <w:t>dokumentów</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dzień</w:t>
      </w:r>
      <w:r>
        <w:rPr>
          <w:rFonts w:asciiTheme="minorHAnsi" w:hAnsiTheme="minorHAnsi" w:cstheme="minorHAnsi"/>
        </w:rPr>
        <w:t xml:space="preserve"> </w:t>
      </w:r>
      <w:r w:rsidRPr="006F02C5">
        <w:rPr>
          <w:rFonts w:asciiTheme="minorHAnsi" w:hAnsiTheme="minorHAnsi" w:cstheme="minorHAnsi"/>
        </w:rPr>
        <w:t>złożenia</w:t>
      </w:r>
      <w:r>
        <w:rPr>
          <w:rFonts w:asciiTheme="minorHAnsi" w:hAnsiTheme="minorHAnsi" w:cstheme="minorHAnsi"/>
        </w:rPr>
        <w:t xml:space="preserve"> </w:t>
      </w:r>
      <w:r w:rsidRPr="006F02C5">
        <w:rPr>
          <w:rFonts w:asciiTheme="minorHAnsi" w:hAnsiTheme="minorHAnsi" w:cstheme="minorHAnsi"/>
        </w:rPr>
        <w:t>przez</w:t>
      </w:r>
      <w:r>
        <w:rPr>
          <w:rFonts w:asciiTheme="minorHAnsi" w:hAnsiTheme="minorHAnsi" w:cstheme="minorHAnsi"/>
        </w:rPr>
        <w:t xml:space="preserve"> </w:t>
      </w:r>
      <w:r w:rsidRPr="006F02C5">
        <w:rPr>
          <w:rFonts w:asciiTheme="minorHAnsi" w:hAnsiTheme="minorHAnsi" w:cstheme="minorHAnsi"/>
        </w:rPr>
        <w:t>Wykonawcę</w:t>
      </w:r>
      <w:r>
        <w:rPr>
          <w:rFonts w:asciiTheme="minorHAnsi" w:hAnsiTheme="minorHAnsi" w:cstheme="minorHAnsi"/>
        </w:rPr>
        <w:t xml:space="preserve"> </w:t>
      </w:r>
      <w:r w:rsidRPr="006F02C5">
        <w:rPr>
          <w:rFonts w:asciiTheme="minorHAnsi" w:hAnsiTheme="minorHAnsi" w:cstheme="minorHAnsi"/>
        </w:rPr>
        <w:t>oferty.</w:t>
      </w:r>
      <w:r>
        <w:rPr>
          <w:rFonts w:asciiTheme="minorHAnsi" w:hAnsiTheme="minorHAnsi" w:cstheme="minorHAnsi"/>
        </w:rPr>
        <w:t xml:space="preserve"> </w:t>
      </w:r>
      <w:r w:rsidRPr="006F02C5">
        <w:rPr>
          <w:rFonts w:asciiTheme="minorHAnsi" w:hAnsiTheme="minorHAnsi" w:cstheme="minorHAnsi"/>
        </w:rPr>
        <w:t>Wprowadzenie</w:t>
      </w:r>
      <w:r>
        <w:rPr>
          <w:rFonts w:asciiTheme="minorHAnsi" w:hAnsiTheme="minorHAnsi" w:cstheme="minorHAnsi"/>
          <w:spacing w:val="40"/>
        </w:rPr>
        <w:t xml:space="preserve"> </w:t>
      </w:r>
      <w:r w:rsidRPr="006F02C5">
        <w:rPr>
          <w:rFonts w:asciiTheme="minorHAnsi" w:hAnsiTheme="minorHAnsi" w:cstheme="minorHAnsi"/>
        </w:rPr>
        <w:t>nowszego</w:t>
      </w:r>
      <w:r>
        <w:rPr>
          <w:rFonts w:asciiTheme="minorHAnsi" w:hAnsiTheme="minorHAnsi" w:cstheme="minorHAnsi"/>
          <w:spacing w:val="40"/>
        </w:rPr>
        <w:t xml:space="preserve"> </w:t>
      </w:r>
      <w:r w:rsidRPr="006F02C5">
        <w:rPr>
          <w:rFonts w:asciiTheme="minorHAnsi" w:hAnsiTheme="minorHAnsi" w:cstheme="minorHAnsi"/>
        </w:rPr>
        <w:t>wydania</w:t>
      </w:r>
      <w:r>
        <w:rPr>
          <w:rFonts w:asciiTheme="minorHAnsi" w:hAnsiTheme="minorHAnsi" w:cstheme="minorHAnsi"/>
          <w:spacing w:val="40"/>
        </w:rPr>
        <w:t xml:space="preserve"> </w:t>
      </w:r>
      <w:r w:rsidRPr="006F02C5">
        <w:rPr>
          <w:rFonts w:asciiTheme="minorHAnsi" w:hAnsiTheme="minorHAnsi" w:cstheme="minorHAnsi"/>
        </w:rPr>
        <w:t>normy</w:t>
      </w:r>
      <w:r>
        <w:rPr>
          <w:rFonts w:asciiTheme="minorHAnsi" w:hAnsiTheme="minorHAnsi" w:cstheme="minorHAnsi"/>
          <w:spacing w:val="40"/>
        </w:rPr>
        <w:t xml:space="preserve"> </w:t>
      </w:r>
      <w:r w:rsidRPr="006F02C5">
        <w:rPr>
          <w:rFonts w:asciiTheme="minorHAnsi" w:hAnsiTheme="minorHAnsi" w:cstheme="minorHAnsi"/>
        </w:rPr>
        <w:t>czy</w:t>
      </w:r>
      <w:r>
        <w:rPr>
          <w:rFonts w:asciiTheme="minorHAnsi" w:hAnsiTheme="minorHAnsi" w:cstheme="minorHAnsi"/>
          <w:spacing w:val="40"/>
        </w:rPr>
        <w:t xml:space="preserve"> </w:t>
      </w:r>
      <w:r w:rsidRPr="006F02C5">
        <w:rPr>
          <w:rFonts w:asciiTheme="minorHAnsi" w:hAnsiTheme="minorHAnsi" w:cstheme="minorHAnsi"/>
        </w:rPr>
        <w:t>innego</w:t>
      </w:r>
      <w:r>
        <w:rPr>
          <w:rFonts w:asciiTheme="minorHAnsi" w:hAnsiTheme="minorHAnsi" w:cstheme="minorHAnsi"/>
          <w:spacing w:val="40"/>
        </w:rPr>
        <w:t xml:space="preserve"> </w:t>
      </w:r>
      <w:r w:rsidRPr="006F02C5">
        <w:rPr>
          <w:rFonts w:asciiTheme="minorHAnsi" w:hAnsiTheme="minorHAnsi" w:cstheme="minorHAnsi"/>
        </w:rPr>
        <w:t>dokumentu</w:t>
      </w:r>
      <w:r>
        <w:rPr>
          <w:rFonts w:asciiTheme="minorHAnsi" w:hAnsiTheme="minorHAnsi" w:cstheme="minorHAnsi"/>
          <w:spacing w:val="40"/>
        </w:rPr>
        <w:t xml:space="preserve"> </w:t>
      </w:r>
      <w:r w:rsidRPr="006F02C5">
        <w:rPr>
          <w:rFonts w:asciiTheme="minorHAnsi" w:hAnsiTheme="minorHAnsi" w:cstheme="minorHAnsi"/>
        </w:rPr>
        <w:t>wymaga</w:t>
      </w:r>
      <w:r>
        <w:rPr>
          <w:rFonts w:asciiTheme="minorHAnsi" w:hAnsiTheme="minorHAnsi" w:cstheme="minorHAnsi"/>
          <w:spacing w:val="40"/>
        </w:rPr>
        <w:t xml:space="preserve"> </w:t>
      </w:r>
      <w:r w:rsidRPr="006F02C5">
        <w:rPr>
          <w:rFonts w:asciiTheme="minorHAnsi" w:hAnsiTheme="minorHAnsi" w:cstheme="minorHAnsi"/>
        </w:rPr>
        <w:t>uzgodnienia</w:t>
      </w:r>
      <w:r>
        <w:rPr>
          <w:rFonts w:asciiTheme="minorHAnsi" w:hAnsiTheme="minorHAnsi" w:cstheme="minorHAnsi"/>
        </w:rPr>
        <w:t xml:space="preserve"> </w:t>
      </w:r>
      <w:r w:rsidRPr="006F02C5">
        <w:rPr>
          <w:rFonts w:asciiTheme="minorHAnsi" w:hAnsiTheme="minorHAnsi" w:cstheme="minorHAnsi"/>
        </w:rPr>
        <w:t>przez</w:t>
      </w:r>
      <w:r>
        <w:rPr>
          <w:rFonts w:asciiTheme="minorHAnsi" w:hAnsiTheme="minorHAnsi" w:cstheme="minorHAnsi"/>
        </w:rPr>
        <w:t xml:space="preserve"> </w:t>
      </w:r>
      <w:r w:rsidRPr="006F02C5">
        <w:rPr>
          <w:rFonts w:asciiTheme="minorHAnsi" w:hAnsiTheme="minorHAnsi" w:cstheme="minorHAnsi"/>
        </w:rPr>
        <w:t>strony</w:t>
      </w:r>
      <w:r>
        <w:rPr>
          <w:rFonts w:asciiTheme="minorHAnsi" w:hAnsiTheme="minorHAnsi" w:cstheme="minorHAnsi"/>
        </w:rPr>
        <w:t xml:space="preserve"> </w:t>
      </w:r>
      <w:r w:rsidRPr="006F02C5">
        <w:rPr>
          <w:rFonts w:asciiTheme="minorHAnsi" w:hAnsiTheme="minorHAnsi" w:cstheme="minorHAnsi"/>
        </w:rPr>
        <w:t>kontraktu.</w:t>
      </w:r>
    </w:p>
    <w:p w14:paraId="61E14284" w14:textId="77777777" w:rsidR="00583D4E" w:rsidRPr="006F02C5" w:rsidRDefault="00583D4E">
      <w:pPr>
        <w:pStyle w:val="Nagwek21"/>
        <w:numPr>
          <w:ilvl w:val="1"/>
          <w:numId w:val="101"/>
        </w:numPr>
        <w:tabs>
          <w:tab w:val="left" w:pos="968"/>
          <w:tab w:val="left" w:pos="969"/>
        </w:tabs>
        <w:spacing w:before="116"/>
        <w:ind w:left="968" w:hanging="853"/>
        <w:outlineLvl w:val="9"/>
        <w:rPr>
          <w:rFonts w:asciiTheme="minorHAnsi" w:hAnsiTheme="minorHAnsi" w:cstheme="minorHAnsi"/>
          <w:sz w:val="24"/>
          <w:szCs w:val="24"/>
        </w:rPr>
      </w:pPr>
      <w:bookmarkStart w:id="89" w:name="_bookmark28"/>
      <w:bookmarkStart w:id="90" w:name="_Toc142642588"/>
      <w:bookmarkEnd w:id="89"/>
      <w:r w:rsidRPr="006F02C5">
        <w:rPr>
          <w:rFonts w:asciiTheme="minorHAnsi" w:hAnsiTheme="minorHAnsi" w:cstheme="minorHAnsi"/>
          <w:sz w:val="24"/>
          <w:szCs w:val="24"/>
        </w:rPr>
        <w:t>Inne</w:t>
      </w:r>
      <w:r>
        <w:rPr>
          <w:rFonts w:asciiTheme="minorHAnsi" w:hAnsiTheme="minorHAnsi" w:cstheme="minorHAnsi"/>
          <w:spacing w:val="-9"/>
          <w:sz w:val="24"/>
          <w:szCs w:val="24"/>
        </w:rPr>
        <w:t xml:space="preserve"> </w:t>
      </w:r>
      <w:r w:rsidRPr="006F02C5">
        <w:rPr>
          <w:rFonts w:asciiTheme="minorHAnsi" w:hAnsiTheme="minorHAnsi" w:cstheme="minorHAnsi"/>
          <w:spacing w:val="-2"/>
          <w:sz w:val="24"/>
          <w:szCs w:val="24"/>
        </w:rPr>
        <w:t>dokumenty</w:t>
      </w:r>
      <w:bookmarkEnd w:id="90"/>
    </w:p>
    <w:p w14:paraId="19C1A16A" w14:textId="77777777" w:rsidR="00583D4E" w:rsidRPr="006F02C5" w:rsidRDefault="00583D4E">
      <w:pPr>
        <w:pStyle w:val="Akapitzlist"/>
        <w:widowControl w:val="0"/>
        <w:numPr>
          <w:ilvl w:val="0"/>
          <w:numId w:val="97"/>
        </w:numPr>
        <w:tabs>
          <w:tab w:val="left" w:pos="543"/>
          <w:tab w:val="left" w:pos="544"/>
          <w:tab w:val="left" w:pos="1344"/>
        </w:tabs>
        <w:autoSpaceDE w:val="0"/>
        <w:autoSpaceDN w:val="0"/>
        <w:spacing w:before="157" w:after="0" w:line="276" w:lineRule="auto"/>
        <w:ind w:right="118"/>
        <w:contextualSpacing w:val="0"/>
        <w:rPr>
          <w:rFonts w:asciiTheme="minorHAnsi" w:hAnsiTheme="minorHAnsi" w:cstheme="minorHAnsi"/>
          <w:szCs w:val="20"/>
        </w:rPr>
      </w:pPr>
      <w:r w:rsidRPr="006F02C5">
        <w:rPr>
          <w:rFonts w:asciiTheme="minorHAnsi" w:hAnsiTheme="minorHAnsi" w:cstheme="minorHAnsi"/>
          <w:spacing w:val="-4"/>
          <w:szCs w:val="20"/>
        </w:rPr>
        <w:t>WT-2</w:t>
      </w:r>
      <w:r w:rsidRPr="006F02C5">
        <w:rPr>
          <w:rFonts w:asciiTheme="minorHAnsi" w:hAnsiTheme="minorHAnsi" w:cstheme="minorHAnsi"/>
          <w:szCs w:val="20"/>
        </w:rPr>
        <w:tab/>
        <w:t>2016</w:t>
      </w:r>
      <w:r>
        <w:rPr>
          <w:rFonts w:asciiTheme="minorHAnsi" w:hAnsiTheme="minorHAnsi" w:cstheme="minorHAnsi"/>
          <w:spacing w:val="40"/>
          <w:szCs w:val="20"/>
        </w:rPr>
        <w:t xml:space="preserve"> </w:t>
      </w:r>
      <w:r w:rsidRPr="006F02C5">
        <w:rPr>
          <w:rFonts w:asciiTheme="minorHAnsi" w:hAnsiTheme="minorHAnsi" w:cstheme="minorHAnsi"/>
          <w:szCs w:val="20"/>
        </w:rPr>
        <w:t>–</w:t>
      </w:r>
      <w:r>
        <w:rPr>
          <w:rFonts w:asciiTheme="minorHAnsi" w:hAnsiTheme="minorHAnsi" w:cstheme="minorHAnsi"/>
          <w:spacing w:val="40"/>
          <w:szCs w:val="20"/>
        </w:rPr>
        <w:t xml:space="preserve"> </w:t>
      </w:r>
      <w:r w:rsidRPr="006F02C5">
        <w:rPr>
          <w:rFonts w:asciiTheme="minorHAnsi" w:hAnsiTheme="minorHAnsi" w:cstheme="minorHAnsi"/>
          <w:szCs w:val="20"/>
        </w:rPr>
        <w:t>część</w:t>
      </w:r>
      <w:r>
        <w:rPr>
          <w:rFonts w:asciiTheme="minorHAnsi" w:hAnsiTheme="minorHAnsi" w:cstheme="minorHAnsi"/>
          <w:spacing w:val="40"/>
          <w:szCs w:val="20"/>
        </w:rPr>
        <w:t xml:space="preserve"> </w:t>
      </w:r>
      <w:r w:rsidRPr="006F02C5">
        <w:rPr>
          <w:rFonts w:asciiTheme="minorHAnsi" w:hAnsiTheme="minorHAnsi" w:cstheme="minorHAnsi"/>
          <w:szCs w:val="20"/>
        </w:rPr>
        <w:t>II</w:t>
      </w:r>
      <w:r>
        <w:rPr>
          <w:rFonts w:asciiTheme="minorHAnsi" w:hAnsiTheme="minorHAnsi" w:cstheme="minorHAnsi"/>
          <w:spacing w:val="40"/>
          <w:szCs w:val="20"/>
        </w:rPr>
        <w:t xml:space="preserve"> </w:t>
      </w:r>
      <w:r w:rsidRPr="006F02C5">
        <w:rPr>
          <w:rFonts w:asciiTheme="minorHAnsi" w:hAnsiTheme="minorHAnsi" w:cstheme="minorHAnsi"/>
          <w:szCs w:val="20"/>
        </w:rPr>
        <w:t>Wykonanie</w:t>
      </w:r>
      <w:r>
        <w:rPr>
          <w:rFonts w:asciiTheme="minorHAnsi" w:hAnsiTheme="minorHAnsi" w:cstheme="minorHAnsi"/>
          <w:spacing w:val="40"/>
          <w:szCs w:val="20"/>
        </w:rPr>
        <w:t xml:space="preserve"> </w:t>
      </w:r>
      <w:r w:rsidRPr="006F02C5">
        <w:rPr>
          <w:rFonts w:asciiTheme="minorHAnsi" w:hAnsiTheme="minorHAnsi" w:cstheme="minorHAnsi"/>
          <w:szCs w:val="20"/>
        </w:rPr>
        <w:t>warstw</w:t>
      </w:r>
      <w:r>
        <w:rPr>
          <w:rFonts w:asciiTheme="minorHAnsi" w:hAnsiTheme="minorHAnsi" w:cstheme="minorHAnsi"/>
          <w:spacing w:val="40"/>
          <w:szCs w:val="20"/>
        </w:rPr>
        <w:t xml:space="preserve"> </w:t>
      </w:r>
      <w:r w:rsidRPr="006F02C5">
        <w:rPr>
          <w:rFonts w:asciiTheme="minorHAnsi" w:hAnsiTheme="minorHAnsi" w:cstheme="minorHAnsi"/>
          <w:szCs w:val="20"/>
        </w:rPr>
        <w:t>nawierzchni</w:t>
      </w:r>
      <w:r>
        <w:rPr>
          <w:rFonts w:asciiTheme="minorHAnsi" w:hAnsiTheme="minorHAnsi" w:cstheme="minorHAnsi"/>
          <w:spacing w:val="40"/>
          <w:szCs w:val="20"/>
        </w:rPr>
        <w:t xml:space="preserve"> </w:t>
      </w:r>
      <w:r w:rsidRPr="006F02C5">
        <w:rPr>
          <w:rFonts w:asciiTheme="minorHAnsi" w:hAnsiTheme="minorHAnsi" w:cstheme="minorHAnsi"/>
          <w:szCs w:val="20"/>
        </w:rPr>
        <w:t>asfaltowych.</w:t>
      </w:r>
      <w:r>
        <w:rPr>
          <w:rFonts w:asciiTheme="minorHAnsi" w:hAnsiTheme="minorHAnsi" w:cstheme="minorHAnsi"/>
          <w:spacing w:val="40"/>
          <w:szCs w:val="20"/>
        </w:rPr>
        <w:t xml:space="preserve"> </w:t>
      </w:r>
      <w:r w:rsidRPr="006F02C5">
        <w:rPr>
          <w:rFonts w:asciiTheme="minorHAnsi" w:hAnsiTheme="minorHAnsi" w:cstheme="minorHAnsi"/>
          <w:szCs w:val="20"/>
        </w:rPr>
        <w:t>Wymagania</w:t>
      </w:r>
      <w:r>
        <w:rPr>
          <w:rFonts w:asciiTheme="minorHAnsi" w:hAnsiTheme="minorHAnsi" w:cstheme="minorHAnsi"/>
          <w:szCs w:val="20"/>
        </w:rPr>
        <w:t xml:space="preserve"> </w:t>
      </w:r>
      <w:r w:rsidRPr="006F02C5">
        <w:rPr>
          <w:rFonts w:asciiTheme="minorHAnsi" w:hAnsiTheme="minorHAnsi" w:cstheme="minorHAnsi"/>
          <w:spacing w:val="-2"/>
          <w:szCs w:val="20"/>
        </w:rPr>
        <w:t>techniczne.</w:t>
      </w:r>
    </w:p>
    <w:p w14:paraId="345A22B8" w14:textId="77777777" w:rsidR="00583D4E" w:rsidRPr="006F02C5" w:rsidRDefault="00583D4E">
      <w:pPr>
        <w:pStyle w:val="Akapitzlist"/>
        <w:widowControl w:val="0"/>
        <w:numPr>
          <w:ilvl w:val="0"/>
          <w:numId w:val="97"/>
        </w:numPr>
        <w:tabs>
          <w:tab w:val="left" w:pos="543"/>
          <w:tab w:val="left" w:pos="544"/>
        </w:tabs>
        <w:autoSpaceDE w:val="0"/>
        <w:autoSpaceDN w:val="0"/>
        <w:spacing w:before="121" w:after="0" w:line="276" w:lineRule="auto"/>
        <w:ind w:right="119"/>
        <w:contextualSpacing w:val="0"/>
        <w:rPr>
          <w:rFonts w:asciiTheme="minorHAnsi" w:hAnsiTheme="minorHAnsi" w:cstheme="minorHAnsi"/>
          <w:szCs w:val="20"/>
        </w:rPr>
      </w:pPr>
      <w:r w:rsidRPr="006F02C5">
        <w:rPr>
          <w:rFonts w:asciiTheme="minorHAnsi" w:hAnsiTheme="minorHAnsi" w:cstheme="minorHAnsi"/>
          <w:szCs w:val="20"/>
        </w:rPr>
        <w:t>Instrukcja</w:t>
      </w:r>
      <w:r>
        <w:rPr>
          <w:rFonts w:asciiTheme="minorHAnsi" w:hAnsiTheme="minorHAnsi" w:cstheme="minorHAnsi"/>
          <w:spacing w:val="-15"/>
          <w:szCs w:val="20"/>
        </w:rPr>
        <w:t xml:space="preserve"> </w:t>
      </w:r>
      <w:r w:rsidRPr="006F02C5">
        <w:rPr>
          <w:rFonts w:asciiTheme="minorHAnsi" w:hAnsiTheme="minorHAnsi" w:cstheme="minorHAnsi"/>
          <w:szCs w:val="20"/>
        </w:rPr>
        <w:t>laboratoryjnego</w:t>
      </w:r>
      <w:r>
        <w:rPr>
          <w:rFonts w:asciiTheme="minorHAnsi" w:hAnsiTheme="minorHAnsi" w:cstheme="minorHAnsi"/>
          <w:spacing w:val="-16"/>
          <w:szCs w:val="20"/>
        </w:rPr>
        <w:t xml:space="preserve"> </w:t>
      </w:r>
      <w:r w:rsidRPr="006F02C5">
        <w:rPr>
          <w:rFonts w:asciiTheme="minorHAnsi" w:hAnsiTheme="minorHAnsi" w:cstheme="minorHAnsi"/>
          <w:szCs w:val="20"/>
        </w:rPr>
        <w:t>badania</w:t>
      </w:r>
      <w:r>
        <w:rPr>
          <w:rFonts w:asciiTheme="minorHAnsi" w:hAnsiTheme="minorHAnsi" w:cstheme="minorHAnsi"/>
          <w:spacing w:val="-15"/>
          <w:szCs w:val="20"/>
        </w:rPr>
        <w:t xml:space="preserve"> </w:t>
      </w:r>
      <w:r w:rsidRPr="006F02C5">
        <w:rPr>
          <w:rFonts w:asciiTheme="minorHAnsi" w:hAnsiTheme="minorHAnsi" w:cstheme="minorHAnsi"/>
          <w:szCs w:val="20"/>
        </w:rPr>
        <w:t>sczepności</w:t>
      </w:r>
      <w:r>
        <w:rPr>
          <w:rFonts w:asciiTheme="minorHAnsi" w:hAnsiTheme="minorHAnsi" w:cstheme="minorHAnsi"/>
          <w:spacing w:val="-13"/>
          <w:szCs w:val="20"/>
        </w:rPr>
        <w:t xml:space="preserve"> </w:t>
      </w:r>
      <w:r w:rsidRPr="006F02C5">
        <w:rPr>
          <w:rFonts w:asciiTheme="minorHAnsi" w:hAnsiTheme="minorHAnsi" w:cstheme="minorHAnsi"/>
          <w:szCs w:val="20"/>
        </w:rPr>
        <w:t>międzywarstwowej</w:t>
      </w:r>
      <w:r>
        <w:rPr>
          <w:rFonts w:asciiTheme="minorHAnsi" w:hAnsiTheme="minorHAnsi" w:cstheme="minorHAnsi"/>
          <w:spacing w:val="-15"/>
          <w:szCs w:val="20"/>
        </w:rPr>
        <w:t xml:space="preserve"> </w:t>
      </w:r>
      <w:r w:rsidRPr="006F02C5">
        <w:rPr>
          <w:rFonts w:asciiTheme="minorHAnsi" w:hAnsiTheme="minorHAnsi" w:cstheme="minorHAnsi"/>
          <w:szCs w:val="20"/>
        </w:rPr>
        <w:t>warstw</w:t>
      </w:r>
      <w:r>
        <w:rPr>
          <w:rFonts w:asciiTheme="minorHAnsi" w:hAnsiTheme="minorHAnsi" w:cstheme="minorHAnsi"/>
          <w:spacing w:val="-15"/>
          <w:szCs w:val="20"/>
        </w:rPr>
        <w:t xml:space="preserve"> </w:t>
      </w:r>
      <w:r w:rsidRPr="006F02C5">
        <w:rPr>
          <w:rFonts w:asciiTheme="minorHAnsi" w:hAnsiTheme="minorHAnsi" w:cstheme="minorHAnsi"/>
          <w:szCs w:val="20"/>
        </w:rPr>
        <w:t>asfaltowych</w:t>
      </w:r>
      <w:r>
        <w:rPr>
          <w:rFonts w:asciiTheme="minorHAnsi" w:hAnsiTheme="minorHAnsi" w:cstheme="minorHAnsi"/>
          <w:szCs w:val="20"/>
        </w:rPr>
        <w:t xml:space="preserve"> </w:t>
      </w:r>
      <w:r w:rsidRPr="006F02C5">
        <w:rPr>
          <w:rFonts w:asciiTheme="minorHAnsi" w:hAnsiTheme="minorHAnsi" w:cstheme="minorHAnsi"/>
          <w:szCs w:val="20"/>
        </w:rPr>
        <w:t>wg.</w:t>
      </w:r>
      <w:r>
        <w:rPr>
          <w:rFonts w:asciiTheme="minorHAnsi" w:hAnsiTheme="minorHAnsi" w:cstheme="minorHAnsi"/>
          <w:spacing w:val="-13"/>
          <w:szCs w:val="20"/>
        </w:rPr>
        <w:t xml:space="preserve"> </w:t>
      </w:r>
      <w:r w:rsidRPr="006F02C5">
        <w:rPr>
          <w:rFonts w:asciiTheme="minorHAnsi" w:hAnsiTheme="minorHAnsi" w:cstheme="minorHAnsi"/>
          <w:szCs w:val="20"/>
        </w:rPr>
        <w:t>metody</w:t>
      </w:r>
      <w:r>
        <w:rPr>
          <w:rFonts w:asciiTheme="minorHAnsi" w:hAnsiTheme="minorHAnsi" w:cstheme="minorHAnsi"/>
          <w:spacing w:val="-10"/>
          <w:szCs w:val="20"/>
        </w:rPr>
        <w:t xml:space="preserve"> </w:t>
      </w:r>
      <w:r w:rsidRPr="006F02C5">
        <w:rPr>
          <w:rFonts w:asciiTheme="minorHAnsi" w:hAnsiTheme="minorHAnsi" w:cstheme="minorHAnsi"/>
          <w:szCs w:val="20"/>
        </w:rPr>
        <w:t>Leutnera</w:t>
      </w:r>
      <w:r>
        <w:rPr>
          <w:rFonts w:asciiTheme="minorHAnsi" w:hAnsiTheme="minorHAnsi" w:cstheme="minorHAnsi"/>
          <w:spacing w:val="-11"/>
          <w:szCs w:val="20"/>
        </w:rPr>
        <w:t xml:space="preserve"> </w:t>
      </w:r>
      <w:r w:rsidRPr="006F02C5">
        <w:rPr>
          <w:rFonts w:asciiTheme="minorHAnsi" w:hAnsiTheme="minorHAnsi" w:cstheme="minorHAnsi"/>
          <w:szCs w:val="20"/>
        </w:rPr>
        <w:t>i</w:t>
      </w:r>
      <w:r>
        <w:rPr>
          <w:rFonts w:asciiTheme="minorHAnsi" w:hAnsiTheme="minorHAnsi" w:cstheme="minorHAnsi"/>
          <w:spacing w:val="-10"/>
          <w:szCs w:val="20"/>
        </w:rPr>
        <w:t xml:space="preserve"> </w:t>
      </w:r>
      <w:r w:rsidRPr="006F02C5">
        <w:rPr>
          <w:rFonts w:asciiTheme="minorHAnsi" w:hAnsiTheme="minorHAnsi" w:cstheme="minorHAnsi"/>
          <w:szCs w:val="20"/>
        </w:rPr>
        <w:t>wymagania</w:t>
      </w:r>
      <w:r>
        <w:rPr>
          <w:rFonts w:asciiTheme="minorHAnsi" w:hAnsiTheme="minorHAnsi" w:cstheme="minorHAnsi"/>
          <w:spacing w:val="-12"/>
          <w:szCs w:val="20"/>
        </w:rPr>
        <w:t xml:space="preserve"> </w:t>
      </w:r>
      <w:r w:rsidRPr="006F02C5">
        <w:rPr>
          <w:rFonts w:asciiTheme="minorHAnsi" w:hAnsiTheme="minorHAnsi" w:cstheme="minorHAnsi"/>
          <w:szCs w:val="20"/>
        </w:rPr>
        <w:t>techniczne</w:t>
      </w:r>
      <w:r>
        <w:rPr>
          <w:rFonts w:asciiTheme="minorHAnsi" w:hAnsiTheme="minorHAnsi" w:cstheme="minorHAnsi"/>
          <w:spacing w:val="-14"/>
          <w:szCs w:val="20"/>
        </w:rPr>
        <w:t xml:space="preserve"> </w:t>
      </w:r>
      <w:r w:rsidRPr="006F02C5">
        <w:rPr>
          <w:rFonts w:asciiTheme="minorHAnsi" w:hAnsiTheme="minorHAnsi" w:cstheme="minorHAnsi"/>
          <w:szCs w:val="20"/>
        </w:rPr>
        <w:t>sczepności”</w:t>
      </w:r>
      <w:r>
        <w:rPr>
          <w:rFonts w:asciiTheme="minorHAnsi" w:hAnsiTheme="minorHAnsi" w:cstheme="minorHAnsi"/>
          <w:spacing w:val="-13"/>
          <w:szCs w:val="20"/>
        </w:rPr>
        <w:t xml:space="preserve"> </w:t>
      </w:r>
      <w:r w:rsidRPr="006F02C5">
        <w:rPr>
          <w:rFonts w:asciiTheme="minorHAnsi" w:hAnsiTheme="minorHAnsi" w:cstheme="minorHAnsi"/>
          <w:szCs w:val="20"/>
        </w:rPr>
        <w:t>Politechnika</w:t>
      </w:r>
      <w:r>
        <w:rPr>
          <w:rFonts w:asciiTheme="minorHAnsi" w:hAnsiTheme="minorHAnsi" w:cstheme="minorHAnsi"/>
          <w:spacing w:val="-12"/>
          <w:szCs w:val="20"/>
        </w:rPr>
        <w:t xml:space="preserve"> </w:t>
      </w:r>
      <w:r w:rsidRPr="006F02C5">
        <w:rPr>
          <w:rFonts w:asciiTheme="minorHAnsi" w:hAnsiTheme="minorHAnsi" w:cstheme="minorHAnsi"/>
          <w:szCs w:val="20"/>
        </w:rPr>
        <w:t>Gdańska</w:t>
      </w:r>
      <w:r>
        <w:rPr>
          <w:rFonts w:asciiTheme="minorHAnsi" w:hAnsiTheme="minorHAnsi" w:cstheme="minorHAnsi"/>
          <w:spacing w:val="-12"/>
          <w:szCs w:val="20"/>
        </w:rPr>
        <w:t xml:space="preserve"> </w:t>
      </w:r>
      <w:r w:rsidRPr="006F02C5">
        <w:rPr>
          <w:rFonts w:asciiTheme="minorHAnsi" w:hAnsiTheme="minorHAnsi" w:cstheme="minorHAnsi"/>
          <w:szCs w:val="20"/>
        </w:rPr>
        <w:t>2014.</w:t>
      </w:r>
    </w:p>
    <w:p w14:paraId="00F2C411" w14:textId="77777777" w:rsidR="00583D4E" w:rsidRPr="006F02C5" w:rsidRDefault="00583D4E" w:rsidP="00583D4E">
      <w:pPr>
        <w:spacing w:after="417" w:line="259" w:lineRule="auto"/>
        <w:ind w:left="15" w:firstLine="0"/>
        <w:jc w:val="left"/>
        <w:rPr>
          <w:rFonts w:asciiTheme="minorHAnsi" w:hAnsiTheme="minorHAnsi" w:cstheme="minorHAnsi"/>
          <w:b/>
          <w:color w:val="FF0000"/>
        </w:rPr>
      </w:pPr>
    </w:p>
    <w:p w14:paraId="7C585DC5" w14:textId="77777777" w:rsidR="00583D4E" w:rsidRPr="006F02C5" w:rsidRDefault="00583D4E" w:rsidP="00583D4E">
      <w:pPr>
        <w:spacing w:after="417" w:line="259" w:lineRule="auto"/>
        <w:ind w:left="15" w:firstLine="0"/>
        <w:jc w:val="left"/>
        <w:rPr>
          <w:rFonts w:asciiTheme="minorHAnsi" w:hAnsiTheme="minorHAnsi" w:cstheme="minorHAnsi"/>
          <w:b/>
        </w:rPr>
      </w:pPr>
      <w:r w:rsidRPr="006F02C5">
        <w:rPr>
          <w:rFonts w:asciiTheme="minorHAnsi" w:hAnsiTheme="minorHAnsi" w:cstheme="minorHAnsi"/>
          <w:b/>
        </w:rPr>
        <w:lastRenderedPageBreak/>
        <w:t>Nie</w:t>
      </w:r>
      <w:r>
        <w:rPr>
          <w:rFonts w:asciiTheme="minorHAnsi" w:hAnsiTheme="minorHAnsi" w:cstheme="minorHAnsi"/>
          <w:b/>
        </w:rPr>
        <w:t xml:space="preserve"> </w:t>
      </w:r>
      <w:r w:rsidRPr="006F02C5">
        <w:rPr>
          <w:rFonts w:asciiTheme="minorHAnsi" w:hAnsiTheme="minorHAnsi" w:cstheme="minorHAnsi"/>
          <w:b/>
        </w:rPr>
        <w:t>wymienienie</w:t>
      </w:r>
      <w:r>
        <w:rPr>
          <w:rFonts w:asciiTheme="minorHAnsi" w:hAnsiTheme="minorHAnsi" w:cstheme="minorHAnsi"/>
          <w:b/>
        </w:rPr>
        <w:t xml:space="preserve"> </w:t>
      </w:r>
      <w:r w:rsidRPr="006F02C5">
        <w:rPr>
          <w:rFonts w:asciiTheme="minorHAnsi" w:hAnsiTheme="minorHAnsi" w:cstheme="minorHAnsi"/>
          <w:b/>
        </w:rPr>
        <w:t>tytułu</w:t>
      </w:r>
      <w:r>
        <w:rPr>
          <w:rFonts w:asciiTheme="minorHAnsi" w:hAnsiTheme="minorHAnsi" w:cstheme="minorHAnsi"/>
          <w:b/>
        </w:rPr>
        <w:t xml:space="preserve"> </w:t>
      </w:r>
      <w:r w:rsidRPr="006F02C5">
        <w:rPr>
          <w:rFonts w:asciiTheme="minorHAnsi" w:hAnsiTheme="minorHAnsi" w:cstheme="minorHAnsi"/>
          <w:b/>
        </w:rPr>
        <w:t>jakiejkolwiek</w:t>
      </w:r>
      <w:r>
        <w:rPr>
          <w:rFonts w:asciiTheme="minorHAnsi" w:hAnsiTheme="minorHAnsi" w:cstheme="minorHAnsi"/>
          <w:b/>
        </w:rPr>
        <w:t xml:space="preserve"> </w:t>
      </w:r>
      <w:r w:rsidRPr="006F02C5">
        <w:rPr>
          <w:rFonts w:asciiTheme="minorHAnsi" w:hAnsiTheme="minorHAnsi" w:cstheme="minorHAnsi"/>
          <w:b/>
        </w:rPr>
        <w:t>dziedziny</w:t>
      </w:r>
      <w:r>
        <w:rPr>
          <w:rFonts w:asciiTheme="minorHAnsi" w:hAnsiTheme="minorHAnsi" w:cstheme="minorHAnsi"/>
          <w:b/>
        </w:rPr>
        <w:t xml:space="preserve">, </w:t>
      </w:r>
      <w:r w:rsidRPr="006F02C5">
        <w:rPr>
          <w:rFonts w:asciiTheme="minorHAnsi" w:hAnsiTheme="minorHAnsi" w:cstheme="minorHAnsi"/>
          <w:b/>
        </w:rPr>
        <w:t>grupy</w:t>
      </w:r>
      <w:r>
        <w:rPr>
          <w:rFonts w:asciiTheme="minorHAnsi" w:hAnsiTheme="minorHAnsi" w:cstheme="minorHAnsi"/>
          <w:b/>
        </w:rPr>
        <w:t xml:space="preserve">, </w:t>
      </w:r>
      <w:r w:rsidRPr="006F02C5">
        <w:rPr>
          <w:rFonts w:asciiTheme="minorHAnsi" w:hAnsiTheme="minorHAnsi" w:cstheme="minorHAnsi"/>
          <w:b/>
        </w:rPr>
        <w:t>podgrupy</w:t>
      </w:r>
      <w:r>
        <w:rPr>
          <w:rFonts w:asciiTheme="minorHAnsi" w:hAnsiTheme="minorHAnsi" w:cstheme="minorHAnsi"/>
          <w:b/>
        </w:rPr>
        <w:t xml:space="preserve"> </w:t>
      </w:r>
      <w:r w:rsidRPr="006F02C5">
        <w:rPr>
          <w:rFonts w:asciiTheme="minorHAnsi" w:hAnsiTheme="minorHAnsi" w:cstheme="minorHAnsi"/>
          <w:b/>
        </w:rPr>
        <w:t>czy</w:t>
      </w:r>
      <w:r>
        <w:rPr>
          <w:rFonts w:asciiTheme="minorHAnsi" w:hAnsiTheme="minorHAnsi" w:cstheme="minorHAnsi"/>
          <w:b/>
        </w:rPr>
        <w:t xml:space="preserve"> </w:t>
      </w:r>
      <w:r w:rsidRPr="006F02C5">
        <w:rPr>
          <w:rFonts w:asciiTheme="minorHAnsi" w:hAnsiTheme="minorHAnsi" w:cstheme="minorHAnsi"/>
          <w:b/>
        </w:rPr>
        <w:t>normy</w:t>
      </w:r>
      <w:r>
        <w:rPr>
          <w:rFonts w:asciiTheme="minorHAnsi" w:hAnsiTheme="minorHAnsi" w:cstheme="minorHAnsi"/>
          <w:b/>
        </w:rPr>
        <w:t xml:space="preserve"> </w:t>
      </w:r>
      <w:r w:rsidRPr="006F02C5">
        <w:rPr>
          <w:rFonts w:asciiTheme="minorHAnsi" w:hAnsiTheme="minorHAnsi" w:cstheme="minorHAnsi"/>
          <w:b/>
        </w:rPr>
        <w:t>lub</w:t>
      </w:r>
      <w:r>
        <w:rPr>
          <w:rFonts w:asciiTheme="minorHAnsi" w:hAnsiTheme="minorHAnsi" w:cstheme="minorHAnsi"/>
          <w:b/>
        </w:rPr>
        <w:t xml:space="preserve"> </w:t>
      </w:r>
      <w:r w:rsidRPr="006F02C5">
        <w:rPr>
          <w:rFonts w:asciiTheme="minorHAnsi" w:hAnsiTheme="minorHAnsi" w:cstheme="minorHAnsi"/>
          <w:b/>
        </w:rPr>
        <w:t>przepisu</w:t>
      </w:r>
      <w:r>
        <w:rPr>
          <w:rFonts w:asciiTheme="minorHAnsi" w:hAnsiTheme="minorHAnsi" w:cstheme="minorHAnsi"/>
          <w:b/>
        </w:rPr>
        <w:t xml:space="preserve"> </w:t>
      </w:r>
      <w:r w:rsidRPr="006F02C5">
        <w:rPr>
          <w:rFonts w:asciiTheme="minorHAnsi" w:hAnsiTheme="minorHAnsi" w:cstheme="minorHAnsi"/>
          <w:b/>
        </w:rPr>
        <w:t>nie</w:t>
      </w:r>
      <w:r>
        <w:rPr>
          <w:rFonts w:asciiTheme="minorHAnsi" w:hAnsiTheme="minorHAnsi" w:cstheme="minorHAnsi"/>
          <w:b/>
        </w:rPr>
        <w:t xml:space="preserve"> </w:t>
      </w:r>
      <w:r w:rsidRPr="006F02C5">
        <w:rPr>
          <w:rFonts w:asciiTheme="minorHAnsi" w:hAnsiTheme="minorHAnsi" w:cstheme="minorHAnsi"/>
          <w:b/>
        </w:rPr>
        <w:t>zwalnia</w:t>
      </w:r>
      <w:r>
        <w:rPr>
          <w:rFonts w:asciiTheme="minorHAnsi" w:hAnsiTheme="minorHAnsi" w:cstheme="minorHAnsi"/>
          <w:b/>
        </w:rPr>
        <w:t xml:space="preserve"> </w:t>
      </w:r>
      <w:r w:rsidRPr="006F02C5">
        <w:rPr>
          <w:rFonts w:asciiTheme="minorHAnsi" w:hAnsiTheme="minorHAnsi" w:cstheme="minorHAnsi"/>
          <w:b/>
        </w:rPr>
        <w:t>Wykonawcy</w:t>
      </w:r>
      <w:r>
        <w:rPr>
          <w:rFonts w:asciiTheme="minorHAnsi" w:hAnsiTheme="minorHAnsi" w:cstheme="minorHAnsi"/>
          <w:b/>
        </w:rPr>
        <w:t xml:space="preserve"> </w:t>
      </w:r>
      <w:r w:rsidRPr="006F02C5">
        <w:rPr>
          <w:rFonts w:asciiTheme="minorHAnsi" w:hAnsiTheme="minorHAnsi" w:cstheme="minorHAnsi"/>
          <w:b/>
        </w:rPr>
        <w:t>od</w:t>
      </w:r>
      <w:r>
        <w:rPr>
          <w:rFonts w:asciiTheme="minorHAnsi" w:hAnsiTheme="minorHAnsi" w:cstheme="minorHAnsi"/>
          <w:b/>
        </w:rPr>
        <w:t xml:space="preserve"> </w:t>
      </w:r>
      <w:r w:rsidRPr="006F02C5">
        <w:rPr>
          <w:rFonts w:asciiTheme="minorHAnsi" w:hAnsiTheme="minorHAnsi" w:cstheme="minorHAnsi"/>
          <w:b/>
        </w:rPr>
        <w:t>obowiązku</w:t>
      </w:r>
      <w:r>
        <w:rPr>
          <w:rFonts w:asciiTheme="minorHAnsi" w:hAnsiTheme="minorHAnsi" w:cstheme="minorHAnsi"/>
          <w:b/>
        </w:rPr>
        <w:t xml:space="preserve"> </w:t>
      </w:r>
      <w:r w:rsidRPr="006F02C5">
        <w:rPr>
          <w:rFonts w:asciiTheme="minorHAnsi" w:hAnsiTheme="minorHAnsi" w:cstheme="minorHAnsi"/>
          <w:b/>
        </w:rPr>
        <w:t>stosowania</w:t>
      </w:r>
      <w:r>
        <w:rPr>
          <w:rFonts w:asciiTheme="minorHAnsi" w:hAnsiTheme="minorHAnsi" w:cstheme="minorHAnsi"/>
          <w:b/>
        </w:rPr>
        <w:t xml:space="preserve"> </w:t>
      </w:r>
      <w:r w:rsidRPr="006F02C5">
        <w:rPr>
          <w:rFonts w:asciiTheme="minorHAnsi" w:hAnsiTheme="minorHAnsi" w:cstheme="minorHAnsi"/>
          <w:b/>
        </w:rPr>
        <w:t>wymogów</w:t>
      </w:r>
      <w:r>
        <w:rPr>
          <w:rFonts w:asciiTheme="minorHAnsi" w:hAnsiTheme="minorHAnsi" w:cstheme="minorHAnsi"/>
          <w:b/>
        </w:rPr>
        <w:t xml:space="preserve"> </w:t>
      </w:r>
      <w:r w:rsidRPr="006F02C5">
        <w:rPr>
          <w:rFonts w:asciiTheme="minorHAnsi" w:hAnsiTheme="minorHAnsi" w:cstheme="minorHAnsi"/>
          <w:b/>
        </w:rPr>
        <w:t>określonych</w:t>
      </w:r>
      <w:r>
        <w:rPr>
          <w:rFonts w:asciiTheme="minorHAnsi" w:hAnsiTheme="minorHAnsi" w:cstheme="minorHAnsi"/>
          <w:b/>
        </w:rPr>
        <w:t xml:space="preserve"> </w:t>
      </w:r>
      <w:r w:rsidRPr="006F02C5">
        <w:rPr>
          <w:rFonts w:asciiTheme="minorHAnsi" w:hAnsiTheme="minorHAnsi" w:cstheme="minorHAnsi"/>
          <w:b/>
        </w:rPr>
        <w:t>prawem</w:t>
      </w:r>
      <w:r>
        <w:rPr>
          <w:rFonts w:asciiTheme="minorHAnsi" w:hAnsiTheme="minorHAnsi" w:cstheme="minorHAnsi"/>
          <w:b/>
        </w:rPr>
        <w:t xml:space="preserve"> </w:t>
      </w:r>
      <w:r w:rsidRPr="006F02C5">
        <w:rPr>
          <w:rFonts w:asciiTheme="minorHAnsi" w:hAnsiTheme="minorHAnsi" w:cstheme="minorHAnsi"/>
          <w:b/>
        </w:rPr>
        <w:t>polskim.</w:t>
      </w:r>
      <w:r>
        <w:rPr>
          <w:rFonts w:asciiTheme="minorHAnsi" w:hAnsiTheme="minorHAnsi" w:cstheme="minorHAnsi"/>
          <w:b/>
        </w:rPr>
        <w:t xml:space="preserve"> </w:t>
      </w:r>
    </w:p>
    <w:p w14:paraId="384CA10A" w14:textId="685B4CFD" w:rsidR="005123D2" w:rsidRPr="00BF3B05" w:rsidRDefault="00583D4E" w:rsidP="00BF3B05">
      <w:pPr>
        <w:spacing w:after="0" w:line="240" w:lineRule="auto"/>
        <w:ind w:left="0" w:firstLine="0"/>
        <w:jc w:val="left"/>
        <w:rPr>
          <w:rFonts w:asciiTheme="minorHAnsi" w:hAnsiTheme="minorHAnsi" w:cstheme="minorHAnsi"/>
          <w:b/>
          <w:sz w:val="32"/>
          <w:szCs w:val="32"/>
          <w:shd w:val="clear" w:color="auto" w:fill="FFFFFF"/>
          <w:lang w:eastAsia="pl-PL"/>
        </w:rPr>
      </w:pPr>
      <w:r>
        <w:rPr>
          <w:rStyle w:val="Nagwek10"/>
          <w:rFonts w:asciiTheme="minorHAnsi" w:eastAsia="Arial" w:hAnsiTheme="minorHAnsi" w:cstheme="minorHAnsi"/>
          <w:b/>
          <w:sz w:val="32"/>
          <w:szCs w:val="32"/>
          <w:lang w:eastAsia="pl-PL"/>
        </w:rPr>
        <w:br w:type="page"/>
      </w:r>
    </w:p>
    <w:p w14:paraId="1F473678" w14:textId="54AD2FD2" w:rsidR="0003424B" w:rsidRPr="00F102AB" w:rsidRDefault="0003424B" w:rsidP="00CA3D09">
      <w:pPr>
        <w:spacing w:after="0" w:line="240" w:lineRule="auto"/>
        <w:ind w:left="0" w:firstLine="0"/>
        <w:jc w:val="left"/>
        <w:rPr>
          <w:rStyle w:val="Nagwek10"/>
          <w:rFonts w:asciiTheme="minorHAnsi" w:eastAsia="Arial" w:hAnsiTheme="minorHAnsi" w:cstheme="minorHAnsi"/>
          <w:b/>
          <w:bCs/>
          <w:sz w:val="32"/>
          <w:szCs w:val="32"/>
          <w:lang w:eastAsia="pl-PL"/>
        </w:rPr>
      </w:pPr>
      <w:bookmarkStart w:id="91" w:name="_Toc531891984"/>
      <w:bookmarkStart w:id="92" w:name="_Toc142642592"/>
      <w:bookmarkStart w:id="93" w:name="_Toc142642643"/>
      <w:r w:rsidRPr="00F102AB">
        <w:rPr>
          <w:rStyle w:val="Nagwek10"/>
          <w:rFonts w:asciiTheme="minorHAnsi" w:eastAsia="Arial" w:hAnsiTheme="minorHAnsi" w:cstheme="minorHAnsi"/>
          <w:b/>
          <w:bCs/>
          <w:sz w:val="32"/>
          <w:szCs w:val="32"/>
        </w:rPr>
        <w:lastRenderedPageBreak/>
        <w:t>D-06.01.01 UMOCNIENIE POWIERZCHNIOWE SKARP I ROWÓW</w:t>
      </w:r>
    </w:p>
    <w:p w14:paraId="0A0153E4" w14:textId="77777777" w:rsidR="0003424B" w:rsidRPr="0026240F" w:rsidRDefault="0003424B">
      <w:pPr>
        <w:pStyle w:val="Akapitzlist"/>
        <w:numPr>
          <w:ilvl w:val="0"/>
          <w:numId w:val="91"/>
        </w:numPr>
        <w:tabs>
          <w:tab w:val="left" w:pos="576"/>
        </w:tabs>
        <w:spacing w:after="0" w:line="0" w:lineRule="atLeast"/>
        <w:jc w:val="left"/>
        <w:rPr>
          <w:rFonts w:asciiTheme="minorHAnsi" w:eastAsia="Verdana" w:hAnsiTheme="minorHAnsi" w:cstheme="minorHAnsi"/>
          <w:b/>
        </w:rPr>
      </w:pPr>
      <w:r w:rsidRPr="0026240F">
        <w:rPr>
          <w:rFonts w:asciiTheme="minorHAnsi" w:eastAsia="Verdana" w:hAnsiTheme="minorHAnsi" w:cstheme="minorHAnsi"/>
          <w:b/>
        </w:rPr>
        <w:t>WSTĘP</w:t>
      </w:r>
    </w:p>
    <w:p w14:paraId="6FFC1171" w14:textId="77777777" w:rsidR="0003424B" w:rsidRPr="0026240F" w:rsidRDefault="0003424B">
      <w:pPr>
        <w:pStyle w:val="Akapitzlist"/>
        <w:numPr>
          <w:ilvl w:val="0"/>
          <w:numId w:val="87"/>
        </w:numPr>
        <w:spacing w:after="0" w:line="276" w:lineRule="auto"/>
        <w:rPr>
          <w:rFonts w:asciiTheme="minorHAnsi" w:hAnsiTheme="minorHAnsi" w:cstheme="minorHAnsi"/>
          <w:b/>
          <w:sz w:val="22"/>
        </w:rPr>
      </w:pPr>
      <w:r w:rsidRPr="0026240F">
        <w:rPr>
          <w:rFonts w:asciiTheme="minorHAnsi" w:hAnsiTheme="minorHAnsi" w:cstheme="minorHAnsi"/>
          <w:b/>
          <w:sz w:val="22"/>
        </w:rPr>
        <w:t>Przedmiot SST</w:t>
      </w:r>
    </w:p>
    <w:p w14:paraId="3435FE0F" w14:textId="3F7AC29A" w:rsidR="0003424B" w:rsidRPr="00D400FA" w:rsidRDefault="0003424B" w:rsidP="00CA3D09">
      <w:pPr>
        <w:autoSpaceDE w:val="0"/>
        <w:autoSpaceDN w:val="0"/>
        <w:adjustRightInd w:val="0"/>
        <w:spacing w:after="0" w:line="360" w:lineRule="auto"/>
        <w:ind w:left="0" w:firstLine="710"/>
        <w:rPr>
          <w:rFonts w:asciiTheme="minorHAnsi" w:hAnsiTheme="minorHAnsi" w:cstheme="minorHAnsi"/>
          <w:b/>
          <w:bCs/>
          <w:lang w:bidi="pl-PL"/>
        </w:rPr>
      </w:pPr>
      <w:r w:rsidRPr="0026240F">
        <w:rPr>
          <w:rFonts w:asciiTheme="minorHAnsi" w:hAnsiTheme="minorHAnsi" w:cstheme="minorHAnsi"/>
          <w:lang w:bidi="pl-PL"/>
        </w:rPr>
        <w:t>Przedmiotem niniejszej specyfikacji technicznej (SST) są wymagania dotyczące wykonania i odbioru robót związanych z przeciwerozyjnym umocnieniem powierzchniowym skarp, rowów i ścieków dla zadania:</w:t>
      </w:r>
      <w:r>
        <w:rPr>
          <w:rFonts w:asciiTheme="minorHAnsi" w:hAnsiTheme="minorHAnsi" w:cstheme="minorHAnsi"/>
        </w:rPr>
        <w:t xml:space="preserve"> </w:t>
      </w:r>
      <w:r w:rsidR="002C37DB" w:rsidRPr="002751F8">
        <w:rPr>
          <w:rFonts w:asciiTheme="minorHAnsi" w:hAnsiTheme="minorHAnsi" w:cstheme="minorHAnsi"/>
          <w:b/>
          <w:bCs/>
          <w:color w:val="auto"/>
          <w:szCs w:val="20"/>
        </w:rPr>
        <w:t>Remont drogi gminnej, Lubień – Zarębki – Las Państwowy w km 0+001 – 0+149 m. Lubień, gmina Lubień</w:t>
      </w:r>
      <w:r w:rsidR="002C37DB">
        <w:rPr>
          <w:rFonts w:asciiTheme="minorHAnsi" w:hAnsiTheme="minorHAnsi" w:cstheme="minorHAnsi"/>
          <w:b/>
          <w:bCs/>
          <w:color w:val="auto"/>
          <w:szCs w:val="20"/>
        </w:rPr>
        <w:t>.</w:t>
      </w:r>
    </w:p>
    <w:p w14:paraId="16604F68" w14:textId="77777777" w:rsidR="0003424B" w:rsidRPr="0026240F" w:rsidRDefault="0003424B">
      <w:pPr>
        <w:pStyle w:val="Akapitzlist"/>
        <w:numPr>
          <w:ilvl w:val="0"/>
          <w:numId w:val="87"/>
        </w:numPr>
        <w:spacing w:after="0" w:line="276" w:lineRule="auto"/>
        <w:rPr>
          <w:rFonts w:asciiTheme="minorHAnsi" w:hAnsiTheme="minorHAnsi" w:cstheme="minorHAnsi"/>
          <w:b/>
          <w:sz w:val="22"/>
        </w:rPr>
      </w:pPr>
      <w:r w:rsidRPr="0026240F">
        <w:rPr>
          <w:rFonts w:asciiTheme="minorHAnsi" w:hAnsiTheme="minorHAnsi" w:cstheme="minorHAnsi"/>
          <w:b/>
          <w:sz w:val="22"/>
        </w:rPr>
        <w:t>Zakres stosowania SST</w:t>
      </w:r>
    </w:p>
    <w:p w14:paraId="07D306FA" w14:textId="77777777" w:rsidR="0003424B" w:rsidRPr="0026240F" w:rsidRDefault="0003424B" w:rsidP="0003424B">
      <w:pPr>
        <w:pStyle w:val="Teksttreci20"/>
        <w:shd w:val="clear" w:color="auto" w:fill="auto"/>
        <w:spacing w:before="0" w:after="89"/>
        <w:rPr>
          <w:rFonts w:asciiTheme="minorHAnsi" w:hAnsiTheme="minorHAnsi" w:cstheme="minorHAnsi"/>
        </w:rPr>
      </w:pPr>
      <w:r w:rsidRPr="0026240F">
        <w:rPr>
          <w:rFonts w:asciiTheme="minorHAnsi" w:hAnsiTheme="minorHAnsi" w:cstheme="minorHAnsi"/>
          <w:color w:val="000000"/>
          <w:spacing w:val="0"/>
          <w:lang w:bidi="pl-PL"/>
        </w:rPr>
        <w:t>Szczegółowa specyfikacja techniczna (SST) jest stosowana jako dokument przetargowy i kontraktowy przy zlecaniu i realizacji robót związanych z realizacją zadania wymienionego w pkt. 1.1</w:t>
      </w:r>
    </w:p>
    <w:p w14:paraId="45BF4F28" w14:textId="77777777" w:rsidR="0003424B" w:rsidRPr="0026240F" w:rsidRDefault="0003424B">
      <w:pPr>
        <w:pStyle w:val="Akapitzlist"/>
        <w:numPr>
          <w:ilvl w:val="0"/>
          <w:numId w:val="87"/>
        </w:numPr>
        <w:spacing w:after="0" w:line="276" w:lineRule="auto"/>
        <w:rPr>
          <w:rFonts w:asciiTheme="minorHAnsi" w:hAnsiTheme="minorHAnsi" w:cstheme="minorHAnsi"/>
          <w:b/>
          <w:sz w:val="22"/>
        </w:rPr>
      </w:pPr>
      <w:r w:rsidRPr="0026240F">
        <w:rPr>
          <w:rFonts w:asciiTheme="minorHAnsi" w:hAnsiTheme="minorHAnsi" w:cstheme="minorHAnsi"/>
          <w:b/>
          <w:sz w:val="22"/>
        </w:rPr>
        <w:t>Zakres robót objętych SST</w:t>
      </w:r>
    </w:p>
    <w:p w14:paraId="574C7D0F"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Ustalenia zawarte w niniejszej specyfikacji dotyczą zasad prowadzenia robót związanych z umocnieniem powierzchniowym skarp i rowów:</w:t>
      </w:r>
    </w:p>
    <w:p w14:paraId="2C6685E3" w14:textId="77777777" w:rsidR="0003424B" w:rsidRPr="0026240F" w:rsidRDefault="0003424B">
      <w:pPr>
        <w:pStyle w:val="Teksttreci20"/>
        <w:numPr>
          <w:ilvl w:val="0"/>
          <w:numId w:val="88"/>
        </w:numPr>
        <w:shd w:val="clear" w:color="auto" w:fill="auto"/>
        <w:tabs>
          <w:tab w:val="left" w:pos="401"/>
        </w:tabs>
        <w:spacing w:before="0" w:after="0" w:line="226" w:lineRule="exact"/>
        <w:ind w:left="180"/>
        <w:rPr>
          <w:rFonts w:asciiTheme="minorHAnsi" w:hAnsiTheme="minorHAnsi" w:cstheme="minorHAnsi"/>
        </w:rPr>
      </w:pPr>
      <w:r w:rsidRPr="0026240F">
        <w:rPr>
          <w:rFonts w:asciiTheme="minorHAnsi" w:hAnsiTheme="minorHAnsi" w:cstheme="minorHAnsi"/>
          <w:color w:val="000000"/>
          <w:spacing w:val="0"/>
          <w:lang w:bidi="pl-PL"/>
        </w:rPr>
        <w:t>humusowanie z obsianiem nasionami traw - grub. warstwy humusu 10 cm - humus ze składowiska Wykonawcy,</w:t>
      </w:r>
    </w:p>
    <w:p w14:paraId="742B1C58" w14:textId="77777777" w:rsidR="0003424B" w:rsidRPr="0026240F" w:rsidRDefault="0003424B">
      <w:pPr>
        <w:pStyle w:val="Teksttreci20"/>
        <w:numPr>
          <w:ilvl w:val="0"/>
          <w:numId w:val="88"/>
        </w:numPr>
        <w:shd w:val="clear" w:color="auto" w:fill="auto"/>
        <w:tabs>
          <w:tab w:val="left" w:pos="401"/>
        </w:tabs>
        <w:spacing w:before="0" w:after="0" w:line="226" w:lineRule="exact"/>
        <w:ind w:left="180"/>
        <w:rPr>
          <w:rFonts w:asciiTheme="minorHAnsi" w:hAnsiTheme="minorHAnsi" w:cstheme="minorHAnsi"/>
        </w:rPr>
      </w:pPr>
      <w:r w:rsidRPr="0026240F">
        <w:rPr>
          <w:rFonts w:asciiTheme="minorHAnsi" w:hAnsiTheme="minorHAnsi" w:cstheme="minorHAnsi"/>
          <w:color w:val="000000"/>
          <w:spacing w:val="0"/>
          <w:lang w:bidi="pl-PL"/>
        </w:rPr>
        <w:t>umocnienie skarpy i dna rowu płytami ażurowymi 60x40cm na podbudowie z betonu C8/10 grub. 10 cm,</w:t>
      </w:r>
    </w:p>
    <w:p w14:paraId="34EB55BA" w14:textId="77777777" w:rsidR="0003424B" w:rsidRPr="0026240F" w:rsidRDefault="0003424B">
      <w:pPr>
        <w:pStyle w:val="Teksttreci20"/>
        <w:numPr>
          <w:ilvl w:val="0"/>
          <w:numId w:val="88"/>
        </w:numPr>
        <w:shd w:val="clear" w:color="auto" w:fill="auto"/>
        <w:tabs>
          <w:tab w:val="left" w:pos="401"/>
        </w:tabs>
        <w:spacing w:before="0" w:after="89" w:line="226" w:lineRule="exact"/>
        <w:ind w:left="180"/>
        <w:rPr>
          <w:rFonts w:asciiTheme="minorHAnsi" w:hAnsiTheme="minorHAnsi" w:cstheme="minorHAnsi"/>
        </w:rPr>
      </w:pPr>
      <w:r w:rsidRPr="0026240F">
        <w:rPr>
          <w:rFonts w:asciiTheme="minorHAnsi" w:hAnsiTheme="minorHAnsi" w:cstheme="minorHAnsi"/>
          <w:color w:val="000000"/>
          <w:spacing w:val="0"/>
          <w:lang w:bidi="pl-PL"/>
        </w:rPr>
        <w:t xml:space="preserve">umocnienie </w:t>
      </w:r>
      <w:r>
        <w:rPr>
          <w:rFonts w:asciiTheme="minorHAnsi" w:hAnsiTheme="minorHAnsi" w:cstheme="minorHAnsi"/>
        </w:rPr>
        <w:t xml:space="preserve">wlotu przepustu narzutem kamiennym – brukowcem, grub. </w:t>
      </w:r>
      <w:r w:rsidRPr="0026240F">
        <w:rPr>
          <w:rFonts w:asciiTheme="minorHAnsi" w:hAnsiTheme="minorHAnsi" w:cstheme="minorHAnsi"/>
          <w:color w:val="000000"/>
          <w:spacing w:val="0"/>
          <w:lang w:bidi="pl-PL"/>
        </w:rPr>
        <w:t>10 cm.</w:t>
      </w:r>
    </w:p>
    <w:p w14:paraId="4344A0DA" w14:textId="77777777" w:rsidR="0003424B" w:rsidRPr="0026240F" w:rsidRDefault="0003424B">
      <w:pPr>
        <w:pStyle w:val="Akapitzlist"/>
        <w:numPr>
          <w:ilvl w:val="0"/>
          <w:numId w:val="87"/>
        </w:numPr>
        <w:spacing w:after="0" w:line="276" w:lineRule="auto"/>
        <w:rPr>
          <w:rFonts w:asciiTheme="minorHAnsi" w:hAnsiTheme="minorHAnsi" w:cstheme="minorHAnsi"/>
          <w:b/>
          <w:sz w:val="22"/>
        </w:rPr>
      </w:pPr>
      <w:r w:rsidRPr="0026240F">
        <w:rPr>
          <w:rFonts w:asciiTheme="minorHAnsi" w:hAnsiTheme="minorHAnsi" w:cstheme="minorHAnsi"/>
          <w:b/>
          <w:sz w:val="22"/>
        </w:rPr>
        <w:t>Określenia podstawowe</w:t>
      </w:r>
    </w:p>
    <w:p w14:paraId="3ADBB4B2" w14:textId="77777777" w:rsidR="0003424B" w:rsidRPr="0026240F" w:rsidRDefault="0003424B">
      <w:pPr>
        <w:pStyle w:val="Teksttreci20"/>
        <w:numPr>
          <w:ilvl w:val="0"/>
          <w:numId w:val="89"/>
        </w:numPr>
        <w:shd w:val="clear" w:color="auto" w:fill="auto"/>
        <w:tabs>
          <w:tab w:val="left" w:pos="605"/>
        </w:tabs>
        <w:spacing w:before="0" w:after="0" w:line="190" w:lineRule="exact"/>
        <w:rPr>
          <w:rFonts w:asciiTheme="minorHAnsi" w:hAnsiTheme="minorHAnsi" w:cstheme="minorHAnsi"/>
        </w:rPr>
      </w:pPr>
      <w:r w:rsidRPr="0026240F">
        <w:rPr>
          <w:rFonts w:asciiTheme="minorHAnsi" w:hAnsiTheme="minorHAnsi" w:cstheme="minorHAnsi"/>
          <w:color w:val="000000"/>
          <w:spacing w:val="0"/>
          <w:lang w:bidi="pl-PL"/>
        </w:rPr>
        <w:t>Skarpa - pochyła ściana wykopu lub nasypu ziemnego o odpowiednim nachyleniu zależnym od jakości gruntu.</w:t>
      </w:r>
    </w:p>
    <w:p w14:paraId="19AFE0EA" w14:textId="77777777" w:rsidR="0003424B" w:rsidRPr="0026240F" w:rsidRDefault="0003424B">
      <w:pPr>
        <w:pStyle w:val="Teksttreci20"/>
        <w:numPr>
          <w:ilvl w:val="0"/>
          <w:numId w:val="89"/>
        </w:numPr>
        <w:shd w:val="clear" w:color="auto" w:fill="auto"/>
        <w:tabs>
          <w:tab w:val="left" w:pos="620"/>
        </w:tabs>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Umocnienie skarp - trwałe umocnienie powierzchniowe pochyłych elementów pasa drogowego w celu ochrony przed erozją.</w:t>
      </w:r>
    </w:p>
    <w:p w14:paraId="0B543918" w14:textId="77777777" w:rsidR="0003424B" w:rsidRPr="0026240F" w:rsidRDefault="0003424B">
      <w:pPr>
        <w:pStyle w:val="Teksttreci20"/>
        <w:numPr>
          <w:ilvl w:val="0"/>
          <w:numId w:val="89"/>
        </w:numPr>
        <w:shd w:val="clear" w:color="auto" w:fill="auto"/>
        <w:tabs>
          <w:tab w:val="left" w:pos="605"/>
        </w:tabs>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Rów - otwarty wykop, składający się ze skarp i dna, który zbiera i odprowadza wodę.</w:t>
      </w:r>
    </w:p>
    <w:p w14:paraId="391EF728" w14:textId="77777777" w:rsidR="0003424B" w:rsidRPr="0026240F" w:rsidRDefault="0003424B">
      <w:pPr>
        <w:pStyle w:val="Teksttreci20"/>
        <w:numPr>
          <w:ilvl w:val="0"/>
          <w:numId w:val="89"/>
        </w:numPr>
        <w:shd w:val="clear" w:color="auto" w:fill="auto"/>
        <w:tabs>
          <w:tab w:val="left" w:pos="605"/>
        </w:tabs>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Darnina - płat lub pasmo wierzchniej warstwy gleby, przerośniętej i związanej korzeniami roślinności trawiastej.</w:t>
      </w:r>
    </w:p>
    <w:p w14:paraId="73FC7E2A" w14:textId="77777777" w:rsidR="0003424B" w:rsidRPr="0026240F" w:rsidRDefault="0003424B">
      <w:pPr>
        <w:pStyle w:val="Teksttreci20"/>
        <w:numPr>
          <w:ilvl w:val="0"/>
          <w:numId w:val="89"/>
        </w:numPr>
        <w:shd w:val="clear" w:color="auto" w:fill="auto"/>
        <w:tabs>
          <w:tab w:val="left" w:pos="620"/>
        </w:tabs>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Darniowanie - pokrycie darniną powierzchni korpusu drogowego w taki sposób, aby darnina w sposób trwały związała się z podłożem systemem korzeniowym. Darniowanie kożuchowe wykonuje się na płask, pasami poziomymi, układanymi w rzędach równoległych z przewiązaniem szczelin pomiędzy poszczególnymi płatami. Darniowanie w kratę (krzyżowe) wykonuje się w postaci pasów darniny układanych pod kątem 45°, ograniczających powierzchnie skarpy o bokach np. 1,0 x 1,0 m, które wypełnia się ziemią roślinną i zasiewa trawą.</w:t>
      </w:r>
    </w:p>
    <w:p w14:paraId="3880F9C9" w14:textId="77777777" w:rsidR="0003424B" w:rsidRPr="0026240F" w:rsidRDefault="0003424B">
      <w:pPr>
        <w:pStyle w:val="Teksttreci20"/>
        <w:numPr>
          <w:ilvl w:val="0"/>
          <w:numId w:val="89"/>
        </w:numPr>
        <w:shd w:val="clear" w:color="auto" w:fill="auto"/>
        <w:tabs>
          <w:tab w:val="left" w:pos="605"/>
        </w:tabs>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Ziemia urodzajna (humus) - ziemia roślinna zawierająca co najmniej 2% części organicznych.</w:t>
      </w:r>
    </w:p>
    <w:p w14:paraId="46FB567B" w14:textId="77777777" w:rsidR="0003424B" w:rsidRPr="0026240F" w:rsidRDefault="0003424B">
      <w:pPr>
        <w:pStyle w:val="Teksttreci20"/>
        <w:numPr>
          <w:ilvl w:val="0"/>
          <w:numId w:val="89"/>
        </w:numPr>
        <w:shd w:val="clear" w:color="auto" w:fill="auto"/>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 xml:space="preserve"> Humusowanie - zespół czynności przygotowujących powierzchnię gruntu do obudowy roślinnej, obejmujący dogęszczenie gruntu, rowkowanie, naniesienie ziemi urodzajnej z jej grabieniem (bronowaniem) i dogęszczeniem.</w:t>
      </w:r>
    </w:p>
    <w:p w14:paraId="33318AF2" w14:textId="77777777" w:rsidR="0003424B" w:rsidRPr="0026240F" w:rsidRDefault="0003424B">
      <w:pPr>
        <w:pStyle w:val="Teksttreci20"/>
        <w:numPr>
          <w:ilvl w:val="0"/>
          <w:numId w:val="89"/>
        </w:numPr>
        <w:shd w:val="clear" w:color="auto" w:fill="auto"/>
        <w:tabs>
          <w:tab w:val="left" w:pos="620"/>
        </w:tabs>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Moletowanie - proces umożliwiający dogęszczenie ziemi urodzajnej i wytworzenie bruzd, przeprowadzany np. za pomocą walca o odpowiednio ukształtowanej powierzchni.</w:t>
      </w:r>
    </w:p>
    <w:p w14:paraId="0EAC2CBA" w14:textId="77777777" w:rsidR="0003424B" w:rsidRPr="0026240F" w:rsidRDefault="0003424B">
      <w:pPr>
        <w:pStyle w:val="Teksttreci20"/>
        <w:numPr>
          <w:ilvl w:val="0"/>
          <w:numId w:val="89"/>
        </w:numPr>
        <w:shd w:val="clear" w:color="auto" w:fill="auto"/>
        <w:tabs>
          <w:tab w:val="left" w:pos="615"/>
        </w:tabs>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 xml:space="preserve">Hydroobsiew - proces obejmujący nanoszenie hydromechaniczne mieszanek siewnych, środków użyźniających </w:t>
      </w:r>
      <w:r>
        <w:rPr>
          <w:rFonts w:asciiTheme="minorHAnsi" w:hAnsiTheme="minorHAnsi" w:cstheme="minorHAnsi"/>
        </w:rPr>
        <w:br/>
      </w:r>
      <w:r w:rsidRPr="0026240F">
        <w:rPr>
          <w:rFonts w:asciiTheme="minorHAnsi" w:hAnsiTheme="minorHAnsi" w:cstheme="minorHAnsi"/>
          <w:color w:val="000000"/>
          <w:spacing w:val="0"/>
          <w:lang w:bidi="pl-PL"/>
        </w:rPr>
        <w:t>i emulsji przeciwerozyjnych w celu umocnienia biologicznego powierzchni gruntu.</w:t>
      </w:r>
    </w:p>
    <w:p w14:paraId="7E3C81A1" w14:textId="77777777" w:rsidR="0003424B" w:rsidRPr="0026240F" w:rsidRDefault="0003424B">
      <w:pPr>
        <w:pStyle w:val="Teksttreci20"/>
        <w:numPr>
          <w:ilvl w:val="0"/>
          <w:numId w:val="89"/>
        </w:numPr>
        <w:shd w:val="clear" w:color="auto" w:fill="auto"/>
        <w:tabs>
          <w:tab w:val="left" w:pos="720"/>
        </w:tabs>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Brukowiec - kamień narzutowy nieobrobiony (otoczak) lub obrobiony w kształcie nieregularnym i zaokrąglonych krawędziach.</w:t>
      </w:r>
    </w:p>
    <w:p w14:paraId="7246082E" w14:textId="77777777" w:rsidR="0003424B" w:rsidRPr="0026240F" w:rsidRDefault="0003424B">
      <w:pPr>
        <w:pStyle w:val="Teksttreci20"/>
        <w:numPr>
          <w:ilvl w:val="0"/>
          <w:numId w:val="89"/>
        </w:numPr>
        <w:shd w:val="clear" w:color="auto" w:fill="auto"/>
        <w:tabs>
          <w:tab w:val="left" w:pos="716"/>
        </w:tabs>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Prefabrykat - element wykonany w zakładzie przemysłowym, który po zmontowaniu na budowie stanowi umocnienie rowu lub ścieku.</w:t>
      </w:r>
    </w:p>
    <w:p w14:paraId="03B4AEF2" w14:textId="77777777" w:rsidR="0003424B" w:rsidRPr="0026240F" w:rsidRDefault="0003424B">
      <w:pPr>
        <w:pStyle w:val="Teksttreci20"/>
        <w:numPr>
          <w:ilvl w:val="0"/>
          <w:numId w:val="89"/>
        </w:numPr>
        <w:shd w:val="clear" w:color="auto" w:fill="auto"/>
        <w:tabs>
          <w:tab w:val="left" w:pos="0"/>
          <w:tab w:val="left" w:pos="709"/>
        </w:tabs>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Biowłóknina - mata z włókna bawełnianego lub bawełnopodobnego, wykonana techniką włókninową</w:t>
      </w:r>
      <w:r>
        <w:rPr>
          <w:rFonts w:asciiTheme="minorHAnsi" w:hAnsiTheme="minorHAnsi" w:cstheme="minorHAnsi"/>
        </w:rPr>
        <w:t xml:space="preserve"> </w:t>
      </w:r>
      <w:r>
        <w:rPr>
          <w:rFonts w:asciiTheme="minorHAnsi" w:hAnsiTheme="minorHAnsi" w:cstheme="minorHAnsi"/>
        </w:rPr>
        <w:br/>
      </w:r>
      <w:r w:rsidRPr="0026240F">
        <w:rPr>
          <w:rFonts w:asciiTheme="minorHAnsi" w:hAnsiTheme="minorHAnsi" w:cstheme="minorHAnsi"/>
          <w:color w:val="000000"/>
          <w:spacing w:val="0"/>
          <w:lang w:bidi="pl-PL"/>
        </w:rPr>
        <w:t>z równomiernie rozmieszczonymi w czasie produkcji nasionami traw i roślin motylkowatych, służąca do umacniania</w:t>
      </w:r>
      <w:r>
        <w:rPr>
          <w:rFonts w:asciiTheme="minorHAnsi" w:hAnsiTheme="minorHAnsi" w:cstheme="minorHAnsi"/>
        </w:rPr>
        <w:t xml:space="preserve"> </w:t>
      </w:r>
      <w:r>
        <w:rPr>
          <w:rFonts w:asciiTheme="minorHAnsi" w:hAnsiTheme="minorHAnsi" w:cstheme="minorHAnsi"/>
        </w:rPr>
        <w:br/>
      </w:r>
      <w:r w:rsidRPr="0026240F">
        <w:rPr>
          <w:rFonts w:asciiTheme="minorHAnsi" w:hAnsiTheme="minorHAnsi" w:cstheme="minorHAnsi"/>
          <w:color w:val="000000"/>
          <w:spacing w:val="0"/>
          <w:lang w:bidi="pl-PL"/>
        </w:rPr>
        <w:t>i zadarniania powierzchni.</w:t>
      </w:r>
    </w:p>
    <w:p w14:paraId="45A8327C" w14:textId="77777777" w:rsidR="0003424B" w:rsidRPr="0026240F" w:rsidRDefault="0003424B">
      <w:pPr>
        <w:pStyle w:val="Teksttreci20"/>
        <w:numPr>
          <w:ilvl w:val="0"/>
          <w:numId w:val="89"/>
        </w:numPr>
        <w:shd w:val="clear" w:color="auto" w:fill="auto"/>
        <w:tabs>
          <w:tab w:val="left" w:pos="720"/>
        </w:tabs>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 xml:space="preserve">Geosyntetyki - geotekstylia (przepuszczalne, polimerowe materiały, wytworzone techniką tkacką, dziewiarską lub włókninową, w tym geotkaniny i geowłókniny) i pokrewne wyroby jak: georuszty (płaskie struktury w postaci regularnej otwartej siatki wewnętrznie połączonych elementów), geomembrany (folie z polimerów syntetycznych), geokompozyty (materiały złożone z różnych wyrobów geotekstylnych), geokontenery (gabiony z tworzywa sztucznego), geosieci (płaskie struktury w postaci siatki z otworami znacznie większymi niż elementy składowe, z oczkami połączonymi węzłami), geomaty </w:t>
      </w:r>
      <w:r>
        <w:rPr>
          <w:rFonts w:asciiTheme="minorHAnsi" w:hAnsiTheme="minorHAnsi" w:cstheme="minorHAnsi"/>
        </w:rPr>
        <w:br/>
      </w:r>
      <w:r w:rsidRPr="0026240F">
        <w:rPr>
          <w:rFonts w:asciiTheme="minorHAnsi" w:hAnsiTheme="minorHAnsi" w:cstheme="minorHAnsi"/>
          <w:color w:val="000000"/>
          <w:spacing w:val="0"/>
          <w:lang w:bidi="pl-PL"/>
        </w:rPr>
        <w:t>z siatki (siatki ze strukturą przestrzenną), geosiatki komórkowe (z taśm tworzących przestrzenną strukturę zbliżoną do plastra miodu).</w:t>
      </w:r>
    </w:p>
    <w:p w14:paraId="60A59E34" w14:textId="77777777" w:rsidR="0003424B" w:rsidRPr="0026240F" w:rsidRDefault="0003424B">
      <w:pPr>
        <w:pStyle w:val="Teksttreci20"/>
        <w:numPr>
          <w:ilvl w:val="0"/>
          <w:numId w:val="89"/>
        </w:numPr>
        <w:shd w:val="clear" w:color="auto" w:fill="auto"/>
        <w:tabs>
          <w:tab w:val="left" w:pos="740"/>
        </w:tabs>
        <w:spacing w:before="0" w:after="24" w:line="230" w:lineRule="exact"/>
        <w:rPr>
          <w:rFonts w:asciiTheme="minorHAnsi" w:hAnsiTheme="minorHAnsi" w:cstheme="minorHAnsi"/>
        </w:rPr>
      </w:pPr>
      <w:r w:rsidRPr="0026240F">
        <w:rPr>
          <w:rFonts w:asciiTheme="minorHAnsi" w:hAnsiTheme="minorHAnsi" w:cstheme="minorHAnsi"/>
          <w:color w:val="000000"/>
          <w:spacing w:val="0"/>
          <w:lang w:bidi="pl-PL"/>
        </w:rPr>
        <w:t>Pozostałe określenia podstawowe są zgodne z odpowiednimi polskimi normami i z definicjami podanymi w SST D-00.00.00 „Wymagania ogólne” pkt 1.4.</w:t>
      </w:r>
    </w:p>
    <w:p w14:paraId="4CB324F4" w14:textId="77777777" w:rsidR="0003424B" w:rsidRPr="0026240F" w:rsidRDefault="0003424B">
      <w:pPr>
        <w:pStyle w:val="Akapitzlist"/>
        <w:numPr>
          <w:ilvl w:val="0"/>
          <w:numId w:val="87"/>
        </w:numPr>
        <w:spacing w:after="120" w:line="276" w:lineRule="auto"/>
        <w:rPr>
          <w:rFonts w:asciiTheme="minorHAnsi" w:hAnsiTheme="minorHAnsi" w:cstheme="minorHAnsi"/>
          <w:b/>
          <w:sz w:val="22"/>
        </w:rPr>
      </w:pPr>
      <w:r w:rsidRPr="0026240F">
        <w:rPr>
          <w:rFonts w:asciiTheme="minorHAnsi" w:hAnsiTheme="minorHAnsi" w:cstheme="minorHAnsi"/>
          <w:b/>
          <w:sz w:val="22"/>
        </w:rPr>
        <w:t>Ogólne wymagania dotyczące robót</w:t>
      </w:r>
    </w:p>
    <w:p w14:paraId="0F9D8C58" w14:textId="77777777" w:rsidR="0003424B" w:rsidRDefault="0003424B" w:rsidP="0003424B">
      <w:pPr>
        <w:pStyle w:val="Teksttreci20"/>
        <w:shd w:val="clear" w:color="auto" w:fill="auto"/>
        <w:spacing w:before="0" w:line="350" w:lineRule="exact"/>
        <w:rPr>
          <w:rFonts w:asciiTheme="minorHAnsi" w:hAnsiTheme="minorHAnsi" w:cstheme="minorHAnsi"/>
        </w:rPr>
      </w:pPr>
      <w:r w:rsidRPr="0026240F">
        <w:rPr>
          <w:rFonts w:asciiTheme="minorHAnsi" w:hAnsiTheme="minorHAnsi" w:cstheme="minorHAnsi"/>
          <w:color w:val="000000"/>
          <w:spacing w:val="0"/>
          <w:lang w:bidi="pl-PL"/>
        </w:rPr>
        <w:lastRenderedPageBreak/>
        <w:t>Ogólne wymagania dotyczące robót podano w SST D-00.00.00 „Wymagania ogólne” pkt 1.5.</w:t>
      </w:r>
    </w:p>
    <w:p w14:paraId="2A1DCE6F" w14:textId="77777777" w:rsidR="0003424B" w:rsidRPr="0026240F" w:rsidRDefault="0003424B">
      <w:pPr>
        <w:pStyle w:val="Akapitzlist"/>
        <w:numPr>
          <w:ilvl w:val="0"/>
          <w:numId w:val="91"/>
        </w:numPr>
        <w:tabs>
          <w:tab w:val="left" w:pos="576"/>
        </w:tabs>
        <w:spacing w:after="0" w:line="0" w:lineRule="atLeast"/>
        <w:jc w:val="left"/>
        <w:rPr>
          <w:rFonts w:asciiTheme="minorHAnsi" w:eastAsia="Verdana" w:hAnsiTheme="minorHAnsi" w:cstheme="minorHAnsi"/>
          <w:b/>
        </w:rPr>
      </w:pPr>
      <w:r w:rsidRPr="0026240F">
        <w:rPr>
          <w:rFonts w:asciiTheme="minorHAnsi" w:eastAsia="Verdana" w:hAnsiTheme="minorHAnsi" w:cstheme="minorHAnsi"/>
          <w:b/>
        </w:rPr>
        <w:t>MATERIAŁY</w:t>
      </w:r>
    </w:p>
    <w:p w14:paraId="54853038" w14:textId="77777777" w:rsidR="0003424B" w:rsidRPr="0026240F" w:rsidRDefault="0003424B">
      <w:pPr>
        <w:pStyle w:val="Akapitzlist"/>
        <w:numPr>
          <w:ilvl w:val="1"/>
          <w:numId w:val="91"/>
        </w:numPr>
        <w:spacing w:after="0" w:line="276" w:lineRule="auto"/>
        <w:rPr>
          <w:rFonts w:asciiTheme="minorHAnsi" w:hAnsiTheme="minorHAnsi" w:cstheme="minorHAnsi"/>
          <w:b/>
          <w:sz w:val="22"/>
        </w:rPr>
      </w:pPr>
      <w:r w:rsidRPr="0026240F">
        <w:rPr>
          <w:rFonts w:asciiTheme="minorHAnsi" w:hAnsiTheme="minorHAnsi" w:cstheme="minorHAnsi"/>
          <w:b/>
          <w:sz w:val="22"/>
        </w:rPr>
        <w:t>Ogólne wymagania dotyczące materiałów</w:t>
      </w:r>
    </w:p>
    <w:p w14:paraId="1497C184" w14:textId="77777777" w:rsidR="0003424B" w:rsidRPr="0026240F" w:rsidRDefault="0003424B" w:rsidP="0003424B">
      <w:pPr>
        <w:pStyle w:val="Teksttreci20"/>
        <w:shd w:val="clear" w:color="auto" w:fill="auto"/>
        <w:spacing w:before="0"/>
        <w:rPr>
          <w:rFonts w:asciiTheme="minorHAnsi" w:hAnsiTheme="minorHAnsi" w:cstheme="minorHAnsi"/>
        </w:rPr>
      </w:pPr>
      <w:r w:rsidRPr="0026240F">
        <w:rPr>
          <w:rFonts w:asciiTheme="minorHAnsi" w:hAnsiTheme="minorHAnsi" w:cstheme="minorHAnsi"/>
          <w:color w:val="000000"/>
          <w:spacing w:val="0"/>
          <w:lang w:bidi="pl-PL"/>
        </w:rPr>
        <w:t>Ogólne wymagania dotyczące materiałów, ich pozyskiwania i składowania, podano w SST D-00.00.00 „Wymagania ogólne” pkt 2.</w:t>
      </w:r>
    </w:p>
    <w:p w14:paraId="1CE7B162" w14:textId="77777777" w:rsidR="0003424B" w:rsidRPr="0026240F" w:rsidRDefault="0003424B">
      <w:pPr>
        <w:pStyle w:val="Akapitzlist"/>
        <w:numPr>
          <w:ilvl w:val="1"/>
          <w:numId w:val="91"/>
        </w:numPr>
        <w:spacing w:after="0" w:line="276" w:lineRule="auto"/>
        <w:rPr>
          <w:rFonts w:asciiTheme="minorHAnsi" w:hAnsiTheme="minorHAnsi" w:cstheme="minorHAnsi"/>
          <w:b/>
          <w:sz w:val="22"/>
        </w:rPr>
      </w:pPr>
      <w:r w:rsidRPr="0026240F">
        <w:rPr>
          <w:rFonts w:asciiTheme="minorHAnsi" w:hAnsiTheme="minorHAnsi" w:cstheme="minorHAnsi"/>
          <w:b/>
          <w:sz w:val="22"/>
        </w:rPr>
        <w:t>Rodzaje materiałów</w:t>
      </w:r>
    </w:p>
    <w:p w14:paraId="7F8CBA90"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Materiałami stosowanymi przy umacnianiu skarp, rowów i ścieków objętymi niniejszą SST są:</w:t>
      </w:r>
    </w:p>
    <w:p w14:paraId="54DE2ED5" w14:textId="77777777" w:rsidR="0003424B" w:rsidRPr="0026240F" w:rsidRDefault="0003424B">
      <w:pPr>
        <w:pStyle w:val="Teksttreci20"/>
        <w:numPr>
          <w:ilvl w:val="0"/>
          <w:numId w:val="88"/>
        </w:numPr>
        <w:shd w:val="clear" w:color="auto" w:fill="auto"/>
        <w:tabs>
          <w:tab w:val="left" w:pos="720"/>
        </w:tabs>
        <w:spacing w:before="0" w:after="0" w:line="226" w:lineRule="exact"/>
        <w:ind w:left="400"/>
        <w:rPr>
          <w:rFonts w:asciiTheme="minorHAnsi" w:hAnsiTheme="minorHAnsi" w:cstheme="minorHAnsi"/>
        </w:rPr>
      </w:pPr>
      <w:r w:rsidRPr="0026240F">
        <w:rPr>
          <w:rFonts w:asciiTheme="minorHAnsi" w:hAnsiTheme="minorHAnsi" w:cstheme="minorHAnsi"/>
          <w:color w:val="000000"/>
          <w:spacing w:val="0"/>
          <w:lang w:bidi="pl-PL"/>
        </w:rPr>
        <w:t>ziemia urodzajna,</w:t>
      </w:r>
    </w:p>
    <w:p w14:paraId="6AB7796B" w14:textId="77777777" w:rsidR="0003424B" w:rsidRPr="0026240F" w:rsidRDefault="0003424B">
      <w:pPr>
        <w:pStyle w:val="Teksttreci20"/>
        <w:numPr>
          <w:ilvl w:val="0"/>
          <w:numId w:val="88"/>
        </w:numPr>
        <w:shd w:val="clear" w:color="auto" w:fill="auto"/>
        <w:tabs>
          <w:tab w:val="left" w:pos="720"/>
        </w:tabs>
        <w:spacing w:before="0" w:after="0" w:line="226" w:lineRule="exact"/>
        <w:ind w:left="400"/>
        <w:rPr>
          <w:rFonts w:asciiTheme="minorHAnsi" w:hAnsiTheme="minorHAnsi" w:cstheme="minorHAnsi"/>
        </w:rPr>
      </w:pPr>
      <w:r w:rsidRPr="0026240F">
        <w:rPr>
          <w:rFonts w:asciiTheme="minorHAnsi" w:hAnsiTheme="minorHAnsi" w:cstheme="minorHAnsi"/>
          <w:color w:val="000000"/>
          <w:spacing w:val="0"/>
          <w:lang w:bidi="pl-PL"/>
        </w:rPr>
        <w:t>nasiona traw oraz roślin motylkowatych,</w:t>
      </w:r>
    </w:p>
    <w:p w14:paraId="1BB9E81F" w14:textId="77777777" w:rsidR="0003424B" w:rsidRPr="0026240F" w:rsidRDefault="0003424B">
      <w:pPr>
        <w:pStyle w:val="Teksttreci20"/>
        <w:numPr>
          <w:ilvl w:val="0"/>
          <w:numId w:val="88"/>
        </w:numPr>
        <w:shd w:val="clear" w:color="auto" w:fill="auto"/>
        <w:tabs>
          <w:tab w:val="left" w:pos="720"/>
        </w:tabs>
        <w:spacing w:before="0" w:after="0" w:line="226" w:lineRule="exact"/>
        <w:ind w:left="400"/>
        <w:rPr>
          <w:rFonts w:asciiTheme="minorHAnsi" w:hAnsiTheme="minorHAnsi" w:cstheme="minorHAnsi"/>
        </w:rPr>
      </w:pPr>
      <w:r w:rsidRPr="0026240F">
        <w:rPr>
          <w:rFonts w:asciiTheme="minorHAnsi" w:hAnsiTheme="minorHAnsi" w:cstheme="minorHAnsi"/>
          <w:color w:val="000000"/>
          <w:spacing w:val="0"/>
          <w:lang w:bidi="pl-PL"/>
        </w:rPr>
        <w:t>płyty betonowe,</w:t>
      </w:r>
    </w:p>
    <w:p w14:paraId="460AB677" w14:textId="77777777" w:rsidR="0003424B" w:rsidRPr="0026240F" w:rsidRDefault="0003424B">
      <w:pPr>
        <w:pStyle w:val="Teksttreci20"/>
        <w:numPr>
          <w:ilvl w:val="0"/>
          <w:numId w:val="88"/>
        </w:numPr>
        <w:shd w:val="clear" w:color="auto" w:fill="auto"/>
        <w:tabs>
          <w:tab w:val="left" w:pos="720"/>
        </w:tabs>
        <w:spacing w:before="0" w:after="0" w:line="226" w:lineRule="exact"/>
        <w:ind w:left="400"/>
        <w:rPr>
          <w:rFonts w:asciiTheme="minorHAnsi" w:hAnsiTheme="minorHAnsi" w:cstheme="minorHAnsi"/>
        </w:rPr>
      </w:pPr>
      <w:r w:rsidRPr="0026240F">
        <w:rPr>
          <w:rFonts w:asciiTheme="minorHAnsi" w:hAnsiTheme="minorHAnsi" w:cstheme="minorHAnsi"/>
          <w:color w:val="000000"/>
          <w:spacing w:val="0"/>
          <w:lang w:bidi="pl-PL"/>
        </w:rPr>
        <w:t>materiały kamienne (brukowiec),</w:t>
      </w:r>
    </w:p>
    <w:p w14:paraId="2406DED4" w14:textId="77777777" w:rsidR="0003424B" w:rsidRPr="0026240F" w:rsidRDefault="0003424B">
      <w:pPr>
        <w:pStyle w:val="Teksttreci20"/>
        <w:numPr>
          <w:ilvl w:val="0"/>
          <w:numId w:val="88"/>
        </w:numPr>
        <w:shd w:val="clear" w:color="auto" w:fill="auto"/>
        <w:tabs>
          <w:tab w:val="left" w:pos="720"/>
        </w:tabs>
        <w:spacing w:before="0" w:after="0" w:line="226" w:lineRule="exact"/>
        <w:ind w:left="400"/>
        <w:rPr>
          <w:rFonts w:asciiTheme="minorHAnsi" w:hAnsiTheme="minorHAnsi" w:cstheme="minorHAnsi"/>
        </w:rPr>
      </w:pPr>
      <w:r w:rsidRPr="0026240F">
        <w:rPr>
          <w:rFonts w:asciiTheme="minorHAnsi" w:hAnsiTheme="minorHAnsi" w:cstheme="minorHAnsi"/>
          <w:color w:val="000000"/>
          <w:spacing w:val="0"/>
          <w:lang w:bidi="pl-PL"/>
        </w:rPr>
        <w:t>materiały na podsypkę i wypełnienia szczelin,</w:t>
      </w:r>
    </w:p>
    <w:p w14:paraId="369F3E90" w14:textId="77777777" w:rsidR="0003424B" w:rsidRPr="0026240F" w:rsidRDefault="0003424B">
      <w:pPr>
        <w:pStyle w:val="Teksttreci20"/>
        <w:numPr>
          <w:ilvl w:val="0"/>
          <w:numId w:val="88"/>
        </w:numPr>
        <w:shd w:val="clear" w:color="auto" w:fill="auto"/>
        <w:tabs>
          <w:tab w:val="left" w:pos="720"/>
        </w:tabs>
        <w:spacing w:before="0" w:after="0" w:line="226" w:lineRule="exact"/>
        <w:ind w:left="400"/>
        <w:rPr>
          <w:rFonts w:asciiTheme="minorHAnsi" w:hAnsiTheme="minorHAnsi" w:cstheme="minorHAnsi"/>
        </w:rPr>
      </w:pPr>
      <w:r w:rsidRPr="0026240F">
        <w:rPr>
          <w:rFonts w:asciiTheme="minorHAnsi" w:hAnsiTheme="minorHAnsi" w:cstheme="minorHAnsi"/>
          <w:color w:val="000000"/>
          <w:spacing w:val="0"/>
          <w:lang w:bidi="pl-PL"/>
        </w:rPr>
        <w:t>beton,</w:t>
      </w:r>
    </w:p>
    <w:p w14:paraId="162FE219" w14:textId="77777777" w:rsidR="0003424B" w:rsidRPr="0026240F" w:rsidRDefault="0003424B">
      <w:pPr>
        <w:pStyle w:val="Akapitzlist"/>
        <w:numPr>
          <w:ilvl w:val="1"/>
          <w:numId w:val="91"/>
        </w:numPr>
        <w:spacing w:after="0" w:line="276" w:lineRule="auto"/>
        <w:rPr>
          <w:rFonts w:asciiTheme="minorHAnsi" w:hAnsiTheme="minorHAnsi" w:cstheme="minorHAnsi"/>
          <w:b/>
          <w:sz w:val="22"/>
        </w:rPr>
      </w:pPr>
      <w:r w:rsidRPr="0026240F">
        <w:rPr>
          <w:rFonts w:asciiTheme="minorHAnsi" w:hAnsiTheme="minorHAnsi" w:cstheme="minorHAnsi"/>
          <w:b/>
          <w:sz w:val="22"/>
        </w:rPr>
        <w:t>Ziemia urodzajna (humus)</w:t>
      </w:r>
    </w:p>
    <w:p w14:paraId="46018D02"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Do zahumusowania skarp można użyć ziemię urodzajną zdjętą z pasa robót ziemnych. Ziemia urodzajna powinna zawierać co najmniej 2% części organicznych. Ziemia urodzajna powinna być wilgotna i pozbawiona kamieni większych od 5 cm oraz wolna od zanieczyszczeń obcych.</w:t>
      </w:r>
    </w:p>
    <w:p w14:paraId="448B5AD8" w14:textId="77777777" w:rsidR="0003424B" w:rsidRPr="0026240F" w:rsidRDefault="0003424B" w:rsidP="0003424B">
      <w:pPr>
        <w:pStyle w:val="Teksttreci20"/>
        <w:shd w:val="clear" w:color="auto" w:fill="auto"/>
        <w:spacing w:before="0" w:after="149" w:line="226" w:lineRule="exact"/>
        <w:rPr>
          <w:rFonts w:asciiTheme="minorHAnsi" w:hAnsiTheme="minorHAnsi" w:cstheme="minorHAnsi"/>
        </w:rPr>
      </w:pPr>
      <w:r w:rsidRPr="0026240F">
        <w:rPr>
          <w:rFonts w:asciiTheme="minorHAnsi" w:hAnsiTheme="minorHAnsi" w:cstheme="minorHAnsi"/>
          <w:color w:val="000000"/>
          <w:spacing w:val="0"/>
          <w:lang w:bidi="pl-PL"/>
        </w:rPr>
        <w:t>W przypadkach wątpliwych Inżynier może zlecić wykonanie badań w celu stwierdzenia, że ziemia urodzajna odpowiada</w:t>
      </w:r>
      <w:r>
        <w:rPr>
          <w:rFonts w:asciiTheme="minorHAnsi" w:hAnsiTheme="minorHAnsi" w:cstheme="minorHAnsi"/>
        </w:rPr>
        <w:t xml:space="preserve"> </w:t>
      </w:r>
      <w:r w:rsidRPr="0026240F">
        <w:rPr>
          <w:rStyle w:val="Teksttreci2Exact"/>
          <w:rFonts w:asciiTheme="minorHAnsi" w:hAnsiTheme="minorHAnsi" w:cstheme="minorHAnsi"/>
        </w:rPr>
        <w:t>następującym kryteriom:</w:t>
      </w:r>
    </w:p>
    <w:p w14:paraId="3128F77F" w14:textId="77777777" w:rsidR="0003424B" w:rsidRPr="0026240F" w:rsidRDefault="0003424B">
      <w:pPr>
        <w:pStyle w:val="Teksttreci20"/>
        <w:numPr>
          <w:ilvl w:val="0"/>
          <w:numId w:val="85"/>
        </w:numPr>
        <w:shd w:val="clear" w:color="auto" w:fill="auto"/>
        <w:tabs>
          <w:tab w:val="left" w:pos="206"/>
        </w:tabs>
        <w:spacing w:before="0" w:after="0" w:line="269" w:lineRule="exact"/>
        <w:rPr>
          <w:rFonts w:asciiTheme="minorHAnsi" w:hAnsiTheme="minorHAnsi" w:cstheme="minorHAnsi"/>
        </w:rPr>
      </w:pPr>
      <w:r w:rsidRPr="0026240F">
        <w:rPr>
          <w:rStyle w:val="Teksttreci2Exact"/>
          <w:rFonts w:asciiTheme="minorHAnsi" w:hAnsiTheme="minorHAnsi" w:cstheme="minorHAnsi"/>
        </w:rPr>
        <w:t>optymalny skład granulometryczny:</w:t>
      </w:r>
    </w:p>
    <w:p w14:paraId="0BAB939D" w14:textId="77777777" w:rsidR="0003424B" w:rsidRPr="0026240F" w:rsidRDefault="0003424B">
      <w:pPr>
        <w:pStyle w:val="Teksttreci20"/>
        <w:numPr>
          <w:ilvl w:val="0"/>
          <w:numId w:val="86"/>
        </w:numPr>
        <w:shd w:val="clear" w:color="auto" w:fill="auto"/>
        <w:tabs>
          <w:tab w:val="left" w:pos="158"/>
          <w:tab w:val="left" w:pos="3547"/>
        </w:tabs>
        <w:spacing w:before="0" w:after="0" w:line="269" w:lineRule="exact"/>
        <w:rPr>
          <w:rFonts w:asciiTheme="minorHAnsi" w:hAnsiTheme="minorHAnsi" w:cstheme="minorHAnsi"/>
        </w:rPr>
      </w:pPr>
      <w:r w:rsidRPr="0026240F">
        <w:rPr>
          <w:rStyle w:val="Teksttreci2Exact"/>
          <w:rFonts w:asciiTheme="minorHAnsi" w:hAnsiTheme="minorHAnsi" w:cstheme="minorHAnsi"/>
        </w:rPr>
        <w:t>frakcja ilasta (d &lt; 0,002 mm)</w:t>
      </w:r>
      <w:r w:rsidRPr="0026240F">
        <w:rPr>
          <w:rStyle w:val="Teksttreci2Exact"/>
          <w:rFonts w:asciiTheme="minorHAnsi" w:hAnsiTheme="minorHAnsi" w:cstheme="minorHAnsi"/>
        </w:rPr>
        <w:tab/>
      </w:r>
      <w:r w:rsidRPr="0026240F">
        <w:rPr>
          <w:rStyle w:val="Teksttreci2Exact"/>
          <w:rFonts w:asciiTheme="minorHAnsi" w:hAnsiTheme="minorHAnsi" w:cstheme="minorHAnsi"/>
        </w:rPr>
        <w:tab/>
        <w:t>12 - 18%,</w:t>
      </w:r>
    </w:p>
    <w:p w14:paraId="504AA4A8" w14:textId="77777777" w:rsidR="0003424B" w:rsidRPr="0026240F" w:rsidRDefault="0003424B" w:rsidP="0003424B">
      <w:pPr>
        <w:pStyle w:val="Teksttreci20"/>
        <w:shd w:val="clear" w:color="auto" w:fill="auto"/>
        <w:tabs>
          <w:tab w:val="left" w:pos="3504"/>
        </w:tabs>
        <w:spacing w:before="0" w:after="0" w:line="269" w:lineRule="exact"/>
        <w:rPr>
          <w:rFonts w:asciiTheme="minorHAnsi" w:hAnsiTheme="minorHAnsi" w:cstheme="minorHAnsi"/>
        </w:rPr>
      </w:pPr>
      <w:r w:rsidRPr="0026240F">
        <w:rPr>
          <w:rStyle w:val="Teksttreci2Exact"/>
          <w:rFonts w:asciiTheme="minorHAnsi" w:hAnsiTheme="minorHAnsi" w:cstheme="minorHAnsi"/>
        </w:rPr>
        <w:t>- frakcja pylasta (0,002 do 0,05mm)</w:t>
      </w:r>
      <w:r w:rsidRPr="0026240F">
        <w:rPr>
          <w:rStyle w:val="Teksttreci2Exact"/>
          <w:rFonts w:asciiTheme="minorHAnsi" w:hAnsiTheme="minorHAnsi" w:cstheme="minorHAnsi"/>
        </w:rPr>
        <w:tab/>
      </w:r>
      <w:r w:rsidRPr="0026240F">
        <w:rPr>
          <w:rStyle w:val="Teksttreci2Exact"/>
          <w:rFonts w:asciiTheme="minorHAnsi" w:hAnsiTheme="minorHAnsi" w:cstheme="minorHAnsi"/>
        </w:rPr>
        <w:tab/>
      </w:r>
      <w:r w:rsidRPr="0026240F">
        <w:rPr>
          <w:rStyle w:val="Teksttreci2Exact"/>
          <w:rFonts w:asciiTheme="minorHAnsi" w:hAnsiTheme="minorHAnsi" w:cstheme="minorHAnsi"/>
        </w:rPr>
        <w:tab/>
        <w:t>20 - 30%,</w:t>
      </w:r>
    </w:p>
    <w:p w14:paraId="5A9BAAD4" w14:textId="77777777" w:rsidR="0003424B" w:rsidRPr="0026240F" w:rsidRDefault="0003424B" w:rsidP="0003424B">
      <w:pPr>
        <w:pStyle w:val="Teksttreci20"/>
        <w:shd w:val="clear" w:color="auto" w:fill="auto"/>
        <w:tabs>
          <w:tab w:val="left" w:pos="3504"/>
        </w:tabs>
        <w:spacing w:before="0" w:after="0" w:line="269" w:lineRule="exact"/>
        <w:rPr>
          <w:rFonts w:asciiTheme="minorHAnsi" w:hAnsiTheme="minorHAnsi" w:cstheme="minorHAnsi"/>
        </w:rPr>
      </w:pPr>
      <w:r w:rsidRPr="0026240F">
        <w:rPr>
          <w:rStyle w:val="Teksttreci2Exact"/>
          <w:rFonts w:asciiTheme="minorHAnsi" w:hAnsiTheme="minorHAnsi" w:cstheme="minorHAnsi"/>
        </w:rPr>
        <w:t>- frakcja piaszczysta (0,05 do 2,0 mm)</w:t>
      </w:r>
      <w:r w:rsidRPr="0026240F">
        <w:rPr>
          <w:rStyle w:val="Teksttreci2Exact"/>
          <w:rFonts w:asciiTheme="minorHAnsi" w:hAnsiTheme="minorHAnsi" w:cstheme="minorHAnsi"/>
        </w:rPr>
        <w:tab/>
      </w:r>
      <w:r w:rsidRPr="0026240F">
        <w:rPr>
          <w:rStyle w:val="Teksttreci2Exact"/>
          <w:rFonts w:asciiTheme="minorHAnsi" w:hAnsiTheme="minorHAnsi" w:cstheme="minorHAnsi"/>
        </w:rPr>
        <w:tab/>
      </w:r>
      <w:r w:rsidRPr="0026240F">
        <w:rPr>
          <w:rStyle w:val="Teksttreci2Exact"/>
          <w:rFonts w:asciiTheme="minorHAnsi" w:hAnsiTheme="minorHAnsi" w:cstheme="minorHAnsi"/>
        </w:rPr>
        <w:tab/>
        <w:t>45 - 70%,</w:t>
      </w:r>
    </w:p>
    <w:p w14:paraId="20F57324" w14:textId="77777777" w:rsidR="0003424B" w:rsidRPr="0026240F" w:rsidRDefault="0003424B" w:rsidP="0003424B">
      <w:pPr>
        <w:pStyle w:val="Teksttreci20"/>
        <w:shd w:val="clear" w:color="auto" w:fill="auto"/>
        <w:tabs>
          <w:tab w:val="left" w:pos="3518"/>
        </w:tabs>
        <w:spacing w:before="0" w:after="0" w:line="230" w:lineRule="exact"/>
        <w:rPr>
          <w:rFonts w:asciiTheme="minorHAnsi" w:hAnsiTheme="minorHAnsi" w:cstheme="minorHAnsi"/>
        </w:rPr>
      </w:pPr>
      <w:r w:rsidRPr="0026240F">
        <w:rPr>
          <w:rStyle w:val="Teksttreci2Exact"/>
          <w:rFonts w:asciiTheme="minorHAnsi" w:hAnsiTheme="minorHAnsi" w:cstheme="minorHAnsi"/>
        </w:rPr>
        <w:t>b) zawartość fosforu (P2O5)</w:t>
      </w:r>
      <w:r w:rsidRPr="0026240F">
        <w:rPr>
          <w:rStyle w:val="Teksttreci2Exact"/>
          <w:rFonts w:asciiTheme="minorHAnsi" w:hAnsiTheme="minorHAnsi" w:cstheme="minorHAnsi"/>
        </w:rPr>
        <w:tab/>
      </w:r>
      <w:r w:rsidRPr="0026240F">
        <w:rPr>
          <w:rStyle w:val="Teksttreci2Exact"/>
          <w:rFonts w:asciiTheme="minorHAnsi" w:hAnsiTheme="minorHAnsi" w:cstheme="minorHAnsi"/>
        </w:rPr>
        <w:tab/>
      </w:r>
      <w:r w:rsidRPr="0026240F">
        <w:rPr>
          <w:rStyle w:val="Teksttreci2Exact"/>
          <w:rFonts w:asciiTheme="minorHAnsi" w:hAnsiTheme="minorHAnsi" w:cstheme="minorHAnsi"/>
        </w:rPr>
        <w:tab/>
        <w:t>&gt; 20 mg/m2,</w:t>
      </w:r>
    </w:p>
    <w:p w14:paraId="034EE3AE" w14:textId="77777777" w:rsidR="0003424B" w:rsidRPr="0026240F" w:rsidRDefault="0003424B" w:rsidP="0003424B">
      <w:pPr>
        <w:pStyle w:val="Teksttreci20"/>
        <w:shd w:val="clear" w:color="auto" w:fill="auto"/>
        <w:tabs>
          <w:tab w:val="left" w:pos="3514"/>
        </w:tabs>
        <w:spacing w:before="0" w:after="0" w:line="230" w:lineRule="exact"/>
        <w:rPr>
          <w:rFonts w:asciiTheme="minorHAnsi" w:hAnsiTheme="minorHAnsi" w:cstheme="minorHAnsi"/>
        </w:rPr>
      </w:pPr>
      <w:r w:rsidRPr="0026240F">
        <w:rPr>
          <w:rStyle w:val="Teksttreci2Exact"/>
          <w:rFonts w:asciiTheme="minorHAnsi" w:hAnsiTheme="minorHAnsi" w:cstheme="minorHAnsi"/>
        </w:rPr>
        <w:t>c) zawartość potasu (K2O)</w:t>
      </w:r>
      <w:r w:rsidRPr="0026240F">
        <w:rPr>
          <w:rStyle w:val="Teksttreci2Exact"/>
          <w:rFonts w:asciiTheme="minorHAnsi" w:hAnsiTheme="minorHAnsi" w:cstheme="minorHAnsi"/>
        </w:rPr>
        <w:tab/>
      </w:r>
      <w:r w:rsidRPr="0026240F">
        <w:rPr>
          <w:rStyle w:val="Teksttreci2Exact"/>
          <w:rFonts w:asciiTheme="minorHAnsi" w:hAnsiTheme="minorHAnsi" w:cstheme="minorHAnsi"/>
        </w:rPr>
        <w:tab/>
      </w:r>
      <w:r w:rsidRPr="0026240F">
        <w:rPr>
          <w:rStyle w:val="Teksttreci2Exact"/>
          <w:rFonts w:asciiTheme="minorHAnsi" w:hAnsiTheme="minorHAnsi" w:cstheme="minorHAnsi"/>
        </w:rPr>
        <w:tab/>
        <w:t>&gt; 30 mg/m2,</w:t>
      </w:r>
    </w:p>
    <w:p w14:paraId="04813526" w14:textId="77777777" w:rsidR="0003424B" w:rsidRPr="0026240F" w:rsidRDefault="0003424B" w:rsidP="0003424B">
      <w:pPr>
        <w:pStyle w:val="Teksttreci20"/>
        <w:shd w:val="clear" w:color="auto" w:fill="auto"/>
        <w:tabs>
          <w:tab w:val="left" w:pos="216"/>
          <w:tab w:val="left" w:pos="3533"/>
        </w:tabs>
        <w:spacing w:before="0" w:after="0" w:line="230" w:lineRule="exact"/>
        <w:rPr>
          <w:rFonts w:asciiTheme="minorHAnsi" w:hAnsiTheme="minorHAnsi" w:cstheme="minorHAnsi"/>
        </w:rPr>
      </w:pPr>
      <w:r w:rsidRPr="0026240F">
        <w:rPr>
          <w:rStyle w:val="Teksttreci2Exact"/>
          <w:rFonts w:asciiTheme="minorHAnsi" w:hAnsiTheme="minorHAnsi" w:cstheme="minorHAnsi"/>
        </w:rPr>
        <w:t>d) kwasowość pH</w:t>
      </w:r>
      <w:r w:rsidRPr="0026240F">
        <w:rPr>
          <w:rStyle w:val="Teksttreci2Exact"/>
          <w:rFonts w:asciiTheme="minorHAnsi" w:hAnsiTheme="minorHAnsi" w:cstheme="minorHAnsi"/>
        </w:rPr>
        <w:tab/>
      </w:r>
      <w:r w:rsidRPr="0026240F">
        <w:rPr>
          <w:rStyle w:val="Teksttreci2Exact"/>
          <w:rFonts w:asciiTheme="minorHAnsi" w:hAnsiTheme="minorHAnsi" w:cstheme="minorHAnsi"/>
        </w:rPr>
        <w:tab/>
      </w:r>
      <w:r w:rsidRPr="0026240F">
        <w:rPr>
          <w:rStyle w:val="Teksttreci2Exact"/>
          <w:rFonts w:asciiTheme="minorHAnsi" w:hAnsiTheme="minorHAnsi" w:cstheme="minorHAnsi"/>
        </w:rPr>
        <w:tab/>
        <w:t>&gt; 5,5.</w:t>
      </w:r>
    </w:p>
    <w:p w14:paraId="6BE0A95A" w14:textId="77777777" w:rsidR="0003424B" w:rsidRPr="0026240F" w:rsidRDefault="0003424B">
      <w:pPr>
        <w:pStyle w:val="Akapitzlist"/>
        <w:numPr>
          <w:ilvl w:val="1"/>
          <w:numId w:val="91"/>
        </w:numPr>
        <w:spacing w:after="0" w:line="276" w:lineRule="auto"/>
        <w:rPr>
          <w:rFonts w:asciiTheme="minorHAnsi" w:hAnsiTheme="minorHAnsi" w:cstheme="minorHAnsi"/>
          <w:b/>
          <w:sz w:val="22"/>
        </w:rPr>
      </w:pPr>
      <w:r w:rsidRPr="0026240F">
        <w:rPr>
          <w:rFonts w:asciiTheme="minorHAnsi" w:hAnsiTheme="minorHAnsi" w:cstheme="minorHAnsi"/>
          <w:b/>
          <w:sz w:val="22"/>
        </w:rPr>
        <w:t>Nasiona traw</w:t>
      </w:r>
    </w:p>
    <w:p w14:paraId="24CDDB85" w14:textId="77777777" w:rsidR="0003424B" w:rsidRPr="0026240F" w:rsidRDefault="0003424B" w:rsidP="0003424B">
      <w:pPr>
        <w:pStyle w:val="Teksttreci20"/>
        <w:shd w:val="clear" w:color="auto" w:fill="auto"/>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Do zakładania trawników na przydrożnych skarpach oraz rowach należy zastosować wieloskładnikową mieszankę traw odpornych na zmienne warunki glebowo-klimatyczne. Głównym komponentem będzie Kostrzewa trzcinowa - trawa o silnie rozbudowanym systemie korzeniowym, umożliwiająca pozyskanie wody i składników pokarmowych z głębszych warstw gleby. Zawartość w składzie mieszanki Życicy trwałej i Wiechliny łąkowej gwarantują silnie zwartą darń, która wiąże i umacnia skarpę, zapobiegając jej erozji w trakcie gwałtownych deszczów. Natomiast trawy takie jak Mietlica pospolita i Koniczyna szwedzka (biało różowa) wytrzymują okresowe zalewania obszarów przydrożnych rowów. Gotowa mieszanka traw powinna mieć oznaczony procentowy skład gatunkowy, klasę, numer normy, wg której została wyprodukowana, zdolność kiełkowania.</w:t>
      </w:r>
    </w:p>
    <w:p w14:paraId="086B555C" w14:textId="77777777" w:rsidR="0003424B" w:rsidRPr="0026240F" w:rsidRDefault="0003424B" w:rsidP="0003424B">
      <w:pPr>
        <w:pStyle w:val="Teksttreci20"/>
        <w:shd w:val="clear" w:color="auto" w:fill="auto"/>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W przypadku braku możliwości zakupienia gotowej mieszanki traw, należy wykonać mieszankę na zamówienie lub zakupić mieszankę o składzie najbardziej zbliżonym do zalecanego. Zestaw roślin powinien obejmować gatunki wieloletnie. Należy stosować mieszanki traw odpornych na zasolenie.</w:t>
      </w:r>
    </w:p>
    <w:p w14:paraId="18B66E4F" w14:textId="77777777" w:rsidR="0003424B" w:rsidRPr="0026240F" w:rsidRDefault="0003424B" w:rsidP="0003424B">
      <w:pPr>
        <w:pStyle w:val="Teksttreci20"/>
        <w:shd w:val="clear" w:color="auto" w:fill="auto"/>
        <w:spacing w:before="0" w:line="230" w:lineRule="exact"/>
        <w:rPr>
          <w:rFonts w:asciiTheme="minorHAnsi" w:hAnsiTheme="minorHAnsi" w:cstheme="minorHAnsi"/>
        </w:rPr>
      </w:pPr>
      <w:r w:rsidRPr="0026240F">
        <w:rPr>
          <w:rFonts w:asciiTheme="minorHAnsi" w:hAnsiTheme="minorHAnsi" w:cstheme="minorHAnsi"/>
          <w:color w:val="000000"/>
          <w:spacing w:val="0"/>
          <w:lang w:bidi="pl-PL"/>
        </w:rPr>
        <w:t>Mieszanka nasion traw powinna być wolna od nasion chwastów.</w:t>
      </w:r>
    </w:p>
    <w:p w14:paraId="29B295E8" w14:textId="77777777" w:rsidR="0003424B" w:rsidRPr="000F2526" w:rsidRDefault="0003424B">
      <w:pPr>
        <w:pStyle w:val="Akapitzlist"/>
        <w:numPr>
          <w:ilvl w:val="1"/>
          <w:numId w:val="91"/>
        </w:numPr>
        <w:spacing w:after="0" w:line="276" w:lineRule="auto"/>
        <w:ind w:left="851" w:hanging="491"/>
        <w:rPr>
          <w:rFonts w:asciiTheme="minorHAnsi" w:hAnsiTheme="minorHAnsi" w:cstheme="minorHAnsi"/>
          <w:b/>
          <w:sz w:val="22"/>
        </w:rPr>
      </w:pPr>
      <w:r w:rsidRPr="000F2526">
        <w:rPr>
          <w:rFonts w:asciiTheme="minorHAnsi" w:hAnsiTheme="minorHAnsi" w:cstheme="minorHAnsi"/>
          <w:b/>
          <w:sz w:val="22"/>
        </w:rPr>
        <w:t>Płyty betonowe</w:t>
      </w:r>
    </w:p>
    <w:p w14:paraId="432DAA84"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Płyty ażurowe powinny spełniać wymagania wg PN-EN 1339/AC:2007.</w:t>
      </w:r>
    </w:p>
    <w:p w14:paraId="49F35D7F"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Wymagania dla płyt:</w:t>
      </w:r>
    </w:p>
    <w:p w14:paraId="1856BF49" w14:textId="77777777" w:rsidR="0003424B" w:rsidRPr="0026240F" w:rsidRDefault="0003424B">
      <w:pPr>
        <w:pStyle w:val="Teksttreci20"/>
        <w:numPr>
          <w:ilvl w:val="0"/>
          <w:numId w:val="88"/>
        </w:numPr>
        <w:shd w:val="clear" w:color="auto" w:fill="auto"/>
        <w:tabs>
          <w:tab w:val="left" w:pos="306"/>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nasiąkliwość - do 5% (w przypadku niespełnienia wymagania dla nasiąkliwości, parametrem decydującym o trwałości betonu będzie odporność na działanie środków odladzających)</w:t>
      </w:r>
    </w:p>
    <w:p w14:paraId="52F50772" w14:textId="77777777" w:rsidR="0003424B" w:rsidRPr="0026240F" w:rsidRDefault="0003424B">
      <w:pPr>
        <w:pStyle w:val="Teksttreci20"/>
        <w:numPr>
          <w:ilvl w:val="0"/>
          <w:numId w:val="88"/>
        </w:numPr>
        <w:shd w:val="clear" w:color="auto" w:fill="auto"/>
        <w:tabs>
          <w:tab w:val="left" w:pos="30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odporność na zamrażanie/rozmrażanie z udziałem soli odladzających - klasa 3</w:t>
      </w:r>
    </w:p>
    <w:p w14:paraId="1D2B7589" w14:textId="77777777" w:rsidR="0003424B" w:rsidRPr="0026240F" w:rsidRDefault="0003424B">
      <w:pPr>
        <w:pStyle w:val="Teksttreci20"/>
        <w:numPr>
          <w:ilvl w:val="0"/>
          <w:numId w:val="88"/>
        </w:numPr>
        <w:shd w:val="clear" w:color="auto" w:fill="auto"/>
        <w:tabs>
          <w:tab w:val="left" w:pos="30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wytrzymałość na zginanie - klasa 3,</w:t>
      </w:r>
    </w:p>
    <w:p w14:paraId="2748C96F" w14:textId="77777777" w:rsidR="0003424B" w:rsidRPr="0026240F" w:rsidRDefault="0003424B">
      <w:pPr>
        <w:pStyle w:val="Teksttreci20"/>
        <w:numPr>
          <w:ilvl w:val="0"/>
          <w:numId w:val="88"/>
        </w:numPr>
        <w:shd w:val="clear" w:color="auto" w:fill="auto"/>
        <w:tabs>
          <w:tab w:val="left" w:pos="30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odporność na ścieranie - klasy 4,</w:t>
      </w:r>
    </w:p>
    <w:p w14:paraId="2E6477CC" w14:textId="77777777" w:rsidR="0003424B" w:rsidRPr="0026240F" w:rsidRDefault="0003424B" w:rsidP="0003424B">
      <w:pPr>
        <w:pStyle w:val="Teksttreci20"/>
        <w:shd w:val="clear" w:color="auto" w:fill="auto"/>
        <w:spacing w:before="0" w:after="24"/>
        <w:rPr>
          <w:rFonts w:asciiTheme="minorHAnsi" w:hAnsiTheme="minorHAnsi" w:cstheme="minorHAnsi"/>
        </w:rPr>
      </w:pPr>
      <w:r w:rsidRPr="0026240F">
        <w:rPr>
          <w:rFonts w:asciiTheme="minorHAnsi" w:hAnsiTheme="minorHAnsi" w:cstheme="minorHAnsi"/>
          <w:color w:val="000000"/>
          <w:spacing w:val="0"/>
          <w:lang w:bidi="pl-PL"/>
        </w:rPr>
        <w:t>Powierzchnie elementów powinny być bez rys , pęknięć i ubytków betonu. Krawędzie elementów powinny być równe i proste. Tekstura i kolor powierzchni górnej (licowej) powinny być jednorodne, struktura zwarta. Dopuszczalne odchyłki nominalnych podano w PN-EN 1339/AC:2007.</w:t>
      </w:r>
    </w:p>
    <w:p w14:paraId="5F54AA18" w14:textId="77777777" w:rsidR="0003424B" w:rsidRPr="000F2526" w:rsidRDefault="0003424B">
      <w:pPr>
        <w:pStyle w:val="Akapitzlist"/>
        <w:numPr>
          <w:ilvl w:val="1"/>
          <w:numId w:val="91"/>
        </w:numPr>
        <w:spacing w:after="0" w:line="276" w:lineRule="auto"/>
        <w:ind w:left="851" w:hanging="491"/>
        <w:rPr>
          <w:rFonts w:asciiTheme="minorHAnsi" w:hAnsiTheme="minorHAnsi" w:cstheme="minorHAnsi"/>
          <w:b/>
          <w:sz w:val="22"/>
        </w:rPr>
      </w:pPr>
      <w:r w:rsidRPr="000F2526">
        <w:rPr>
          <w:rFonts w:asciiTheme="minorHAnsi" w:hAnsiTheme="minorHAnsi" w:cstheme="minorHAnsi"/>
          <w:b/>
          <w:sz w:val="22"/>
        </w:rPr>
        <w:t>Materiały kamienne</w:t>
      </w:r>
    </w:p>
    <w:p w14:paraId="4E0E4484" w14:textId="77777777" w:rsidR="0003424B" w:rsidRPr="0026240F" w:rsidRDefault="0003424B" w:rsidP="0003424B">
      <w:pPr>
        <w:pStyle w:val="Teksttreci20"/>
        <w:shd w:val="clear" w:color="auto" w:fill="auto"/>
        <w:spacing w:before="0" w:after="0" w:line="346" w:lineRule="exact"/>
        <w:rPr>
          <w:rFonts w:asciiTheme="minorHAnsi" w:hAnsiTheme="minorHAnsi" w:cstheme="minorHAnsi"/>
        </w:rPr>
      </w:pPr>
      <w:r w:rsidRPr="0026240F">
        <w:rPr>
          <w:rFonts w:asciiTheme="minorHAnsi" w:hAnsiTheme="minorHAnsi" w:cstheme="minorHAnsi"/>
          <w:color w:val="000000"/>
          <w:spacing w:val="0"/>
          <w:lang w:bidi="pl-PL"/>
        </w:rPr>
        <w:t>Brukowiec grubości 10-15cm powinien odpowiadać wymaganiom PN-B-11104.</w:t>
      </w:r>
    </w:p>
    <w:p w14:paraId="14676814" w14:textId="77777777" w:rsidR="0003424B" w:rsidRPr="000F2526" w:rsidRDefault="0003424B">
      <w:pPr>
        <w:pStyle w:val="Akapitzlist"/>
        <w:numPr>
          <w:ilvl w:val="1"/>
          <w:numId w:val="91"/>
        </w:numPr>
        <w:spacing w:after="0" w:line="276" w:lineRule="auto"/>
        <w:ind w:left="851" w:hanging="491"/>
        <w:rPr>
          <w:rFonts w:asciiTheme="minorHAnsi" w:hAnsiTheme="minorHAnsi" w:cstheme="minorHAnsi"/>
          <w:b/>
          <w:sz w:val="22"/>
        </w:rPr>
      </w:pPr>
      <w:r w:rsidRPr="000F2526">
        <w:rPr>
          <w:rFonts w:asciiTheme="minorHAnsi" w:hAnsiTheme="minorHAnsi" w:cstheme="minorHAnsi"/>
          <w:b/>
          <w:sz w:val="22"/>
        </w:rPr>
        <w:t>Materiały na podsypkę i wypełnienia szczelin</w:t>
      </w:r>
    </w:p>
    <w:p w14:paraId="5E107EDC" w14:textId="77777777" w:rsidR="0003424B" w:rsidRPr="0026240F" w:rsidRDefault="0003424B">
      <w:pPr>
        <w:pStyle w:val="Teksttreci20"/>
        <w:numPr>
          <w:ilvl w:val="0"/>
          <w:numId w:val="88"/>
        </w:numPr>
        <w:shd w:val="clear" w:color="auto" w:fill="auto"/>
        <w:tabs>
          <w:tab w:val="left" w:pos="30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dla podsypki: w stosunku 1:4 z cementu klasy 32,5N wg PN-EN 197-1 i z kruszywa drobnego spełniającego wymagania PN-EN 13242+A1 pod względem uziarnienia (kategoria uziarnienia GF85), wody wg PN-EN 1008</w:t>
      </w:r>
    </w:p>
    <w:p w14:paraId="39DFB595" w14:textId="77777777" w:rsidR="0003424B" w:rsidRPr="0026240F" w:rsidRDefault="0003424B">
      <w:pPr>
        <w:pStyle w:val="Teksttreci20"/>
        <w:numPr>
          <w:ilvl w:val="0"/>
          <w:numId w:val="88"/>
        </w:numPr>
        <w:shd w:val="clear" w:color="auto" w:fill="auto"/>
        <w:tabs>
          <w:tab w:val="left" w:pos="30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lastRenderedPageBreak/>
        <w:t>dla wypełnienia szczelin: w stosunku 1:2 z cementu klasy 32,5N wg PN-EN 197-1 i z kruszywa drobnego spełniającego wymagania PN-EN 13242+A1 pod względem uziarnienia (kategoria uziarnienia GF85), wody wg PN-EN 1008.</w:t>
      </w:r>
    </w:p>
    <w:p w14:paraId="5645F20A" w14:textId="77777777" w:rsidR="0003424B" w:rsidRPr="0026240F" w:rsidRDefault="0003424B" w:rsidP="0003424B">
      <w:pPr>
        <w:pStyle w:val="Teksttreci20"/>
        <w:shd w:val="clear" w:color="auto" w:fill="auto"/>
        <w:spacing w:before="0"/>
        <w:rPr>
          <w:rFonts w:asciiTheme="minorHAnsi" w:hAnsiTheme="minorHAnsi" w:cstheme="minorHAnsi"/>
        </w:rPr>
      </w:pPr>
      <w:r w:rsidRPr="0026240F">
        <w:rPr>
          <w:rFonts w:asciiTheme="minorHAnsi" w:hAnsiTheme="minorHAnsi" w:cstheme="minorHAnsi"/>
          <w:color w:val="000000"/>
          <w:spacing w:val="0"/>
          <w:lang w:bidi="pl-PL"/>
        </w:rPr>
        <w:t>Na podsypkę piaskową należy stosować kruszywo drobne spełniające wymagania PN-EN 13242 pod względem uziarnienia (kategoria uziarnienia GF85).</w:t>
      </w:r>
    </w:p>
    <w:p w14:paraId="54634C76" w14:textId="77777777" w:rsidR="0003424B" w:rsidRPr="000F2526" w:rsidRDefault="0003424B">
      <w:pPr>
        <w:pStyle w:val="Akapitzlist"/>
        <w:numPr>
          <w:ilvl w:val="1"/>
          <w:numId w:val="91"/>
        </w:numPr>
        <w:spacing w:after="0" w:line="276" w:lineRule="auto"/>
        <w:ind w:left="851" w:hanging="491"/>
        <w:rPr>
          <w:rFonts w:asciiTheme="minorHAnsi" w:hAnsiTheme="minorHAnsi" w:cstheme="minorHAnsi"/>
          <w:b/>
          <w:sz w:val="22"/>
        </w:rPr>
      </w:pPr>
      <w:r w:rsidRPr="000F2526">
        <w:rPr>
          <w:rFonts w:asciiTheme="minorHAnsi" w:hAnsiTheme="minorHAnsi" w:cstheme="minorHAnsi"/>
          <w:b/>
          <w:sz w:val="22"/>
        </w:rPr>
        <w:t>Beton</w:t>
      </w:r>
    </w:p>
    <w:p w14:paraId="00793B1D"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Jeśli dokumentacja projektowa nie określa inaczej:</w:t>
      </w:r>
    </w:p>
    <w:p w14:paraId="45DD7EC2"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Do wykonania łącznika ściekowego, ścieku pochodnikowego oraz umocnienia wylotu ścieku skarpowego należy stosować beton klasy C16/20 wg PN-EN 206+A1.</w:t>
      </w:r>
    </w:p>
    <w:p w14:paraId="5D54AD4C"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Do wykonania podłoża pod łącznik ściekowy należy stosować beton klasy C8/10.</w:t>
      </w:r>
    </w:p>
    <w:p w14:paraId="1489133B" w14:textId="77777777" w:rsidR="0003424B" w:rsidRPr="0026240F" w:rsidRDefault="0003424B" w:rsidP="0003424B">
      <w:pPr>
        <w:pStyle w:val="Teksttreci20"/>
        <w:shd w:val="clear" w:color="auto" w:fill="auto"/>
        <w:spacing w:before="0"/>
        <w:rPr>
          <w:rFonts w:asciiTheme="minorHAnsi" w:hAnsiTheme="minorHAnsi" w:cstheme="minorHAnsi"/>
        </w:rPr>
      </w:pPr>
      <w:r w:rsidRPr="0026240F">
        <w:rPr>
          <w:rFonts w:asciiTheme="minorHAnsi" w:hAnsiTheme="minorHAnsi" w:cstheme="minorHAnsi"/>
          <w:color w:val="000000"/>
          <w:spacing w:val="0"/>
          <w:lang w:bidi="pl-PL"/>
        </w:rPr>
        <w:t>Do wykonania podbudowy pod umocnienie skarp brukowcem/kostką betonowa należy stosować beton klasy C8/10 grub. 10 cm.</w:t>
      </w:r>
    </w:p>
    <w:p w14:paraId="69B37102" w14:textId="77777777" w:rsidR="0003424B" w:rsidRPr="000F2526" w:rsidRDefault="0003424B">
      <w:pPr>
        <w:pStyle w:val="Akapitzlist"/>
        <w:numPr>
          <w:ilvl w:val="0"/>
          <w:numId w:val="91"/>
        </w:numPr>
        <w:tabs>
          <w:tab w:val="left" w:pos="576"/>
        </w:tabs>
        <w:spacing w:after="0" w:line="0" w:lineRule="atLeast"/>
        <w:jc w:val="left"/>
        <w:rPr>
          <w:rFonts w:asciiTheme="minorHAnsi" w:eastAsia="Verdana" w:hAnsiTheme="minorHAnsi" w:cstheme="minorHAnsi"/>
          <w:b/>
        </w:rPr>
      </w:pPr>
      <w:r w:rsidRPr="000F2526">
        <w:rPr>
          <w:rFonts w:asciiTheme="minorHAnsi" w:eastAsia="Verdana" w:hAnsiTheme="minorHAnsi" w:cstheme="minorHAnsi"/>
          <w:b/>
        </w:rPr>
        <w:t>SPRZĘT</w:t>
      </w:r>
    </w:p>
    <w:p w14:paraId="24034ADF" w14:textId="77777777" w:rsidR="0003424B" w:rsidRPr="000F2526" w:rsidRDefault="0003424B">
      <w:pPr>
        <w:pStyle w:val="Akapitzlist"/>
        <w:numPr>
          <w:ilvl w:val="1"/>
          <w:numId w:val="91"/>
        </w:numPr>
        <w:spacing w:after="0" w:line="276" w:lineRule="auto"/>
        <w:ind w:left="851" w:hanging="491"/>
        <w:rPr>
          <w:rFonts w:asciiTheme="minorHAnsi" w:hAnsiTheme="minorHAnsi" w:cstheme="minorHAnsi"/>
          <w:b/>
          <w:sz w:val="22"/>
        </w:rPr>
      </w:pPr>
      <w:r w:rsidRPr="000F2526">
        <w:rPr>
          <w:rFonts w:asciiTheme="minorHAnsi" w:hAnsiTheme="minorHAnsi" w:cstheme="minorHAnsi"/>
          <w:b/>
          <w:sz w:val="22"/>
        </w:rPr>
        <w:t>Ogólne wymagania dotyczące sprzętu</w:t>
      </w:r>
    </w:p>
    <w:p w14:paraId="2D5C0B21" w14:textId="77777777" w:rsidR="0003424B" w:rsidRPr="0026240F" w:rsidRDefault="0003424B" w:rsidP="0003424B">
      <w:pPr>
        <w:pStyle w:val="Teksttreci20"/>
        <w:shd w:val="clear" w:color="auto" w:fill="auto"/>
        <w:spacing w:before="0" w:after="0" w:line="350" w:lineRule="exact"/>
        <w:rPr>
          <w:rFonts w:asciiTheme="minorHAnsi" w:hAnsiTheme="minorHAnsi" w:cstheme="minorHAnsi"/>
        </w:rPr>
      </w:pPr>
      <w:r w:rsidRPr="0026240F">
        <w:rPr>
          <w:rFonts w:asciiTheme="minorHAnsi" w:hAnsiTheme="minorHAnsi" w:cstheme="minorHAnsi"/>
          <w:color w:val="000000"/>
          <w:spacing w:val="0"/>
          <w:lang w:bidi="pl-PL"/>
        </w:rPr>
        <w:t>Ogólne wymagania dotyczące sprzętu podano w SST D-00.00.00 „Wymagania ogólne” pkt 3.</w:t>
      </w:r>
    </w:p>
    <w:p w14:paraId="3F23BAB8" w14:textId="77777777" w:rsidR="0003424B" w:rsidRPr="000F2526" w:rsidRDefault="0003424B">
      <w:pPr>
        <w:pStyle w:val="Akapitzlist"/>
        <w:numPr>
          <w:ilvl w:val="1"/>
          <w:numId w:val="91"/>
        </w:numPr>
        <w:spacing w:after="0" w:line="276" w:lineRule="auto"/>
        <w:ind w:left="851" w:hanging="491"/>
        <w:rPr>
          <w:rFonts w:asciiTheme="minorHAnsi" w:hAnsiTheme="minorHAnsi" w:cstheme="minorHAnsi"/>
          <w:b/>
          <w:sz w:val="22"/>
        </w:rPr>
      </w:pPr>
      <w:r w:rsidRPr="000F2526">
        <w:rPr>
          <w:rFonts w:asciiTheme="minorHAnsi" w:hAnsiTheme="minorHAnsi" w:cstheme="minorHAnsi"/>
          <w:b/>
          <w:sz w:val="22"/>
        </w:rPr>
        <w:t>Sprzęt do wykonania robót</w:t>
      </w:r>
    </w:p>
    <w:p w14:paraId="58BEF47E"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W zależności od zakresu robót wykonanie umocnienia techniczno-biologicznego można wykonywać ręcznie przy pomocy drobnego sprzętu lub/i z zastosowaniem następującego sprzętu i maszyn:</w:t>
      </w:r>
    </w:p>
    <w:p w14:paraId="30B662D6" w14:textId="77777777" w:rsidR="0003424B" w:rsidRPr="0026240F" w:rsidRDefault="0003424B">
      <w:pPr>
        <w:pStyle w:val="Teksttreci20"/>
        <w:numPr>
          <w:ilvl w:val="0"/>
          <w:numId w:val="88"/>
        </w:numPr>
        <w:shd w:val="clear" w:color="auto" w:fill="auto"/>
        <w:tabs>
          <w:tab w:val="left" w:pos="37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równiarek,</w:t>
      </w:r>
    </w:p>
    <w:p w14:paraId="5FFA7625" w14:textId="77777777" w:rsidR="0003424B" w:rsidRPr="0026240F" w:rsidRDefault="0003424B">
      <w:pPr>
        <w:pStyle w:val="Teksttreci20"/>
        <w:numPr>
          <w:ilvl w:val="0"/>
          <w:numId w:val="88"/>
        </w:numPr>
        <w:shd w:val="clear" w:color="auto" w:fill="auto"/>
        <w:tabs>
          <w:tab w:val="left" w:pos="37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koparek z łyżkami do profilowania dna i skarp,</w:t>
      </w:r>
    </w:p>
    <w:p w14:paraId="26935172" w14:textId="77777777" w:rsidR="0003424B" w:rsidRPr="0026240F" w:rsidRDefault="0003424B">
      <w:pPr>
        <w:pStyle w:val="Teksttreci20"/>
        <w:numPr>
          <w:ilvl w:val="0"/>
          <w:numId w:val="88"/>
        </w:numPr>
        <w:shd w:val="clear" w:color="auto" w:fill="auto"/>
        <w:tabs>
          <w:tab w:val="left" w:pos="37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walców-kolczatek oraz walców gładkich do zakładania trawników,</w:t>
      </w:r>
    </w:p>
    <w:p w14:paraId="7CA83A62" w14:textId="77777777" w:rsidR="0003424B" w:rsidRPr="0026240F" w:rsidRDefault="0003424B">
      <w:pPr>
        <w:pStyle w:val="Teksttreci20"/>
        <w:numPr>
          <w:ilvl w:val="0"/>
          <w:numId w:val="88"/>
        </w:numPr>
        <w:shd w:val="clear" w:color="auto" w:fill="auto"/>
        <w:tabs>
          <w:tab w:val="left" w:pos="37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ubijaków o ręcznym prowadzeniu,</w:t>
      </w:r>
    </w:p>
    <w:p w14:paraId="5CD4B5BD" w14:textId="77777777" w:rsidR="0003424B" w:rsidRPr="0026240F" w:rsidRDefault="0003424B">
      <w:pPr>
        <w:pStyle w:val="Teksttreci20"/>
        <w:numPr>
          <w:ilvl w:val="0"/>
          <w:numId w:val="88"/>
        </w:numPr>
        <w:shd w:val="clear" w:color="auto" w:fill="auto"/>
        <w:tabs>
          <w:tab w:val="left" w:pos="37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wibratorów płytowych, ubijaków ręcznych lub mechanicznych,</w:t>
      </w:r>
    </w:p>
    <w:p w14:paraId="674D027A" w14:textId="77777777" w:rsidR="0003424B" w:rsidRPr="0026240F" w:rsidRDefault="0003424B">
      <w:pPr>
        <w:pStyle w:val="Teksttreci20"/>
        <w:numPr>
          <w:ilvl w:val="0"/>
          <w:numId w:val="88"/>
        </w:numPr>
        <w:shd w:val="clear" w:color="auto" w:fill="auto"/>
        <w:tabs>
          <w:tab w:val="left" w:pos="37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sprzętu do podwieszania i podciągania,</w:t>
      </w:r>
    </w:p>
    <w:p w14:paraId="1064F4F7" w14:textId="77777777" w:rsidR="0003424B" w:rsidRPr="0026240F" w:rsidRDefault="0003424B">
      <w:pPr>
        <w:pStyle w:val="Teksttreci20"/>
        <w:numPr>
          <w:ilvl w:val="0"/>
          <w:numId w:val="88"/>
        </w:numPr>
        <w:shd w:val="clear" w:color="auto" w:fill="auto"/>
        <w:tabs>
          <w:tab w:val="left" w:pos="37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cysterny z wodą pod ciśnieniem (do zraszania) oraz węży do podlewania (miejsc niedostępnych).</w:t>
      </w:r>
    </w:p>
    <w:p w14:paraId="0C1657C3" w14:textId="77777777" w:rsidR="0003424B" w:rsidRPr="0026240F" w:rsidRDefault="0003424B">
      <w:pPr>
        <w:pStyle w:val="Teksttreci20"/>
        <w:numPr>
          <w:ilvl w:val="0"/>
          <w:numId w:val="88"/>
        </w:numPr>
        <w:shd w:val="clear" w:color="auto" w:fill="auto"/>
        <w:tabs>
          <w:tab w:val="left" w:pos="37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specjalistycznego sprzętu do rozkładania mat bentonitowych,</w:t>
      </w:r>
    </w:p>
    <w:p w14:paraId="503197E0" w14:textId="77777777" w:rsidR="0003424B" w:rsidRPr="0026240F" w:rsidRDefault="0003424B">
      <w:pPr>
        <w:pStyle w:val="Teksttreci20"/>
        <w:numPr>
          <w:ilvl w:val="0"/>
          <w:numId w:val="88"/>
        </w:numPr>
        <w:shd w:val="clear" w:color="auto" w:fill="auto"/>
        <w:tabs>
          <w:tab w:val="left" w:pos="371"/>
        </w:tabs>
        <w:spacing w:before="0" w:after="0" w:line="226" w:lineRule="exact"/>
        <w:ind w:left="460" w:hanging="460"/>
        <w:jc w:val="left"/>
        <w:rPr>
          <w:rFonts w:asciiTheme="minorHAnsi" w:hAnsiTheme="minorHAnsi" w:cstheme="minorHAnsi"/>
        </w:rPr>
      </w:pPr>
      <w:r w:rsidRPr="0026240F">
        <w:rPr>
          <w:rFonts w:asciiTheme="minorHAnsi" w:hAnsiTheme="minorHAnsi" w:cstheme="minorHAnsi"/>
          <w:color w:val="000000"/>
          <w:spacing w:val="0"/>
          <w:lang w:bidi="pl-PL"/>
        </w:rPr>
        <w:t>hydrosiewnika z ciągnikiem oraz osprzętu do agrouprawy (np. włóki obręczowo-pierścieniowej, brony chwastownika - zgrzebła, wałowłóki)</w:t>
      </w:r>
    </w:p>
    <w:p w14:paraId="199C4385" w14:textId="77777777" w:rsidR="0003424B" w:rsidRPr="0026240F" w:rsidRDefault="0003424B">
      <w:pPr>
        <w:pStyle w:val="Teksttreci20"/>
        <w:numPr>
          <w:ilvl w:val="0"/>
          <w:numId w:val="88"/>
        </w:numPr>
        <w:shd w:val="clear" w:color="auto" w:fill="auto"/>
        <w:tabs>
          <w:tab w:val="left" w:pos="37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betoniarek do wytwarzania mieszanki betonowej, zapraw oraz przygotowania podsypki cementowo-piaskowej,</w:t>
      </w:r>
    </w:p>
    <w:p w14:paraId="1AD70250" w14:textId="77777777" w:rsidR="0003424B" w:rsidRPr="0026240F" w:rsidRDefault="0003424B">
      <w:pPr>
        <w:pStyle w:val="Teksttreci20"/>
        <w:numPr>
          <w:ilvl w:val="0"/>
          <w:numId w:val="88"/>
        </w:numPr>
        <w:shd w:val="clear" w:color="auto" w:fill="auto"/>
        <w:tabs>
          <w:tab w:val="left" w:pos="371"/>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kosiarek mechanicznych do pielęgnacji trawników,</w:t>
      </w:r>
    </w:p>
    <w:p w14:paraId="458064FE" w14:textId="77777777" w:rsidR="0003424B" w:rsidRPr="0026240F" w:rsidRDefault="0003424B">
      <w:pPr>
        <w:pStyle w:val="Teksttreci20"/>
        <w:numPr>
          <w:ilvl w:val="0"/>
          <w:numId w:val="88"/>
        </w:numPr>
        <w:shd w:val="clear" w:color="auto" w:fill="auto"/>
        <w:tabs>
          <w:tab w:val="left" w:pos="371"/>
        </w:tabs>
        <w:spacing w:before="0" w:after="84" w:line="226" w:lineRule="exact"/>
        <w:rPr>
          <w:rFonts w:asciiTheme="minorHAnsi" w:hAnsiTheme="minorHAnsi" w:cstheme="minorHAnsi"/>
        </w:rPr>
      </w:pPr>
      <w:r w:rsidRPr="0026240F">
        <w:rPr>
          <w:rFonts w:asciiTheme="minorHAnsi" w:hAnsiTheme="minorHAnsi" w:cstheme="minorHAnsi"/>
          <w:color w:val="000000"/>
          <w:spacing w:val="0"/>
          <w:lang w:bidi="pl-PL"/>
        </w:rPr>
        <w:t>drobnego sprzętu ręcznego.</w:t>
      </w:r>
    </w:p>
    <w:p w14:paraId="69AF4B5F" w14:textId="77777777" w:rsidR="0003424B" w:rsidRPr="000F2526" w:rsidRDefault="0003424B">
      <w:pPr>
        <w:pStyle w:val="Akapitzlist"/>
        <w:numPr>
          <w:ilvl w:val="0"/>
          <w:numId w:val="91"/>
        </w:numPr>
        <w:tabs>
          <w:tab w:val="left" w:pos="576"/>
        </w:tabs>
        <w:spacing w:after="0" w:line="0" w:lineRule="atLeast"/>
        <w:jc w:val="left"/>
        <w:rPr>
          <w:rFonts w:asciiTheme="minorHAnsi" w:eastAsia="Verdana" w:hAnsiTheme="minorHAnsi" w:cstheme="minorHAnsi"/>
          <w:b/>
        </w:rPr>
      </w:pPr>
      <w:r w:rsidRPr="000F2526">
        <w:rPr>
          <w:rFonts w:asciiTheme="minorHAnsi" w:eastAsia="Verdana" w:hAnsiTheme="minorHAnsi" w:cstheme="minorHAnsi"/>
          <w:b/>
        </w:rPr>
        <w:t>TRANSPORT</w:t>
      </w:r>
    </w:p>
    <w:p w14:paraId="04EB7952" w14:textId="77777777" w:rsidR="0003424B" w:rsidRPr="000F2526" w:rsidRDefault="0003424B">
      <w:pPr>
        <w:pStyle w:val="Akapitzlist"/>
        <w:numPr>
          <w:ilvl w:val="1"/>
          <w:numId w:val="91"/>
        </w:numPr>
        <w:spacing w:after="0" w:line="276" w:lineRule="auto"/>
        <w:ind w:left="851" w:hanging="491"/>
        <w:rPr>
          <w:rFonts w:asciiTheme="minorHAnsi" w:hAnsiTheme="minorHAnsi" w:cstheme="minorHAnsi"/>
          <w:b/>
          <w:sz w:val="22"/>
        </w:rPr>
      </w:pPr>
      <w:bookmarkStart w:id="94" w:name="bookmark31"/>
      <w:r w:rsidRPr="000F2526">
        <w:rPr>
          <w:rFonts w:asciiTheme="minorHAnsi" w:hAnsiTheme="minorHAnsi" w:cstheme="minorHAnsi"/>
          <w:b/>
          <w:sz w:val="22"/>
        </w:rPr>
        <w:t>Ogólne wymagania dotyczące transportu</w:t>
      </w:r>
      <w:bookmarkEnd w:id="94"/>
    </w:p>
    <w:p w14:paraId="5899F14A"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Ogólne wymagania dotyczące transportu podano w SST D-00.00.00 „Wymagania ogólne” pkt 4.</w:t>
      </w:r>
    </w:p>
    <w:p w14:paraId="24CA8E0F" w14:textId="77777777" w:rsidR="0003424B" w:rsidRPr="000F2526" w:rsidRDefault="0003424B">
      <w:pPr>
        <w:pStyle w:val="Akapitzlist"/>
        <w:numPr>
          <w:ilvl w:val="1"/>
          <w:numId w:val="91"/>
        </w:numPr>
        <w:spacing w:after="0" w:line="276" w:lineRule="auto"/>
        <w:ind w:left="851" w:hanging="491"/>
        <w:rPr>
          <w:rFonts w:asciiTheme="minorHAnsi" w:hAnsiTheme="minorHAnsi" w:cstheme="minorHAnsi"/>
          <w:b/>
          <w:sz w:val="22"/>
        </w:rPr>
      </w:pPr>
      <w:bookmarkStart w:id="95" w:name="bookmark32"/>
      <w:r w:rsidRPr="000F2526">
        <w:rPr>
          <w:rFonts w:asciiTheme="minorHAnsi" w:hAnsiTheme="minorHAnsi" w:cstheme="minorHAnsi"/>
          <w:b/>
          <w:sz w:val="22"/>
        </w:rPr>
        <w:t>Transport materiałów</w:t>
      </w:r>
      <w:bookmarkEnd w:id="95"/>
    </w:p>
    <w:p w14:paraId="09B897B1"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Materiały do wykonania umocnień można przewozić dowolnymi środkami transportowymi w warunkach zabezpieczających przed nadmiernym zawilgoceniem, ogrzaniem i naświetleniem, uszkodzeniami podczas przemieszczania się w środku transportowym, chemikaliami lub tłuszczami oraz przedmiotami mogącymi przebić, rozciąć lub je zanieczyścić, z uwzględnieniem zaleceń producenta.</w:t>
      </w:r>
    </w:p>
    <w:p w14:paraId="09A0044C" w14:textId="77777777" w:rsidR="0003424B" w:rsidRPr="00A34596" w:rsidRDefault="0003424B">
      <w:pPr>
        <w:pStyle w:val="Teksttreci20"/>
        <w:numPr>
          <w:ilvl w:val="2"/>
          <w:numId w:val="92"/>
        </w:numPr>
        <w:shd w:val="clear" w:color="auto" w:fill="auto"/>
        <w:tabs>
          <w:tab w:val="left" w:pos="605"/>
        </w:tabs>
        <w:spacing w:before="0" w:after="0" w:line="190" w:lineRule="exact"/>
        <w:rPr>
          <w:rFonts w:asciiTheme="minorHAnsi" w:hAnsiTheme="minorHAnsi" w:cstheme="minorHAnsi"/>
        </w:rPr>
      </w:pPr>
      <w:r w:rsidRPr="00A34596">
        <w:rPr>
          <w:rFonts w:asciiTheme="minorHAnsi" w:hAnsiTheme="minorHAnsi" w:cstheme="minorHAnsi"/>
          <w:color w:val="000000"/>
          <w:spacing w:val="0"/>
          <w:lang w:bidi="pl-PL"/>
        </w:rPr>
        <w:t>Transport nasion traw</w:t>
      </w:r>
    </w:p>
    <w:p w14:paraId="5AD1846A"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Nasiona traw można przewozić dowolnymi środkami transportu w warunkach zabezpieczających je przed zawilgoceniem.</w:t>
      </w:r>
    </w:p>
    <w:p w14:paraId="32D1C82D" w14:textId="77777777" w:rsidR="0003424B" w:rsidRPr="00A34596" w:rsidRDefault="0003424B">
      <w:pPr>
        <w:pStyle w:val="Teksttreci20"/>
        <w:numPr>
          <w:ilvl w:val="2"/>
          <w:numId w:val="92"/>
        </w:numPr>
        <w:shd w:val="clear" w:color="auto" w:fill="auto"/>
        <w:tabs>
          <w:tab w:val="left" w:pos="605"/>
        </w:tabs>
        <w:spacing w:before="0" w:after="0" w:line="190" w:lineRule="exact"/>
        <w:rPr>
          <w:rFonts w:asciiTheme="minorHAnsi" w:hAnsiTheme="minorHAnsi" w:cstheme="minorHAnsi"/>
        </w:rPr>
      </w:pPr>
      <w:r w:rsidRPr="00A34596">
        <w:rPr>
          <w:rFonts w:asciiTheme="minorHAnsi" w:hAnsiTheme="minorHAnsi" w:cstheme="minorHAnsi"/>
          <w:color w:val="000000"/>
          <w:spacing w:val="0"/>
          <w:lang w:bidi="pl-PL"/>
        </w:rPr>
        <w:t>Transport materiałów z drewna</w:t>
      </w:r>
    </w:p>
    <w:p w14:paraId="34F92EE1" w14:textId="77777777" w:rsidR="0003424B" w:rsidRPr="0026240F" w:rsidRDefault="0003424B" w:rsidP="0003424B">
      <w:pPr>
        <w:pStyle w:val="Teksttreci20"/>
        <w:shd w:val="clear" w:color="auto" w:fill="auto"/>
        <w:spacing w:before="0" w:after="84"/>
        <w:rPr>
          <w:rFonts w:asciiTheme="minorHAnsi" w:hAnsiTheme="minorHAnsi" w:cstheme="minorHAnsi"/>
        </w:rPr>
      </w:pPr>
      <w:r w:rsidRPr="0026240F">
        <w:rPr>
          <w:rFonts w:asciiTheme="minorHAnsi" w:hAnsiTheme="minorHAnsi" w:cstheme="minorHAnsi"/>
          <w:color w:val="000000"/>
          <w:spacing w:val="0"/>
          <w:lang w:bidi="pl-PL"/>
        </w:rPr>
        <w:t>Szpilki, paliki i pale można przewozić dowolnymi środkami transportu w warunkach zabezpieczających je przed uszkodzeniami.</w:t>
      </w:r>
    </w:p>
    <w:p w14:paraId="568840FC" w14:textId="77777777" w:rsidR="0003424B" w:rsidRPr="000F2526" w:rsidRDefault="0003424B">
      <w:pPr>
        <w:pStyle w:val="Akapitzlist"/>
        <w:numPr>
          <w:ilvl w:val="0"/>
          <w:numId w:val="91"/>
        </w:numPr>
        <w:tabs>
          <w:tab w:val="left" w:pos="576"/>
        </w:tabs>
        <w:spacing w:after="0" w:line="0" w:lineRule="atLeast"/>
        <w:jc w:val="left"/>
        <w:rPr>
          <w:rFonts w:asciiTheme="minorHAnsi" w:eastAsia="Verdana" w:hAnsiTheme="minorHAnsi" w:cstheme="minorHAnsi"/>
          <w:b/>
        </w:rPr>
      </w:pPr>
      <w:bookmarkStart w:id="96" w:name="bookmark33"/>
      <w:r w:rsidRPr="000F2526">
        <w:rPr>
          <w:rFonts w:asciiTheme="minorHAnsi" w:eastAsia="Verdana" w:hAnsiTheme="minorHAnsi" w:cstheme="minorHAnsi"/>
          <w:b/>
        </w:rPr>
        <w:t>WYKONANIE ROBÓT</w:t>
      </w:r>
      <w:bookmarkEnd w:id="96"/>
    </w:p>
    <w:p w14:paraId="4431D5D1" w14:textId="77777777" w:rsidR="0003424B" w:rsidRPr="00A34596" w:rsidRDefault="0003424B">
      <w:pPr>
        <w:pStyle w:val="Akapitzlist"/>
        <w:numPr>
          <w:ilvl w:val="1"/>
          <w:numId w:val="91"/>
        </w:numPr>
        <w:spacing w:after="0" w:line="276" w:lineRule="auto"/>
        <w:ind w:left="851" w:hanging="491"/>
        <w:rPr>
          <w:rFonts w:asciiTheme="minorHAnsi" w:hAnsiTheme="minorHAnsi" w:cstheme="minorHAnsi"/>
          <w:b/>
          <w:sz w:val="22"/>
        </w:rPr>
      </w:pPr>
      <w:bookmarkStart w:id="97" w:name="bookmark34"/>
      <w:r w:rsidRPr="00A34596">
        <w:rPr>
          <w:rFonts w:asciiTheme="minorHAnsi" w:hAnsiTheme="minorHAnsi" w:cstheme="minorHAnsi"/>
          <w:b/>
          <w:sz w:val="22"/>
        </w:rPr>
        <w:t>Ogólne zasady wykonania robót</w:t>
      </w:r>
      <w:bookmarkEnd w:id="97"/>
    </w:p>
    <w:p w14:paraId="46E49DB3"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Ogólne zasady wykonania robót podano w SST D-00.00.00 „Wymagania ogólne” pkt 5.</w:t>
      </w:r>
    </w:p>
    <w:p w14:paraId="4B82AFA6" w14:textId="77777777" w:rsidR="0003424B" w:rsidRPr="00A34596" w:rsidRDefault="0003424B">
      <w:pPr>
        <w:pStyle w:val="Akapitzlist"/>
        <w:numPr>
          <w:ilvl w:val="1"/>
          <w:numId w:val="91"/>
        </w:numPr>
        <w:spacing w:after="0" w:line="276" w:lineRule="auto"/>
        <w:ind w:left="851" w:hanging="491"/>
        <w:rPr>
          <w:rFonts w:asciiTheme="minorHAnsi" w:hAnsiTheme="minorHAnsi" w:cstheme="minorHAnsi"/>
          <w:b/>
          <w:sz w:val="22"/>
        </w:rPr>
      </w:pPr>
      <w:bookmarkStart w:id="98" w:name="bookmark35"/>
      <w:r w:rsidRPr="00A34596">
        <w:rPr>
          <w:rFonts w:asciiTheme="minorHAnsi" w:hAnsiTheme="minorHAnsi" w:cstheme="minorHAnsi"/>
          <w:b/>
          <w:sz w:val="22"/>
        </w:rPr>
        <w:t>Humusowanie</w:t>
      </w:r>
      <w:bookmarkEnd w:id="98"/>
    </w:p>
    <w:p w14:paraId="6F99420D" w14:textId="77777777" w:rsidR="0003424B" w:rsidRPr="0026240F" w:rsidRDefault="0003424B" w:rsidP="0003424B">
      <w:pPr>
        <w:pStyle w:val="Teksttreci20"/>
        <w:shd w:val="clear" w:color="auto" w:fill="auto"/>
        <w:spacing w:before="0" w:after="0" w:line="230" w:lineRule="exact"/>
        <w:jc w:val="left"/>
        <w:rPr>
          <w:rFonts w:asciiTheme="minorHAnsi" w:hAnsiTheme="minorHAnsi" w:cstheme="minorHAnsi"/>
        </w:rPr>
      </w:pPr>
      <w:r w:rsidRPr="0026240F">
        <w:rPr>
          <w:rFonts w:asciiTheme="minorHAnsi" w:hAnsiTheme="minorHAnsi" w:cstheme="minorHAnsi"/>
          <w:color w:val="000000"/>
          <w:spacing w:val="0"/>
          <w:lang w:bidi="pl-PL"/>
        </w:rPr>
        <w:t>Przed obsianiem skarp należy przykryć skarpy warstwą ziemi urodzajnej. W celu lepszego powiązania warstwy ziemi urodzajnej z gruntem, na powierzchni skarpy należy, w zależności od wymiarów skarpy, wykonywać rowki/bruzdy poziome lub pod kątem 30° do 45°, w odstępach co 0,5 v 1,0 m, o głębokości od 5 v 10 cm do 15 v 20 cm. Ułożoną warstwę ziemi urodzajnej należy zagrabić (pobronować) i lekko zagęścić przez ubicie ręczne lub mechaniczne. Humusowanie powinno być wykonywane od górnej krawędzi skarpy do jej dolnej krawędzi. Warstwa ziemi urodzajnej powinna sięgać poza górną krawędź skarpy i poza podnóże skarpy nasypu od 15 do 25 cm.</w:t>
      </w:r>
    </w:p>
    <w:p w14:paraId="6587E940" w14:textId="77777777" w:rsidR="0003424B" w:rsidRPr="0026240F" w:rsidRDefault="0003424B" w:rsidP="0003424B">
      <w:pPr>
        <w:pStyle w:val="Teksttreci20"/>
        <w:shd w:val="clear" w:color="auto" w:fill="auto"/>
        <w:spacing w:before="0" w:after="64" w:line="230" w:lineRule="exact"/>
        <w:rPr>
          <w:rFonts w:asciiTheme="minorHAnsi" w:hAnsiTheme="minorHAnsi" w:cstheme="minorHAnsi"/>
        </w:rPr>
      </w:pPr>
      <w:r w:rsidRPr="0026240F">
        <w:rPr>
          <w:rFonts w:asciiTheme="minorHAnsi" w:hAnsiTheme="minorHAnsi" w:cstheme="minorHAnsi"/>
          <w:color w:val="000000"/>
          <w:spacing w:val="0"/>
          <w:lang w:bidi="pl-PL"/>
        </w:rPr>
        <w:lastRenderedPageBreak/>
        <w:t>Grubość pokrycia ziemią urodzajną określa dokumentacja projektowa. Jeśli nie, powinna wynosić ok. 10 cm po moletowaniu i zagęszczeniu, w zależności od gruntu występującego na powierzchni skarpy.</w:t>
      </w:r>
    </w:p>
    <w:p w14:paraId="2A0C3842" w14:textId="77777777" w:rsidR="0003424B" w:rsidRPr="00A34596" w:rsidRDefault="0003424B">
      <w:pPr>
        <w:pStyle w:val="Akapitzlist"/>
        <w:numPr>
          <w:ilvl w:val="1"/>
          <w:numId w:val="91"/>
        </w:numPr>
        <w:spacing w:after="0" w:line="276" w:lineRule="auto"/>
        <w:ind w:left="851" w:hanging="491"/>
        <w:rPr>
          <w:rFonts w:asciiTheme="minorHAnsi" w:hAnsiTheme="minorHAnsi" w:cstheme="minorHAnsi"/>
          <w:b/>
          <w:sz w:val="22"/>
        </w:rPr>
      </w:pPr>
      <w:r w:rsidRPr="00A34596">
        <w:rPr>
          <w:rFonts w:asciiTheme="minorHAnsi" w:hAnsiTheme="minorHAnsi" w:cstheme="minorHAnsi"/>
          <w:b/>
          <w:sz w:val="22"/>
        </w:rPr>
        <w:t>Umocnienie skarp przez obsianie trawą i roślinami motylkowatymi</w:t>
      </w:r>
    </w:p>
    <w:p w14:paraId="31D7070E"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Obsianie powierzchni skarp i terenów zieleni trawą należy wykonywać w odpowiednich warunkach atmosferycznych w okresie wiosny lub jesieni.</w:t>
      </w:r>
    </w:p>
    <w:p w14:paraId="21367E14"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Przed przystąpieniem do obsiewania należy wykonać humusowanie, zgodnie z pkt. 5.2. Jeżeli przewiduje to dokumentacja projektowa, warstwę ziemi urodzajnej można uzyskać przez wymieszanie gruntu skarpy z naniesionymi osadami ściekowymi za pomocą osprzętu agrouprawowego, aby uzyskać zawartość części organicznych warstwy co najmniej 1%.</w:t>
      </w:r>
    </w:p>
    <w:p w14:paraId="428F7E83"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Umocnienie skarp przez obsianie trawą wykonuje się przez:</w:t>
      </w:r>
    </w:p>
    <w:p w14:paraId="15F538BD" w14:textId="77777777" w:rsidR="0003424B" w:rsidRPr="0026240F" w:rsidRDefault="0003424B">
      <w:pPr>
        <w:pStyle w:val="Teksttreci20"/>
        <w:numPr>
          <w:ilvl w:val="0"/>
          <w:numId w:val="90"/>
        </w:numPr>
        <w:shd w:val="clear" w:color="auto" w:fill="auto"/>
        <w:tabs>
          <w:tab w:val="left" w:pos="386"/>
        </w:tabs>
        <w:spacing w:before="0" w:after="0" w:line="230" w:lineRule="exact"/>
        <w:ind w:left="460" w:hanging="460"/>
        <w:rPr>
          <w:rFonts w:asciiTheme="minorHAnsi" w:hAnsiTheme="minorHAnsi" w:cstheme="minorHAnsi"/>
        </w:rPr>
      </w:pPr>
      <w:r w:rsidRPr="0026240F">
        <w:rPr>
          <w:rFonts w:asciiTheme="minorHAnsi" w:hAnsiTheme="minorHAnsi" w:cstheme="minorHAnsi"/>
          <w:color w:val="000000"/>
          <w:spacing w:val="0"/>
          <w:lang w:bidi="pl-PL"/>
        </w:rPr>
        <w:t>obsianie warstwy ziemi urodzajnej kompozycjami nasion traw, roślin motylkowatych i bylin, zgodnie z pkt. 2.5. w ilości od 18 g/m</w:t>
      </w:r>
      <w:r w:rsidRPr="0026240F">
        <w:rPr>
          <w:rFonts w:asciiTheme="minorHAnsi" w:hAnsiTheme="minorHAnsi" w:cstheme="minorHAnsi"/>
          <w:color w:val="000000"/>
          <w:spacing w:val="0"/>
          <w:vertAlign w:val="superscript"/>
          <w:lang w:bidi="pl-PL"/>
        </w:rPr>
        <w:t>2</w:t>
      </w:r>
      <w:r w:rsidRPr="0026240F">
        <w:rPr>
          <w:rFonts w:asciiTheme="minorHAnsi" w:hAnsiTheme="minorHAnsi" w:cstheme="minorHAnsi"/>
          <w:color w:val="000000"/>
          <w:spacing w:val="0"/>
          <w:lang w:bidi="pl-PL"/>
        </w:rPr>
        <w:t xml:space="preserve"> do 30 g/m</w:t>
      </w:r>
      <w:r w:rsidRPr="0026240F">
        <w:rPr>
          <w:rFonts w:asciiTheme="minorHAnsi" w:hAnsiTheme="minorHAnsi" w:cstheme="minorHAnsi"/>
          <w:color w:val="000000"/>
          <w:spacing w:val="0"/>
          <w:vertAlign w:val="superscript"/>
          <w:lang w:bidi="pl-PL"/>
        </w:rPr>
        <w:t>2</w:t>
      </w:r>
      <w:r w:rsidRPr="0026240F">
        <w:rPr>
          <w:rFonts w:asciiTheme="minorHAnsi" w:hAnsiTheme="minorHAnsi" w:cstheme="minorHAnsi"/>
          <w:color w:val="000000"/>
          <w:spacing w:val="0"/>
          <w:lang w:bidi="pl-PL"/>
        </w:rPr>
        <w:t>, dobranych odpowiednio do warunków siedliskowych (rodzaju podłoża, wystawy oraz pochylenia skarp),</w:t>
      </w:r>
    </w:p>
    <w:p w14:paraId="7B8E79A2" w14:textId="77777777" w:rsidR="0003424B" w:rsidRPr="0026240F" w:rsidRDefault="0003424B">
      <w:pPr>
        <w:pStyle w:val="Teksttreci20"/>
        <w:numPr>
          <w:ilvl w:val="0"/>
          <w:numId w:val="90"/>
        </w:numPr>
        <w:shd w:val="clear" w:color="auto" w:fill="auto"/>
        <w:spacing w:before="0" w:after="0" w:line="230" w:lineRule="exact"/>
        <w:ind w:left="460" w:hanging="460"/>
        <w:rPr>
          <w:rFonts w:asciiTheme="minorHAnsi" w:hAnsiTheme="minorHAnsi" w:cstheme="minorHAnsi"/>
        </w:rPr>
      </w:pPr>
      <w:r w:rsidRPr="0026240F">
        <w:rPr>
          <w:rFonts w:asciiTheme="minorHAnsi" w:hAnsiTheme="minorHAnsi" w:cstheme="minorHAnsi"/>
          <w:color w:val="000000"/>
          <w:spacing w:val="0"/>
          <w:lang w:bidi="pl-PL"/>
        </w:rPr>
        <w:t xml:space="preserve"> wykonanie hydrosiewu. Teren, na którym będzie wykonywany hydrosiew, powinien być oczyszczony z gałęzi, kamieni, śmieci oraz dokładnie odchwaszczony. Hydrosiew może być wykonywany przez cały rok w okresie panującej temperatury powyżej 0°C, możliwie w najkrótszym czasie po zakończeniu robót ziemnych. Do zabiegów pielęgnacyjnych (pratotechnicznych) należy: koszenie (po wschodach), użyźnianie (np. nawozami azotowymi do 100 kg/ha) oraz ścinanie nierówności, kęp oraz kretowisk oraz nawadnianie w okresach suszy.</w:t>
      </w:r>
    </w:p>
    <w:p w14:paraId="23DD26ED" w14:textId="77777777" w:rsidR="0003424B" w:rsidRPr="0026240F" w:rsidRDefault="0003424B">
      <w:pPr>
        <w:pStyle w:val="Teksttreci20"/>
        <w:numPr>
          <w:ilvl w:val="0"/>
          <w:numId w:val="90"/>
        </w:numPr>
        <w:shd w:val="clear" w:color="auto" w:fill="auto"/>
        <w:tabs>
          <w:tab w:val="left" w:pos="386"/>
        </w:tabs>
        <w:spacing w:before="0" w:after="0" w:line="190" w:lineRule="exact"/>
        <w:rPr>
          <w:rFonts w:asciiTheme="minorHAnsi" w:hAnsiTheme="minorHAnsi" w:cstheme="minorHAnsi"/>
        </w:rPr>
      </w:pPr>
      <w:r w:rsidRPr="0026240F">
        <w:rPr>
          <w:rFonts w:asciiTheme="minorHAnsi" w:hAnsiTheme="minorHAnsi" w:cstheme="minorHAnsi"/>
          <w:color w:val="000000"/>
          <w:spacing w:val="0"/>
          <w:lang w:bidi="pl-PL"/>
        </w:rPr>
        <w:t>rozłożeniu darniny z roli na powierzchni gruntu z zamocowaniem</w:t>
      </w:r>
    </w:p>
    <w:p w14:paraId="762B1B4D" w14:textId="77777777" w:rsidR="0003424B" w:rsidRPr="0026240F" w:rsidRDefault="0003424B">
      <w:pPr>
        <w:pStyle w:val="Teksttreci20"/>
        <w:numPr>
          <w:ilvl w:val="0"/>
          <w:numId w:val="90"/>
        </w:numPr>
        <w:shd w:val="clear" w:color="auto" w:fill="auto"/>
        <w:tabs>
          <w:tab w:val="left" w:pos="386"/>
        </w:tabs>
        <w:spacing w:before="0" w:after="0" w:line="230" w:lineRule="exact"/>
        <w:ind w:left="460" w:hanging="460"/>
        <w:rPr>
          <w:rFonts w:asciiTheme="minorHAnsi" w:hAnsiTheme="minorHAnsi" w:cstheme="minorHAnsi"/>
        </w:rPr>
      </w:pPr>
      <w:r w:rsidRPr="0026240F">
        <w:rPr>
          <w:rFonts w:asciiTheme="minorHAnsi" w:hAnsiTheme="minorHAnsi" w:cstheme="minorHAnsi"/>
          <w:color w:val="000000"/>
          <w:spacing w:val="0"/>
          <w:lang w:bidi="pl-PL"/>
        </w:rPr>
        <w:t>wykonanie hydromulczowania (jednoczesny siew i ściółkowanie) powierzchni terenu, z uzyskaniem tymczasowej warstwy przeciwerozyjnej.</w:t>
      </w:r>
    </w:p>
    <w:p w14:paraId="6EC34491" w14:textId="77777777" w:rsidR="0003424B" w:rsidRPr="0026240F" w:rsidRDefault="0003424B" w:rsidP="0003424B">
      <w:pPr>
        <w:pStyle w:val="Teksttreci20"/>
        <w:shd w:val="clear" w:color="auto" w:fill="auto"/>
        <w:spacing w:before="0" w:after="129" w:line="190" w:lineRule="exact"/>
        <w:rPr>
          <w:rFonts w:asciiTheme="minorHAnsi" w:hAnsiTheme="minorHAnsi" w:cstheme="minorHAnsi"/>
        </w:rPr>
      </w:pPr>
      <w:r w:rsidRPr="0026240F">
        <w:rPr>
          <w:rFonts w:asciiTheme="minorHAnsi" w:hAnsiTheme="minorHAnsi" w:cstheme="minorHAnsi"/>
          <w:color w:val="000000"/>
          <w:spacing w:val="0"/>
          <w:lang w:bidi="pl-PL"/>
        </w:rPr>
        <w:t>W okresach posusznych należy systematycznie zraszać wodą obsiane powierzchnie.</w:t>
      </w:r>
    </w:p>
    <w:p w14:paraId="542A6895" w14:textId="77777777" w:rsidR="0003424B" w:rsidRPr="00A34596" w:rsidRDefault="0003424B">
      <w:pPr>
        <w:pStyle w:val="Akapitzlist"/>
        <w:numPr>
          <w:ilvl w:val="1"/>
          <w:numId w:val="91"/>
        </w:numPr>
        <w:spacing w:after="0" w:line="276" w:lineRule="auto"/>
        <w:ind w:left="851" w:hanging="491"/>
        <w:rPr>
          <w:rFonts w:asciiTheme="minorHAnsi" w:hAnsiTheme="minorHAnsi" w:cstheme="minorHAnsi"/>
          <w:b/>
          <w:sz w:val="22"/>
        </w:rPr>
      </w:pPr>
      <w:r w:rsidRPr="00A34596">
        <w:rPr>
          <w:rFonts w:asciiTheme="minorHAnsi" w:hAnsiTheme="minorHAnsi" w:cstheme="minorHAnsi"/>
          <w:b/>
          <w:sz w:val="22"/>
        </w:rPr>
        <w:t>Pielęgnacja powierzchni obsianych / zatrawionych</w:t>
      </w:r>
    </w:p>
    <w:p w14:paraId="79FB0A58"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Zaleca się, w okresach suszy, systematyczne zraszanie wodą obsianej powierzchni chroniące ziarna przed wyschnięciem. Podstawowym zabiegiem w pielęgnacji jest koszenie, podlewanie, nawożenie i odchwaszczanie:</w:t>
      </w:r>
    </w:p>
    <w:p w14:paraId="2EC8D997" w14:textId="77777777" w:rsidR="0003424B" w:rsidRPr="0026240F" w:rsidRDefault="0003424B">
      <w:pPr>
        <w:pStyle w:val="Teksttreci20"/>
        <w:numPr>
          <w:ilvl w:val="0"/>
          <w:numId w:val="88"/>
        </w:numPr>
        <w:shd w:val="clear" w:color="auto" w:fill="auto"/>
        <w:tabs>
          <w:tab w:val="left" w:pos="204"/>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pierwsze koszenie powinno być przeprowadzone, gdy trawa osiągnie wysokość około 10 cm,</w:t>
      </w:r>
    </w:p>
    <w:p w14:paraId="6A504700" w14:textId="77777777" w:rsidR="0003424B" w:rsidRPr="0026240F" w:rsidRDefault="0003424B">
      <w:pPr>
        <w:pStyle w:val="Teksttreci20"/>
        <w:numPr>
          <w:ilvl w:val="0"/>
          <w:numId w:val="88"/>
        </w:numPr>
        <w:shd w:val="clear" w:color="auto" w:fill="auto"/>
        <w:tabs>
          <w:tab w:val="left" w:pos="213"/>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następne koszenia powinny się odbywać w takich odstępach czasu, aby wysokość trawy przed kolejnym koszeniem nie przekraczała 10 - 12 cm,</w:t>
      </w:r>
    </w:p>
    <w:p w14:paraId="24C0C057" w14:textId="77777777" w:rsidR="0003424B" w:rsidRPr="0026240F" w:rsidRDefault="0003424B">
      <w:pPr>
        <w:pStyle w:val="Teksttreci20"/>
        <w:numPr>
          <w:ilvl w:val="0"/>
          <w:numId w:val="88"/>
        </w:numPr>
        <w:shd w:val="clear" w:color="auto" w:fill="auto"/>
        <w:tabs>
          <w:tab w:val="left" w:pos="204"/>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ostatnie przedzimowe koszenie trawy powinno być wykonane w połowie września,</w:t>
      </w:r>
    </w:p>
    <w:p w14:paraId="119F8E51" w14:textId="77777777" w:rsidR="0003424B" w:rsidRPr="0026240F" w:rsidRDefault="0003424B">
      <w:pPr>
        <w:pStyle w:val="Teksttreci20"/>
        <w:numPr>
          <w:ilvl w:val="0"/>
          <w:numId w:val="88"/>
        </w:numPr>
        <w:shd w:val="clear" w:color="auto" w:fill="auto"/>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 xml:space="preserve"> koszenia trawników w całym okresie pielęgnacji powinny się odbywać często i w regularnych odstępach czasu, przy czym częstość i wysokość cięcia, należy uzależniać od gatunku wysianej trawy,</w:t>
      </w:r>
    </w:p>
    <w:p w14:paraId="3123828F" w14:textId="77777777" w:rsidR="0003424B" w:rsidRPr="0026240F" w:rsidRDefault="0003424B">
      <w:pPr>
        <w:pStyle w:val="Teksttreci20"/>
        <w:numPr>
          <w:ilvl w:val="0"/>
          <w:numId w:val="88"/>
        </w:numPr>
        <w:shd w:val="clear" w:color="auto" w:fill="auto"/>
        <w:tabs>
          <w:tab w:val="left" w:pos="204"/>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chwasty trwałe w pierwszym okresie należy usuwać środkami chwastobójczymi o selektywnym działaniu, które należy stosować z dużą ostrożnością i dopiero po okresie 6 miesięcy od założenia trawnika.</w:t>
      </w:r>
    </w:p>
    <w:p w14:paraId="3A546637"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Mieszanki nawozów należy przygotować tak, aby trawom zapewnić składniki wymagane w poszczególnych porach roku:</w:t>
      </w:r>
    </w:p>
    <w:p w14:paraId="52E223A5" w14:textId="77777777" w:rsidR="0003424B" w:rsidRPr="0026240F" w:rsidRDefault="0003424B">
      <w:pPr>
        <w:pStyle w:val="Teksttreci20"/>
        <w:numPr>
          <w:ilvl w:val="0"/>
          <w:numId w:val="88"/>
        </w:numPr>
        <w:shd w:val="clear" w:color="auto" w:fill="auto"/>
        <w:tabs>
          <w:tab w:val="left" w:pos="204"/>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wiosną trawnik wymaga mieszanki z przewagą azotu,</w:t>
      </w:r>
    </w:p>
    <w:p w14:paraId="487E5EB6" w14:textId="77777777" w:rsidR="0003424B" w:rsidRPr="0026240F" w:rsidRDefault="0003424B">
      <w:pPr>
        <w:pStyle w:val="Teksttreci20"/>
        <w:numPr>
          <w:ilvl w:val="0"/>
          <w:numId w:val="88"/>
        </w:numPr>
        <w:shd w:val="clear" w:color="auto" w:fill="auto"/>
        <w:tabs>
          <w:tab w:val="left" w:pos="204"/>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od połowy lata należy ograniczyć azot, zwiększając dawki potasu i fosforu,</w:t>
      </w:r>
    </w:p>
    <w:p w14:paraId="330449EE" w14:textId="77777777" w:rsidR="0003424B" w:rsidRPr="0026240F" w:rsidRDefault="0003424B">
      <w:pPr>
        <w:pStyle w:val="Teksttreci20"/>
        <w:numPr>
          <w:ilvl w:val="0"/>
          <w:numId w:val="88"/>
        </w:numPr>
        <w:shd w:val="clear" w:color="auto" w:fill="auto"/>
        <w:tabs>
          <w:tab w:val="left" w:pos="204"/>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ostatnie nawożenie nie powinno zawierać azotu, lecz tylko fosfor i potas.</w:t>
      </w:r>
    </w:p>
    <w:p w14:paraId="4694F2D2" w14:textId="77777777" w:rsidR="0003424B" w:rsidRPr="0026240F" w:rsidRDefault="0003424B" w:rsidP="0003424B">
      <w:pPr>
        <w:pStyle w:val="Teksttreci20"/>
        <w:shd w:val="clear" w:color="auto" w:fill="auto"/>
        <w:spacing w:before="0"/>
        <w:rPr>
          <w:rFonts w:asciiTheme="minorHAnsi" w:hAnsiTheme="minorHAnsi" w:cstheme="minorHAnsi"/>
        </w:rPr>
      </w:pPr>
      <w:r w:rsidRPr="0026240F">
        <w:rPr>
          <w:rFonts w:asciiTheme="minorHAnsi" w:hAnsiTheme="minorHAnsi" w:cstheme="minorHAnsi"/>
          <w:color w:val="000000"/>
          <w:spacing w:val="0"/>
          <w:lang w:bidi="pl-PL"/>
        </w:rPr>
        <w:t>Przewiduje się dosiewy uzupełniające dla trawników (jeden dosiew obowiązkowy) w przypadku braku wzrostów.</w:t>
      </w:r>
    </w:p>
    <w:p w14:paraId="5B344771" w14:textId="77777777" w:rsidR="0003424B" w:rsidRPr="00A34596" w:rsidRDefault="0003424B">
      <w:pPr>
        <w:pStyle w:val="Akapitzlist"/>
        <w:numPr>
          <w:ilvl w:val="1"/>
          <w:numId w:val="91"/>
        </w:numPr>
        <w:spacing w:after="0" w:line="276" w:lineRule="auto"/>
        <w:ind w:left="851" w:hanging="491"/>
        <w:rPr>
          <w:rFonts w:asciiTheme="minorHAnsi" w:hAnsiTheme="minorHAnsi" w:cstheme="minorHAnsi"/>
          <w:b/>
          <w:sz w:val="22"/>
        </w:rPr>
      </w:pPr>
      <w:bookmarkStart w:id="99" w:name="bookmark37"/>
      <w:r w:rsidRPr="00A34596">
        <w:rPr>
          <w:rFonts w:asciiTheme="minorHAnsi" w:hAnsiTheme="minorHAnsi" w:cstheme="minorHAnsi"/>
          <w:b/>
          <w:sz w:val="22"/>
        </w:rPr>
        <w:t>Umocnienie skarp płytami betonowymi ażurowymi.</w:t>
      </w:r>
      <w:bookmarkEnd w:id="99"/>
    </w:p>
    <w:p w14:paraId="7FA59C21"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Wykop pod umocnienie należy wykonać zgodnie z dokumentacją projektową. Podłoże, na którym układane będą elementy prefabrykowane, powinno być wyrównane i zagęszczone do wskaźnika Is&gt;0,97. Na przygotowanym podłożu należy ułożyć podsypkę piaskową i zagęścić do wskaźnika Is&gt;0,97. Grubość podsypki po zagęszczeniu 5cm. Płyty należy układać tak, aby całą swoją powierzchnią przylegały do podłoża. Powierzchnie płyt nie powinny wystawać lub być zagłębione względem siebie o więcej niż 8 mm.</w:t>
      </w:r>
    </w:p>
    <w:p w14:paraId="0F639547"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Otwory w płytach wypełnić gruntem rodzimym z humusowaniem i obsianiem trawą.</w:t>
      </w:r>
    </w:p>
    <w:p w14:paraId="7A627EDC" w14:textId="77777777" w:rsidR="0003424B" w:rsidRPr="0026240F" w:rsidRDefault="0003424B" w:rsidP="0003424B">
      <w:pPr>
        <w:pStyle w:val="Teksttreci20"/>
        <w:shd w:val="clear" w:color="auto" w:fill="auto"/>
        <w:spacing w:before="0"/>
        <w:rPr>
          <w:rFonts w:asciiTheme="minorHAnsi" w:hAnsiTheme="minorHAnsi" w:cstheme="minorHAnsi"/>
        </w:rPr>
      </w:pPr>
      <w:r w:rsidRPr="0026240F">
        <w:rPr>
          <w:rFonts w:asciiTheme="minorHAnsi" w:hAnsiTheme="minorHAnsi" w:cstheme="minorHAnsi"/>
          <w:color w:val="000000"/>
          <w:spacing w:val="0"/>
          <w:lang w:bidi="pl-PL"/>
        </w:rPr>
        <w:t>Płyty ażurowe ułożone na dnie rowu i w dolnej części skarp mogą być układane na betonie klasy C8/10 grubości min. 10 cm.</w:t>
      </w:r>
    </w:p>
    <w:p w14:paraId="2FA9B55C" w14:textId="77777777" w:rsidR="0003424B" w:rsidRPr="00A34596" w:rsidRDefault="0003424B">
      <w:pPr>
        <w:pStyle w:val="Akapitzlist"/>
        <w:numPr>
          <w:ilvl w:val="1"/>
          <w:numId w:val="91"/>
        </w:numPr>
        <w:spacing w:after="0" w:line="276" w:lineRule="auto"/>
        <w:ind w:left="851" w:hanging="491"/>
        <w:rPr>
          <w:rFonts w:asciiTheme="minorHAnsi" w:hAnsiTheme="minorHAnsi" w:cstheme="minorHAnsi"/>
          <w:b/>
          <w:sz w:val="22"/>
        </w:rPr>
      </w:pPr>
      <w:bookmarkStart w:id="100" w:name="bookmark38"/>
      <w:r w:rsidRPr="00A34596">
        <w:rPr>
          <w:rFonts w:asciiTheme="minorHAnsi" w:hAnsiTheme="minorHAnsi" w:cstheme="minorHAnsi"/>
          <w:b/>
          <w:sz w:val="22"/>
        </w:rPr>
        <w:t xml:space="preserve">Umocnienie </w:t>
      </w:r>
      <w:r>
        <w:rPr>
          <w:rFonts w:asciiTheme="minorHAnsi" w:hAnsiTheme="minorHAnsi" w:cstheme="minorHAnsi"/>
          <w:b/>
          <w:sz w:val="22"/>
        </w:rPr>
        <w:t>wlotu i skarp</w:t>
      </w:r>
      <w:r w:rsidRPr="00A34596">
        <w:rPr>
          <w:rFonts w:asciiTheme="minorHAnsi" w:hAnsiTheme="minorHAnsi" w:cstheme="minorHAnsi"/>
          <w:b/>
          <w:sz w:val="22"/>
        </w:rPr>
        <w:t xml:space="preserve"> brukiem kamiennym</w:t>
      </w:r>
      <w:bookmarkEnd w:id="100"/>
    </w:p>
    <w:p w14:paraId="1C9F5295"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Wykop pod umocnienie należy wykonać zgodnie z dokumentacją projektową. Zakres umocnienia zgodnie z dokumentacją projektową.</w:t>
      </w:r>
    </w:p>
    <w:p w14:paraId="272FCE89"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Podłoże, na którym układane będą elementy prefabrykowane, powinno być zagęszczone do wskaźnika Is&gt;0,97. Na przygotowanym podłożu należy ułożyć warstwę betonu klasy C8/10 o grubości min. 10cm, na której zostanie ułożony bruk kamienny.</w:t>
      </w:r>
    </w:p>
    <w:p w14:paraId="70131E48" w14:textId="77777777" w:rsidR="0003424B" w:rsidRPr="0026240F" w:rsidRDefault="0003424B" w:rsidP="0003424B">
      <w:pPr>
        <w:pStyle w:val="Teksttreci20"/>
        <w:shd w:val="clear" w:color="auto" w:fill="auto"/>
        <w:spacing w:before="0"/>
        <w:rPr>
          <w:rFonts w:asciiTheme="minorHAnsi" w:hAnsiTheme="minorHAnsi" w:cstheme="minorHAnsi"/>
        </w:rPr>
      </w:pPr>
      <w:r w:rsidRPr="0026240F">
        <w:rPr>
          <w:rFonts w:asciiTheme="minorHAnsi" w:hAnsiTheme="minorHAnsi" w:cstheme="minorHAnsi"/>
          <w:color w:val="000000"/>
          <w:spacing w:val="0"/>
          <w:lang w:bidi="pl-PL"/>
        </w:rPr>
        <w:t>Brukowiec należy układać tak, aby szczeliny między sąsiednimi warstwami mijały się i nie przekraczały 3cm.</w:t>
      </w:r>
    </w:p>
    <w:p w14:paraId="287D990F" w14:textId="77777777" w:rsidR="0003424B" w:rsidRPr="00D400FA" w:rsidRDefault="0003424B">
      <w:pPr>
        <w:pStyle w:val="Akapitzlist"/>
        <w:numPr>
          <w:ilvl w:val="0"/>
          <w:numId w:val="91"/>
        </w:numPr>
        <w:tabs>
          <w:tab w:val="left" w:pos="576"/>
        </w:tabs>
        <w:spacing w:after="0" w:line="0" w:lineRule="atLeast"/>
        <w:jc w:val="left"/>
        <w:rPr>
          <w:rFonts w:asciiTheme="minorHAnsi" w:eastAsia="Verdana" w:hAnsiTheme="minorHAnsi" w:cstheme="minorHAnsi"/>
          <w:b/>
        </w:rPr>
      </w:pPr>
      <w:bookmarkStart w:id="101" w:name="bookmark43"/>
      <w:r w:rsidRPr="00D400FA">
        <w:rPr>
          <w:rFonts w:asciiTheme="minorHAnsi" w:eastAsia="Verdana" w:hAnsiTheme="minorHAnsi" w:cstheme="minorHAnsi"/>
          <w:b/>
        </w:rPr>
        <w:t>KONTROLA JAKOŚCI ROBÓT</w:t>
      </w:r>
      <w:bookmarkEnd w:id="101"/>
    </w:p>
    <w:p w14:paraId="75659350" w14:textId="77777777" w:rsidR="0003424B" w:rsidRPr="00D400FA" w:rsidRDefault="0003424B">
      <w:pPr>
        <w:pStyle w:val="Akapitzlist"/>
        <w:numPr>
          <w:ilvl w:val="1"/>
          <w:numId w:val="91"/>
        </w:numPr>
        <w:spacing w:after="0" w:line="276" w:lineRule="auto"/>
        <w:ind w:left="851" w:hanging="491"/>
        <w:rPr>
          <w:rFonts w:asciiTheme="minorHAnsi" w:hAnsiTheme="minorHAnsi" w:cstheme="minorHAnsi"/>
          <w:b/>
          <w:sz w:val="22"/>
        </w:rPr>
      </w:pPr>
      <w:bookmarkStart w:id="102" w:name="bookmark44"/>
      <w:r w:rsidRPr="00D400FA">
        <w:rPr>
          <w:rFonts w:asciiTheme="minorHAnsi" w:hAnsiTheme="minorHAnsi" w:cstheme="minorHAnsi"/>
          <w:b/>
          <w:sz w:val="22"/>
        </w:rPr>
        <w:t>Ogólne zasady kontroli jakości robót</w:t>
      </w:r>
      <w:bookmarkEnd w:id="102"/>
    </w:p>
    <w:p w14:paraId="54D14D1C" w14:textId="77777777" w:rsidR="0003424B" w:rsidRPr="0026240F" w:rsidRDefault="0003424B" w:rsidP="0003424B">
      <w:pPr>
        <w:pStyle w:val="Teksttreci20"/>
        <w:shd w:val="clear" w:color="auto" w:fill="auto"/>
        <w:spacing w:before="0" w:after="0" w:line="350" w:lineRule="exact"/>
        <w:rPr>
          <w:rFonts w:asciiTheme="minorHAnsi" w:hAnsiTheme="minorHAnsi" w:cstheme="minorHAnsi"/>
        </w:rPr>
      </w:pPr>
      <w:r w:rsidRPr="0026240F">
        <w:rPr>
          <w:rFonts w:asciiTheme="minorHAnsi" w:hAnsiTheme="minorHAnsi" w:cstheme="minorHAnsi"/>
          <w:color w:val="000000"/>
          <w:spacing w:val="0"/>
          <w:lang w:bidi="pl-PL"/>
        </w:rPr>
        <w:lastRenderedPageBreak/>
        <w:t>Ogólne zasady kontroli jakości robót podano w SST D-00.00.00 „Wymagania ogólne” pkt 6.</w:t>
      </w:r>
    </w:p>
    <w:p w14:paraId="7C881E7C" w14:textId="77777777" w:rsidR="0003424B" w:rsidRPr="00D400FA" w:rsidRDefault="0003424B">
      <w:pPr>
        <w:pStyle w:val="Akapitzlist"/>
        <w:numPr>
          <w:ilvl w:val="1"/>
          <w:numId w:val="91"/>
        </w:numPr>
        <w:spacing w:after="0" w:line="276" w:lineRule="auto"/>
        <w:ind w:left="851" w:hanging="491"/>
        <w:rPr>
          <w:rFonts w:asciiTheme="minorHAnsi" w:hAnsiTheme="minorHAnsi" w:cstheme="minorHAnsi"/>
          <w:b/>
          <w:sz w:val="22"/>
        </w:rPr>
      </w:pPr>
      <w:bookmarkStart w:id="103" w:name="bookmark45"/>
      <w:r w:rsidRPr="00D400FA">
        <w:rPr>
          <w:rFonts w:asciiTheme="minorHAnsi" w:hAnsiTheme="minorHAnsi" w:cstheme="minorHAnsi"/>
          <w:b/>
          <w:sz w:val="22"/>
        </w:rPr>
        <w:t>Badania przed przystąpieniem do robót</w:t>
      </w:r>
      <w:bookmarkEnd w:id="103"/>
    </w:p>
    <w:p w14:paraId="0D0669CB"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Przed przystąpieniem do robót Wykonawca powinien:</w:t>
      </w:r>
    </w:p>
    <w:p w14:paraId="4A155634" w14:textId="77777777" w:rsidR="0003424B" w:rsidRPr="0026240F" w:rsidRDefault="0003424B">
      <w:pPr>
        <w:pStyle w:val="Teksttreci20"/>
        <w:numPr>
          <w:ilvl w:val="0"/>
          <w:numId w:val="88"/>
        </w:numPr>
        <w:shd w:val="clear" w:color="auto" w:fill="auto"/>
        <w:tabs>
          <w:tab w:val="left" w:pos="216"/>
        </w:tabs>
        <w:spacing w:before="0" w:after="0" w:line="226" w:lineRule="exact"/>
        <w:ind w:left="320" w:hanging="320"/>
        <w:jc w:val="left"/>
        <w:rPr>
          <w:rFonts w:asciiTheme="minorHAnsi" w:hAnsiTheme="minorHAnsi" w:cstheme="minorHAnsi"/>
        </w:rPr>
      </w:pPr>
      <w:r w:rsidRPr="0026240F">
        <w:rPr>
          <w:rFonts w:asciiTheme="minorHAnsi" w:hAnsiTheme="minorHAnsi" w:cstheme="minorHAnsi"/>
          <w:color w:val="000000"/>
          <w:spacing w:val="0"/>
          <w:lang w:bidi="pl-PL"/>
        </w:rPr>
        <w:t>uzyskać wymagane dokumenty, dopuszczające wyroby budowlane do obrotu i powszechnego stosowania (certyfikaty zgodności, deklarację właściwości użytkowych, ew. badania materiałów wykonane przez dostawców itp.),</w:t>
      </w:r>
    </w:p>
    <w:p w14:paraId="2F98F158" w14:textId="77777777" w:rsidR="0003424B" w:rsidRPr="0026240F" w:rsidRDefault="0003424B">
      <w:pPr>
        <w:pStyle w:val="Teksttreci20"/>
        <w:numPr>
          <w:ilvl w:val="0"/>
          <w:numId w:val="88"/>
        </w:numPr>
        <w:shd w:val="clear" w:color="auto" w:fill="auto"/>
        <w:tabs>
          <w:tab w:val="left" w:pos="216"/>
        </w:tabs>
        <w:spacing w:before="0" w:after="0" w:line="226" w:lineRule="exact"/>
        <w:rPr>
          <w:rFonts w:asciiTheme="minorHAnsi" w:hAnsiTheme="minorHAnsi" w:cstheme="minorHAnsi"/>
        </w:rPr>
      </w:pPr>
      <w:r w:rsidRPr="0026240F">
        <w:rPr>
          <w:rFonts w:asciiTheme="minorHAnsi" w:hAnsiTheme="minorHAnsi" w:cstheme="minorHAnsi"/>
          <w:color w:val="000000"/>
          <w:spacing w:val="0"/>
          <w:lang w:bidi="pl-PL"/>
        </w:rPr>
        <w:t>sprawdzić cechy zewnętrzne gotowych materiałów.</w:t>
      </w:r>
    </w:p>
    <w:p w14:paraId="196F7864" w14:textId="77777777" w:rsidR="0003424B" w:rsidRPr="0026240F" w:rsidRDefault="0003424B" w:rsidP="0003424B">
      <w:pPr>
        <w:pStyle w:val="Teksttreci20"/>
        <w:shd w:val="clear" w:color="auto" w:fill="auto"/>
        <w:spacing w:before="0"/>
        <w:rPr>
          <w:rFonts w:asciiTheme="minorHAnsi" w:hAnsiTheme="minorHAnsi" w:cstheme="minorHAnsi"/>
        </w:rPr>
      </w:pPr>
      <w:r w:rsidRPr="0026240F">
        <w:rPr>
          <w:rFonts w:asciiTheme="minorHAnsi" w:hAnsiTheme="minorHAnsi" w:cstheme="minorHAnsi"/>
          <w:color w:val="000000"/>
          <w:spacing w:val="0"/>
          <w:lang w:bidi="pl-PL"/>
        </w:rPr>
        <w:t>Wszystkie dokumenty oraz wyniki badań Wykonawca przedstawia Inżynierowi do akceptacji.</w:t>
      </w:r>
    </w:p>
    <w:p w14:paraId="646A4960" w14:textId="77777777" w:rsidR="0003424B" w:rsidRPr="00D400FA" w:rsidRDefault="0003424B">
      <w:pPr>
        <w:pStyle w:val="Akapitzlist"/>
        <w:numPr>
          <w:ilvl w:val="1"/>
          <w:numId w:val="91"/>
        </w:numPr>
        <w:spacing w:after="0" w:line="276" w:lineRule="auto"/>
        <w:ind w:left="851" w:hanging="491"/>
        <w:rPr>
          <w:rFonts w:asciiTheme="minorHAnsi" w:hAnsiTheme="minorHAnsi" w:cstheme="minorHAnsi"/>
          <w:b/>
          <w:sz w:val="22"/>
        </w:rPr>
      </w:pPr>
      <w:bookmarkStart w:id="104" w:name="bookmark46"/>
      <w:r w:rsidRPr="00D400FA">
        <w:rPr>
          <w:rFonts w:asciiTheme="minorHAnsi" w:hAnsiTheme="minorHAnsi" w:cstheme="minorHAnsi"/>
          <w:b/>
          <w:sz w:val="22"/>
        </w:rPr>
        <w:t>Kontrola jakości humusowania</w:t>
      </w:r>
      <w:bookmarkEnd w:id="104"/>
    </w:p>
    <w:p w14:paraId="5C8DD8CA" w14:textId="77777777" w:rsidR="0003424B" w:rsidRPr="0026240F" w:rsidRDefault="0003424B" w:rsidP="0003424B">
      <w:pPr>
        <w:pStyle w:val="Teksttreci20"/>
        <w:shd w:val="clear" w:color="auto" w:fill="auto"/>
        <w:spacing w:before="0" w:line="230" w:lineRule="exact"/>
        <w:jc w:val="left"/>
        <w:rPr>
          <w:rFonts w:asciiTheme="minorHAnsi" w:hAnsiTheme="minorHAnsi" w:cstheme="minorHAnsi"/>
        </w:rPr>
      </w:pPr>
      <w:r w:rsidRPr="0026240F">
        <w:rPr>
          <w:rFonts w:asciiTheme="minorHAnsi" w:hAnsiTheme="minorHAnsi" w:cstheme="minorHAnsi"/>
          <w:color w:val="000000"/>
          <w:spacing w:val="0"/>
          <w:lang w:bidi="pl-PL"/>
        </w:rPr>
        <w:t>Kontrola polega na ocenie wizualnej jakości wykonanych robót i ich zgodności z dokumentacją projektową oraz SST. Grubość zagęszczonej ziemi urodzajnej sprawdzać nie rzadziej niż 1 raz na 100 m</w:t>
      </w:r>
      <w:r w:rsidRPr="0026240F">
        <w:rPr>
          <w:rFonts w:asciiTheme="minorHAnsi" w:hAnsiTheme="minorHAnsi" w:cstheme="minorHAnsi"/>
          <w:color w:val="000000"/>
          <w:spacing w:val="0"/>
          <w:vertAlign w:val="superscript"/>
          <w:lang w:bidi="pl-PL"/>
        </w:rPr>
        <w:t>2</w:t>
      </w:r>
      <w:r w:rsidRPr="0026240F">
        <w:rPr>
          <w:rFonts w:asciiTheme="minorHAnsi" w:hAnsiTheme="minorHAnsi" w:cstheme="minorHAnsi"/>
          <w:color w:val="000000"/>
          <w:spacing w:val="0"/>
          <w:lang w:bidi="pl-PL"/>
        </w:rPr>
        <w:t xml:space="preserve"> powierzchni lub na powierzchni mniejszej, lecz stanowiącej całość.</w:t>
      </w:r>
    </w:p>
    <w:p w14:paraId="48C2B352" w14:textId="77777777" w:rsidR="0003424B" w:rsidRPr="00D400FA" w:rsidRDefault="0003424B">
      <w:pPr>
        <w:pStyle w:val="Akapitzlist"/>
        <w:numPr>
          <w:ilvl w:val="1"/>
          <w:numId w:val="91"/>
        </w:numPr>
        <w:spacing w:after="0" w:line="276" w:lineRule="auto"/>
        <w:ind w:left="851" w:hanging="491"/>
        <w:rPr>
          <w:rFonts w:asciiTheme="minorHAnsi" w:hAnsiTheme="minorHAnsi" w:cstheme="minorHAnsi"/>
          <w:b/>
          <w:sz w:val="22"/>
        </w:rPr>
      </w:pPr>
      <w:bookmarkStart w:id="105" w:name="bookmark47"/>
      <w:r w:rsidRPr="00D400FA">
        <w:rPr>
          <w:rFonts w:asciiTheme="minorHAnsi" w:hAnsiTheme="minorHAnsi" w:cstheme="minorHAnsi"/>
          <w:b/>
          <w:sz w:val="22"/>
        </w:rPr>
        <w:t xml:space="preserve">Kontrola jakości wykonania obsiewu </w:t>
      </w:r>
      <w:bookmarkEnd w:id="105"/>
    </w:p>
    <w:p w14:paraId="706626E1"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Kontrola polega na wizualnej ocenie jakości wykonanych robót oraz na sprawdzeniu daty ważności świadectwa wartości siewnej nasion. Ocenę efektywności zasiewu należy przeprowadzić, gdy trawy są w fazie co najmniej trzech lub czterech listków. Wówczas zasiana roślinność powinna być rozmieszczona równomiernie na powierzchni gruntu, pokrywając go nie mniej niż 60% na skarpach o pochyleniu 1:2 oraz 80% na skarpach o pochyleniu 1:1,5 i bardziej stromych. W przypadku trudności z określeniem gęstości porostu przez oględziny, należy przeprowadzać badania z zastosowaniem ramki Webera w dziesięciu losowo wybranych miejscach. Na zazielenionej powierzchni nie mogą występować wyżłobienia erozyjne i lokalne zsuwy.</w:t>
      </w:r>
    </w:p>
    <w:p w14:paraId="19EE7AA1" w14:textId="77777777" w:rsidR="0003424B" w:rsidRPr="0026240F" w:rsidRDefault="0003424B" w:rsidP="0003424B">
      <w:pPr>
        <w:pStyle w:val="Teksttreci20"/>
        <w:shd w:val="clear" w:color="auto" w:fill="auto"/>
        <w:spacing w:before="0"/>
        <w:rPr>
          <w:rFonts w:asciiTheme="minorHAnsi" w:hAnsiTheme="minorHAnsi" w:cstheme="minorHAnsi"/>
        </w:rPr>
      </w:pPr>
      <w:r w:rsidRPr="0026240F">
        <w:rPr>
          <w:rFonts w:asciiTheme="minorHAnsi" w:hAnsiTheme="minorHAnsi" w:cstheme="minorHAnsi"/>
          <w:color w:val="000000"/>
          <w:spacing w:val="0"/>
          <w:lang w:bidi="pl-PL"/>
        </w:rPr>
        <w:t>Po docelowym wzejściu roślin, łączna powierzchnia nie porośniętych miejsc nie powinna być większa niż 2% powierzchni obsianej skarpy, a maksymalny wymiar pojedynczych nie zatrawionych miejsc nie powinien przekraczać 0,2 m2. Na zarośniętej powierzchni nie mogą występować wyżłobienia erozyjne ani lokalne zsuwy.</w:t>
      </w:r>
    </w:p>
    <w:p w14:paraId="6CE333C0" w14:textId="77777777" w:rsidR="0003424B" w:rsidRPr="00D400FA" w:rsidRDefault="0003424B">
      <w:pPr>
        <w:pStyle w:val="Akapitzlist"/>
        <w:numPr>
          <w:ilvl w:val="1"/>
          <w:numId w:val="91"/>
        </w:numPr>
        <w:spacing w:after="0" w:line="276" w:lineRule="auto"/>
        <w:ind w:left="851" w:hanging="491"/>
        <w:rPr>
          <w:rFonts w:asciiTheme="minorHAnsi" w:hAnsiTheme="minorHAnsi" w:cstheme="minorHAnsi"/>
          <w:b/>
          <w:sz w:val="22"/>
        </w:rPr>
      </w:pPr>
      <w:bookmarkStart w:id="106" w:name="bookmark50"/>
      <w:r w:rsidRPr="00D400FA">
        <w:rPr>
          <w:rFonts w:asciiTheme="minorHAnsi" w:hAnsiTheme="minorHAnsi" w:cstheme="minorHAnsi"/>
          <w:b/>
          <w:sz w:val="22"/>
        </w:rPr>
        <w:t>Kontrola jakości wykonania umocnienia skarp płytami ażurowymi</w:t>
      </w:r>
      <w:bookmarkEnd w:id="106"/>
    </w:p>
    <w:p w14:paraId="63452E9B" w14:textId="77777777" w:rsidR="0003424B" w:rsidRPr="0026240F" w:rsidRDefault="0003424B" w:rsidP="0003424B">
      <w:pPr>
        <w:pStyle w:val="Teksttreci20"/>
        <w:shd w:val="clear" w:color="auto" w:fill="auto"/>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Kontrola polega na sprawdzeniu:</w:t>
      </w:r>
    </w:p>
    <w:p w14:paraId="7019D2D6" w14:textId="77777777" w:rsidR="0003424B" w:rsidRPr="0026240F" w:rsidRDefault="0003424B">
      <w:pPr>
        <w:pStyle w:val="Teksttreci20"/>
        <w:numPr>
          <w:ilvl w:val="0"/>
          <w:numId w:val="88"/>
        </w:numPr>
        <w:shd w:val="clear" w:color="auto" w:fill="auto"/>
        <w:tabs>
          <w:tab w:val="left" w:pos="248"/>
        </w:tabs>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wskaźnika zagęszczenia gruntu w podłożu,</w:t>
      </w:r>
    </w:p>
    <w:p w14:paraId="29BA567A" w14:textId="77777777" w:rsidR="0003424B" w:rsidRPr="0026240F" w:rsidRDefault="0003424B">
      <w:pPr>
        <w:pStyle w:val="Teksttreci20"/>
        <w:numPr>
          <w:ilvl w:val="0"/>
          <w:numId w:val="88"/>
        </w:numPr>
        <w:shd w:val="clear" w:color="auto" w:fill="auto"/>
        <w:tabs>
          <w:tab w:val="left" w:pos="248"/>
        </w:tabs>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parametry geometryczne umocnienia (wymiary) - dopuszczalna odchyłka ± 2 cm,</w:t>
      </w:r>
    </w:p>
    <w:p w14:paraId="6C944E2D" w14:textId="77777777" w:rsidR="0003424B" w:rsidRPr="0026240F" w:rsidRDefault="0003424B">
      <w:pPr>
        <w:pStyle w:val="Teksttreci20"/>
        <w:numPr>
          <w:ilvl w:val="0"/>
          <w:numId w:val="88"/>
        </w:numPr>
        <w:shd w:val="clear" w:color="auto" w:fill="auto"/>
        <w:tabs>
          <w:tab w:val="left" w:pos="248"/>
        </w:tabs>
        <w:spacing w:before="0" w:after="0" w:line="250" w:lineRule="exact"/>
        <w:ind w:left="300" w:hanging="300"/>
        <w:jc w:val="left"/>
        <w:rPr>
          <w:rFonts w:asciiTheme="minorHAnsi" w:hAnsiTheme="minorHAnsi" w:cstheme="minorHAnsi"/>
        </w:rPr>
      </w:pPr>
      <w:r w:rsidRPr="0026240F">
        <w:rPr>
          <w:rFonts w:asciiTheme="minorHAnsi" w:hAnsiTheme="minorHAnsi" w:cstheme="minorHAnsi"/>
          <w:color w:val="000000"/>
          <w:spacing w:val="0"/>
          <w:lang w:bidi="pl-PL"/>
        </w:rPr>
        <w:t>sprawdzenie wykonania ławy betonowej - zgodność profilu podłużnego górnej powierzchni ławy z Dokumentacją Projektową; dopuszczalne odchyłki niwelety ławy ± 1cm; odchyłki wymiarów: ± 10% szerokości projektowanej;</w:t>
      </w:r>
    </w:p>
    <w:p w14:paraId="1087F59C" w14:textId="77777777" w:rsidR="0003424B" w:rsidRPr="0026240F" w:rsidRDefault="0003424B">
      <w:pPr>
        <w:pStyle w:val="Teksttreci20"/>
        <w:numPr>
          <w:ilvl w:val="0"/>
          <w:numId w:val="88"/>
        </w:numPr>
        <w:shd w:val="clear" w:color="auto" w:fill="auto"/>
        <w:tabs>
          <w:tab w:val="left" w:pos="248"/>
        </w:tabs>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odchylenia linii płyt w planie od linii projektowanej - dopuszczalne ± 1 cm,</w:t>
      </w:r>
    </w:p>
    <w:p w14:paraId="4AE60C75" w14:textId="77777777" w:rsidR="0003424B" w:rsidRPr="0026240F" w:rsidRDefault="0003424B">
      <w:pPr>
        <w:pStyle w:val="Teksttreci20"/>
        <w:numPr>
          <w:ilvl w:val="0"/>
          <w:numId w:val="88"/>
        </w:numPr>
        <w:shd w:val="clear" w:color="auto" w:fill="auto"/>
        <w:spacing w:before="0" w:after="0" w:line="230" w:lineRule="exact"/>
        <w:ind w:left="300" w:hanging="300"/>
        <w:jc w:val="left"/>
        <w:rPr>
          <w:rFonts w:asciiTheme="minorHAnsi" w:hAnsiTheme="minorHAnsi" w:cstheme="minorHAnsi"/>
        </w:rPr>
      </w:pPr>
      <w:r w:rsidRPr="0026240F">
        <w:rPr>
          <w:rFonts w:asciiTheme="minorHAnsi" w:hAnsiTheme="minorHAnsi" w:cstheme="minorHAnsi"/>
          <w:color w:val="000000"/>
          <w:spacing w:val="0"/>
          <w:lang w:bidi="pl-PL"/>
        </w:rPr>
        <w:t xml:space="preserve"> niweleta dna umocnienia, która może różnić się od niwelety projektowanej o ± 1 cm na każde 100 m wykonanego umocnienia,</w:t>
      </w:r>
    </w:p>
    <w:p w14:paraId="7678B37A" w14:textId="77777777" w:rsidR="0003424B" w:rsidRPr="0026240F" w:rsidRDefault="0003424B">
      <w:pPr>
        <w:pStyle w:val="Teksttreci20"/>
        <w:numPr>
          <w:ilvl w:val="0"/>
          <w:numId w:val="88"/>
        </w:numPr>
        <w:shd w:val="clear" w:color="auto" w:fill="auto"/>
        <w:spacing w:before="0" w:after="0" w:line="230" w:lineRule="exact"/>
        <w:ind w:left="300" w:hanging="300"/>
        <w:jc w:val="left"/>
        <w:rPr>
          <w:rFonts w:asciiTheme="minorHAnsi" w:hAnsiTheme="minorHAnsi" w:cstheme="minorHAnsi"/>
        </w:rPr>
      </w:pPr>
      <w:r w:rsidRPr="0026240F">
        <w:rPr>
          <w:rFonts w:asciiTheme="minorHAnsi" w:hAnsiTheme="minorHAnsi" w:cstheme="minorHAnsi"/>
          <w:color w:val="000000"/>
          <w:spacing w:val="0"/>
          <w:lang w:bidi="pl-PL"/>
        </w:rPr>
        <w:t xml:space="preserve"> równość podłużna umocnienia, sprawdzana w dwóch dowolnie wybranych punktach na każde 100 m długości, która może wykazywać prześwit nie większy niż 0,8 cm pomiędzy powierzchnią ścieku a łatą czterometrową,</w:t>
      </w:r>
    </w:p>
    <w:p w14:paraId="0F8A3A65" w14:textId="77777777" w:rsidR="0003424B" w:rsidRPr="0026240F" w:rsidRDefault="0003424B">
      <w:pPr>
        <w:pStyle w:val="Teksttreci20"/>
        <w:numPr>
          <w:ilvl w:val="0"/>
          <w:numId w:val="88"/>
        </w:numPr>
        <w:shd w:val="clear" w:color="auto" w:fill="auto"/>
        <w:tabs>
          <w:tab w:val="left" w:pos="248"/>
        </w:tabs>
        <w:spacing w:before="0" w:after="0" w:line="230" w:lineRule="exact"/>
        <w:ind w:left="300" w:hanging="300"/>
        <w:jc w:val="left"/>
        <w:rPr>
          <w:rFonts w:asciiTheme="minorHAnsi" w:hAnsiTheme="minorHAnsi" w:cstheme="minorHAnsi"/>
        </w:rPr>
      </w:pPr>
      <w:r w:rsidRPr="0026240F">
        <w:rPr>
          <w:rFonts w:asciiTheme="minorHAnsi" w:hAnsiTheme="minorHAnsi" w:cstheme="minorHAnsi"/>
          <w:color w:val="000000"/>
          <w:spacing w:val="0"/>
          <w:lang w:bidi="pl-PL"/>
        </w:rPr>
        <w:t>ew. wypełnienie spoin, sprawdzane na każdych 10 metrach wykonanego ścieku, przy czym wymagane jest całkowite wypełnienie badanej spoiny,</w:t>
      </w:r>
    </w:p>
    <w:p w14:paraId="44EEFDE5" w14:textId="77777777" w:rsidR="0003424B" w:rsidRPr="0026240F" w:rsidRDefault="0003424B">
      <w:pPr>
        <w:pStyle w:val="Teksttreci20"/>
        <w:numPr>
          <w:ilvl w:val="0"/>
          <w:numId w:val="88"/>
        </w:numPr>
        <w:shd w:val="clear" w:color="auto" w:fill="auto"/>
        <w:spacing w:before="0" w:line="230" w:lineRule="exact"/>
        <w:ind w:right="1080"/>
        <w:jc w:val="left"/>
        <w:rPr>
          <w:rFonts w:asciiTheme="minorHAnsi" w:hAnsiTheme="minorHAnsi" w:cstheme="minorHAnsi"/>
        </w:rPr>
      </w:pPr>
      <w:r w:rsidRPr="0026240F">
        <w:rPr>
          <w:rFonts w:asciiTheme="minorHAnsi" w:hAnsiTheme="minorHAnsi" w:cstheme="minorHAnsi"/>
          <w:color w:val="000000"/>
          <w:spacing w:val="0"/>
          <w:lang w:bidi="pl-PL"/>
        </w:rPr>
        <w:t xml:space="preserve"> ew. grubość podsypki, sprawdzana co 100 m, która może się różnić od grubości projektowanej o ±1cm, wypełnienie otworów w płytach i ich obsianie.</w:t>
      </w:r>
    </w:p>
    <w:p w14:paraId="1F8F25CA" w14:textId="77777777" w:rsidR="0003424B" w:rsidRPr="00D400FA" w:rsidRDefault="0003424B">
      <w:pPr>
        <w:pStyle w:val="Akapitzlist"/>
        <w:numPr>
          <w:ilvl w:val="1"/>
          <w:numId w:val="91"/>
        </w:numPr>
        <w:spacing w:after="0" w:line="276" w:lineRule="auto"/>
        <w:ind w:left="851" w:hanging="491"/>
        <w:rPr>
          <w:rFonts w:asciiTheme="minorHAnsi" w:hAnsiTheme="minorHAnsi" w:cstheme="minorHAnsi"/>
          <w:b/>
          <w:sz w:val="22"/>
        </w:rPr>
      </w:pPr>
      <w:bookmarkStart w:id="107" w:name="bookmark54"/>
      <w:r w:rsidRPr="00D400FA">
        <w:rPr>
          <w:rFonts w:asciiTheme="minorHAnsi" w:hAnsiTheme="minorHAnsi" w:cstheme="minorHAnsi"/>
          <w:b/>
          <w:sz w:val="22"/>
        </w:rPr>
        <w:t>Kontrola jakości brukowania</w:t>
      </w:r>
      <w:bookmarkEnd w:id="107"/>
    </w:p>
    <w:p w14:paraId="51A989ED" w14:textId="77777777" w:rsidR="0003424B" w:rsidRPr="0026240F" w:rsidRDefault="0003424B" w:rsidP="0003424B">
      <w:pPr>
        <w:pStyle w:val="Teksttreci20"/>
        <w:shd w:val="clear" w:color="auto" w:fill="auto"/>
        <w:spacing w:before="0" w:after="84" w:line="230" w:lineRule="exact"/>
        <w:rPr>
          <w:rFonts w:asciiTheme="minorHAnsi" w:hAnsiTheme="minorHAnsi" w:cstheme="minorHAnsi"/>
        </w:rPr>
      </w:pPr>
      <w:r w:rsidRPr="0026240F">
        <w:rPr>
          <w:rFonts w:asciiTheme="minorHAnsi" w:hAnsiTheme="minorHAnsi" w:cstheme="minorHAnsi"/>
          <w:color w:val="000000"/>
          <w:spacing w:val="0"/>
          <w:lang w:bidi="pl-PL"/>
        </w:rPr>
        <w:t>Kontrola polega na rozebraniu ok. 1 m</w:t>
      </w:r>
      <w:r w:rsidRPr="0026240F">
        <w:rPr>
          <w:rFonts w:asciiTheme="minorHAnsi" w:hAnsiTheme="minorHAnsi" w:cstheme="minorHAnsi"/>
          <w:color w:val="000000"/>
          <w:spacing w:val="0"/>
          <w:vertAlign w:val="superscript"/>
          <w:lang w:bidi="pl-PL"/>
        </w:rPr>
        <w:t>2</w:t>
      </w:r>
      <w:r w:rsidRPr="0026240F">
        <w:rPr>
          <w:rFonts w:asciiTheme="minorHAnsi" w:hAnsiTheme="minorHAnsi" w:cstheme="minorHAnsi"/>
          <w:color w:val="000000"/>
          <w:spacing w:val="0"/>
          <w:lang w:bidi="pl-PL"/>
        </w:rPr>
        <w:t xml:space="preserve"> powierzchni zabrukowanej i ponownym zabrukowaniu tym samym brukowcem. Ścisłość ułożenia uważa się za dostateczną, jeśli przy ponownym zabrukowaniu rozebranej powierzchni zostanie nie więcej niż 4% powierzchni niezabrukowanej.</w:t>
      </w:r>
    </w:p>
    <w:p w14:paraId="701D373D" w14:textId="77777777" w:rsidR="0003424B" w:rsidRPr="00D400FA" w:rsidRDefault="0003424B">
      <w:pPr>
        <w:pStyle w:val="Akapitzlist"/>
        <w:numPr>
          <w:ilvl w:val="0"/>
          <w:numId w:val="91"/>
        </w:numPr>
        <w:tabs>
          <w:tab w:val="left" w:pos="576"/>
        </w:tabs>
        <w:spacing w:after="0" w:line="0" w:lineRule="atLeast"/>
        <w:jc w:val="left"/>
        <w:rPr>
          <w:rFonts w:asciiTheme="minorHAnsi" w:eastAsia="Verdana" w:hAnsiTheme="minorHAnsi" w:cstheme="minorHAnsi"/>
          <w:b/>
        </w:rPr>
      </w:pPr>
      <w:bookmarkStart w:id="108" w:name="bookmark55"/>
      <w:r w:rsidRPr="00D400FA">
        <w:rPr>
          <w:rFonts w:asciiTheme="minorHAnsi" w:eastAsia="Verdana" w:hAnsiTheme="minorHAnsi" w:cstheme="minorHAnsi"/>
          <w:b/>
        </w:rPr>
        <w:t>OBMIAR ROBÓT</w:t>
      </w:r>
      <w:bookmarkEnd w:id="108"/>
    </w:p>
    <w:p w14:paraId="2BDD1FD0" w14:textId="77777777" w:rsidR="0003424B" w:rsidRPr="00D400FA" w:rsidRDefault="0003424B">
      <w:pPr>
        <w:pStyle w:val="Akapitzlist"/>
        <w:numPr>
          <w:ilvl w:val="1"/>
          <w:numId w:val="91"/>
        </w:numPr>
        <w:spacing w:after="0" w:line="276" w:lineRule="auto"/>
        <w:ind w:left="851" w:hanging="491"/>
        <w:rPr>
          <w:rFonts w:asciiTheme="minorHAnsi" w:hAnsiTheme="minorHAnsi" w:cstheme="minorHAnsi"/>
          <w:b/>
          <w:sz w:val="22"/>
        </w:rPr>
      </w:pPr>
      <w:bookmarkStart w:id="109" w:name="bookmark56"/>
      <w:r w:rsidRPr="00D400FA">
        <w:rPr>
          <w:rFonts w:asciiTheme="minorHAnsi" w:hAnsiTheme="minorHAnsi" w:cstheme="minorHAnsi"/>
          <w:b/>
          <w:sz w:val="22"/>
        </w:rPr>
        <w:t>Ogólne zasady obmiaru robót</w:t>
      </w:r>
      <w:bookmarkEnd w:id="109"/>
    </w:p>
    <w:p w14:paraId="5D1A43C1" w14:textId="77777777" w:rsidR="0003424B" w:rsidRPr="0026240F" w:rsidRDefault="0003424B" w:rsidP="0003424B">
      <w:pPr>
        <w:pStyle w:val="Teksttreci20"/>
        <w:shd w:val="clear" w:color="auto" w:fill="auto"/>
        <w:spacing w:before="0" w:after="0" w:line="350" w:lineRule="exact"/>
        <w:rPr>
          <w:rFonts w:asciiTheme="minorHAnsi" w:hAnsiTheme="minorHAnsi" w:cstheme="minorHAnsi"/>
        </w:rPr>
      </w:pPr>
      <w:r w:rsidRPr="0026240F">
        <w:rPr>
          <w:rFonts w:asciiTheme="minorHAnsi" w:hAnsiTheme="minorHAnsi" w:cstheme="minorHAnsi"/>
          <w:color w:val="000000"/>
          <w:spacing w:val="0"/>
          <w:lang w:bidi="pl-PL"/>
        </w:rPr>
        <w:t>Ogólne zasady obmiaru robót podano w SST D-00.00.00 „Wymagania ogólne” pkt 7.</w:t>
      </w:r>
    </w:p>
    <w:p w14:paraId="53A6311B" w14:textId="77777777" w:rsidR="0003424B" w:rsidRPr="00D400FA" w:rsidRDefault="0003424B">
      <w:pPr>
        <w:pStyle w:val="Akapitzlist"/>
        <w:numPr>
          <w:ilvl w:val="1"/>
          <w:numId w:val="91"/>
        </w:numPr>
        <w:spacing w:after="0" w:line="276" w:lineRule="auto"/>
        <w:ind w:left="851" w:hanging="491"/>
        <w:rPr>
          <w:rFonts w:asciiTheme="minorHAnsi" w:hAnsiTheme="minorHAnsi" w:cstheme="minorHAnsi"/>
          <w:b/>
          <w:sz w:val="22"/>
        </w:rPr>
      </w:pPr>
      <w:bookmarkStart w:id="110" w:name="bookmark57"/>
      <w:r w:rsidRPr="00D400FA">
        <w:rPr>
          <w:rFonts w:asciiTheme="minorHAnsi" w:hAnsiTheme="minorHAnsi" w:cstheme="minorHAnsi"/>
          <w:b/>
          <w:sz w:val="22"/>
        </w:rPr>
        <w:t>Jednostka obmiarowa</w:t>
      </w:r>
      <w:bookmarkEnd w:id="110"/>
    </w:p>
    <w:p w14:paraId="29B6CB87"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Jednostką obmiarową jest:</w:t>
      </w:r>
    </w:p>
    <w:p w14:paraId="64AAB10A" w14:textId="77777777" w:rsidR="0003424B" w:rsidRPr="0026240F" w:rsidRDefault="0003424B">
      <w:pPr>
        <w:pStyle w:val="Teksttreci20"/>
        <w:numPr>
          <w:ilvl w:val="0"/>
          <w:numId w:val="88"/>
        </w:numPr>
        <w:shd w:val="clear" w:color="auto" w:fill="auto"/>
        <w:tabs>
          <w:tab w:val="left" w:pos="548"/>
        </w:tabs>
        <w:spacing w:before="0" w:after="0" w:line="226" w:lineRule="exact"/>
        <w:ind w:left="460" w:hanging="160"/>
        <w:rPr>
          <w:rFonts w:asciiTheme="minorHAnsi" w:hAnsiTheme="minorHAnsi" w:cstheme="minorHAnsi"/>
        </w:rPr>
      </w:pPr>
      <w:r w:rsidRPr="0026240F">
        <w:rPr>
          <w:rFonts w:asciiTheme="minorHAnsi" w:hAnsiTheme="minorHAnsi" w:cstheme="minorHAnsi"/>
          <w:color w:val="000000"/>
          <w:spacing w:val="0"/>
          <w:lang w:bidi="pl-PL"/>
        </w:rPr>
        <w:t>m</w:t>
      </w:r>
      <w:r w:rsidRPr="0026240F">
        <w:rPr>
          <w:rFonts w:asciiTheme="minorHAnsi" w:hAnsiTheme="minorHAnsi" w:cstheme="minorHAnsi"/>
          <w:color w:val="000000"/>
          <w:spacing w:val="0"/>
          <w:vertAlign w:val="superscript"/>
          <w:lang w:bidi="pl-PL"/>
        </w:rPr>
        <w:t>2</w:t>
      </w:r>
      <w:r w:rsidRPr="0026240F">
        <w:rPr>
          <w:rFonts w:asciiTheme="minorHAnsi" w:hAnsiTheme="minorHAnsi" w:cstheme="minorHAnsi"/>
          <w:color w:val="000000"/>
          <w:spacing w:val="0"/>
          <w:lang w:bidi="pl-PL"/>
        </w:rPr>
        <w:t xml:space="preserve"> (metr kwadratowy) powierzchni skarp i rowów umocnionych przez humusowanie, obsianie, darniowanie, umocnienia geosyntetykami, umocnienia płytami ażurowymi, umocnienia elementami prefabrykowanymi, brukowania.</w:t>
      </w:r>
    </w:p>
    <w:p w14:paraId="0356B2EA" w14:textId="77777777" w:rsidR="0003424B" w:rsidRPr="0026240F" w:rsidRDefault="0003424B">
      <w:pPr>
        <w:pStyle w:val="Teksttreci20"/>
        <w:numPr>
          <w:ilvl w:val="0"/>
          <w:numId w:val="88"/>
        </w:numPr>
        <w:shd w:val="clear" w:color="auto" w:fill="auto"/>
        <w:tabs>
          <w:tab w:val="left" w:pos="548"/>
        </w:tabs>
        <w:spacing w:before="0" w:line="190" w:lineRule="exact"/>
        <w:ind w:left="460" w:hanging="160"/>
        <w:rPr>
          <w:rFonts w:asciiTheme="minorHAnsi" w:hAnsiTheme="minorHAnsi" w:cstheme="minorHAnsi"/>
        </w:rPr>
      </w:pPr>
      <w:r w:rsidRPr="0026240F">
        <w:rPr>
          <w:rFonts w:asciiTheme="minorHAnsi" w:hAnsiTheme="minorHAnsi" w:cstheme="minorHAnsi"/>
          <w:color w:val="000000"/>
          <w:spacing w:val="0"/>
          <w:lang w:bidi="pl-PL"/>
        </w:rPr>
        <w:t>m (metr) wykonania ścieków skarpowych.</w:t>
      </w:r>
    </w:p>
    <w:p w14:paraId="301A6C29" w14:textId="77777777" w:rsidR="0003424B" w:rsidRPr="00D400FA" w:rsidRDefault="0003424B">
      <w:pPr>
        <w:pStyle w:val="Akapitzlist"/>
        <w:numPr>
          <w:ilvl w:val="0"/>
          <w:numId w:val="91"/>
        </w:numPr>
        <w:tabs>
          <w:tab w:val="left" w:pos="576"/>
        </w:tabs>
        <w:spacing w:after="0" w:line="0" w:lineRule="atLeast"/>
        <w:jc w:val="left"/>
        <w:rPr>
          <w:rFonts w:asciiTheme="minorHAnsi" w:eastAsia="Verdana" w:hAnsiTheme="minorHAnsi" w:cstheme="minorHAnsi"/>
          <w:b/>
        </w:rPr>
      </w:pPr>
      <w:bookmarkStart w:id="111" w:name="bookmark58"/>
      <w:r w:rsidRPr="00D400FA">
        <w:rPr>
          <w:rFonts w:asciiTheme="minorHAnsi" w:eastAsia="Verdana" w:hAnsiTheme="minorHAnsi" w:cstheme="minorHAnsi"/>
          <w:b/>
        </w:rPr>
        <w:t>ODBIÓR ROBÓT</w:t>
      </w:r>
      <w:bookmarkEnd w:id="111"/>
    </w:p>
    <w:p w14:paraId="00B440BB" w14:textId="77777777" w:rsidR="0003424B" w:rsidRPr="0026240F" w:rsidRDefault="0003424B" w:rsidP="0003424B">
      <w:pPr>
        <w:pStyle w:val="Teksttreci20"/>
        <w:shd w:val="clear" w:color="auto" w:fill="auto"/>
        <w:spacing w:before="0" w:after="0"/>
        <w:rPr>
          <w:rFonts w:asciiTheme="minorHAnsi" w:hAnsiTheme="minorHAnsi" w:cstheme="minorHAnsi"/>
        </w:rPr>
      </w:pPr>
      <w:r w:rsidRPr="0026240F">
        <w:rPr>
          <w:rFonts w:asciiTheme="minorHAnsi" w:hAnsiTheme="minorHAnsi" w:cstheme="minorHAnsi"/>
          <w:color w:val="000000"/>
          <w:spacing w:val="0"/>
          <w:lang w:bidi="pl-PL"/>
        </w:rPr>
        <w:t>Ogólne zasady odbioru robót podano w SST D-00.00.00 „Wymagania ogólne” pkt 8.</w:t>
      </w:r>
    </w:p>
    <w:p w14:paraId="1E2405A0" w14:textId="77777777" w:rsidR="0003424B" w:rsidRPr="0026240F" w:rsidRDefault="0003424B" w:rsidP="0003424B">
      <w:pPr>
        <w:pStyle w:val="Teksttreci20"/>
        <w:shd w:val="clear" w:color="auto" w:fill="auto"/>
        <w:spacing w:before="0"/>
        <w:rPr>
          <w:rFonts w:asciiTheme="minorHAnsi" w:hAnsiTheme="minorHAnsi" w:cstheme="minorHAnsi"/>
        </w:rPr>
      </w:pPr>
      <w:r w:rsidRPr="0026240F">
        <w:rPr>
          <w:rFonts w:asciiTheme="minorHAnsi" w:hAnsiTheme="minorHAnsi" w:cstheme="minorHAnsi"/>
          <w:color w:val="000000"/>
          <w:spacing w:val="0"/>
          <w:lang w:bidi="pl-PL"/>
        </w:rPr>
        <w:lastRenderedPageBreak/>
        <w:t>Roboty uznaje się za wykonane zgodnie z dokumentacją projektową, SST i wymaganiami Inżyniera, jeżeli wszystkie pomiary i badania z zachowaniem tolerancji wg pktu 6 dały wyniki pozytywne.</w:t>
      </w:r>
    </w:p>
    <w:p w14:paraId="66F88DBC" w14:textId="77777777" w:rsidR="0003424B" w:rsidRPr="00D400FA" w:rsidRDefault="0003424B">
      <w:pPr>
        <w:pStyle w:val="Akapitzlist"/>
        <w:numPr>
          <w:ilvl w:val="0"/>
          <w:numId w:val="91"/>
        </w:numPr>
        <w:tabs>
          <w:tab w:val="left" w:pos="576"/>
        </w:tabs>
        <w:spacing w:after="0" w:line="0" w:lineRule="atLeast"/>
        <w:jc w:val="left"/>
        <w:rPr>
          <w:rFonts w:asciiTheme="minorHAnsi" w:eastAsia="Verdana" w:hAnsiTheme="minorHAnsi" w:cstheme="minorHAnsi"/>
          <w:b/>
        </w:rPr>
      </w:pPr>
      <w:bookmarkStart w:id="112" w:name="bookmark59"/>
      <w:r w:rsidRPr="00D400FA">
        <w:rPr>
          <w:rFonts w:asciiTheme="minorHAnsi" w:eastAsia="Verdana" w:hAnsiTheme="minorHAnsi" w:cstheme="minorHAnsi"/>
          <w:b/>
        </w:rPr>
        <w:t>PODSTAWA PŁATNOŚCI</w:t>
      </w:r>
      <w:bookmarkEnd w:id="112"/>
    </w:p>
    <w:p w14:paraId="68625CFE" w14:textId="77777777" w:rsidR="0003424B" w:rsidRPr="00D400FA" w:rsidRDefault="0003424B">
      <w:pPr>
        <w:pStyle w:val="Akapitzlist"/>
        <w:numPr>
          <w:ilvl w:val="1"/>
          <w:numId w:val="91"/>
        </w:numPr>
        <w:spacing w:after="0" w:line="276" w:lineRule="auto"/>
        <w:ind w:left="851" w:hanging="491"/>
        <w:rPr>
          <w:rFonts w:asciiTheme="minorHAnsi" w:hAnsiTheme="minorHAnsi" w:cstheme="minorHAnsi"/>
          <w:b/>
          <w:sz w:val="22"/>
        </w:rPr>
      </w:pPr>
      <w:bookmarkStart w:id="113" w:name="bookmark60"/>
      <w:r w:rsidRPr="00D400FA">
        <w:rPr>
          <w:rFonts w:asciiTheme="minorHAnsi" w:hAnsiTheme="minorHAnsi" w:cstheme="minorHAnsi"/>
          <w:b/>
          <w:sz w:val="22"/>
        </w:rPr>
        <w:t>Ogólne ustalenia dotyczące podstawy płatności</w:t>
      </w:r>
      <w:bookmarkEnd w:id="113"/>
    </w:p>
    <w:p w14:paraId="20966FD1" w14:textId="77777777" w:rsidR="0003424B" w:rsidRPr="0026240F" w:rsidRDefault="0003424B" w:rsidP="0003424B">
      <w:pPr>
        <w:pStyle w:val="Teksttreci20"/>
        <w:shd w:val="clear" w:color="auto" w:fill="auto"/>
        <w:spacing w:before="0" w:after="69" w:line="190" w:lineRule="exact"/>
        <w:rPr>
          <w:rFonts w:asciiTheme="minorHAnsi" w:hAnsiTheme="minorHAnsi" w:cstheme="minorHAnsi"/>
        </w:rPr>
      </w:pPr>
      <w:r w:rsidRPr="0026240F">
        <w:rPr>
          <w:rFonts w:asciiTheme="minorHAnsi" w:hAnsiTheme="minorHAnsi" w:cstheme="minorHAnsi"/>
          <w:color w:val="000000"/>
          <w:spacing w:val="0"/>
          <w:lang w:bidi="pl-PL"/>
        </w:rPr>
        <w:t>Ogólne ustalenia dotyczące podstawy płatności podano w SST D-00.00.00 „Wymagania ogólne” pkt 9.</w:t>
      </w:r>
    </w:p>
    <w:p w14:paraId="464C5BD9" w14:textId="77777777" w:rsidR="0003424B" w:rsidRPr="00D400FA" w:rsidRDefault="0003424B">
      <w:pPr>
        <w:pStyle w:val="Akapitzlist"/>
        <w:numPr>
          <w:ilvl w:val="1"/>
          <w:numId w:val="91"/>
        </w:numPr>
        <w:spacing w:after="0" w:line="276" w:lineRule="auto"/>
        <w:ind w:left="851" w:hanging="491"/>
        <w:rPr>
          <w:rFonts w:asciiTheme="minorHAnsi" w:hAnsiTheme="minorHAnsi" w:cstheme="minorHAnsi"/>
          <w:b/>
          <w:sz w:val="22"/>
        </w:rPr>
      </w:pPr>
      <w:bookmarkStart w:id="114" w:name="bookmark61"/>
      <w:r w:rsidRPr="00D400FA">
        <w:rPr>
          <w:rFonts w:asciiTheme="minorHAnsi" w:hAnsiTheme="minorHAnsi" w:cstheme="minorHAnsi"/>
          <w:b/>
          <w:sz w:val="22"/>
        </w:rPr>
        <w:t>Cena jednostki obmiarowej</w:t>
      </w:r>
      <w:bookmarkEnd w:id="114"/>
    </w:p>
    <w:p w14:paraId="7A6C7323" w14:textId="77777777" w:rsidR="0003424B" w:rsidRPr="0026240F" w:rsidRDefault="0003424B" w:rsidP="0003424B">
      <w:pPr>
        <w:pStyle w:val="Teksttreci20"/>
        <w:shd w:val="clear" w:color="auto" w:fill="auto"/>
        <w:spacing w:before="0" w:after="0" w:line="230" w:lineRule="exact"/>
        <w:rPr>
          <w:rFonts w:asciiTheme="minorHAnsi" w:hAnsiTheme="minorHAnsi" w:cstheme="minorHAnsi"/>
        </w:rPr>
      </w:pPr>
      <w:r w:rsidRPr="0026240F">
        <w:rPr>
          <w:rFonts w:asciiTheme="minorHAnsi" w:hAnsiTheme="minorHAnsi" w:cstheme="minorHAnsi"/>
          <w:color w:val="000000"/>
          <w:spacing w:val="0"/>
          <w:lang w:bidi="pl-PL"/>
        </w:rPr>
        <w:t>Cena wykonania 1m</w:t>
      </w:r>
      <w:r w:rsidRPr="0026240F">
        <w:rPr>
          <w:rFonts w:asciiTheme="minorHAnsi" w:hAnsiTheme="minorHAnsi" w:cstheme="minorHAnsi"/>
          <w:color w:val="000000"/>
          <w:spacing w:val="0"/>
          <w:vertAlign w:val="superscript"/>
          <w:lang w:bidi="pl-PL"/>
        </w:rPr>
        <w:t>2</w:t>
      </w:r>
      <w:r w:rsidRPr="0026240F">
        <w:rPr>
          <w:rFonts w:asciiTheme="minorHAnsi" w:hAnsiTheme="minorHAnsi" w:cstheme="minorHAnsi"/>
          <w:color w:val="000000"/>
          <w:spacing w:val="0"/>
          <w:lang w:bidi="pl-PL"/>
        </w:rPr>
        <w:t xml:space="preserve"> umocnienia skarp i rowów przez humusowanie, obsianie, darniowanie, umocnienie geosyntetykami, umocnienie płytami ażurowymi, elementami prefabrykowanymi, brukowanie oraz wykonania 1 m ścieków skarpowych obejmuje:</w:t>
      </w:r>
    </w:p>
    <w:p w14:paraId="2D8A07B8" w14:textId="77777777" w:rsidR="0003424B" w:rsidRPr="0026240F" w:rsidRDefault="0003424B">
      <w:pPr>
        <w:pStyle w:val="Teksttreci20"/>
        <w:numPr>
          <w:ilvl w:val="0"/>
          <w:numId w:val="88"/>
        </w:numPr>
        <w:shd w:val="clear" w:color="auto" w:fill="auto"/>
        <w:tabs>
          <w:tab w:val="left" w:pos="446"/>
        </w:tabs>
        <w:spacing w:before="0" w:after="0"/>
        <w:ind w:left="180"/>
        <w:rPr>
          <w:rFonts w:asciiTheme="minorHAnsi" w:hAnsiTheme="minorHAnsi" w:cstheme="minorHAnsi"/>
        </w:rPr>
      </w:pPr>
      <w:r w:rsidRPr="0026240F">
        <w:rPr>
          <w:rFonts w:asciiTheme="minorHAnsi" w:hAnsiTheme="minorHAnsi" w:cstheme="minorHAnsi"/>
          <w:color w:val="000000"/>
          <w:spacing w:val="0"/>
          <w:lang w:bidi="pl-PL"/>
        </w:rPr>
        <w:t>roboty pomiarowe i przygotowawcze,</w:t>
      </w:r>
    </w:p>
    <w:p w14:paraId="2356D704" w14:textId="77777777" w:rsidR="0003424B" w:rsidRPr="0026240F" w:rsidRDefault="0003424B">
      <w:pPr>
        <w:pStyle w:val="Teksttreci20"/>
        <w:numPr>
          <w:ilvl w:val="0"/>
          <w:numId w:val="88"/>
        </w:numPr>
        <w:shd w:val="clear" w:color="auto" w:fill="auto"/>
        <w:tabs>
          <w:tab w:val="left" w:pos="446"/>
        </w:tabs>
        <w:spacing w:before="0" w:after="0"/>
        <w:ind w:left="180"/>
        <w:rPr>
          <w:rFonts w:asciiTheme="minorHAnsi" w:hAnsiTheme="minorHAnsi" w:cstheme="minorHAnsi"/>
        </w:rPr>
      </w:pPr>
      <w:r w:rsidRPr="0026240F">
        <w:rPr>
          <w:rFonts w:asciiTheme="minorHAnsi" w:hAnsiTheme="minorHAnsi" w:cstheme="minorHAnsi"/>
          <w:color w:val="000000"/>
          <w:spacing w:val="0"/>
          <w:lang w:bidi="pl-PL"/>
        </w:rPr>
        <w:t>dostarczenie i wbudowanie materiałów,</w:t>
      </w:r>
    </w:p>
    <w:p w14:paraId="55837EA2" w14:textId="77777777" w:rsidR="0003424B" w:rsidRPr="0026240F" w:rsidRDefault="0003424B">
      <w:pPr>
        <w:pStyle w:val="Teksttreci20"/>
        <w:numPr>
          <w:ilvl w:val="0"/>
          <w:numId w:val="88"/>
        </w:numPr>
        <w:shd w:val="clear" w:color="auto" w:fill="auto"/>
        <w:tabs>
          <w:tab w:val="left" w:pos="446"/>
        </w:tabs>
        <w:spacing w:before="0" w:after="0"/>
        <w:ind w:left="180"/>
        <w:rPr>
          <w:rFonts w:asciiTheme="minorHAnsi" w:hAnsiTheme="minorHAnsi" w:cstheme="minorHAnsi"/>
        </w:rPr>
      </w:pPr>
      <w:r w:rsidRPr="0026240F">
        <w:rPr>
          <w:rFonts w:asciiTheme="minorHAnsi" w:hAnsiTheme="minorHAnsi" w:cstheme="minorHAnsi"/>
          <w:color w:val="000000"/>
          <w:spacing w:val="0"/>
          <w:lang w:bidi="pl-PL"/>
        </w:rPr>
        <w:t>pielęgnację posianej trawy, ułożonej darniny,</w:t>
      </w:r>
    </w:p>
    <w:p w14:paraId="309DDFF3" w14:textId="77777777" w:rsidR="0003424B" w:rsidRPr="0026240F" w:rsidRDefault="0003424B">
      <w:pPr>
        <w:pStyle w:val="Teksttreci20"/>
        <w:numPr>
          <w:ilvl w:val="0"/>
          <w:numId w:val="88"/>
        </w:numPr>
        <w:shd w:val="clear" w:color="auto" w:fill="auto"/>
        <w:tabs>
          <w:tab w:val="left" w:pos="446"/>
        </w:tabs>
        <w:spacing w:before="0" w:after="0"/>
        <w:ind w:left="180"/>
        <w:rPr>
          <w:rFonts w:asciiTheme="minorHAnsi" w:hAnsiTheme="minorHAnsi" w:cstheme="minorHAnsi"/>
        </w:rPr>
      </w:pPr>
      <w:r w:rsidRPr="0026240F">
        <w:rPr>
          <w:rFonts w:asciiTheme="minorHAnsi" w:hAnsiTheme="minorHAnsi" w:cstheme="minorHAnsi"/>
          <w:color w:val="000000"/>
          <w:spacing w:val="0"/>
          <w:lang w:bidi="pl-PL"/>
        </w:rPr>
        <w:t>ew. pielęgnacja spoin,</w:t>
      </w:r>
    </w:p>
    <w:p w14:paraId="33A5319D" w14:textId="77777777" w:rsidR="0003424B" w:rsidRPr="0026240F" w:rsidRDefault="0003424B">
      <w:pPr>
        <w:pStyle w:val="Teksttreci20"/>
        <w:numPr>
          <w:ilvl w:val="0"/>
          <w:numId w:val="88"/>
        </w:numPr>
        <w:shd w:val="clear" w:color="auto" w:fill="auto"/>
        <w:tabs>
          <w:tab w:val="left" w:pos="446"/>
        </w:tabs>
        <w:spacing w:before="0" w:after="0"/>
        <w:ind w:left="180"/>
        <w:rPr>
          <w:rFonts w:asciiTheme="minorHAnsi" w:hAnsiTheme="minorHAnsi" w:cstheme="minorHAnsi"/>
        </w:rPr>
      </w:pPr>
      <w:r w:rsidRPr="0026240F">
        <w:rPr>
          <w:rFonts w:asciiTheme="minorHAnsi" w:hAnsiTheme="minorHAnsi" w:cstheme="minorHAnsi"/>
          <w:color w:val="000000"/>
          <w:spacing w:val="0"/>
          <w:lang w:bidi="pl-PL"/>
        </w:rPr>
        <w:t>uporządkowanie terenu,</w:t>
      </w:r>
    </w:p>
    <w:p w14:paraId="636D20AF" w14:textId="77777777" w:rsidR="0003424B" w:rsidRPr="0026240F" w:rsidRDefault="0003424B">
      <w:pPr>
        <w:pStyle w:val="Teksttreci20"/>
        <w:numPr>
          <w:ilvl w:val="0"/>
          <w:numId w:val="88"/>
        </w:numPr>
        <w:shd w:val="clear" w:color="auto" w:fill="auto"/>
        <w:tabs>
          <w:tab w:val="left" w:pos="446"/>
        </w:tabs>
        <w:spacing w:before="0" w:after="0"/>
        <w:ind w:left="180"/>
        <w:rPr>
          <w:rFonts w:asciiTheme="minorHAnsi" w:hAnsiTheme="minorHAnsi" w:cstheme="minorHAnsi"/>
        </w:rPr>
      </w:pPr>
      <w:r w:rsidRPr="0026240F">
        <w:rPr>
          <w:rFonts w:asciiTheme="minorHAnsi" w:hAnsiTheme="minorHAnsi" w:cstheme="minorHAnsi"/>
          <w:color w:val="000000"/>
          <w:spacing w:val="0"/>
          <w:lang w:bidi="pl-PL"/>
        </w:rPr>
        <w:t>przeprowadzenie badań i pomiarów wymaganych w specyfikacji technicznej.</w:t>
      </w:r>
    </w:p>
    <w:p w14:paraId="6C8BD2CE" w14:textId="77777777" w:rsidR="0003424B" w:rsidRDefault="0003424B">
      <w:pPr>
        <w:pStyle w:val="Akapitzlist"/>
        <w:framePr w:w="9528" w:wrap="notBeside" w:vAnchor="text" w:hAnchor="text" w:xAlign="center" w:y="1"/>
        <w:numPr>
          <w:ilvl w:val="0"/>
          <w:numId w:val="91"/>
        </w:numPr>
        <w:tabs>
          <w:tab w:val="left" w:pos="576"/>
        </w:tabs>
        <w:spacing w:after="0" w:line="0" w:lineRule="atLeast"/>
        <w:jc w:val="left"/>
        <w:rPr>
          <w:rFonts w:asciiTheme="minorHAnsi" w:eastAsia="Verdana" w:hAnsiTheme="minorHAnsi" w:cstheme="minorHAnsi"/>
          <w:b/>
        </w:rPr>
      </w:pPr>
      <w:r w:rsidRPr="00D400FA">
        <w:rPr>
          <w:rFonts w:asciiTheme="minorHAnsi" w:eastAsia="Verdana" w:hAnsiTheme="minorHAnsi" w:cstheme="minorHAnsi"/>
          <w:b/>
        </w:rPr>
        <w:t>PRZEPISY ZWIĄZANE</w:t>
      </w:r>
    </w:p>
    <w:p w14:paraId="4B2324FE" w14:textId="77777777" w:rsidR="0003424B" w:rsidRPr="00D400FA" w:rsidRDefault="0003424B" w:rsidP="0003424B">
      <w:pPr>
        <w:framePr w:w="9528" w:wrap="notBeside" w:vAnchor="text" w:hAnchor="text" w:xAlign="center" w:y="1"/>
        <w:tabs>
          <w:tab w:val="left" w:pos="576"/>
        </w:tabs>
        <w:spacing w:line="0" w:lineRule="atLeast"/>
        <w:ind w:left="360"/>
        <w:rPr>
          <w:rFonts w:asciiTheme="minorHAnsi" w:eastAsia="Verdana" w:hAnsiTheme="minorHAnsi" w:cstheme="minorHAnsi"/>
          <w:b/>
        </w:rPr>
      </w:pPr>
      <w:r w:rsidRPr="00D400FA">
        <w:rPr>
          <w:rFonts w:asciiTheme="minorHAnsi" w:eastAsia="Verdana" w:hAnsiTheme="minorHAnsi" w:cstheme="minorHAnsi"/>
          <w:b/>
        </w:rPr>
        <w:t xml:space="preserve"> 10.1. Normy</w:t>
      </w:r>
    </w:p>
    <w:tbl>
      <w:tblPr>
        <w:tblOverlap w:val="never"/>
        <w:tblW w:w="0" w:type="auto"/>
        <w:jc w:val="center"/>
        <w:tblLayout w:type="fixed"/>
        <w:tblCellMar>
          <w:left w:w="10" w:type="dxa"/>
          <w:right w:w="10" w:type="dxa"/>
        </w:tblCellMar>
        <w:tblLook w:val="0000" w:firstRow="0" w:lastRow="0" w:firstColumn="0" w:lastColumn="0" w:noHBand="0" w:noVBand="0"/>
      </w:tblPr>
      <w:tblGrid>
        <w:gridCol w:w="339"/>
        <w:gridCol w:w="2080"/>
        <w:gridCol w:w="6862"/>
      </w:tblGrid>
      <w:tr w:rsidR="0003424B" w:rsidRPr="0026240F" w14:paraId="6EE705AE" w14:textId="77777777" w:rsidTr="0003424B">
        <w:trPr>
          <w:trHeight w:hRule="exact" w:val="471"/>
          <w:jc w:val="center"/>
        </w:trPr>
        <w:tc>
          <w:tcPr>
            <w:tcW w:w="339" w:type="dxa"/>
            <w:shd w:val="clear" w:color="auto" w:fill="FFFFFF"/>
            <w:vAlign w:val="center"/>
          </w:tcPr>
          <w:p w14:paraId="1E4EFD5E"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1.</w:t>
            </w:r>
          </w:p>
        </w:tc>
        <w:tc>
          <w:tcPr>
            <w:tcW w:w="2080" w:type="dxa"/>
            <w:shd w:val="clear" w:color="auto" w:fill="FFFFFF"/>
          </w:tcPr>
          <w:p w14:paraId="575AB180"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PN-EN</w:t>
            </w:r>
          </w:p>
          <w:p w14:paraId="4D5857BC"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13242+A1:2010</w:t>
            </w:r>
          </w:p>
        </w:tc>
        <w:tc>
          <w:tcPr>
            <w:tcW w:w="6862" w:type="dxa"/>
            <w:shd w:val="clear" w:color="auto" w:fill="FFFFFF"/>
          </w:tcPr>
          <w:p w14:paraId="512AB823"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Kruszywa do niezwiązanych i związanych hydraulicznie materiałów stosowanych w obiektach budowlanych i budownictwie drogowym</w:t>
            </w:r>
          </w:p>
        </w:tc>
      </w:tr>
      <w:tr w:rsidR="0003424B" w:rsidRPr="0026240F" w14:paraId="70FAA427" w14:textId="77777777" w:rsidTr="0003424B">
        <w:trPr>
          <w:trHeight w:hRule="exact" w:val="456"/>
          <w:jc w:val="center"/>
        </w:trPr>
        <w:tc>
          <w:tcPr>
            <w:tcW w:w="339" w:type="dxa"/>
            <w:shd w:val="clear" w:color="auto" w:fill="FFFFFF"/>
            <w:vAlign w:val="center"/>
          </w:tcPr>
          <w:p w14:paraId="2FD1E4CA"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2.</w:t>
            </w:r>
          </w:p>
        </w:tc>
        <w:tc>
          <w:tcPr>
            <w:tcW w:w="2080" w:type="dxa"/>
            <w:shd w:val="clear" w:color="auto" w:fill="FFFFFF"/>
          </w:tcPr>
          <w:p w14:paraId="2242E789"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PN-EN</w:t>
            </w:r>
          </w:p>
          <w:p w14:paraId="7BB9378D"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12620+A1:2010</w:t>
            </w:r>
          </w:p>
        </w:tc>
        <w:tc>
          <w:tcPr>
            <w:tcW w:w="6862" w:type="dxa"/>
            <w:shd w:val="clear" w:color="auto" w:fill="FFFFFF"/>
          </w:tcPr>
          <w:p w14:paraId="0B9512B0"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Kruszywa do betonu.</w:t>
            </w:r>
          </w:p>
        </w:tc>
      </w:tr>
      <w:tr w:rsidR="0003424B" w:rsidRPr="0026240F" w14:paraId="5CF90DB7" w14:textId="77777777" w:rsidTr="0003424B">
        <w:trPr>
          <w:trHeight w:hRule="exact" w:val="485"/>
          <w:jc w:val="center"/>
        </w:trPr>
        <w:tc>
          <w:tcPr>
            <w:tcW w:w="339" w:type="dxa"/>
            <w:shd w:val="clear" w:color="auto" w:fill="FFFFFF"/>
          </w:tcPr>
          <w:p w14:paraId="5A78718A"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3.</w:t>
            </w:r>
          </w:p>
        </w:tc>
        <w:tc>
          <w:tcPr>
            <w:tcW w:w="2080" w:type="dxa"/>
            <w:shd w:val="clear" w:color="auto" w:fill="FFFFFF"/>
            <w:vAlign w:val="bottom"/>
          </w:tcPr>
          <w:p w14:paraId="59A8A142"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PN-EN</w:t>
            </w:r>
          </w:p>
          <w:p w14:paraId="353F50EC"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13043:2004/Ap1:2010</w:t>
            </w:r>
          </w:p>
        </w:tc>
        <w:tc>
          <w:tcPr>
            <w:tcW w:w="6862" w:type="dxa"/>
            <w:shd w:val="clear" w:color="auto" w:fill="FFFFFF"/>
            <w:vAlign w:val="bottom"/>
          </w:tcPr>
          <w:p w14:paraId="59102F72"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Kruszywa do mieszanek bitumicznych i powierzchniowych utrwaleń stosowanych na drogach, lotniskach i innych powierzchniach przeznaczonych do ruchu</w:t>
            </w:r>
          </w:p>
        </w:tc>
      </w:tr>
      <w:tr w:rsidR="0003424B" w:rsidRPr="0026240F" w14:paraId="1BD6C3DE" w14:textId="77777777" w:rsidTr="0003424B">
        <w:trPr>
          <w:trHeight w:hRule="exact" w:val="465"/>
          <w:jc w:val="center"/>
        </w:trPr>
        <w:tc>
          <w:tcPr>
            <w:tcW w:w="339" w:type="dxa"/>
            <w:shd w:val="clear" w:color="auto" w:fill="FFFFFF"/>
          </w:tcPr>
          <w:p w14:paraId="5990157F"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4.</w:t>
            </w:r>
          </w:p>
        </w:tc>
        <w:tc>
          <w:tcPr>
            <w:tcW w:w="2080" w:type="dxa"/>
            <w:shd w:val="clear" w:color="auto" w:fill="FFFFFF"/>
            <w:vAlign w:val="bottom"/>
          </w:tcPr>
          <w:p w14:paraId="0795982F"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PN-EN</w:t>
            </w:r>
          </w:p>
          <w:p w14:paraId="10FBFDE5"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13043:2004/Ap1:2010</w:t>
            </w:r>
          </w:p>
        </w:tc>
        <w:tc>
          <w:tcPr>
            <w:tcW w:w="6862" w:type="dxa"/>
            <w:shd w:val="clear" w:color="auto" w:fill="FFFFFF"/>
            <w:vAlign w:val="bottom"/>
          </w:tcPr>
          <w:p w14:paraId="2E480439"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Kruszywa do mieszanek bitumicznych i powierzchniowych utrwaleń stosowanych na drogach, lotniskach i innych powierzchniach przeznaczonych do ruchu</w:t>
            </w:r>
          </w:p>
        </w:tc>
      </w:tr>
      <w:tr w:rsidR="0003424B" w:rsidRPr="0026240F" w14:paraId="1DF33B27" w14:textId="77777777" w:rsidTr="0003424B">
        <w:trPr>
          <w:trHeight w:hRule="exact" w:val="456"/>
          <w:jc w:val="center"/>
        </w:trPr>
        <w:tc>
          <w:tcPr>
            <w:tcW w:w="339" w:type="dxa"/>
            <w:shd w:val="clear" w:color="auto" w:fill="FFFFFF"/>
          </w:tcPr>
          <w:p w14:paraId="1924E83A"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5.</w:t>
            </w:r>
          </w:p>
        </w:tc>
        <w:tc>
          <w:tcPr>
            <w:tcW w:w="2080" w:type="dxa"/>
            <w:shd w:val="clear" w:color="auto" w:fill="FFFFFF"/>
          </w:tcPr>
          <w:p w14:paraId="37EDC4F9"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PN-EN 206 +A1:2016-12</w:t>
            </w:r>
          </w:p>
        </w:tc>
        <w:tc>
          <w:tcPr>
            <w:tcW w:w="6862" w:type="dxa"/>
            <w:shd w:val="clear" w:color="auto" w:fill="FFFFFF"/>
          </w:tcPr>
          <w:p w14:paraId="37AA5E5F"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Beton - Wymagania, właściwości, produkcja i zgodność</w:t>
            </w:r>
          </w:p>
        </w:tc>
      </w:tr>
      <w:tr w:rsidR="0003424B" w:rsidRPr="0026240F" w14:paraId="2F635446" w14:textId="77777777" w:rsidTr="0003424B">
        <w:trPr>
          <w:trHeight w:hRule="exact" w:val="490"/>
          <w:jc w:val="center"/>
        </w:trPr>
        <w:tc>
          <w:tcPr>
            <w:tcW w:w="339" w:type="dxa"/>
            <w:shd w:val="clear" w:color="auto" w:fill="FFFFFF"/>
            <w:vAlign w:val="center"/>
          </w:tcPr>
          <w:p w14:paraId="17311C70"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6.</w:t>
            </w:r>
          </w:p>
        </w:tc>
        <w:tc>
          <w:tcPr>
            <w:tcW w:w="2080" w:type="dxa"/>
            <w:shd w:val="clear" w:color="auto" w:fill="FFFFFF"/>
          </w:tcPr>
          <w:p w14:paraId="521CC349"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PN-EN 197-1:2012</w:t>
            </w:r>
          </w:p>
        </w:tc>
        <w:tc>
          <w:tcPr>
            <w:tcW w:w="6862" w:type="dxa"/>
            <w:shd w:val="clear" w:color="auto" w:fill="FFFFFF"/>
            <w:vAlign w:val="bottom"/>
          </w:tcPr>
          <w:p w14:paraId="347CB61D"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Cement - Część 1: Skład, wymagania i kryteria zgodności dotyczące cementów powszechnego użytku</w:t>
            </w:r>
          </w:p>
        </w:tc>
      </w:tr>
      <w:tr w:rsidR="0003424B" w:rsidRPr="0026240F" w14:paraId="5A6B4C42" w14:textId="77777777" w:rsidTr="0003424B">
        <w:trPr>
          <w:trHeight w:hRule="exact" w:val="231"/>
          <w:jc w:val="center"/>
        </w:trPr>
        <w:tc>
          <w:tcPr>
            <w:tcW w:w="339" w:type="dxa"/>
            <w:shd w:val="clear" w:color="auto" w:fill="FFFFFF"/>
          </w:tcPr>
          <w:p w14:paraId="10A4BDD3"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7.</w:t>
            </w:r>
          </w:p>
        </w:tc>
        <w:tc>
          <w:tcPr>
            <w:tcW w:w="2080" w:type="dxa"/>
            <w:shd w:val="clear" w:color="auto" w:fill="FFFFFF"/>
          </w:tcPr>
          <w:p w14:paraId="1B130A91"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BN-88/6731-08</w:t>
            </w:r>
          </w:p>
        </w:tc>
        <w:tc>
          <w:tcPr>
            <w:tcW w:w="6862" w:type="dxa"/>
            <w:shd w:val="clear" w:color="auto" w:fill="FFFFFF"/>
          </w:tcPr>
          <w:p w14:paraId="44891805"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Cement. Transport i przechowywanie</w:t>
            </w:r>
          </w:p>
        </w:tc>
      </w:tr>
      <w:tr w:rsidR="0003424B" w:rsidRPr="0026240F" w14:paraId="0B8FFE4A" w14:textId="77777777" w:rsidTr="0003424B">
        <w:trPr>
          <w:trHeight w:hRule="exact" w:val="707"/>
          <w:jc w:val="center"/>
        </w:trPr>
        <w:tc>
          <w:tcPr>
            <w:tcW w:w="339" w:type="dxa"/>
            <w:shd w:val="clear" w:color="auto" w:fill="FFFFFF"/>
          </w:tcPr>
          <w:p w14:paraId="61597503"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8.</w:t>
            </w:r>
          </w:p>
        </w:tc>
        <w:tc>
          <w:tcPr>
            <w:tcW w:w="2080" w:type="dxa"/>
            <w:shd w:val="clear" w:color="auto" w:fill="FFFFFF"/>
          </w:tcPr>
          <w:p w14:paraId="3FEAE9A7"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PN-EN 1008:2004</w:t>
            </w:r>
          </w:p>
        </w:tc>
        <w:tc>
          <w:tcPr>
            <w:tcW w:w="6862" w:type="dxa"/>
            <w:shd w:val="clear" w:color="auto" w:fill="FFFFFF"/>
            <w:vAlign w:val="bottom"/>
          </w:tcPr>
          <w:p w14:paraId="32128549" w14:textId="77777777" w:rsidR="0003424B" w:rsidRPr="0026240F" w:rsidRDefault="0003424B" w:rsidP="00DB058B">
            <w:pPr>
              <w:pStyle w:val="Teksttreci20"/>
              <w:framePr w:w="9528" w:wrap="notBeside" w:vAnchor="text" w:hAnchor="text" w:xAlign="center" w:y="1"/>
              <w:shd w:val="clear" w:color="auto" w:fill="auto"/>
              <w:spacing w:before="0" w:after="0"/>
              <w:rPr>
                <w:rFonts w:asciiTheme="minorHAnsi" w:hAnsiTheme="minorHAnsi" w:cstheme="minorHAnsi"/>
              </w:rPr>
            </w:pPr>
            <w:r w:rsidRPr="0026240F">
              <w:rPr>
                <w:rFonts w:asciiTheme="minorHAnsi" w:eastAsia="Arial" w:hAnsiTheme="minorHAnsi" w:cstheme="minorHAnsi"/>
              </w:rPr>
              <w:t>Woda zarobowa do betonu -- Specyfikacja pobierania próbek, badanie i ocena przydatności wody zarobowej do betonu, w tym wody odzyskanej z procesów produkcji betonu</w:t>
            </w:r>
          </w:p>
        </w:tc>
      </w:tr>
      <w:tr w:rsidR="0003424B" w:rsidRPr="0026240F" w14:paraId="39B63DA3" w14:textId="77777777" w:rsidTr="0003424B">
        <w:trPr>
          <w:trHeight w:hRule="exact" w:val="231"/>
          <w:jc w:val="center"/>
        </w:trPr>
        <w:tc>
          <w:tcPr>
            <w:tcW w:w="339" w:type="dxa"/>
            <w:shd w:val="clear" w:color="auto" w:fill="FFFFFF"/>
          </w:tcPr>
          <w:p w14:paraId="2E1B1C46"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9.</w:t>
            </w:r>
          </w:p>
        </w:tc>
        <w:tc>
          <w:tcPr>
            <w:tcW w:w="2080" w:type="dxa"/>
            <w:shd w:val="clear" w:color="auto" w:fill="FFFFFF"/>
          </w:tcPr>
          <w:p w14:paraId="61187687"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PN-S-02205:1998</w:t>
            </w:r>
          </w:p>
        </w:tc>
        <w:tc>
          <w:tcPr>
            <w:tcW w:w="6862" w:type="dxa"/>
            <w:shd w:val="clear" w:color="auto" w:fill="FFFFFF"/>
          </w:tcPr>
          <w:p w14:paraId="028815BA"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Drogi samochodowe. Roboty ziemne. Wymagania i badania</w:t>
            </w:r>
          </w:p>
        </w:tc>
      </w:tr>
      <w:tr w:rsidR="0003424B" w:rsidRPr="0026240F" w14:paraId="43624C29" w14:textId="77777777" w:rsidTr="0003424B">
        <w:trPr>
          <w:trHeight w:hRule="exact" w:val="477"/>
          <w:jc w:val="center"/>
        </w:trPr>
        <w:tc>
          <w:tcPr>
            <w:tcW w:w="339" w:type="dxa"/>
            <w:shd w:val="clear" w:color="auto" w:fill="FFFFFF"/>
          </w:tcPr>
          <w:p w14:paraId="1F67717B"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10.</w:t>
            </w:r>
          </w:p>
        </w:tc>
        <w:tc>
          <w:tcPr>
            <w:tcW w:w="2080" w:type="dxa"/>
            <w:shd w:val="clear" w:color="auto" w:fill="FFFFFF"/>
          </w:tcPr>
          <w:p w14:paraId="5E794F4D"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PN-B-12074:1998</w:t>
            </w:r>
          </w:p>
        </w:tc>
        <w:tc>
          <w:tcPr>
            <w:tcW w:w="6862" w:type="dxa"/>
            <w:shd w:val="clear" w:color="auto" w:fill="FFFFFF"/>
          </w:tcPr>
          <w:p w14:paraId="6EE43215"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Urządzenia wodno-melioracyjne. Umacnianie i zadarnianie powierzchni biowłókniną. Wymagania i badania przy odbiorze</w:t>
            </w:r>
          </w:p>
        </w:tc>
      </w:tr>
      <w:tr w:rsidR="0003424B" w:rsidRPr="0026240F" w14:paraId="50A595FE" w14:textId="77777777" w:rsidTr="0003424B">
        <w:trPr>
          <w:trHeight w:hRule="exact" w:val="225"/>
          <w:jc w:val="center"/>
        </w:trPr>
        <w:tc>
          <w:tcPr>
            <w:tcW w:w="339" w:type="dxa"/>
            <w:shd w:val="clear" w:color="auto" w:fill="FFFFFF"/>
            <w:vAlign w:val="bottom"/>
          </w:tcPr>
          <w:p w14:paraId="2D10968A"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11.</w:t>
            </w:r>
          </w:p>
        </w:tc>
        <w:tc>
          <w:tcPr>
            <w:tcW w:w="2080" w:type="dxa"/>
            <w:shd w:val="clear" w:color="auto" w:fill="FFFFFF"/>
          </w:tcPr>
          <w:p w14:paraId="706BF735"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PN-EN ISO 4167:2007</w:t>
            </w:r>
          </w:p>
        </w:tc>
        <w:tc>
          <w:tcPr>
            <w:tcW w:w="6862" w:type="dxa"/>
            <w:shd w:val="clear" w:color="auto" w:fill="FFFFFF"/>
          </w:tcPr>
          <w:p w14:paraId="78F7AC9A"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Sznurki rolnicze poliolefinowe</w:t>
            </w:r>
          </w:p>
        </w:tc>
      </w:tr>
      <w:tr w:rsidR="0003424B" w:rsidRPr="0026240F" w14:paraId="448C36B5" w14:textId="77777777" w:rsidTr="0003424B">
        <w:trPr>
          <w:trHeight w:hRule="exact" w:val="244"/>
          <w:jc w:val="center"/>
        </w:trPr>
        <w:tc>
          <w:tcPr>
            <w:tcW w:w="339" w:type="dxa"/>
            <w:shd w:val="clear" w:color="auto" w:fill="FFFFFF"/>
            <w:vAlign w:val="bottom"/>
          </w:tcPr>
          <w:p w14:paraId="7B780976"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12.</w:t>
            </w:r>
          </w:p>
        </w:tc>
        <w:tc>
          <w:tcPr>
            <w:tcW w:w="2080" w:type="dxa"/>
            <w:shd w:val="clear" w:color="auto" w:fill="FFFFFF"/>
          </w:tcPr>
          <w:p w14:paraId="470FEC0D"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PN-B-12099:1997</w:t>
            </w:r>
          </w:p>
        </w:tc>
        <w:tc>
          <w:tcPr>
            <w:tcW w:w="6862" w:type="dxa"/>
            <w:shd w:val="clear" w:color="auto" w:fill="FFFFFF"/>
          </w:tcPr>
          <w:p w14:paraId="48DF960C"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Zagospodarowanie pomelioracyjne. Wymagania i metody badań</w:t>
            </w:r>
          </w:p>
        </w:tc>
      </w:tr>
      <w:tr w:rsidR="0003424B" w:rsidRPr="0026240F" w14:paraId="26037A1D" w14:textId="77777777" w:rsidTr="0003424B">
        <w:trPr>
          <w:trHeight w:hRule="exact" w:val="451"/>
          <w:jc w:val="center"/>
        </w:trPr>
        <w:tc>
          <w:tcPr>
            <w:tcW w:w="339" w:type="dxa"/>
            <w:shd w:val="clear" w:color="auto" w:fill="FFFFFF"/>
          </w:tcPr>
          <w:p w14:paraId="521B8A41"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13.</w:t>
            </w:r>
          </w:p>
        </w:tc>
        <w:tc>
          <w:tcPr>
            <w:tcW w:w="2080" w:type="dxa"/>
            <w:shd w:val="clear" w:color="auto" w:fill="FFFFFF"/>
          </w:tcPr>
          <w:p w14:paraId="0593CAEA"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PN-EN</w:t>
            </w:r>
          </w:p>
          <w:p w14:paraId="11DC2AAF"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1339:2005/AC:2007</w:t>
            </w:r>
          </w:p>
        </w:tc>
        <w:tc>
          <w:tcPr>
            <w:tcW w:w="6862" w:type="dxa"/>
            <w:shd w:val="clear" w:color="auto" w:fill="FFFFFF"/>
          </w:tcPr>
          <w:p w14:paraId="465E2D7A"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Betonowe płyty brukowe -- Wymagania i metody badań</w:t>
            </w:r>
          </w:p>
        </w:tc>
      </w:tr>
      <w:tr w:rsidR="0003424B" w:rsidRPr="0026240F" w14:paraId="049072E1" w14:textId="77777777" w:rsidTr="0003424B">
        <w:trPr>
          <w:trHeight w:hRule="exact" w:val="244"/>
          <w:jc w:val="center"/>
        </w:trPr>
        <w:tc>
          <w:tcPr>
            <w:tcW w:w="339" w:type="dxa"/>
            <w:shd w:val="clear" w:color="auto" w:fill="FFFFFF"/>
            <w:vAlign w:val="bottom"/>
          </w:tcPr>
          <w:p w14:paraId="6E706760"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14.</w:t>
            </w:r>
          </w:p>
        </w:tc>
        <w:tc>
          <w:tcPr>
            <w:tcW w:w="2080" w:type="dxa"/>
            <w:shd w:val="clear" w:color="auto" w:fill="FFFFFF"/>
            <w:vAlign w:val="bottom"/>
          </w:tcPr>
          <w:p w14:paraId="693ABA98"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PN-EN 1338:2005</w:t>
            </w:r>
          </w:p>
        </w:tc>
        <w:tc>
          <w:tcPr>
            <w:tcW w:w="6862" w:type="dxa"/>
            <w:shd w:val="clear" w:color="auto" w:fill="FFFFFF"/>
            <w:vAlign w:val="bottom"/>
          </w:tcPr>
          <w:p w14:paraId="0D1548A4"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Betonowe kostki brukowe. Wymagania i metody badań</w:t>
            </w:r>
          </w:p>
        </w:tc>
      </w:tr>
      <w:tr w:rsidR="0003424B" w:rsidRPr="0026240F" w14:paraId="01B882F3" w14:textId="77777777" w:rsidTr="0003424B">
        <w:trPr>
          <w:trHeight w:hRule="exact" w:val="240"/>
          <w:jc w:val="center"/>
        </w:trPr>
        <w:tc>
          <w:tcPr>
            <w:tcW w:w="339" w:type="dxa"/>
            <w:shd w:val="clear" w:color="auto" w:fill="FFFFFF"/>
          </w:tcPr>
          <w:p w14:paraId="3493D72A"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15.</w:t>
            </w:r>
          </w:p>
        </w:tc>
        <w:tc>
          <w:tcPr>
            <w:tcW w:w="2080" w:type="dxa"/>
            <w:shd w:val="clear" w:color="auto" w:fill="FFFFFF"/>
          </w:tcPr>
          <w:p w14:paraId="26B22D4B"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PN-B-11104:1960</w:t>
            </w:r>
          </w:p>
        </w:tc>
        <w:tc>
          <w:tcPr>
            <w:tcW w:w="6862" w:type="dxa"/>
            <w:shd w:val="clear" w:color="auto" w:fill="FFFFFF"/>
          </w:tcPr>
          <w:p w14:paraId="1C805138"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Materiały kamienne. Brukowiec</w:t>
            </w:r>
          </w:p>
        </w:tc>
      </w:tr>
      <w:tr w:rsidR="0003424B" w:rsidRPr="0026240F" w14:paraId="5666AC37" w14:textId="77777777" w:rsidTr="0003424B">
        <w:trPr>
          <w:trHeight w:hRule="exact" w:val="244"/>
          <w:jc w:val="center"/>
        </w:trPr>
        <w:tc>
          <w:tcPr>
            <w:tcW w:w="339" w:type="dxa"/>
            <w:shd w:val="clear" w:color="auto" w:fill="FFFFFF"/>
            <w:vAlign w:val="bottom"/>
          </w:tcPr>
          <w:p w14:paraId="1E846132" w14:textId="77777777" w:rsidR="0003424B" w:rsidRPr="0026240F" w:rsidRDefault="0003424B" w:rsidP="00DB058B">
            <w:pPr>
              <w:pStyle w:val="Teksttreci20"/>
              <w:framePr w:w="9528" w:wrap="notBeside" w:vAnchor="text" w:hAnchor="text" w:xAlign="center" w:y="1"/>
              <w:shd w:val="clear" w:color="auto" w:fill="auto"/>
              <w:spacing w:before="0" w:after="0" w:line="190" w:lineRule="exact"/>
              <w:jc w:val="left"/>
              <w:rPr>
                <w:rFonts w:asciiTheme="minorHAnsi" w:hAnsiTheme="minorHAnsi" w:cstheme="minorHAnsi"/>
              </w:rPr>
            </w:pPr>
            <w:r w:rsidRPr="0026240F">
              <w:rPr>
                <w:rFonts w:asciiTheme="minorHAnsi" w:eastAsia="Arial" w:hAnsiTheme="minorHAnsi" w:cstheme="minorHAnsi"/>
              </w:rPr>
              <w:t>16.</w:t>
            </w:r>
          </w:p>
        </w:tc>
        <w:tc>
          <w:tcPr>
            <w:tcW w:w="2080" w:type="dxa"/>
            <w:shd w:val="clear" w:color="auto" w:fill="FFFFFF"/>
          </w:tcPr>
          <w:p w14:paraId="5791887E" w14:textId="77777777" w:rsidR="0003424B" w:rsidRPr="0026240F" w:rsidRDefault="0003424B" w:rsidP="00DB058B">
            <w:pPr>
              <w:pStyle w:val="Teksttreci20"/>
              <w:framePr w:w="9528" w:wrap="notBeside" w:vAnchor="text" w:hAnchor="text" w:xAlign="center" w:y="1"/>
              <w:shd w:val="clear" w:color="auto" w:fill="auto"/>
              <w:spacing w:before="0" w:after="0"/>
              <w:ind w:left="160"/>
              <w:jc w:val="left"/>
              <w:rPr>
                <w:rFonts w:asciiTheme="minorHAnsi" w:hAnsiTheme="minorHAnsi" w:cstheme="minorHAnsi"/>
              </w:rPr>
            </w:pPr>
            <w:r w:rsidRPr="0026240F">
              <w:rPr>
                <w:rFonts w:asciiTheme="minorHAnsi" w:eastAsia="Arial" w:hAnsiTheme="minorHAnsi" w:cstheme="minorHAnsi"/>
              </w:rPr>
              <w:t>PN-R-65023:1999</w:t>
            </w:r>
          </w:p>
        </w:tc>
        <w:tc>
          <w:tcPr>
            <w:tcW w:w="6862" w:type="dxa"/>
            <w:shd w:val="clear" w:color="auto" w:fill="FFFFFF"/>
          </w:tcPr>
          <w:p w14:paraId="052E25A4" w14:textId="77777777" w:rsidR="0003424B" w:rsidRPr="0026240F" w:rsidRDefault="0003424B" w:rsidP="00DB058B">
            <w:pPr>
              <w:pStyle w:val="Teksttreci20"/>
              <w:framePr w:w="9528" w:wrap="notBeside" w:vAnchor="text" w:hAnchor="text" w:xAlign="center" w:y="1"/>
              <w:shd w:val="clear" w:color="auto" w:fill="auto"/>
              <w:spacing w:before="0" w:after="0"/>
              <w:ind w:left="140"/>
              <w:jc w:val="left"/>
              <w:rPr>
                <w:rFonts w:asciiTheme="minorHAnsi" w:hAnsiTheme="minorHAnsi" w:cstheme="minorHAnsi"/>
              </w:rPr>
            </w:pPr>
            <w:r w:rsidRPr="0026240F">
              <w:rPr>
                <w:rFonts w:asciiTheme="minorHAnsi" w:eastAsia="Arial" w:hAnsiTheme="minorHAnsi" w:cstheme="minorHAnsi"/>
              </w:rPr>
              <w:t>Materiał siewny. Nasiona roślin rolniczych</w:t>
            </w:r>
          </w:p>
        </w:tc>
      </w:tr>
    </w:tbl>
    <w:p w14:paraId="3BE99731" w14:textId="77777777" w:rsidR="0003424B" w:rsidRPr="0026240F" w:rsidRDefault="0003424B" w:rsidP="0003424B">
      <w:pPr>
        <w:framePr w:w="9528" w:wrap="notBeside" w:vAnchor="text" w:hAnchor="text" w:xAlign="center" w:y="1"/>
        <w:rPr>
          <w:rFonts w:asciiTheme="minorHAnsi" w:hAnsiTheme="minorHAnsi" w:cstheme="minorHAnsi"/>
          <w:sz w:val="2"/>
          <w:szCs w:val="2"/>
        </w:rPr>
      </w:pPr>
    </w:p>
    <w:p w14:paraId="0B5A0B25" w14:textId="77777777" w:rsidR="0003424B" w:rsidRPr="0026240F" w:rsidRDefault="0003424B" w:rsidP="0003424B">
      <w:pPr>
        <w:rPr>
          <w:rFonts w:asciiTheme="minorHAnsi" w:hAnsiTheme="minorHAnsi" w:cstheme="minorHAnsi"/>
          <w:sz w:val="2"/>
          <w:szCs w:val="2"/>
        </w:rPr>
      </w:pPr>
    </w:p>
    <w:p w14:paraId="186A43D7" w14:textId="77777777" w:rsidR="0003424B" w:rsidRPr="00D400FA" w:rsidRDefault="0003424B">
      <w:pPr>
        <w:pStyle w:val="Akapitzlist"/>
        <w:numPr>
          <w:ilvl w:val="1"/>
          <w:numId w:val="93"/>
        </w:numPr>
        <w:spacing w:after="0" w:line="276" w:lineRule="auto"/>
        <w:rPr>
          <w:rFonts w:asciiTheme="minorHAnsi" w:hAnsiTheme="minorHAnsi" w:cstheme="minorHAnsi"/>
          <w:b/>
          <w:sz w:val="22"/>
        </w:rPr>
      </w:pPr>
      <w:bookmarkStart w:id="115" w:name="bookmark62"/>
      <w:r w:rsidRPr="00D400FA">
        <w:rPr>
          <w:rFonts w:asciiTheme="minorHAnsi" w:hAnsiTheme="minorHAnsi" w:cstheme="minorHAnsi"/>
          <w:b/>
          <w:sz w:val="22"/>
        </w:rPr>
        <w:t>Inne materiały</w:t>
      </w:r>
      <w:bookmarkEnd w:id="115"/>
    </w:p>
    <w:p w14:paraId="3FB947D4" w14:textId="1A3EC7CD" w:rsidR="0003424B" w:rsidRDefault="0003424B" w:rsidP="0003424B">
      <w:pPr>
        <w:pStyle w:val="Teksttreci20"/>
        <w:shd w:val="clear" w:color="auto" w:fill="auto"/>
        <w:spacing w:before="0" w:after="0" w:line="190" w:lineRule="exact"/>
        <w:rPr>
          <w:rFonts w:asciiTheme="minorHAnsi" w:hAnsiTheme="minorHAnsi" w:cstheme="minorHAnsi"/>
          <w:color w:val="000000"/>
          <w:spacing w:val="0"/>
          <w:lang w:bidi="pl-PL"/>
        </w:rPr>
      </w:pPr>
      <w:r w:rsidRPr="0026240F">
        <w:rPr>
          <w:rFonts w:asciiTheme="minorHAnsi" w:hAnsiTheme="minorHAnsi" w:cstheme="minorHAnsi"/>
          <w:color w:val="000000"/>
          <w:spacing w:val="0"/>
          <w:lang w:bidi="pl-PL"/>
        </w:rPr>
        <w:t xml:space="preserve"> Katalog powtarzalnych elementów drogowych (KPED), Transprojekt-Warszawa, 1979.</w:t>
      </w:r>
      <w:r>
        <w:rPr>
          <w:rFonts w:asciiTheme="minorHAnsi" w:hAnsiTheme="minorHAnsi" w:cstheme="minorHAnsi"/>
          <w:color w:val="000000"/>
          <w:spacing w:val="0"/>
          <w:lang w:bidi="pl-PL"/>
        </w:rPr>
        <w:br/>
      </w:r>
    </w:p>
    <w:p w14:paraId="26AABD60" w14:textId="01511AD1" w:rsidR="00221970" w:rsidRDefault="0003424B">
      <w:pPr>
        <w:spacing w:after="0" w:line="240" w:lineRule="auto"/>
        <w:ind w:left="0" w:firstLine="0"/>
        <w:jc w:val="left"/>
        <w:rPr>
          <w:rFonts w:asciiTheme="minorHAnsi" w:hAnsiTheme="minorHAnsi" w:cstheme="minorHAnsi"/>
          <w:b/>
        </w:rPr>
      </w:pPr>
      <w:r>
        <w:rPr>
          <w:rFonts w:asciiTheme="minorHAnsi" w:hAnsiTheme="minorHAnsi" w:cstheme="minorHAnsi"/>
          <w:lang w:bidi="pl-PL"/>
        </w:rPr>
        <w:br w:type="page"/>
      </w:r>
    </w:p>
    <w:p w14:paraId="2C6831F1" w14:textId="0FE54AD9" w:rsidR="00221970" w:rsidRPr="008D62CA" w:rsidRDefault="00221970" w:rsidP="008D62CA">
      <w:pPr>
        <w:pStyle w:val="Nagwek1"/>
        <w:jc w:val="both"/>
        <w:rPr>
          <w:rStyle w:val="Nagwek10"/>
          <w:rFonts w:asciiTheme="minorHAnsi" w:eastAsia="Arial" w:hAnsiTheme="minorHAnsi" w:cstheme="minorHAnsi"/>
          <w:sz w:val="32"/>
          <w:szCs w:val="32"/>
        </w:rPr>
      </w:pPr>
      <w:bookmarkStart w:id="116" w:name="_Toc224115095"/>
      <w:bookmarkStart w:id="117" w:name="bookmark0"/>
      <w:r w:rsidRPr="008D62CA">
        <w:rPr>
          <w:rStyle w:val="Nagwek10"/>
          <w:rFonts w:asciiTheme="minorHAnsi" w:eastAsia="Arial" w:hAnsiTheme="minorHAnsi" w:cstheme="minorHAnsi"/>
          <w:sz w:val="32"/>
          <w:szCs w:val="32"/>
        </w:rPr>
        <w:lastRenderedPageBreak/>
        <w:t>D-05.03.05B NAWIERZCHNIE Z BETONU ASFALTOWEGO – WARSTWA WIĄŻĄCA</w:t>
      </w:r>
      <w:bookmarkEnd w:id="116"/>
      <w:r w:rsidRPr="008D62CA">
        <w:rPr>
          <w:rStyle w:val="Nagwek10"/>
          <w:rFonts w:asciiTheme="minorHAnsi" w:eastAsia="Arial" w:hAnsiTheme="minorHAnsi" w:cstheme="minorHAnsi"/>
          <w:sz w:val="32"/>
          <w:szCs w:val="32"/>
        </w:rPr>
        <w:t xml:space="preserve"> </w:t>
      </w:r>
    </w:p>
    <w:p w14:paraId="62964725" w14:textId="02F92E0C" w:rsidR="00221970" w:rsidRPr="00221970" w:rsidRDefault="00221970">
      <w:pPr>
        <w:keepNext/>
        <w:keepLines/>
        <w:widowControl w:val="0"/>
        <w:numPr>
          <w:ilvl w:val="0"/>
          <w:numId w:val="103"/>
        </w:numPr>
        <w:tabs>
          <w:tab w:val="left" w:pos="301"/>
        </w:tabs>
        <w:spacing w:after="64" w:line="200" w:lineRule="exact"/>
        <w:ind w:left="0"/>
        <w:jc w:val="left"/>
        <w:rPr>
          <w:rFonts w:ascii="Times New Roman" w:eastAsia="Times New Roman" w:hAnsi="Times New Roman" w:cs="Times New Roman"/>
          <w:b/>
          <w:bCs/>
          <w:szCs w:val="20"/>
          <w:lang w:eastAsia="pl-PL" w:bidi="pl-PL"/>
        </w:rPr>
      </w:pPr>
      <w:r w:rsidRPr="00221970">
        <w:rPr>
          <w:rFonts w:ascii="Times New Roman" w:eastAsia="Times New Roman" w:hAnsi="Times New Roman" w:cs="Times New Roman"/>
          <w:b/>
          <w:bCs/>
          <w:szCs w:val="20"/>
          <w:lang w:eastAsia="pl-PL" w:bidi="pl-PL"/>
        </w:rPr>
        <w:t>WSTĘP</w:t>
      </w:r>
      <w:bookmarkEnd w:id="117"/>
    </w:p>
    <w:p w14:paraId="3A3449FB" w14:textId="77777777" w:rsidR="00221970" w:rsidRPr="00221970" w:rsidRDefault="00221970">
      <w:pPr>
        <w:keepNext/>
        <w:keepLines/>
        <w:widowControl w:val="0"/>
        <w:numPr>
          <w:ilvl w:val="1"/>
          <w:numId w:val="103"/>
        </w:numPr>
        <w:tabs>
          <w:tab w:val="left" w:pos="449"/>
        </w:tabs>
        <w:spacing w:after="36" w:line="200" w:lineRule="exact"/>
        <w:ind w:left="0"/>
        <w:jc w:val="left"/>
        <w:rPr>
          <w:rFonts w:ascii="Times New Roman" w:eastAsia="Times New Roman" w:hAnsi="Times New Roman" w:cs="Times New Roman"/>
          <w:b/>
          <w:bCs/>
          <w:szCs w:val="20"/>
          <w:lang w:eastAsia="pl-PL" w:bidi="pl-PL"/>
        </w:rPr>
      </w:pPr>
      <w:bookmarkStart w:id="118" w:name="bookmark1"/>
      <w:r w:rsidRPr="00221970">
        <w:rPr>
          <w:rFonts w:ascii="Times New Roman" w:eastAsia="Times New Roman" w:hAnsi="Times New Roman" w:cs="Times New Roman"/>
          <w:b/>
          <w:bCs/>
          <w:szCs w:val="20"/>
          <w:lang w:eastAsia="pl-PL" w:bidi="pl-PL"/>
        </w:rPr>
        <w:t>Przedmiot SST</w:t>
      </w:r>
      <w:bookmarkEnd w:id="118"/>
    </w:p>
    <w:p w14:paraId="3E837DE7" w14:textId="5E3433D1" w:rsidR="00221970" w:rsidRPr="00221970" w:rsidRDefault="00221970" w:rsidP="00294477">
      <w:pPr>
        <w:widowControl w:val="0"/>
        <w:spacing w:after="0" w:line="235" w:lineRule="exact"/>
        <w:ind w:left="0" w:firstLine="0"/>
        <w:rPr>
          <w:b/>
          <w:bCs/>
          <w:szCs w:val="20"/>
          <w:lang w:eastAsia="pl-PL" w:bidi="pl-PL"/>
        </w:rPr>
      </w:pPr>
      <w:r w:rsidRPr="00221970">
        <w:rPr>
          <w:rFonts w:ascii="Times New Roman" w:eastAsia="Times New Roman" w:hAnsi="Times New Roman" w:cs="Times New Roman"/>
          <w:szCs w:val="20"/>
          <w:lang w:eastAsia="pl-PL" w:bidi="pl-PL"/>
        </w:rPr>
        <w:t>Przedmiotem niniejszej szczegółowej specyfikacji technicznej (SST) są wymagania dotyczące wykonania i odbioru robót związanych z wykonaniem warstwy wiążącej z betonu asfaltowego dla zadania:</w:t>
      </w:r>
      <w:bookmarkStart w:id="119" w:name="bookmark2"/>
      <w:r w:rsidR="00294477">
        <w:rPr>
          <w:rFonts w:ascii="Times New Roman" w:eastAsia="Times New Roman" w:hAnsi="Times New Roman" w:cs="Times New Roman"/>
          <w:szCs w:val="20"/>
          <w:lang w:eastAsia="pl-PL" w:bidi="pl-PL"/>
        </w:rPr>
        <w:t xml:space="preserve"> </w:t>
      </w:r>
      <w:bookmarkEnd w:id="119"/>
      <w:r w:rsidR="002C37DB" w:rsidRPr="002751F8">
        <w:rPr>
          <w:rFonts w:asciiTheme="minorHAnsi" w:hAnsiTheme="minorHAnsi" w:cstheme="minorHAnsi"/>
          <w:b/>
          <w:bCs/>
          <w:color w:val="auto"/>
          <w:szCs w:val="20"/>
        </w:rPr>
        <w:t>Remont drogi gminnej, Lubień – Zarębki – Las Państwowy w km 0+001 – 0+149 m. Lubień, gmina Lubień</w:t>
      </w:r>
      <w:r w:rsidR="002C37DB">
        <w:rPr>
          <w:rFonts w:asciiTheme="minorHAnsi" w:hAnsiTheme="minorHAnsi" w:cstheme="minorHAnsi"/>
          <w:b/>
          <w:bCs/>
          <w:color w:val="auto"/>
          <w:szCs w:val="20"/>
        </w:rPr>
        <w:t>.</w:t>
      </w:r>
    </w:p>
    <w:p w14:paraId="5581E28E" w14:textId="77777777" w:rsidR="00221970" w:rsidRPr="00221970" w:rsidRDefault="00221970">
      <w:pPr>
        <w:keepNext/>
        <w:keepLines/>
        <w:widowControl w:val="0"/>
        <w:numPr>
          <w:ilvl w:val="1"/>
          <w:numId w:val="103"/>
        </w:numPr>
        <w:tabs>
          <w:tab w:val="left" w:pos="454"/>
        </w:tabs>
        <w:spacing w:after="45" w:line="200" w:lineRule="exact"/>
        <w:ind w:left="0"/>
        <w:jc w:val="left"/>
        <w:rPr>
          <w:rFonts w:ascii="Times New Roman" w:eastAsia="Times New Roman" w:hAnsi="Times New Roman" w:cs="Times New Roman"/>
          <w:b/>
          <w:bCs/>
          <w:szCs w:val="20"/>
          <w:lang w:eastAsia="pl-PL" w:bidi="pl-PL"/>
        </w:rPr>
      </w:pPr>
      <w:bookmarkStart w:id="120" w:name="bookmark3"/>
      <w:r w:rsidRPr="00221970">
        <w:rPr>
          <w:rFonts w:ascii="Times New Roman" w:eastAsia="Times New Roman" w:hAnsi="Times New Roman" w:cs="Times New Roman"/>
          <w:b/>
          <w:bCs/>
          <w:szCs w:val="20"/>
          <w:lang w:eastAsia="pl-PL" w:bidi="pl-PL"/>
        </w:rPr>
        <w:t>Zakres stosowania SST</w:t>
      </w:r>
      <w:bookmarkEnd w:id="120"/>
    </w:p>
    <w:p w14:paraId="72DD580B" w14:textId="77777777" w:rsidR="00221970" w:rsidRPr="00221970" w:rsidRDefault="00221970" w:rsidP="00221970">
      <w:pPr>
        <w:widowControl w:val="0"/>
        <w:spacing w:after="144" w:line="230" w:lineRule="exact"/>
        <w:ind w:left="0" w:firstLine="58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Szczegółowa specyfikacja techniczna (SST) stanowi dokument przetargowy i kontraktowy przy zlecaniu i realizacji robót.</w:t>
      </w:r>
    </w:p>
    <w:p w14:paraId="3087A4DE" w14:textId="77777777" w:rsidR="00221970" w:rsidRPr="00221970" w:rsidRDefault="00221970">
      <w:pPr>
        <w:keepNext/>
        <w:keepLines/>
        <w:widowControl w:val="0"/>
        <w:numPr>
          <w:ilvl w:val="1"/>
          <w:numId w:val="103"/>
        </w:numPr>
        <w:tabs>
          <w:tab w:val="left" w:pos="454"/>
        </w:tabs>
        <w:spacing w:after="44" w:line="200" w:lineRule="exact"/>
        <w:ind w:left="0"/>
        <w:jc w:val="left"/>
        <w:rPr>
          <w:rFonts w:ascii="Times New Roman" w:eastAsia="Times New Roman" w:hAnsi="Times New Roman" w:cs="Times New Roman"/>
          <w:b/>
          <w:bCs/>
          <w:szCs w:val="20"/>
          <w:lang w:eastAsia="pl-PL" w:bidi="pl-PL"/>
        </w:rPr>
      </w:pPr>
      <w:bookmarkStart w:id="121" w:name="bookmark4"/>
      <w:r w:rsidRPr="00221970">
        <w:rPr>
          <w:rFonts w:ascii="Times New Roman" w:eastAsia="Times New Roman" w:hAnsi="Times New Roman" w:cs="Times New Roman"/>
          <w:b/>
          <w:bCs/>
          <w:szCs w:val="20"/>
          <w:lang w:eastAsia="pl-PL" w:bidi="pl-PL"/>
        </w:rPr>
        <w:t>Zakres robót objętych SST</w:t>
      </w:r>
      <w:bookmarkEnd w:id="121"/>
    </w:p>
    <w:p w14:paraId="5ECCB0B0" w14:textId="77777777" w:rsidR="00221970" w:rsidRPr="00221970" w:rsidRDefault="00221970" w:rsidP="00221970">
      <w:pPr>
        <w:widowControl w:val="0"/>
        <w:spacing w:after="0" w:line="226" w:lineRule="exact"/>
        <w:ind w:left="0" w:firstLine="58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Ustalenia zawarte w niniejszej specyfikacji dotyczą zasad prowadzenia robót związanych z wykonaniem i odbiorem warstwy wiążącej z betonu asfaltowego AC16W wg PN-EN 13108-1 [47] i WT-2 Nawierzchnie asfaltowe 2010 [65] z mieszanki mineralno-asfaltowej dostarczonej od producenta. W przypadku produkcji mieszanki mineralno-asfaltowej przez Wykonawcę dla potrzeb budowy, Wykonawca zobowiązany jest prowadzić Zakładową kontrolę produkcji (ZKP) zgodnie z WT-2 [65] punkt 8.4.1.5.</w:t>
      </w:r>
    </w:p>
    <w:p w14:paraId="6DA33A2F" w14:textId="77777777" w:rsidR="00221970" w:rsidRPr="00221970" w:rsidRDefault="00221970" w:rsidP="00221970">
      <w:pPr>
        <w:widowControl w:val="0"/>
        <w:spacing w:after="0" w:line="226" w:lineRule="exact"/>
        <w:ind w:left="0" w:firstLine="58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Niniejsza SST obejmuje wykonanie:</w:t>
      </w:r>
    </w:p>
    <w:p w14:paraId="29FC0CA5" w14:textId="5961B6E6" w:rsidR="00221970" w:rsidRPr="00221970" w:rsidRDefault="00221970">
      <w:pPr>
        <w:widowControl w:val="0"/>
        <w:numPr>
          <w:ilvl w:val="0"/>
          <w:numId w:val="104"/>
        </w:numPr>
        <w:tabs>
          <w:tab w:val="left" w:pos="229"/>
        </w:tabs>
        <w:spacing w:after="141"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warstwy wiążącej z betonu asfaltowego o gr. </w:t>
      </w:r>
      <w:r w:rsidR="00294477">
        <w:rPr>
          <w:rFonts w:ascii="Times New Roman" w:eastAsia="Times New Roman" w:hAnsi="Times New Roman" w:cs="Times New Roman"/>
          <w:szCs w:val="20"/>
          <w:lang w:eastAsia="pl-PL" w:bidi="pl-PL"/>
        </w:rPr>
        <w:t xml:space="preserve">8 </w:t>
      </w:r>
      <w:r w:rsidRPr="00221970">
        <w:rPr>
          <w:rFonts w:ascii="Times New Roman" w:eastAsia="Times New Roman" w:hAnsi="Times New Roman" w:cs="Times New Roman"/>
          <w:szCs w:val="20"/>
          <w:lang w:eastAsia="pl-PL" w:bidi="pl-PL"/>
        </w:rPr>
        <w:t>cm</w:t>
      </w:r>
    </w:p>
    <w:p w14:paraId="457DDB40" w14:textId="77777777" w:rsidR="00221970" w:rsidRPr="00221970" w:rsidRDefault="00221970">
      <w:pPr>
        <w:keepNext/>
        <w:keepLines/>
        <w:widowControl w:val="0"/>
        <w:numPr>
          <w:ilvl w:val="1"/>
          <w:numId w:val="103"/>
        </w:numPr>
        <w:tabs>
          <w:tab w:val="left" w:pos="454"/>
        </w:tabs>
        <w:spacing w:after="40" w:line="200" w:lineRule="exact"/>
        <w:ind w:left="0"/>
        <w:jc w:val="left"/>
        <w:rPr>
          <w:rFonts w:ascii="Times New Roman" w:eastAsia="Times New Roman" w:hAnsi="Times New Roman" w:cs="Times New Roman"/>
          <w:b/>
          <w:bCs/>
          <w:szCs w:val="20"/>
          <w:lang w:eastAsia="pl-PL" w:bidi="pl-PL"/>
        </w:rPr>
      </w:pPr>
      <w:bookmarkStart w:id="122" w:name="bookmark5"/>
      <w:r w:rsidRPr="00221970">
        <w:rPr>
          <w:rFonts w:ascii="Times New Roman" w:eastAsia="Times New Roman" w:hAnsi="Times New Roman" w:cs="Times New Roman"/>
          <w:b/>
          <w:bCs/>
          <w:szCs w:val="20"/>
          <w:lang w:eastAsia="pl-PL" w:bidi="pl-PL"/>
        </w:rPr>
        <w:t>Określenia podstawowe</w:t>
      </w:r>
      <w:bookmarkEnd w:id="122"/>
    </w:p>
    <w:p w14:paraId="085100C4" w14:textId="77777777" w:rsidR="00221970" w:rsidRPr="00221970" w:rsidRDefault="00221970">
      <w:pPr>
        <w:widowControl w:val="0"/>
        <w:numPr>
          <w:ilvl w:val="2"/>
          <w:numId w:val="103"/>
        </w:numPr>
        <w:spacing w:after="144" w:line="23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 Nawierzchnia - konstrukcja składająca się z jednej lub kilku warstw służących do przejmowania i rozkładania obciążeń od ruchu pojazdów na podłoże.</w:t>
      </w:r>
    </w:p>
    <w:p w14:paraId="269722DE" w14:textId="77777777" w:rsidR="00221970" w:rsidRPr="00221970" w:rsidRDefault="00221970">
      <w:pPr>
        <w:widowControl w:val="0"/>
        <w:numPr>
          <w:ilvl w:val="2"/>
          <w:numId w:val="103"/>
        </w:numPr>
        <w:tabs>
          <w:tab w:val="left" w:pos="603"/>
        </w:tabs>
        <w:spacing w:after="40" w:line="20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Warstwa wiążąca - warstwa nawierzchni między warstwą ścieralną a podbudową.</w:t>
      </w:r>
    </w:p>
    <w:p w14:paraId="0F2152F4" w14:textId="77777777" w:rsidR="00221970" w:rsidRPr="00221970" w:rsidRDefault="00221970">
      <w:pPr>
        <w:widowControl w:val="0"/>
        <w:numPr>
          <w:ilvl w:val="2"/>
          <w:numId w:val="103"/>
        </w:numPr>
        <w:tabs>
          <w:tab w:val="left" w:pos="617"/>
        </w:tabs>
        <w:spacing w:after="144" w:line="23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Warstwa wyrównawcza - warstwa o zmiennej grubości, ułożona na istniejącej warstwie w celu uzyskania odpowiedniego profilu potrzebnego do ułożenia kolejnej warstwy.</w:t>
      </w:r>
    </w:p>
    <w:p w14:paraId="0C7805E1" w14:textId="77777777" w:rsidR="00221970" w:rsidRPr="00221970" w:rsidRDefault="00221970">
      <w:pPr>
        <w:widowControl w:val="0"/>
        <w:numPr>
          <w:ilvl w:val="2"/>
          <w:numId w:val="103"/>
        </w:numPr>
        <w:tabs>
          <w:tab w:val="left" w:pos="603"/>
        </w:tabs>
        <w:spacing w:after="40" w:line="20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Mieszanka mineralno-asfaltowa - mieszanka kruszyw i lepiszcza asfaltowego.</w:t>
      </w:r>
    </w:p>
    <w:p w14:paraId="738634CB" w14:textId="77777777" w:rsidR="00221970" w:rsidRPr="00221970" w:rsidRDefault="00221970">
      <w:pPr>
        <w:widowControl w:val="0"/>
        <w:numPr>
          <w:ilvl w:val="2"/>
          <w:numId w:val="103"/>
        </w:numPr>
        <w:tabs>
          <w:tab w:val="left" w:pos="622"/>
        </w:tabs>
        <w:spacing w:after="124" w:line="23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Wymiar mieszanki mineralno-asfaltowej - określenie mieszanki mineralno-asfaltowej, ze względu na największy wymiar kruszywa D, np. wymiar 11, 16, 22.</w:t>
      </w:r>
    </w:p>
    <w:p w14:paraId="7EA44874" w14:textId="77777777" w:rsidR="00221970" w:rsidRPr="00221970" w:rsidRDefault="00221970">
      <w:pPr>
        <w:widowControl w:val="0"/>
        <w:numPr>
          <w:ilvl w:val="2"/>
          <w:numId w:val="103"/>
        </w:numPr>
        <w:tabs>
          <w:tab w:val="left" w:pos="622"/>
        </w:tabs>
        <w:spacing w:after="12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Beton asfaltowy - mieszanka mineralno-asfaltowa, w której kruszywo o uziarnieniu ciągłym lub nieciągłym tworzy strukturę wzajemnie klinującą się.</w:t>
      </w:r>
    </w:p>
    <w:p w14:paraId="7F7C7BF4" w14:textId="77777777" w:rsidR="00221970" w:rsidRPr="00221970" w:rsidRDefault="00221970">
      <w:pPr>
        <w:widowControl w:val="0"/>
        <w:numPr>
          <w:ilvl w:val="2"/>
          <w:numId w:val="103"/>
        </w:numPr>
        <w:spacing w:after="12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 Uziarnienie - skład ziarnowy kruszywa, wyrażony w procentach masy ziaren przechodzących przez określony zestaw sit.</w:t>
      </w:r>
    </w:p>
    <w:p w14:paraId="65AC3C8B" w14:textId="77777777" w:rsidR="00221970" w:rsidRPr="00221970" w:rsidRDefault="00221970">
      <w:pPr>
        <w:widowControl w:val="0"/>
        <w:numPr>
          <w:ilvl w:val="2"/>
          <w:numId w:val="103"/>
        </w:numPr>
        <w:tabs>
          <w:tab w:val="left" w:pos="622"/>
        </w:tabs>
        <w:spacing w:after="141"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Kategoria ruchu - obciążenie drogi ruchem samochodowym, wyrażone w osiach obliczeniowych (100 kN) wg „Katalogu typowych konstrukcji nawierzchni podatnych i półsztywnych” GDDP-IBDiM [68].</w:t>
      </w:r>
    </w:p>
    <w:p w14:paraId="1B9B98E9" w14:textId="77777777" w:rsidR="00221970" w:rsidRPr="00221970" w:rsidRDefault="00221970">
      <w:pPr>
        <w:widowControl w:val="0"/>
        <w:numPr>
          <w:ilvl w:val="2"/>
          <w:numId w:val="103"/>
        </w:numPr>
        <w:tabs>
          <w:tab w:val="left" w:pos="603"/>
        </w:tabs>
        <w:spacing w:after="64" w:line="20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Wymiar kruszywa - wielkość ziaren kruszywa, określona przez dolny (d) i górny (D) wymiar sita.</w:t>
      </w:r>
    </w:p>
    <w:p w14:paraId="3B45D226" w14:textId="77777777" w:rsidR="00221970" w:rsidRPr="00221970" w:rsidRDefault="00221970">
      <w:pPr>
        <w:widowControl w:val="0"/>
        <w:numPr>
          <w:ilvl w:val="2"/>
          <w:numId w:val="103"/>
        </w:numPr>
        <w:tabs>
          <w:tab w:val="left" w:pos="704"/>
        </w:tabs>
        <w:spacing w:after="44" w:line="20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Kruszywo grube - kruszywo z ziaren o wymiarze: D &lt; 45 mm oraz d &gt; 2 mm.</w:t>
      </w:r>
    </w:p>
    <w:p w14:paraId="009BDBCB" w14:textId="77777777" w:rsidR="00221970" w:rsidRPr="00221970" w:rsidRDefault="00221970">
      <w:pPr>
        <w:widowControl w:val="0"/>
        <w:numPr>
          <w:ilvl w:val="2"/>
          <w:numId w:val="103"/>
        </w:numPr>
        <w:tabs>
          <w:tab w:val="left" w:pos="718"/>
        </w:tabs>
        <w:spacing w:after="141"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Kruszywo drobne - kruszywo z ziaren o wymiarze: D &lt; 2 mm, którego większa część pozostaje na sicie 0,063 mm.</w:t>
      </w:r>
    </w:p>
    <w:p w14:paraId="764BA201" w14:textId="77777777" w:rsidR="00221970" w:rsidRPr="00221970" w:rsidRDefault="00221970">
      <w:pPr>
        <w:widowControl w:val="0"/>
        <w:numPr>
          <w:ilvl w:val="2"/>
          <w:numId w:val="103"/>
        </w:numPr>
        <w:tabs>
          <w:tab w:val="left" w:pos="704"/>
        </w:tabs>
        <w:spacing w:after="59" w:line="20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Pył - kruszywo z ziaren przechodzących przez sito 0,063 mm.</w:t>
      </w:r>
    </w:p>
    <w:p w14:paraId="4E930776" w14:textId="77777777" w:rsidR="00221970" w:rsidRPr="00221970" w:rsidRDefault="00221970">
      <w:pPr>
        <w:widowControl w:val="0"/>
        <w:numPr>
          <w:ilvl w:val="2"/>
          <w:numId w:val="103"/>
        </w:numPr>
        <w:tabs>
          <w:tab w:val="left" w:pos="704"/>
        </w:tabs>
        <w:spacing w:after="44" w:line="20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Wypełniacz - kruszywo, którego większa część przechodzi przez sito 0,063 mm. (Wypełniacz mieszany</w:t>
      </w:r>
    </w:p>
    <w:p w14:paraId="79920C0F" w14:textId="77777777" w:rsidR="00221970" w:rsidRPr="00221970" w:rsidRDefault="00221970">
      <w:pPr>
        <w:widowControl w:val="0"/>
        <w:numPr>
          <w:ilvl w:val="0"/>
          <w:numId w:val="104"/>
        </w:numPr>
        <w:tabs>
          <w:tab w:val="left" w:pos="281"/>
        </w:tabs>
        <w:spacing w:after="116"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kruszywo, które składa się z wypełniacza pochodzenia mineralnego i wodorotlenku wapnia. Wypełniacz dodany - wypełniacz pochodzenia mineralnego, wyprodukowany oddzielnie).</w:t>
      </w:r>
    </w:p>
    <w:p w14:paraId="72E5A59D" w14:textId="77777777" w:rsidR="00221970" w:rsidRPr="00221970" w:rsidRDefault="00221970">
      <w:pPr>
        <w:widowControl w:val="0"/>
        <w:numPr>
          <w:ilvl w:val="2"/>
          <w:numId w:val="103"/>
        </w:numPr>
        <w:tabs>
          <w:tab w:val="left" w:pos="723"/>
        </w:tabs>
        <w:spacing w:after="120" w:line="23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Kationowa emulsja asfaltowa - emulsja, w której emulgator nadaje dodatnie ładunki cząstkom zdyspergowanego asfaltu.</w:t>
      </w:r>
    </w:p>
    <w:p w14:paraId="6F0F7623" w14:textId="77777777" w:rsidR="00221970" w:rsidRPr="00221970" w:rsidRDefault="00221970">
      <w:pPr>
        <w:widowControl w:val="0"/>
        <w:numPr>
          <w:ilvl w:val="2"/>
          <w:numId w:val="103"/>
        </w:numPr>
        <w:spacing w:after="144" w:line="23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 Pozostałe określenia podstawowe są zgodne z obowiązuj ącymi, odpowiednimi polskimi normami i z definicjami podanymi w SSTD-M-00.00.00 „Wymagania ogólne” pkt 1.4.</w:t>
      </w:r>
    </w:p>
    <w:p w14:paraId="3F341187" w14:textId="77777777" w:rsidR="00221970" w:rsidRPr="00221970" w:rsidRDefault="00221970">
      <w:pPr>
        <w:widowControl w:val="0"/>
        <w:numPr>
          <w:ilvl w:val="2"/>
          <w:numId w:val="103"/>
        </w:numPr>
        <w:tabs>
          <w:tab w:val="left" w:pos="704"/>
        </w:tabs>
        <w:spacing w:after="45" w:line="20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Symbole i skróty dodatkowe</w:t>
      </w:r>
    </w:p>
    <w:p w14:paraId="4B9148C6" w14:textId="77777777" w:rsidR="00221970" w:rsidRPr="00221970" w:rsidRDefault="00221970" w:rsidP="00221970">
      <w:pPr>
        <w:widowControl w:val="0"/>
        <w:spacing w:after="0" w:line="230" w:lineRule="exact"/>
        <w:ind w:left="0" w:right="380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ACW - beton asfaltowy do warstwy wiążącej i wyrównawczej PMB - polimeroasfalt,</w:t>
      </w:r>
    </w:p>
    <w:p w14:paraId="1FA1C0E1" w14:textId="77777777" w:rsidR="00221970" w:rsidRPr="00221970" w:rsidRDefault="00221970" w:rsidP="00221970">
      <w:pPr>
        <w:widowControl w:val="0"/>
        <w:tabs>
          <w:tab w:val="left" w:pos="854"/>
        </w:tabs>
        <w:spacing w:after="0" w:line="230" w:lineRule="exact"/>
        <w:ind w:left="0" w:firstLine="0"/>
        <w:rPr>
          <w:rFonts w:ascii="Times New Roman" w:eastAsia="Times New Roman" w:hAnsi="Times New Roman" w:cs="Times New Roman"/>
          <w:szCs w:val="20"/>
          <w:lang w:eastAsia="pl-PL" w:bidi="pl-PL"/>
        </w:rPr>
        <w:sectPr w:rsidR="00221970" w:rsidRPr="00221970" w:rsidSect="00221970">
          <w:footerReference w:type="default" r:id="rId10"/>
          <w:footerReference w:type="first" r:id="rId11"/>
          <w:pgSz w:w="11900" w:h="16840"/>
          <w:pgMar w:top="1189" w:right="791" w:bottom="1243" w:left="1893" w:header="0" w:footer="3" w:gutter="0"/>
          <w:cols w:space="720"/>
          <w:noEndnote/>
          <w:docGrid w:linePitch="360"/>
        </w:sectPr>
      </w:pPr>
      <w:r w:rsidRPr="00221970">
        <w:rPr>
          <w:rFonts w:ascii="Times New Roman" w:eastAsia="Times New Roman" w:hAnsi="Times New Roman" w:cs="Times New Roman"/>
          <w:szCs w:val="20"/>
          <w:lang w:eastAsia="pl-PL" w:bidi="pl-PL"/>
        </w:rPr>
        <w:t>D</w:t>
      </w:r>
      <w:r w:rsidRPr="00221970">
        <w:rPr>
          <w:rFonts w:ascii="Times New Roman" w:eastAsia="Times New Roman" w:hAnsi="Times New Roman" w:cs="Times New Roman"/>
          <w:szCs w:val="20"/>
          <w:lang w:eastAsia="pl-PL" w:bidi="pl-PL"/>
        </w:rPr>
        <w:tab/>
        <w:t>- górny wymiar sita (przy określaniu wielkości ziaren kruszywa),</w:t>
      </w:r>
    </w:p>
    <w:p w14:paraId="1B712F43" w14:textId="77777777" w:rsidR="00221970" w:rsidRPr="00221970" w:rsidRDefault="00221970" w:rsidP="00221970">
      <w:pPr>
        <w:widowControl w:val="0"/>
        <w:tabs>
          <w:tab w:val="left" w:pos="821"/>
        </w:tabs>
        <w:spacing w:after="0" w:line="230"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lastRenderedPageBreak/>
        <w:t>d</w:t>
      </w:r>
      <w:r w:rsidRPr="00221970">
        <w:rPr>
          <w:rFonts w:ascii="Times New Roman" w:eastAsia="Times New Roman" w:hAnsi="Times New Roman" w:cs="Times New Roman"/>
          <w:szCs w:val="20"/>
          <w:lang w:eastAsia="pl-PL" w:bidi="pl-PL"/>
        </w:rPr>
        <w:tab/>
        <w:t>- dolny wymiar sita (przy określaniu wielkości ziaren kruszywa),</w:t>
      </w:r>
    </w:p>
    <w:p w14:paraId="602EE7AB" w14:textId="77777777" w:rsidR="00221970" w:rsidRPr="00221970" w:rsidRDefault="00221970" w:rsidP="00221970">
      <w:pPr>
        <w:widowControl w:val="0"/>
        <w:tabs>
          <w:tab w:val="left" w:pos="821"/>
        </w:tabs>
        <w:spacing w:after="0" w:line="230"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C</w:t>
      </w:r>
      <w:r w:rsidRPr="00221970">
        <w:rPr>
          <w:rFonts w:ascii="Times New Roman" w:eastAsia="Times New Roman" w:hAnsi="Times New Roman" w:cs="Times New Roman"/>
          <w:szCs w:val="20"/>
          <w:lang w:eastAsia="pl-PL" w:bidi="pl-PL"/>
        </w:rPr>
        <w:tab/>
        <w:t>- kationowa emulsja asfaltowa,</w:t>
      </w:r>
    </w:p>
    <w:p w14:paraId="027A6C28" w14:textId="77777777" w:rsidR="00221970" w:rsidRPr="00221970" w:rsidRDefault="00221970" w:rsidP="00221970">
      <w:pPr>
        <w:widowControl w:val="0"/>
        <w:tabs>
          <w:tab w:val="left" w:pos="821"/>
        </w:tabs>
        <w:spacing w:after="0" w:line="230"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NPD</w:t>
      </w:r>
      <w:r w:rsidRPr="00221970">
        <w:rPr>
          <w:rFonts w:ascii="Times New Roman" w:eastAsia="Times New Roman" w:hAnsi="Times New Roman" w:cs="Times New Roman"/>
          <w:szCs w:val="20"/>
          <w:lang w:eastAsia="pl-PL" w:bidi="pl-PL"/>
        </w:rPr>
        <w:tab/>
        <w:t>- właściwość użytkowa nie określana (ang. No Performance Determined;</w:t>
      </w:r>
    </w:p>
    <w:p w14:paraId="2D93F6A0" w14:textId="77777777" w:rsidR="00221970" w:rsidRPr="00221970" w:rsidRDefault="00221970" w:rsidP="00221970">
      <w:pPr>
        <w:widowControl w:val="0"/>
        <w:spacing w:after="0" w:line="230" w:lineRule="exact"/>
        <w:ind w:left="112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producent może jej nie określać),</w:t>
      </w:r>
    </w:p>
    <w:p w14:paraId="20692588" w14:textId="77777777" w:rsidR="00221970" w:rsidRPr="00221970" w:rsidRDefault="00221970" w:rsidP="00221970">
      <w:pPr>
        <w:widowControl w:val="0"/>
        <w:spacing w:after="0" w:line="230" w:lineRule="exact"/>
        <w:ind w:left="1120" w:right="1820" w:hanging="112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TBR - do zadeklarowania (ang. To Be Reported; producent może dostarczyć odpowiednie informacje, jednak nie jest do tego zobowiązany),</w:t>
      </w:r>
    </w:p>
    <w:p w14:paraId="7CD18EDF" w14:textId="77777777" w:rsidR="00221970" w:rsidRPr="00221970" w:rsidRDefault="00221970" w:rsidP="00221970">
      <w:pPr>
        <w:widowControl w:val="0"/>
        <w:tabs>
          <w:tab w:val="left" w:pos="821"/>
        </w:tabs>
        <w:spacing w:after="0" w:line="230"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MOP</w:t>
      </w:r>
      <w:r w:rsidRPr="00221970">
        <w:rPr>
          <w:rFonts w:ascii="Times New Roman" w:eastAsia="Times New Roman" w:hAnsi="Times New Roman" w:cs="Times New Roman"/>
          <w:szCs w:val="20"/>
          <w:lang w:eastAsia="pl-PL" w:bidi="pl-PL"/>
        </w:rPr>
        <w:tab/>
        <w:t>- miejsce obsługi podróżnych.</w:t>
      </w:r>
    </w:p>
    <w:p w14:paraId="0E62F142" w14:textId="77777777" w:rsidR="00221970" w:rsidRPr="00221970" w:rsidRDefault="00221970">
      <w:pPr>
        <w:keepNext/>
        <w:keepLines/>
        <w:widowControl w:val="0"/>
        <w:numPr>
          <w:ilvl w:val="1"/>
          <w:numId w:val="103"/>
        </w:numPr>
        <w:tabs>
          <w:tab w:val="left" w:pos="474"/>
        </w:tabs>
        <w:spacing w:after="0" w:line="346" w:lineRule="exact"/>
        <w:ind w:left="0"/>
        <w:jc w:val="left"/>
        <w:rPr>
          <w:rFonts w:ascii="Times New Roman" w:eastAsia="Times New Roman" w:hAnsi="Times New Roman" w:cs="Times New Roman"/>
          <w:b/>
          <w:bCs/>
          <w:szCs w:val="20"/>
          <w:lang w:eastAsia="pl-PL" w:bidi="pl-PL"/>
        </w:rPr>
      </w:pPr>
      <w:bookmarkStart w:id="123" w:name="bookmark6"/>
      <w:r w:rsidRPr="00221970">
        <w:rPr>
          <w:rFonts w:ascii="Times New Roman" w:eastAsia="Times New Roman" w:hAnsi="Times New Roman" w:cs="Times New Roman"/>
          <w:b/>
          <w:bCs/>
          <w:szCs w:val="20"/>
          <w:lang w:eastAsia="pl-PL" w:bidi="pl-PL"/>
        </w:rPr>
        <w:t>Ogólne wymagania dotyczące robót</w:t>
      </w:r>
      <w:bookmarkEnd w:id="123"/>
    </w:p>
    <w:p w14:paraId="04CE285A" w14:textId="77777777" w:rsidR="00221970" w:rsidRPr="00221970" w:rsidRDefault="00221970" w:rsidP="00221970">
      <w:pPr>
        <w:widowControl w:val="0"/>
        <w:spacing w:after="0" w:line="346" w:lineRule="exact"/>
        <w:ind w:left="0" w:firstLine="8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Ogólne wymagania dotyczące robót podano w SSTD-M-00.00.00 „Wymagania ogólne” [1] pkt 1.5.</w:t>
      </w:r>
    </w:p>
    <w:p w14:paraId="73EEC116" w14:textId="77777777" w:rsidR="00221970" w:rsidRPr="00221970" w:rsidRDefault="00221970">
      <w:pPr>
        <w:keepNext/>
        <w:keepLines/>
        <w:widowControl w:val="0"/>
        <w:numPr>
          <w:ilvl w:val="0"/>
          <w:numId w:val="103"/>
        </w:numPr>
        <w:tabs>
          <w:tab w:val="left" w:pos="334"/>
        </w:tabs>
        <w:spacing w:after="0" w:line="346" w:lineRule="exact"/>
        <w:ind w:left="0"/>
        <w:jc w:val="left"/>
        <w:rPr>
          <w:rFonts w:ascii="Times New Roman" w:eastAsia="Times New Roman" w:hAnsi="Times New Roman" w:cs="Times New Roman"/>
          <w:b/>
          <w:bCs/>
          <w:szCs w:val="20"/>
          <w:lang w:eastAsia="pl-PL" w:bidi="pl-PL"/>
        </w:rPr>
      </w:pPr>
      <w:bookmarkStart w:id="124" w:name="bookmark7"/>
      <w:r w:rsidRPr="00221970">
        <w:rPr>
          <w:rFonts w:ascii="Times New Roman" w:eastAsia="Times New Roman" w:hAnsi="Times New Roman" w:cs="Times New Roman"/>
          <w:b/>
          <w:bCs/>
          <w:szCs w:val="20"/>
          <w:lang w:eastAsia="pl-PL" w:bidi="pl-PL"/>
        </w:rPr>
        <w:t>MATERIAŁY</w:t>
      </w:r>
      <w:bookmarkEnd w:id="124"/>
    </w:p>
    <w:p w14:paraId="29725245" w14:textId="77777777" w:rsidR="00221970" w:rsidRPr="00221970" w:rsidRDefault="00221970">
      <w:pPr>
        <w:keepNext/>
        <w:keepLines/>
        <w:widowControl w:val="0"/>
        <w:numPr>
          <w:ilvl w:val="1"/>
          <w:numId w:val="103"/>
        </w:numPr>
        <w:tabs>
          <w:tab w:val="left" w:pos="488"/>
        </w:tabs>
        <w:spacing w:after="0" w:line="346" w:lineRule="exact"/>
        <w:ind w:left="0"/>
        <w:jc w:val="left"/>
        <w:rPr>
          <w:rFonts w:ascii="Times New Roman" w:eastAsia="Times New Roman" w:hAnsi="Times New Roman" w:cs="Times New Roman"/>
          <w:b/>
          <w:bCs/>
          <w:szCs w:val="20"/>
          <w:lang w:eastAsia="pl-PL" w:bidi="pl-PL"/>
        </w:rPr>
      </w:pPr>
      <w:bookmarkStart w:id="125" w:name="bookmark8"/>
      <w:r w:rsidRPr="00221970">
        <w:rPr>
          <w:rFonts w:ascii="Times New Roman" w:eastAsia="Times New Roman" w:hAnsi="Times New Roman" w:cs="Times New Roman"/>
          <w:b/>
          <w:bCs/>
          <w:szCs w:val="20"/>
          <w:lang w:eastAsia="pl-PL" w:bidi="pl-PL"/>
        </w:rPr>
        <w:t>Ogólne wymagania dotyczące materiałów</w:t>
      </w:r>
      <w:bookmarkEnd w:id="125"/>
    </w:p>
    <w:p w14:paraId="21CADC7D" w14:textId="77777777" w:rsidR="00221970" w:rsidRPr="00221970" w:rsidRDefault="00221970" w:rsidP="00221970">
      <w:pPr>
        <w:widowControl w:val="0"/>
        <w:spacing w:after="81" w:line="226" w:lineRule="exact"/>
        <w:ind w:left="0" w:firstLine="8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Ogólne wymagania dotyczące materiałów, ich pozyskiwania i składowania, podano w SSTD-M- 00.00.00 „Wymagania ogólne” [1] pkt 2.</w:t>
      </w:r>
    </w:p>
    <w:p w14:paraId="7E795C75" w14:textId="77777777" w:rsidR="00221970" w:rsidRPr="00221970" w:rsidRDefault="00221970">
      <w:pPr>
        <w:keepNext/>
        <w:keepLines/>
        <w:widowControl w:val="0"/>
        <w:numPr>
          <w:ilvl w:val="1"/>
          <w:numId w:val="103"/>
        </w:numPr>
        <w:tabs>
          <w:tab w:val="left" w:pos="488"/>
        </w:tabs>
        <w:spacing w:after="0" w:line="200" w:lineRule="exact"/>
        <w:ind w:left="0"/>
        <w:jc w:val="left"/>
        <w:rPr>
          <w:rFonts w:ascii="Times New Roman" w:eastAsia="Times New Roman" w:hAnsi="Times New Roman" w:cs="Times New Roman"/>
          <w:b/>
          <w:bCs/>
          <w:szCs w:val="20"/>
          <w:lang w:eastAsia="pl-PL" w:bidi="pl-PL"/>
        </w:rPr>
      </w:pPr>
      <w:bookmarkStart w:id="126" w:name="bookmark9"/>
      <w:r w:rsidRPr="00221970">
        <w:rPr>
          <w:rFonts w:ascii="Times New Roman" w:eastAsia="Times New Roman" w:hAnsi="Times New Roman" w:cs="Times New Roman"/>
          <w:b/>
          <w:bCs/>
          <w:szCs w:val="20"/>
          <w:lang w:eastAsia="pl-PL" w:bidi="pl-PL"/>
        </w:rPr>
        <w:t>Lepiszcza asfaltowe</w:t>
      </w:r>
      <w:bookmarkEnd w:id="126"/>
    </w:p>
    <w:p w14:paraId="10DCE56D" w14:textId="77777777" w:rsidR="00221970" w:rsidRPr="00221970" w:rsidRDefault="00221970" w:rsidP="00221970">
      <w:pPr>
        <w:framePr w:w="7526" w:wrap="notBeside" w:vAnchor="text" w:hAnchor="text" w:y="1"/>
        <w:widowControl w:val="0"/>
        <w:spacing w:after="64"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Należy stosować asfalty drogowe wg PN-EN 12591 [27]</w:t>
      </w:r>
    </w:p>
    <w:p w14:paraId="055A2FE3" w14:textId="77777777" w:rsidR="00221970" w:rsidRPr="00221970" w:rsidRDefault="00221970" w:rsidP="00221970">
      <w:pPr>
        <w:framePr w:w="7526" w:wrap="notBeside" w:vAnchor="text" w:hAnchor="text"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Tablica 2. Zalecane lepiszcza asfaltowe do warstwy wiążącej z betonu asfaltowego</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1392"/>
        <w:gridCol w:w="1603"/>
        <w:gridCol w:w="1978"/>
        <w:gridCol w:w="2554"/>
      </w:tblGrid>
      <w:tr w:rsidR="00221970" w:rsidRPr="00221970" w14:paraId="70F75F4C" w14:textId="77777777" w:rsidTr="00F50E87">
        <w:trPr>
          <w:trHeight w:hRule="exact" w:val="245"/>
        </w:trPr>
        <w:tc>
          <w:tcPr>
            <w:tcW w:w="1392" w:type="dxa"/>
            <w:vMerge w:val="restart"/>
            <w:tcBorders>
              <w:top w:val="single" w:sz="4" w:space="0" w:color="auto"/>
              <w:left w:val="single" w:sz="4" w:space="0" w:color="auto"/>
            </w:tcBorders>
            <w:shd w:val="clear" w:color="auto" w:fill="FFFFFF"/>
          </w:tcPr>
          <w:p w14:paraId="6FEBCE29" w14:textId="77777777" w:rsidR="00221970" w:rsidRPr="00221970" w:rsidRDefault="00221970" w:rsidP="00221970">
            <w:pPr>
              <w:framePr w:w="7526" w:wrap="notBeside" w:vAnchor="text" w:hAnchor="text" w:y="1"/>
              <w:widowControl w:val="0"/>
              <w:spacing w:after="6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Kategoria</w:t>
            </w:r>
          </w:p>
          <w:p w14:paraId="4450EBA9" w14:textId="77777777" w:rsidR="00221970" w:rsidRPr="00221970" w:rsidRDefault="00221970" w:rsidP="00221970">
            <w:pPr>
              <w:framePr w:w="7526" w:wrap="notBeside" w:vAnchor="text" w:hAnchor="text" w:y="1"/>
              <w:widowControl w:val="0"/>
              <w:spacing w:before="60"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ruchu</w:t>
            </w:r>
          </w:p>
        </w:tc>
        <w:tc>
          <w:tcPr>
            <w:tcW w:w="1603" w:type="dxa"/>
            <w:vMerge w:val="restart"/>
            <w:tcBorders>
              <w:top w:val="single" w:sz="4" w:space="0" w:color="auto"/>
              <w:left w:val="single" w:sz="4" w:space="0" w:color="auto"/>
            </w:tcBorders>
            <w:shd w:val="clear" w:color="auto" w:fill="FFFFFF"/>
          </w:tcPr>
          <w:p w14:paraId="6F6D9A78" w14:textId="77777777" w:rsidR="00221970" w:rsidRPr="00221970" w:rsidRDefault="00221970" w:rsidP="00221970">
            <w:pPr>
              <w:framePr w:w="7526" w:wrap="notBeside" w:vAnchor="text" w:hAnchor="text" w:y="1"/>
              <w:widowControl w:val="0"/>
              <w:spacing w:after="6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Mieszanka</w:t>
            </w:r>
          </w:p>
          <w:p w14:paraId="5ACBD2E5" w14:textId="77777777" w:rsidR="00221970" w:rsidRPr="00221970" w:rsidRDefault="00221970" w:rsidP="00221970">
            <w:pPr>
              <w:framePr w:w="7526" w:wrap="notBeside" w:vAnchor="text" w:hAnchor="text" w:y="1"/>
              <w:widowControl w:val="0"/>
              <w:spacing w:before="60"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ACS</w:t>
            </w:r>
          </w:p>
        </w:tc>
        <w:tc>
          <w:tcPr>
            <w:tcW w:w="4532" w:type="dxa"/>
            <w:gridSpan w:val="2"/>
            <w:tcBorders>
              <w:top w:val="single" w:sz="4" w:space="0" w:color="auto"/>
              <w:left w:val="single" w:sz="4" w:space="0" w:color="auto"/>
              <w:right w:val="single" w:sz="4" w:space="0" w:color="auto"/>
            </w:tcBorders>
            <w:shd w:val="clear" w:color="auto" w:fill="FFFFFF"/>
            <w:vAlign w:val="bottom"/>
          </w:tcPr>
          <w:p w14:paraId="58668B35"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Gatunek lepiszcza</w:t>
            </w:r>
          </w:p>
        </w:tc>
      </w:tr>
      <w:tr w:rsidR="00221970" w:rsidRPr="00221970" w14:paraId="0D5D73F4" w14:textId="77777777" w:rsidTr="00F50E87">
        <w:trPr>
          <w:trHeight w:hRule="exact" w:val="240"/>
        </w:trPr>
        <w:tc>
          <w:tcPr>
            <w:tcW w:w="1392" w:type="dxa"/>
            <w:vMerge/>
            <w:tcBorders>
              <w:left w:val="single" w:sz="4" w:space="0" w:color="auto"/>
            </w:tcBorders>
            <w:shd w:val="clear" w:color="auto" w:fill="FFFFFF"/>
          </w:tcPr>
          <w:p w14:paraId="5D0FC7CA" w14:textId="77777777" w:rsidR="00221970" w:rsidRPr="00221970" w:rsidRDefault="00221970" w:rsidP="00221970">
            <w:pPr>
              <w:framePr w:w="7526" w:wrap="notBeside" w:vAnchor="text" w:hAnchor="text" w:y="1"/>
              <w:widowControl w:val="0"/>
              <w:spacing w:after="0" w:line="240" w:lineRule="auto"/>
              <w:ind w:left="0" w:firstLine="0"/>
              <w:jc w:val="left"/>
              <w:rPr>
                <w:rFonts w:ascii="Microsoft Sans Serif" w:eastAsia="Microsoft Sans Serif" w:hAnsi="Microsoft Sans Serif" w:cs="Microsoft Sans Serif"/>
                <w:sz w:val="24"/>
                <w:szCs w:val="24"/>
                <w:lang w:eastAsia="pl-PL" w:bidi="pl-PL"/>
              </w:rPr>
            </w:pPr>
          </w:p>
        </w:tc>
        <w:tc>
          <w:tcPr>
            <w:tcW w:w="1603" w:type="dxa"/>
            <w:vMerge/>
            <w:tcBorders>
              <w:left w:val="single" w:sz="4" w:space="0" w:color="auto"/>
            </w:tcBorders>
            <w:shd w:val="clear" w:color="auto" w:fill="FFFFFF"/>
          </w:tcPr>
          <w:p w14:paraId="417080DA" w14:textId="77777777" w:rsidR="00221970" w:rsidRPr="00221970" w:rsidRDefault="00221970" w:rsidP="00221970">
            <w:pPr>
              <w:framePr w:w="7526" w:wrap="notBeside" w:vAnchor="text" w:hAnchor="text" w:y="1"/>
              <w:widowControl w:val="0"/>
              <w:spacing w:after="0" w:line="240" w:lineRule="auto"/>
              <w:ind w:left="0" w:firstLine="0"/>
              <w:jc w:val="left"/>
              <w:rPr>
                <w:rFonts w:ascii="Microsoft Sans Serif" w:eastAsia="Microsoft Sans Serif" w:hAnsi="Microsoft Sans Serif" w:cs="Microsoft Sans Serif"/>
                <w:sz w:val="24"/>
                <w:szCs w:val="24"/>
                <w:lang w:eastAsia="pl-PL" w:bidi="pl-PL"/>
              </w:rPr>
            </w:pPr>
          </w:p>
        </w:tc>
        <w:tc>
          <w:tcPr>
            <w:tcW w:w="1978" w:type="dxa"/>
            <w:tcBorders>
              <w:top w:val="single" w:sz="4" w:space="0" w:color="auto"/>
              <w:left w:val="single" w:sz="4" w:space="0" w:color="auto"/>
            </w:tcBorders>
            <w:shd w:val="clear" w:color="auto" w:fill="FFFFFF"/>
            <w:vAlign w:val="bottom"/>
          </w:tcPr>
          <w:p w14:paraId="140BF753"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asfalt drogowy</w:t>
            </w:r>
          </w:p>
        </w:tc>
        <w:tc>
          <w:tcPr>
            <w:tcW w:w="2554" w:type="dxa"/>
            <w:tcBorders>
              <w:top w:val="single" w:sz="4" w:space="0" w:color="auto"/>
              <w:left w:val="single" w:sz="4" w:space="0" w:color="auto"/>
              <w:right w:val="single" w:sz="4" w:space="0" w:color="auto"/>
            </w:tcBorders>
            <w:shd w:val="clear" w:color="auto" w:fill="FFFFFF"/>
          </w:tcPr>
          <w:p w14:paraId="2A1BF39C" w14:textId="77777777" w:rsidR="00221970" w:rsidRPr="00221970" w:rsidRDefault="00221970" w:rsidP="00221970">
            <w:pPr>
              <w:framePr w:w="7526" w:wrap="notBeside" w:vAnchor="text" w:hAnchor="text" w:y="1"/>
              <w:widowControl w:val="0"/>
              <w:spacing w:after="0" w:line="240" w:lineRule="auto"/>
              <w:ind w:left="0" w:firstLine="0"/>
              <w:jc w:val="left"/>
              <w:rPr>
                <w:rFonts w:ascii="Microsoft Sans Serif" w:eastAsia="Microsoft Sans Serif" w:hAnsi="Microsoft Sans Serif" w:cs="Microsoft Sans Serif"/>
                <w:sz w:val="10"/>
                <w:szCs w:val="10"/>
                <w:lang w:eastAsia="pl-PL" w:bidi="pl-PL"/>
              </w:rPr>
            </w:pPr>
          </w:p>
        </w:tc>
      </w:tr>
      <w:tr w:rsidR="00221970" w:rsidRPr="00221970" w14:paraId="01C5C138" w14:textId="77777777" w:rsidTr="00F50E87">
        <w:trPr>
          <w:trHeight w:hRule="exact" w:val="331"/>
        </w:trPr>
        <w:tc>
          <w:tcPr>
            <w:tcW w:w="1392" w:type="dxa"/>
            <w:tcBorders>
              <w:top w:val="single" w:sz="4" w:space="0" w:color="auto"/>
              <w:left w:val="single" w:sz="4" w:space="0" w:color="auto"/>
              <w:bottom w:val="single" w:sz="4" w:space="0" w:color="auto"/>
            </w:tcBorders>
            <w:shd w:val="clear" w:color="auto" w:fill="FFFFFF"/>
          </w:tcPr>
          <w:p w14:paraId="553607AB" w14:textId="13D21DB4" w:rsidR="00221970" w:rsidRPr="00221970" w:rsidRDefault="00221970" w:rsidP="00221970">
            <w:pPr>
              <w:framePr w:w="7526" w:wrap="notBeside" w:vAnchor="text" w:hAnchor="text" w:y="1"/>
              <w:widowControl w:val="0"/>
              <w:spacing w:after="0" w:line="200" w:lineRule="exact"/>
              <w:ind w:left="22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KR</w:t>
            </w:r>
            <w:r w:rsidR="00294477">
              <w:rPr>
                <w:rFonts w:ascii="Times New Roman" w:eastAsia="Times New Roman" w:hAnsi="Times New Roman" w:cs="Times New Roman"/>
                <w:szCs w:val="20"/>
                <w:lang w:eastAsia="pl-PL" w:bidi="pl-PL"/>
              </w:rPr>
              <w:t>3</w:t>
            </w:r>
            <w:r w:rsidRPr="00221970">
              <w:rPr>
                <w:rFonts w:ascii="Times New Roman" w:eastAsia="Times New Roman" w:hAnsi="Times New Roman" w:cs="Times New Roman"/>
                <w:szCs w:val="20"/>
                <w:lang w:eastAsia="pl-PL" w:bidi="pl-PL"/>
              </w:rPr>
              <w:t xml:space="preserve"> </w:t>
            </w:r>
            <w:r w:rsidR="00294477">
              <w:rPr>
                <w:rFonts w:ascii="Times New Roman" w:eastAsia="Times New Roman" w:hAnsi="Times New Roman" w:cs="Times New Roman"/>
                <w:szCs w:val="20"/>
                <w:lang w:eastAsia="pl-PL" w:bidi="pl-PL"/>
              </w:rPr>
              <w:t>–</w:t>
            </w:r>
            <w:r w:rsidRPr="00221970">
              <w:rPr>
                <w:rFonts w:ascii="Times New Roman" w:eastAsia="Times New Roman" w:hAnsi="Times New Roman" w:cs="Times New Roman"/>
                <w:szCs w:val="20"/>
                <w:lang w:eastAsia="pl-PL" w:bidi="pl-PL"/>
              </w:rPr>
              <w:t xml:space="preserve"> KR</w:t>
            </w:r>
            <w:r w:rsidR="00294477">
              <w:rPr>
                <w:rFonts w:ascii="Times New Roman" w:eastAsia="Times New Roman" w:hAnsi="Times New Roman" w:cs="Times New Roman"/>
                <w:szCs w:val="20"/>
                <w:lang w:eastAsia="pl-PL" w:bidi="pl-PL"/>
              </w:rPr>
              <w:t>4</w:t>
            </w:r>
          </w:p>
        </w:tc>
        <w:tc>
          <w:tcPr>
            <w:tcW w:w="1603" w:type="dxa"/>
            <w:tcBorders>
              <w:top w:val="single" w:sz="4" w:space="0" w:color="auto"/>
              <w:left w:val="single" w:sz="4" w:space="0" w:color="auto"/>
              <w:bottom w:val="single" w:sz="4" w:space="0" w:color="auto"/>
            </w:tcBorders>
            <w:shd w:val="clear" w:color="auto" w:fill="FFFFFF"/>
          </w:tcPr>
          <w:p w14:paraId="14D11586"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AC16W</w:t>
            </w:r>
          </w:p>
        </w:tc>
        <w:tc>
          <w:tcPr>
            <w:tcW w:w="1978" w:type="dxa"/>
            <w:tcBorders>
              <w:top w:val="single" w:sz="4" w:space="0" w:color="auto"/>
              <w:left w:val="single" w:sz="4" w:space="0" w:color="auto"/>
              <w:bottom w:val="single" w:sz="4" w:space="0" w:color="auto"/>
            </w:tcBorders>
            <w:shd w:val="clear" w:color="auto" w:fill="FFFFFF"/>
          </w:tcPr>
          <w:p w14:paraId="34336676"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35/50,</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14:paraId="32EE79DC" w14:textId="77777777" w:rsidR="00221970" w:rsidRPr="00221970" w:rsidRDefault="00221970" w:rsidP="00221970">
            <w:pPr>
              <w:framePr w:w="7526" w:wrap="notBeside" w:vAnchor="text" w:hAnchor="text" w:y="1"/>
              <w:widowControl w:val="0"/>
              <w:spacing w:after="0" w:line="240" w:lineRule="auto"/>
              <w:ind w:left="0" w:firstLine="0"/>
              <w:jc w:val="left"/>
              <w:rPr>
                <w:rFonts w:ascii="Microsoft Sans Serif" w:eastAsia="Microsoft Sans Serif" w:hAnsi="Microsoft Sans Serif" w:cs="Microsoft Sans Serif"/>
                <w:sz w:val="10"/>
                <w:szCs w:val="10"/>
                <w:lang w:eastAsia="pl-PL" w:bidi="pl-PL"/>
              </w:rPr>
            </w:pPr>
          </w:p>
        </w:tc>
      </w:tr>
    </w:tbl>
    <w:p w14:paraId="1A924216" w14:textId="77777777" w:rsidR="00221970" w:rsidRPr="00221970" w:rsidRDefault="00221970" w:rsidP="00221970">
      <w:pPr>
        <w:framePr w:w="7526" w:wrap="notBeside" w:vAnchor="text" w:hAnchor="text"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Asfalty drogowe powinny spełniać wymagania podane w tablicy 3.</w:t>
      </w:r>
    </w:p>
    <w:p w14:paraId="77FDF712" w14:textId="77777777" w:rsidR="00221970" w:rsidRPr="00221970" w:rsidRDefault="00221970" w:rsidP="00221970">
      <w:pPr>
        <w:framePr w:w="7526" w:wrap="notBeside" w:vAnchor="text" w:hAnchor="text" w:y="1"/>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64FC5D68" w14:textId="77777777" w:rsidR="00221970" w:rsidRPr="00221970" w:rsidRDefault="00221970" w:rsidP="00221970">
      <w:pPr>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40983FF7" w14:textId="77777777" w:rsidR="00221970" w:rsidRPr="00221970" w:rsidRDefault="00221970" w:rsidP="00221970">
      <w:pPr>
        <w:framePr w:w="7526" w:wrap="notBeside" w:vAnchor="text" w:hAnchor="text"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Tablica 3. Wymagania wobec asfaltów drogowych wg PN-EN 12591 [27]</w:t>
      </w:r>
    </w:p>
    <w:tbl>
      <w:tblPr>
        <w:tblOverlap w:val="never"/>
        <w:tblW w:w="7498" w:type="dxa"/>
        <w:tblInd w:w="10" w:type="dxa"/>
        <w:tblLayout w:type="fixed"/>
        <w:tblCellMar>
          <w:left w:w="10" w:type="dxa"/>
          <w:right w:w="10" w:type="dxa"/>
        </w:tblCellMar>
        <w:tblLook w:val="0000" w:firstRow="0" w:lastRow="0" w:firstColumn="0" w:lastColumn="0" w:noHBand="0" w:noVBand="0"/>
      </w:tblPr>
      <w:tblGrid>
        <w:gridCol w:w="542"/>
        <w:gridCol w:w="2405"/>
        <w:gridCol w:w="854"/>
        <w:gridCol w:w="1982"/>
        <w:gridCol w:w="1715"/>
      </w:tblGrid>
      <w:tr w:rsidR="00221970" w:rsidRPr="00221970" w14:paraId="061A80C8" w14:textId="77777777" w:rsidTr="00A90E99">
        <w:trPr>
          <w:trHeight w:hRule="exact" w:val="245"/>
        </w:trPr>
        <w:tc>
          <w:tcPr>
            <w:tcW w:w="542" w:type="dxa"/>
            <w:vMerge w:val="restart"/>
            <w:tcBorders>
              <w:top w:val="single" w:sz="4" w:space="0" w:color="auto"/>
              <w:left w:val="single" w:sz="4" w:space="0" w:color="auto"/>
            </w:tcBorders>
            <w:shd w:val="clear" w:color="auto" w:fill="FFFFFF"/>
            <w:vAlign w:val="center"/>
          </w:tcPr>
          <w:p w14:paraId="2BDAB0C3" w14:textId="77777777" w:rsidR="00221970" w:rsidRPr="00221970" w:rsidRDefault="00221970" w:rsidP="00221970">
            <w:pPr>
              <w:framePr w:w="7526" w:wrap="notBeside" w:vAnchor="text" w:hAnchor="text"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Lp.</w:t>
            </w:r>
          </w:p>
        </w:tc>
        <w:tc>
          <w:tcPr>
            <w:tcW w:w="3259" w:type="dxa"/>
            <w:gridSpan w:val="2"/>
            <w:vMerge w:val="restart"/>
            <w:tcBorders>
              <w:top w:val="single" w:sz="4" w:space="0" w:color="auto"/>
              <w:left w:val="single" w:sz="4" w:space="0" w:color="auto"/>
            </w:tcBorders>
            <w:shd w:val="clear" w:color="auto" w:fill="FFFFFF"/>
            <w:vAlign w:val="center"/>
          </w:tcPr>
          <w:p w14:paraId="7FBBEDFF"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Właściwości</w:t>
            </w:r>
          </w:p>
        </w:tc>
        <w:tc>
          <w:tcPr>
            <w:tcW w:w="1982" w:type="dxa"/>
            <w:tcBorders>
              <w:top w:val="single" w:sz="4" w:space="0" w:color="auto"/>
              <w:left w:val="single" w:sz="4" w:space="0" w:color="auto"/>
            </w:tcBorders>
            <w:shd w:val="clear" w:color="auto" w:fill="FFFFFF"/>
            <w:vAlign w:val="bottom"/>
          </w:tcPr>
          <w:p w14:paraId="67A64293"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Metoda</w:t>
            </w:r>
          </w:p>
        </w:tc>
        <w:tc>
          <w:tcPr>
            <w:tcW w:w="1715" w:type="dxa"/>
            <w:tcBorders>
              <w:top w:val="single" w:sz="4" w:space="0" w:color="auto"/>
              <w:left w:val="single" w:sz="4" w:space="0" w:color="auto"/>
              <w:right w:val="single" w:sz="4" w:space="0" w:color="auto"/>
            </w:tcBorders>
            <w:shd w:val="clear" w:color="auto" w:fill="FFFFFF"/>
            <w:vAlign w:val="bottom"/>
          </w:tcPr>
          <w:p w14:paraId="7054F3D1"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Rodzaj asfaltu</w:t>
            </w:r>
          </w:p>
        </w:tc>
      </w:tr>
      <w:tr w:rsidR="00221970" w:rsidRPr="00221970" w14:paraId="254CB2B4" w14:textId="77777777" w:rsidTr="00A90E99">
        <w:trPr>
          <w:trHeight w:hRule="exact" w:val="240"/>
        </w:trPr>
        <w:tc>
          <w:tcPr>
            <w:tcW w:w="542" w:type="dxa"/>
            <w:vMerge/>
            <w:tcBorders>
              <w:left w:val="single" w:sz="4" w:space="0" w:color="auto"/>
            </w:tcBorders>
            <w:shd w:val="clear" w:color="auto" w:fill="FFFFFF"/>
            <w:vAlign w:val="center"/>
          </w:tcPr>
          <w:p w14:paraId="41CB22D7" w14:textId="77777777" w:rsidR="00221970" w:rsidRPr="00221970" w:rsidRDefault="00221970" w:rsidP="00221970">
            <w:pPr>
              <w:framePr w:w="7526" w:wrap="notBeside" w:vAnchor="text" w:hAnchor="text" w:y="1"/>
              <w:widowControl w:val="0"/>
              <w:spacing w:after="0" w:line="240" w:lineRule="auto"/>
              <w:ind w:left="0" w:firstLine="0"/>
              <w:jc w:val="left"/>
              <w:rPr>
                <w:rFonts w:ascii="Microsoft Sans Serif" w:eastAsia="Microsoft Sans Serif" w:hAnsi="Microsoft Sans Serif" w:cs="Microsoft Sans Serif"/>
                <w:sz w:val="24"/>
                <w:szCs w:val="24"/>
                <w:lang w:eastAsia="pl-PL" w:bidi="pl-PL"/>
              </w:rPr>
            </w:pPr>
          </w:p>
        </w:tc>
        <w:tc>
          <w:tcPr>
            <w:tcW w:w="3259" w:type="dxa"/>
            <w:gridSpan w:val="2"/>
            <w:vMerge/>
            <w:tcBorders>
              <w:left w:val="single" w:sz="4" w:space="0" w:color="auto"/>
            </w:tcBorders>
            <w:shd w:val="clear" w:color="auto" w:fill="FFFFFF"/>
            <w:vAlign w:val="center"/>
          </w:tcPr>
          <w:p w14:paraId="29047610" w14:textId="77777777" w:rsidR="00221970" w:rsidRPr="00221970" w:rsidRDefault="00221970" w:rsidP="00221970">
            <w:pPr>
              <w:framePr w:w="7526" w:wrap="notBeside" w:vAnchor="text" w:hAnchor="text" w:y="1"/>
              <w:widowControl w:val="0"/>
              <w:spacing w:after="0" w:line="240" w:lineRule="auto"/>
              <w:ind w:left="0" w:firstLine="0"/>
              <w:jc w:val="left"/>
              <w:rPr>
                <w:rFonts w:ascii="Microsoft Sans Serif" w:eastAsia="Microsoft Sans Serif" w:hAnsi="Microsoft Sans Serif" w:cs="Microsoft Sans Serif"/>
                <w:sz w:val="24"/>
                <w:szCs w:val="24"/>
                <w:lang w:eastAsia="pl-PL" w:bidi="pl-PL"/>
              </w:rPr>
            </w:pPr>
          </w:p>
        </w:tc>
        <w:tc>
          <w:tcPr>
            <w:tcW w:w="1982" w:type="dxa"/>
            <w:tcBorders>
              <w:left w:val="single" w:sz="4" w:space="0" w:color="auto"/>
            </w:tcBorders>
            <w:shd w:val="clear" w:color="auto" w:fill="FFFFFF"/>
          </w:tcPr>
          <w:p w14:paraId="2B320321"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badania</w:t>
            </w:r>
          </w:p>
        </w:tc>
        <w:tc>
          <w:tcPr>
            <w:tcW w:w="1715" w:type="dxa"/>
            <w:tcBorders>
              <w:top w:val="single" w:sz="4" w:space="0" w:color="auto"/>
              <w:left w:val="single" w:sz="4" w:space="0" w:color="auto"/>
              <w:right w:val="single" w:sz="4" w:space="0" w:color="auto"/>
            </w:tcBorders>
            <w:shd w:val="clear" w:color="auto" w:fill="FFFFFF"/>
          </w:tcPr>
          <w:p w14:paraId="38AECF1F"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35/50</w:t>
            </w:r>
          </w:p>
        </w:tc>
      </w:tr>
      <w:tr w:rsidR="00221970" w:rsidRPr="00221970" w14:paraId="23060654" w14:textId="77777777" w:rsidTr="00A90E99">
        <w:trPr>
          <w:trHeight w:hRule="exact" w:val="240"/>
        </w:trPr>
        <w:tc>
          <w:tcPr>
            <w:tcW w:w="542" w:type="dxa"/>
            <w:tcBorders>
              <w:top w:val="single" w:sz="4" w:space="0" w:color="auto"/>
              <w:left w:val="single" w:sz="4" w:space="0" w:color="auto"/>
            </w:tcBorders>
            <w:shd w:val="clear" w:color="auto" w:fill="FFFFFF"/>
            <w:vAlign w:val="bottom"/>
          </w:tcPr>
          <w:p w14:paraId="0A706016" w14:textId="77777777" w:rsidR="00221970" w:rsidRPr="00221970" w:rsidRDefault="00221970" w:rsidP="00221970">
            <w:pPr>
              <w:framePr w:w="7526" w:wrap="notBeside" w:vAnchor="text" w:hAnchor="text" w:y="1"/>
              <w:widowControl w:val="0"/>
              <w:spacing w:after="0" w:line="200" w:lineRule="exact"/>
              <w:ind w:left="24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w:t>
            </w:r>
          </w:p>
        </w:tc>
        <w:tc>
          <w:tcPr>
            <w:tcW w:w="3259" w:type="dxa"/>
            <w:gridSpan w:val="2"/>
            <w:tcBorders>
              <w:top w:val="single" w:sz="4" w:space="0" w:color="auto"/>
              <w:left w:val="single" w:sz="4" w:space="0" w:color="auto"/>
            </w:tcBorders>
            <w:shd w:val="clear" w:color="auto" w:fill="FFFFFF"/>
            <w:vAlign w:val="bottom"/>
          </w:tcPr>
          <w:p w14:paraId="1422E46B"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2</w:t>
            </w:r>
          </w:p>
        </w:tc>
        <w:tc>
          <w:tcPr>
            <w:tcW w:w="1982" w:type="dxa"/>
            <w:tcBorders>
              <w:top w:val="single" w:sz="4" w:space="0" w:color="auto"/>
              <w:left w:val="single" w:sz="4" w:space="0" w:color="auto"/>
            </w:tcBorders>
            <w:shd w:val="clear" w:color="auto" w:fill="FFFFFF"/>
            <w:vAlign w:val="center"/>
          </w:tcPr>
          <w:p w14:paraId="19A187BC"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3</w:t>
            </w:r>
          </w:p>
        </w:tc>
        <w:tc>
          <w:tcPr>
            <w:tcW w:w="1715" w:type="dxa"/>
            <w:tcBorders>
              <w:top w:val="single" w:sz="4" w:space="0" w:color="auto"/>
              <w:left w:val="single" w:sz="4" w:space="0" w:color="auto"/>
              <w:right w:val="single" w:sz="4" w:space="0" w:color="auto"/>
            </w:tcBorders>
            <w:shd w:val="clear" w:color="auto" w:fill="FFFFFF"/>
            <w:vAlign w:val="center"/>
          </w:tcPr>
          <w:p w14:paraId="64E0E6E0"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4</w:t>
            </w:r>
          </w:p>
        </w:tc>
      </w:tr>
      <w:tr w:rsidR="00221970" w:rsidRPr="00221970" w14:paraId="23AE36ED" w14:textId="77777777" w:rsidTr="00A90E99">
        <w:trPr>
          <w:trHeight w:hRule="exact" w:val="240"/>
        </w:trPr>
        <w:tc>
          <w:tcPr>
            <w:tcW w:w="7498" w:type="dxa"/>
            <w:gridSpan w:val="5"/>
            <w:tcBorders>
              <w:top w:val="single" w:sz="4" w:space="0" w:color="auto"/>
              <w:left w:val="single" w:sz="4" w:space="0" w:color="auto"/>
              <w:right w:val="single" w:sz="4" w:space="0" w:color="auto"/>
            </w:tcBorders>
            <w:shd w:val="clear" w:color="auto" w:fill="FFFFFF"/>
          </w:tcPr>
          <w:p w14:paraId="392D8E05"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WŁAŚCIWOŚCI OBLIGATORYJNE</w:t>
            </w:r>
          </w:p>
        </w:tc>
      </w:tr>
      <w:tr w:rsidR="00221970" w:rsidRPr="00221970" w14:paraId="7A4B9F09" w14:textId="77777777" w:rsidTr="00A90E99">
        <w:trPr>
          <w:trHeight w:hRule="exact" w:val="360"/>
        </w:trPr>
        <w:tc>
          <w:tcPr>
            <w:tcW w:w="542" w:type="dxa"/>
            <w:tcBorders>
              <w:top w:val="single" w:sz="4" w:space="0" w:color="auto"/>
              <w:left w:val="single" w:sz="4" w:space="0" w:color="auto"/>
            </w:tcBorders>
            <w:shd w:val="clear" w:color="auto" w:fill="FFFFFF"/>
            <w:vAlign w:val="center"/>
          </w:tcPr>
          <w:p w14:paraId="6D7DE528" w14:textId="77777777" w:rsidR="00221970" w:rsidRPr="00221970" w:rsidRDefault="00221970" w:rsidP="00221970">
            <w:pPr>
              <w:framePr w:w="7526" w:wrap="notBeside" w:vAnchor="text" w:hAnchor="text" w:y="1"/>
              <w:widowControl w:val="0"/>
              <w:spacing w:after="0" w:line="200" w:lineRule="exact"/>
              <w:ind w:left="24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w:t>
            </w:r>
          </w:p>
        </w:tc>
        <w:tc>
          <w:tcPr>
            <w:tcW w:w="2405" w:type="dxa"/>
            <w:tcBorders>
              <w:top w:val="single" w:sz="4" w:space="0" w:color="auto"/>
              <w:left w:val="single" w:sz="4" w:space="0" w:color="auto"/>
            </w:tcBorders>
            <w:shd w:val="clear" w:color="auto" w:fill="FFFFFF"/>
            <w:vAlign w:val="center"/>
          </w:tcPr>
          <w:p w14:paraId="11CD1F2D" w14:textId="77777777" w:rsidR="00221970" w:rsidRPr="00221970" w:rsidRDefault="00221970" w:rsidP="00221970">
            <w:pPr>
              <w:framePr w:w="7526" w:wrap="notBeside" w:vAnchor="text" w:hAnchor="text"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Penetracja w 25°C</w:t>
            </w:r>
          </w:p>
        </w:tc>
        <w:tc>
          <w:tcPr>
            <w:tcW w:w="854" w:type="dxa"/>
            <w:tcBorders>
              <w:top w:val="single" w:sz="4" w:space="0" w:color="auto"/>
              <w:left w:val="single" w:sz="4" w:space="0" w:color="auto"/>
            </w:tcBorders>
            <w:shd w:val="clear" w:color="auto" w:fill="FFFFFF"/>
            <w:vAlign w:val="center"/>
          </w:tcPr>
          <w:p w14:paraId="0531CDB4" w14:textId="77777777" w:rsidR="00221970" w:rsidRPr="00221970" w:rsidRDefault="00221970" w:rsidP="00221970">
            <w:pPr>
              <w:framePr w:w="7526" w:wrap="notBeside" w:vAnchor="text" w:hAnchor="text"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0,1 mm</w:t>
            </w:r>
          </w:p>
        </w:tc>
        <w:tc>
          <w:tcPr>
            <w:tcW w:w="1982" w:type="dxa"/>
            <w:tcBorders>
              <w:top w:val="single" w:sz="4" w:space="0" w:color="auto"/>
              <w:left w:val="single" w:sz="4" w:space="0" w:color="auto"/>
            </w:tcBorders>
            <w:shd w:val="clear" w:color="auto" w:fill="FFFFFF"/>
            <w:vAlign w:val="center"/>
          </w:tcPr>
          <w:p w14:paraId="62AD2963"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PN-EN 1426 [21]</w:t>
            </w:r>
          </w:p>
        </w:tc>
        <w:tc>
          <w:tcPr>
            <w:tcW w:w="1715" w:type="dxa"/>
            <w:tcBorders>
              <w:top w:val="single" w:sz="4" w:space="0" w:color="auto"/>
              <w:left w:val="single" w:sz="4" w:space="0" w:color="auto"/>
              <w:right w:val="single" w:sz="4" w:space="0" w:color="auto"/>
            </w:tcBorders>
            <w:shd w:val="clear" w:color="auto" w:fill="FFFFFF"/>
            <w:vAlign w:val="center"/>
          </w:tcPr>
          <w:p w14:paraId="2819A13E"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35-50</w:t>
            </w:r>
          </w:p>
        </w:tc>
      </w:tr>
      <w:tr w:rsidR="00221970" w:rsidRPr="00221970" w14:paraId="20BFECE9" w14:textId="77777777" w:rsidTr="00A90E99">
        <w:trPr>
          <w:trHeight w:hRule="exact" w:val="360"/>
        </w:trPr>
        <w:tc>
          <w:tcPr>
            <w:tcW w:w="542" w:type="dxa"/>
            <w:tcBorders>
              <w:top w:val="single" w:sz="4" w:space="0" w:color="auto"/>
              <w:left w:val="single" w:sz="4" w:space="0" w:color="auto"/>
            </w:tcBorders>
            <w:shd w:val="clear" w:color="auto" w:fill="FFFFFF"/>
            <w:vAlign w:val="center"/>
          </w:tcPr>
          <w:p w14:paraId="42212277" w14:textId="77777777" w:rsidR="00221970" w:rsidRPr="00221970" w:rsidRDefault="00221970" w:rsidP="00221970">
            <w:pPr>
              <w:framePr w:w="7526" w:wrap="notBeside" w:vAnchor="text" w:hAnchor="text" w:y="1"/>
              <w:widowControl w:val="0"/>
              <w:spacing w:after="0" w:line="200" w:lineRule="exact"/>
              <w:ind w:left="24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2</w:t>
            </w:r>
          </w:p>
        </w:tc>
        <w:tc>
          <w:tcPr>
            <w:tcW w:w="2405" w:type="dxa"/>
            <w:tcBorders>
              <w:top w:val="single" w:sz="4" w:space="0" w:color="auto"/>
              <w:left w:val="single" w:sz="4" w:space="0" w:color="auto"/>
            </w:tcBorders>
            <w:shd w:val="clear" w:color="auto" w:fill="FFFFFF"/>
            <w:vAlign w:val="center"/>
          </w:tcPr>
          <w:p w14:paraId="0C34155C" w14:textId="77777777" w:rsidR="00221970" w:rsidRPr="00221970" w:rsidRDefault="00221970" w:rsidP="00221970">
            <w:pPr>
              <w:framePr w:w="7526" w:wrap="notBeside" w:vAnchor="text" w:hAnchor="text"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Temperatura mięknienia</w:t>
            </w:r>
          </w:p>
        </w:tc>
        <w:tc>
          <w:tcPr>
            <w:tcW w:w="854" w:type="dxa"/>
            <w:tcBorders>
              <w:top w:val="single" w:sz="4" w:space="0" w:color="auto"/>
              <w:left w:val="single" w:sz="4" w:space="0" w:color="auto"/>
            </w:tcBorders>
            <w:shd w:val="clear" w:color="auto" w:fill="FFFFFF"/>
            <w:vAlign w:val="center"/>
          </w:tcPr>
          <w:p w14:paraId="45243400"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°C</w:t>
            </w:r>
          </w:p>
        </w:tc>
        <w:tc>
          <w:tcPr>
            <w:tcW w:w="1982" w:type="dxa"/>
            <w:tcBorders>
              <w:top w:val="single" w:sz="4" w:space="0" w:color="auto"/>
              <w:left w:val="single" w:sz="4" w:space="0" w:color="auto"/>
            </w:tcBorders>
            <w:shd w:val="clear" w:color="auto" w:fill="FFFFFF"/>
            <w:vAlign w:val="center"/>
          </w:tcPr>
          <w:p w14:paraId="18EBCC14"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PN-EN 1427 [22]</w:t>
            </w:r>
          </w:p>
        </w:tc>
        <w:tc>
          <w:tcPr>
            <w:tcW w:w="1715" w:type="dxa"/>
            <w:tcBorders>
              <w:top w:val="single" w:sz="4" w:space="0" w:color="auto"/>
              <w:left w:val="single" w:sz="4" w:space="0" w:color="auto"/>
              <w:right w:val="single" w:sz="4" w:space="0" w:color="auto"/>
            </w:tcBorders>
            <w:shd w:val="clear" w:color="auto" w:fill="FFFFFF"/>
            <w:vAlign w:val="center"/>
          </w:tcPr>
          <w:p w14:paraId="2900DA35"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50-58</w:t>
            </w:r>
          </w:p>
        </w:tc>
      </w:tr>
      <w:tr w:rsidR="00221970" w:rsidRPr="00221970" w14:paraId="23786E82" w14:textId="77777777" w:rsidTr="00A90E99">
        <w:trPr>
          <w:trHeight w:hRule="exact" w:val="470"/>
        </w:trPr>
        <w:tc>
          <w:tcPr>
            <w:tcW w:w="542" w:type="dxa"/>
            <w:tcBorders>
              <w:top w:val="single" w:sz="4" w:space="0" w:color="auto"/>
              <w:left w:val="single" w:sz="4" w:space="0" w:color="auto"/>
            </w:tcBorders>
            <w:shd w:val="clear" w:color="auto" w:fill="FFFFFF"/>
          </w:tcPr>
          <w:p w14:paraId="7DF06F52" w14:textId="77777777" w:rsidR="00221970" w:rsidRPr="00221970" w:rsidRDefault="00221970" w:rsidP="00221970">
            <w:pPr>
              <w:framePr w:w="7526" w:wrap="notBeside" w:vAnchor="text" w:hAnchor="text" w:y="1"/>
              <w:widowControl w:val="0"/>
              <w:spacing w:after="0" w:line="200" w:lineRule="exact"/>
              <w:ind w:left="24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3</w:t>
            </w:r>
          </w:p>
        </w:tc>
        <w:tc>
          <w:tcPr>
            <w:tcW w:w="2405" w:type="dxa"/>
            <w:tcBorders>
              <w:top w:val="single" w:sz="4" w:space="0" w:color="auto"/>
              <w:left w:val="single" w:sz="4" w:space="0" w:color="auto"/>
            </w:tcBorders>
            <w:shd w:val="clear" w:color="auto" w:fill="FFFFFF"/>
            <w:vAlign w:val="bottom"/>
          </w:tcPr>
          <w:p w14:paraId="0BEBA456" w14:textId="77777777" w:rsidR="00221970" w:rsidRPr="00221970" w:rsidRDefault="00221970" w:rsidP="00221970">
            <w:pPr>
              <w:framePr w:w="7526" w:wrap="notBeside" w:vAnchor="text" w:hAnchor="text" w:y="1"/>
              <w:widowControl w:val="0"/>
              <w:spacing w:after="0" w:line="226"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Temperatura zapłonu, nie mniej niż</w:t>
            </w:r>
          </w:p>
        </w:tc>
        <w:tc>
          <w:tcPr>
            <w:tcW w:w="854" w:type="dxa"/>
            <w:tcBorders>
              <w:top w:val="single" w:sz="4" w:space="0" w:color="auto"/>
              <w:left w:val="single" w:sz="4" w:space="0" w:color="auto"/>
            </w:tcBorders>
            <w:shd w:val="clear" w:color="auto" w:fill="FFFFFF"/>
            <w:vAlign w:val="center"/>
          </w:tcPr>
          <w:p w14:paraId="6A0C4158"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°C</w:t>
            </w:r>
          </w:p>
        </w:tc>
        <w:tc>
          <w:tcPr>
            <w:tcW w:w="1982" w:type="dxa"/>
            <w:tcBorders>
              <w:top w:val="single" w:sz="4" w:space="0" w:color="auto"/>
              <w:left w:val="single" w:sz="4" w:space="0" w:color="auto"/>
            </w:tcBorders>
            <w:shd w:val="clear" w:color="auto" w:fill="FFFFFF"/>
            <w:vAlign w:val="center"/>
          </w:tcPr>
          <w:p w14:paraId="7333BF75" w14:textId="77777777" w:rsidR="00221970" w:rsidRPr="00221970" w:rsidRDefault="00221970" w:rsidP="00221970">
            <w:pPr>
              <w:framePr w:w="7526" w:wrap="notBeside" w:vAnchor="text" w:hAnchor="text" w:y="1"/>
              <w:widowControl w:val="0"/>
              <w:spacing w:after="0" w:line="200" w:lineRule="exact"/>
              <w:ind w:left="26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PN-EN 22592 [62]</w:t>
            </w:r>
          </w:p>
        </w:tc>
        <w:tc>
          <w:tcPr>
            <w:tcW w:w="1715" w:type="dxa"/>
            <w:tcBorders>
              <w:top w:val="single" w:sz="4" w:space="0" w:color="auto"/>
              <w:left w:val="single" w:sz="4" w:space="0" w:color="auto"/>
              <w:right w:val="single" w:sz="4" w:space="0" w:color="auto"/>
            </w:tcBorders>
            <w:shd w:val="clear" w:color="auto" w:fill="FFFFFF"/>
            <w:vAlign w:val="center"/>
          </w:tcPr>
          <w:p w14:paraId="2344DA53"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240</w:t>
            </w:r>
          </w:p>
        </w:tc>
      </w:tr>
      <w:tr w:rsidR="00221970" w:rsidRPr="00221970" w14:paraId="4FB7481E" w14:textId="77777777" w:rsidTr="00A90E99">
        <w:trPr>
          <w:trHeight w:hRule="exact" w:val="696"/>
        </w:trPr>
        <w:tc>
          <w:tcPr>
            <w:tcW w:w="542" w:type="dxa"/>
            <w:tcBorders>
              <w:top w:val="single" w:sz="4" w:space="0" w:color="auto"/>
              <w:left w:val="single" w:sz="4" w:space="0" w:color="auto"/>
            </w:tcBorders>
            <w:shd w:val="clear" w:color="auto" w:fill="FFFFFF"/>
          </w:tcPr>
          <w:p w14:paraId="5E342839" w14:textId="77777777" w:rsidR="00221970" w:rsidRPr="00221970" w:rsidRDefault="00221970" w:rsidP="00221970">
            <w:pPr>
              <w:framePr w:w="7526" w:wrap="notBeside" w:vAnchor="text" w:hAnchor="text" w:y="1"/>
              <w:widowControl w:val="0"/>
              <w:spacing w:after="0" w:line="200" w:lineRule="exact"/>
              <w:ind w:left="24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4</w:t>
            </w:r>
          </w:p>
        </w:tc>
        <w:tc>
          <w:tcPr>
            <w:tcW w:w="2405" w:type="dxa"/>
            <w:tcBorders>
              <w:top w:val="single" w:sz="4" w:space="0" w:color="auto"/>
              <w:left w:val="single" w:sz="4" w:space="0" w:color="auto"/>
            </w:tcBorders>
            <w:shd w:val="clear" w:color="auto" w:fill="FFFFFF"/>
            <w:vAlign w:val="bottom"/>
          </w:tcPr>
          <w:p w14:paraId="11F7F8FD" w14:textId="77777777" w:rsidR="00221970" w:rsidRPr="00221970" w:rsidRDefault="00221970" w:rsidP="00221970">
            <w:pPr>
              <w:framePr w:w="7526" w:wrap="notBeside" w:vAnchor="text" w:hAnchor="text" w:y="1"/>
              <w:widowControl w:val="0"/>
              <w:spacing w:after="0" w:line="226"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Zawartość składników rozpuszczalnych, nie mniej niż</w:t>
            </w:r>
          </w:p>
        </w:tc>
        <w:tc>
          <w:tcPr>
            <w:tcW w:w="854" w:type="dxa"/>
            <w:tcBorders>
              <w:top w:val="single" w:sz="4" w:space="0" w:color="auto"/>
              <w:left w:val="single" w:sz="4" w:space="0" w:color="auto"/>
            </w:tcBorders>
            <w:shd w:val="clear" w:color="auto" w:fill="FFFFFF"/>
            <w:vAlign w:val="center"/>
          </w:tcPr>
          <w:p w14:paraId="7117B30F" w14:textId="77777777" w:rsidR="00221970" w:rsidRPr="00221970" w:rsidRDefault="00221970" w:rsidP="00221970">
            <w:pPr>
              <w:framePr w:w="7526" w:wrap="notBeside" w:vAnchor="text" w:hAnchor="text"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m/m</w:t>
            </w:r>
          </w:p>
        </w:tc>
        <w:tc>
          <w:tcPr>
            <w:tcW w:w="1982" w:type="dxa"/>
            <w:tcBorders>
              <w:top w:val="single" w:sz="4" w:space="0" w:color="auto"/>
              <w:left w:val="single" w:sz="4" w:space="0" w:color="auto"/>
            </w:tcBorders>
            <w:shd w:val="clear" w:color="auto" w:fill="FFFFFF"/>
            <w:vAlign w:val="center"/>
          </w:tcPr>
          <w:p w14:paraId="353D4CA6" w14:textId="77777777" w:rsidR="00221970" w:rsidRPr="00221970" w:rsidRDefault="00221970" w:rsidP="00221970">
            <w:pPr>
              <w:framePr w:w="7526" w:wrap="notBeside" w:vAnchor="text" w:hAnchor="text" w:y="1"/>
              <w:widowControl w:val="0"/>
              <w:spacing w:after="0" w:line="200" w:lineRule="exact"/>
              <w:ind w:left="26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PN-EN 12592 [28]</w:t>
            </w:r>
          </w:p>
        </w:tc>
        <w:tc>
          <w:tcPr>
            <w:tcW w:w="1715" w:type="dxa"/>
            <w:tcBorders>
              <w:top w:val="single" w:sz="4" w:space="0" w:color="auto"/>
              <w:left w:val="single" w:sz="4" w:space="0" w:color="auto"/>
              <w:right w:val="single" w:sz="4" w:space="0" w:color="auto"/>
            </w:tcBorders>
            <w:shd w:val="clear" w:color="auto" w:fill="FFFFFF"/>
            <w:vAlign w:val="center"/>
          </w:tcPr>
          <w:p w14:paraId="0BB23C12"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99</w:t>
            </w:r>
          </w:p>
        </w:tc>
      </w:tr>
      <w:tr w:rsidR="00221970" w:rsidRPr="00221970" w14:paraId="4E579833" w14:textId="77777777" w:rsidTr="00A90E99">
        <w:trPr>
          <w:trHeight w:hRule="exact" w:val="701"/>
        </w:trPr>
        <w:tc>
          <w:tcPr>
            <w:tcW w:w="542" w:type="dxa"/>
            <w:tcBorders>
              <w:top w:val="single" w:sz="4" w:space="0" w:color="auto"/>
              <w:left w:val="single" w:sz="4" w:space="0" w:color="auto"/>
            </w:tcBorders>
            <w:shd w:val="clear" w:color="auto" w:fill="FFFFFF"/>
          </w:tcPr>
          <w:p w14:paraId="45568EF9" w14:textId="77777777" w:rsidR="00221970" w:rsidRPr="00221970" w:rsidRDefault="00221970" w:rsidP="00221970">
            <w:pPr>
              <w:framePr w:w="7526" w:wrap="notBeside" w:vAnchor="text" w:hAnchor="text" w:y="1"/>
              <w:widowControl w:val="0"/>
              <w:spacing w:after="0" w:line="200" w:lineRule="exact"/>
              <w:ind w:left="24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5</w:t>
            </w:r>
          </w:p>
        </w:tc>
        <w:tc>
          <w:tcPr>
            <w:tcW w:w="2405" w:type="dxa"/>
            <w:tcBorders>
              <w:top w:val="single" w:sz="4" w:space="0" w:color="auto"/>
              <w:left w:val="single" w:sz="4" w:space="0" w:color="auto"/>
            </w:tcBorders>
            <w:shd w:val="clear" w:color="auto" w:fill="FFFFFF"/>
            <w:vAlign w:val="bottom"/>
          </w:tcPr>
          <w:p w14:paraId="24B7CBC3" w14:textId="77777777" w:rsidR="00221970" w:rsidRPr="00221970" w:rsidRDefault="00221970" w:rsidP="00221970">
            <w:pPr>
              <w:framePr w:w="7526" w:wrap="notBeside" w:vAnchor="text" w:hAnchor="text" w:y="1"/>
              <w:widowControl w:val="0"/>
              <w:spacing w:after="0" w:line="226"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Zmiana masy po starzeniu (ubytek lub przyrost), nie więcej niż</w:t>
            </w:r>
          </w:p>
        </w:tc>
        <w:tc>
          <w:tcPr>
            <w:tcW w:w="854" w:type="dxa"/>
            <w:tcBorders>
              <w:top w:val="single" w:sz="4" w:space="0" w:color="auto"/>
              <w:left w:val="single" w:sz="4" w:space="0" w:color="auto"/>
            </w:tcBorders>
            <w:shd w:val="clear" w:color="auto" w:fill="FFFFFF"/>
            <w:vAlign w:val="center"/>
          </w:tcPr>
          <w:p w14:paraId="3A10C17F" w14:textId="77777777" w:rsidR="00221970" w:rsidRPr="00221970" w:rsidRDefault="00221970" w:rsidP="00221970">
            <w:pPr>
              <w:framePr w:w="7526" w:wrap="notBeside" w:vAnchor="text" w:hAnchor="text"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m/m</w:t>
            </w:r>
          </w:p>
        </w:tc>
        <w:tc>
          <w:tcPr>
            <w:tcW w:w="1982" w:type="dxa"/>
            <w:tcBorders>
              <w:top w:val="single" w:sz="4" w:space="0" w:color="auto"/>
              <w:left w:val="single" w:sz="4" w:space="0" w:color="auto"/>
            </w:tcBorders>
            <w:shd w:val="clear" w:color="auto" w:fill="FFFFFF"/>
            <w:vAlign w:val="center"/>
          </w:tcPr>
          <w:p w14:paraId="2FDBEDD2" w14:textId="77777777" w:rsidR="00221970" w:rsidRPr="00221970" w:rsidRDefault="00221970" w:rsidP="00221970">
            <w:pPr>
              <w:framePr w:w="7526" w:wrap="notBeside" w:vAnchor="text" w:hAnchor="text" w:y="1"/>
              <w:widowControl w:val="0"/>
              <w:spacing w:after="0" w:line="200" w:lineRule="exact"/>
              <w:ind w:left="14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PN-EN 12607-1 [31]</w:t>
            </w:r>
          </w:p>
        </w:tc>
        <w:tc>
          <w:tcPr>
            <w:tcW w:w="1715" w:type="dxa"/>
            <w:tcBorders>
              <w:top w:val="single" w:sz="4" w:space="0" w:color="auto"/>
              <w:left w:val="single" w:sz="4" w:space="0" w:color="auto"/>
              <w:right w:val="single" w:sz="4" w:space="0" w:color="auto"/>
            </w:tcBorders>
            <w:shd w:val="clear" w:color="auto" w:fill="FFFFFF"/>
            <w:vAlign w:val="center"/>
          </w:tcPr>
          <w:p w14:paraId="233F4C1C"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0,5</w:t>
            </w:r>
          </w:p>
        </w:tc>
      </w:tr>
      <w:tr w:rsidR="00221970" w:rsidRPr="00221970" w14:paraId="46597FF3" w14:textId="77777777" w:rsidTr="00A90E99">
        <w:trPr>
          <w:trHeight w:hRule="exact" w:val="470"/>
        </w:trPr>
        <w:tc>
          <w:tcPr>
            <w:tcW w:w="542" w:type="dxa"/>
            <w:tcBorders>
              <w:top w:val="single" w:sz="4" w:space="0" w:color="auto"/>
              <w:left w:val="single" w:sz="4" w:space="0" w:color="auto"/>
            </w:tcBorders>
            <w:shd w:val="clear" w:color="auto" w:fill="FFFFFF"/>
            <w:vAlign w:val="center"/>
          </w:tcPr>
          <w:p w14:paraId="1176C80D" w14:textId="77777777" w:rsidR="00221970" w:rsidRPr="00221970" w:rsidRDefault="00221970" w:rsidP="00221970">
            <w:pPr>
              <w:framePr w:w="7526" w:wrap="notBeside" w:vAnchor="text" w:hAnchor="text" w:y="1"/>
              <w:widowControl w:val="0"/>
              <w:spacing w:after="0" w:line="200" w:lineRule="exact"/>
              <w:ind w:left="24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6</w:t>
            </w:r>
          </w:p>
        </w:tc>
        <w:tc>
          <w:tcPr>
            <w:tcW w:w="2405" w:type="dxa"/>
            <w:tcBorders>
              <w:top w:val="single" w:sz="4" w:space="0" w:color="auto"/>
              <w:left w:val="single" w:sz="4" w:space="0" w:color="auto"/>
            </w:tcBorders>
            <w:shd w:val="clear" w:color="auto" w:fill="FFFFFF"/>
            <w:vAlign w:val="bottom"/>
          </w:tcPr>
          <w:p w14:paraId="14E5674D" w14:textId="77777777" w:rsidR="00221970" w:rsidRPr="00221970" w:rsidRDefault="00221970" w:rsidP="00221970">
            <w:pPr>
              <w:framePr w:w="7526" w:wrap="notBeside" w:vAnchor="text" w:hAnchor="text" w:y="1"/>
              <w:widowControl w:val="0"/>
              <w:spacing w:after="0" w:line="226"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Pozostała penetracja po starzeniu, nie mniej niż</w:t>
            </w:r>
          </w:p>
        </w:tc>
        <w:tc>
          <w:tcPr>
            <w:tcW w:w="854" w:type="dxa"/>
            <w:tcBorders>
              <w:top w:val="single" w:sz="4" w:space="0" w:color="auto"/>
              <w:left w:val="single" w:sz="4" w:space="0" w:color="auto"/>
            </w:tcBorders>
            <w:shd w:val="clear" w:color="auto" w:fill="FFFFFF"/>
            <w:vAlign w:val="center"/>
          </w:tcPr>
          <w:p w14:paraId="3FB8C0E0"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t>
            </w:r>
          </w:p>
        </w:tc>
        <w:tc>
          <w:tcPr>
            <w:tcW w:w="1982" w:type="dxa"/>
            <w:tcBorders>
              <w:top w:val="single" w:sz="4" w:space="0" w:color="auto"/>
              <w:left w:val="single" w:sz="4" w:space="0" w:color="auto"/>
            </w:tcBorders>
            <w:shd w:val="clear" w:color="auto" w:fill="FFFFFF"/>
            <w:vAlign w:val="center"/>
          </w:tcPr>
          <w:p w14:paraId="2DCC2B4A"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PN-EN 1426 [21]</w:t>
            </w:r>
          </w:p>
        </w:tc>
        <w:tc>
          <w:tcPr>
            <w:tcW w:w="1715" w:type="dxa"/>
            <w:tcBorders>
              <w:top w:val="single" w:sz="4" w:space="0" w:color="auto"/>
              <w:left w:val="single" w:sz="4" w:space="0" w:color="auto"/>
              <w:right w:val="single" w:sz="4" w:space="0" w:color="auto"/>
            </w:tcBorders>
            <w:shd w:val="clear" w:color="auto" w:fill="FFFFFF"/>
            <w:vAlign w:val="center"/>
          </w:tcPr>
          <w:p w14:paraId="0CA58E87"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53</w:t>
            </w:r>
          </w:p>
        </w:tc>
      </w:tr>
      <w:tr w:rsidR="00221970" w:rsidRPr="00221970" w14:paraId="47643FD0" w14:textId="77777777" w:rsidTr="00A90E99">
        <w:trPr>
          <w:trHeight w:hRule="exact" w:val="470"/>
        </w:trPr>
        <w:tc>
          <w:tcPr>
            <w:tcW w:w="542" w:type="dxa"/>
            <w:tcBorders>
              <w:top w:val="single" w:sz="4" w:space="0" w:color="auto"/>
              <w:left w:val="single" w:sz="4" w:space="0" w:color="auto"/>
            </w:tcBorders>
            <w:shd w:val="clear" w:color="auto" w:fill="FFFFFF"/>
          </w:tcPr>
          <w:p w14:paraId="728E5BE0" w14:textId="77777777" w:rsidR="00221970" w:rsidRPr="00221970" w:rsidRDefault="00221970" w:rsidP="00221970">
            <w:pPr>
              <w:framePr w:w="7526" w:wrap="notBeside" w:vAnchor="text" w:hAnchor="text" w:y="1"/>
              <w:widowControl w:val="0"/>
              <w:spacing w:after="0" w:line="200" w:lineRule="exact"/>
              <w:ind w:left="24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7</w:t>
            </w:r>
          </w:p>
        </w:tc>
        <w:tc>
          <w:tcPr>
            <w:tcW w:w="2405" w:type="dxa"/>
            <w:tcBorders>
              <w:top w:val="single" w:sz="4" w:space="0" w:color="auto"/>
              <w:left w:val="single" w:sz="4" w:space="0" w:color="auto"/>
            </w:tcBorders>
            <w:shd w:val="clear" w:color="auto" w:fill="FFFFFF"/>
            <w:vAlign w:val="bottom"/>
          </w:tcPr>
          <w:p w14:paraId="5A678EF8" w14:textId="77777777" w:rsidR="00221970" w:rsidRPr="00221970" w:rsidRDefault="00221970" w:rsidP="00221970">
            <w:pPr>
              <w:framePr w:w="7526" w:wrap="notBeside" w:vAnchor="text" w:hAnchor="text" w:y="1"/>
              <w:widowControl w:val="0"/>
              <w:spacing w:after="0" w:line="23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Temperatura mięknienia po starzeniu, nie mniej niż</w:t>
            </w:r>
          </w:p>
        </w:tc>
        <w:tc>
          <w:tcPr>
            <w:tcW w:w="854" w:type="dxa"/>
            <w:tcBorders>
              <w:top w:val="single" w:sz="4" w:space="0" w:color="auto"/>
              <w:left w:val="single" w:sz="4" w:space="0" w:color="auto"/>
            </w:tcBorders>
            <w:shd w:val="clear" w:color="auto" w:fill="FFFFFF"/>
            <w:vAlign w:val="center"/>
          </w:tcPr>
          <w:p w14:paraId="51E49DD4"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°C</w:t>
            </w:r>
          </w:p>
        </w:tc>
        <w:tc>
          <w:tcPr>
            <w:tcW w:w="1982" w:type="dxa"/>
            <w:tcBorders>
              <w:top w:val="single" w:sz="4" w:space="0" w:color="auto"/>
              <w:left w:val="single" w:sz="4" w:space="0" w:color="auto"/>
            </w:tcBorders>
            <w:shd w:val="clear" w:color="auto" w:fill="FFFFFF"/>
            <w:vAlign w:val="center"/>
          </w:tcPr>
          <w:p w14:paraId="4A87B0C5"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PN-EN 1427 [22]</w:t>
            </w:r>
          </w:p>
        </w:tc>
        <w:tc>
          <w:tcPr>
            <w:tcW w:w="1715" w:type="dxa"/>
            <w:tcBorders>
              <w:top w:val="single" w:sz="4" w:space="0" w:color="auto"/>
              <w:left w:val="single" w:sz="4" w:space="0" w:color="auto"/>
              <w:right w:val="single" w:sz="4" w:space="0" w:color="auto"/>
            </w:tcBorders>
            <w:shd w:val="clear" w:color="auto" w:fill="FFFFFF"/>
            <w:vAlign w:val="center"/>
          </w:tcPr>
          <w:p w14:paraId="52955ED7"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52</w:t>
            </w:r>
          </w:p>
        </w:tc>
      </w:tr>
      <w:tr w:rsidR="00221970" w:rsidRPr="00221970" w14:paraId="13419268" w14:textId="77777777" w:rsidTr="00A90E99">
        <w:trPr>
          <w:trHeight w:hRule="exact" w:val="240"/>
        </w:trPr>
        <w:tc>
          <w:tcPr>
            <w:tcW w:w="7498" w:type="dxa"/>
            <w:gridSpan w:val="5"/>
            <w:tcBorders>
              <w:top w:val="single" w:sz="4" w:space="0" w:color="auto"/>
              <w:left w:val="single" w:sz="4" w:space="0" w:color="auto"/>
              <w:right w:val="single" w:sz="4" w:space="0" w:color="auto"/>
            </w:tcBorders>
            <w:shd w:val="clear" w:color="auto" w:fill="FFFFFF"/>
          </w:tcPr>
          <w:p w14:paraId="6BF0E301"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WŁAŚCIWOŚCI SPECJALNE KRAJOWE</w:t>
            </w:r>
          </w:p>
        </w:tc>
      </w:tr>
      <w:tr w:rsidR="00221970" w:rsidRPr="00221970" w14:paraId="334EEA48" w14:textId="77777777" w:rsidTr="00A90E99">
        <w:trPr>
          <w:trHeight w:hRule="exact" w:val="470"/>
        </w:trPr>
        <w:tc>
          <w:tcPr>
            <w:tcW w:w="542" w:type="dxa"/>
            <w:tcBorders>
              <w:top w:val="single" w:sz="4" w:space="0" w:color="auto"/>
              <w:left w:val="single" w:sz="4" w:space="0" w:color="auto"/>
            </w:tcBorders>
            <w:shd w:val="clear" w:color="auto" w:fill="FFFFFF"/>
            <w:vAlign w:val="center"/>
          </w:tcPr>
          <w:p w14:paraId="559A48C4" w14:textId="77777777" w:rsidR="00221970" w:rsidRPr="00221970" w:rsidRDefault="00221970" w:rsidP="00221970">
            <w:pPr>
              <w:framePr w:w="7526" w:wrap="notBeside" w:vAnchor="text" w:hAnchor="text" w:y="1"/>
              <w:widowControl w:val="0"/>
              <w:spacing w:after="0" w:line="200" w:lineRule="exact"/>
              <w:ind w:left="22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8</w:t>
            </w:r>
          </w:p>
        </w:tc>
        <w:tc>
          <w:tcPr>
            <w:tcW w:w="2405" w:type="dxa"/>
            <w:tcBorders>
              <w:top w:val="single" w:sz="4" w:space="0" w:color="auto"/>
              <w:left w:val="single" w:sz="4" w:space="0" w:color="auto"/>
            </w:tcBorders>
            <w:shd w:val="clear" w:color="auto" w:fill="FFFFFF"/>
            <w:vAlign w:val="bottom"/>
          </w:tcPr>
          <w:p w14:paraId="1AE66EC2" w14:textId="77777777" w:rsidR="00221970" w:rsidRPr="00221970" w:rsidRDefault="00221970" w:rsidP="00221970">
            <w:pPr>
              <w:framePr w:w="7526" w:wrap="notBeside" w:vAnchor="text" w:hAnchor="text" w:y="1"/>
              <w:widowControl w:val="0"/>
              <w:spacing w:after="0" w:line="226"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Zawartość parafiny, nie więcej niż</w:t>
            </w:r>
          </w:p>
        </w:tc>
        <w:tc>
          <w:tcPr>
            <w:tcW w:w="854" w:type="dxa"/>
            <w:tcBorders>
              <w:top w:val="single" w:sz="4" w:space="0" w:color="auto"/>
              <w:left w:val="single" w:sz="4" w:space="0" w:color="auto"/>
            </w:tcBorders>
            <w:shd w:val="clear" w:color="auto" w:fill="FFFFFF"/>
            <w:vAlign w:val="center"/>
          </w:tcPr>
          <w:p w14:paraId="1533BD01"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t>
            </w:r>
          </w:p>
        </w:tc>
        <w:tc>
          <w:tcPr>
            <w:tcW w:w="1982" w:type="dxa"/>
            <w:tcBorders>
              <w:top w:val="single" w:sz="4" w:space="0" w:color="auto"/>
              <w:left w:val="single" w:sz="4" w:space="0" w:color="auto"/>
            </w:tcBorders>
            <w:shd w:val="clear" w:color="auto" w:fill="FFFFFF"/>
            <w:vAlign w:val="center"/>
          </w:tcPr>
          <w:p w14:paraId="7CE68F80" w14:textId="77777777" w:rsidR="00221970" w:rsidRPr="00221970" w:rsidRDefault="00221970" w:rsidP="00221970">
            <w:pPr>
              <w:framePr w:w="7526" w:wrap="notBeside" w:vAnchor="text" w:hAnchor="text" w:y="1"/>
              <w:widowControl w:val="0"/>
              <w:spacing w:after="0" w:line="200" w:lineRule="exact"/>
              <w:ind w:left="14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PN-EN 12606-1 [30]</w:t>
            </w:r>
          </w:p>
        </w:tc>
        <w:tc>
          <w:tcPr>
            <w:tcW w:w="1715" w:type="dxa"/>
            <w:tcBorders>
              <w:top w:val="single" w:sz="4" w:space="0" w:color="auto"/>
              <w:left w:val="single" w:sz="4" w:space="0" w:color="auto"/>
              <w:right w:val="single" w:sz="4" w:space="0" w:color="auto"/>
            </w:tcBorders>
            <w:shd w:val="clear" w:color="auto" w:fill="FFFFFF"/>
            <w:vAlign w:val="bottom"/>
          </w:tcPr>
          <w:p w14:paraId="341C0DEC"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2,2</w:t>
            </w:r>
          </w:p>
        </w:tc>
      </w:tr>
      <w:tr w:rsidR="00221970" w:rsidRPr="00221970" w14:paraId="12DC39D5" w14:textId="77777777" w:rsidTr="00A90E99">
        <w:trPr>
          <w:trHeight w:hRule="exact" w:val="470"/>
        </w:trPr>
        <w:tc>
          <w:tcPr>
            <w:tcW w:w="542" w:type="dxa"/>
            <w:tcBorders>
              <w:top w:val="single" w:sz="4" w:space="0" w:color="auto"/>
              <w:left w:val="single" w:sz="4" w:space="0" w:color="auto"/>
            </w:tcBorders>
            <w:shd w:val="clear" w:color="auto" w:fill="FFFFFF"/>
          </w:tcPr>
          <w:p w14:paraId="757E93EF" w14:textId="77777777" w:rsidR="00221970" w:rsidRPr="00221970" w:rsidRDefault="00221970" w:rsidP="00221970">
            <w:pPr>
              <w:framePr w:w="7526" w:wrap="notBeside" w:vAnchor="text" w:hAnchor="text" w:y="1"/>
              <w:widowControl w:val="0"/>
              <w:spacing w:after="0" w:line="200" w:lineRule="exact"/>
              <w:ind w:left="22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9</w:t>
            </w:r>
          </w:p>
        </w:tc>
        <w:tc>
          <w:tcPr>
            <w:tcW w:w="2405" w:type="dxa"/>
            <w:tcBorders>
              <w:top w:val="single" w:sz="4" w:space="0" w:color="auto"/>
              <w:left w:val="single" w:sz="4" w:space="0" w:color="auto"/>
            </w:tcBorders>
            <w:shd w:val="clear" w:color="auto" w:fill="FFFFFF"/>
            <w:vAlign w:val="bottom"/>
          </w:tcPr>
          <w:p w14:paraId="13FE387B" w14:textId="77777777" w:rsidR="00221970" w:rsidRPr="00221970" w:rsidRDefault="00221970" w:rsidP="00221970">
            <w:pPr>
              <w:framePr w:w="7526" w:wrap="notBeside" w:vAnchor="text" w:hAnchor="text" w:y="1"/>
              <w:widowControl w:val="0"/>
              <w:spacing w:after="0" w:line="235"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Wzrost temp. mięknienia po starzeniu, nie więcej niż</w:t>
            </w:r>
          </w:p>
        </w:tc>
        <w:tc>
          <w:tcPr>
            <w:tcW w:w="854" w:type="dxa"/>
            <w:tcBorders>
              <w:top w:val="single" w:sz="4" w:space="0" w:color="auto"/>
              <w:left w:val="single" w:sz="4" w:space="0" w:color="auto"/>
            </w:tcBorders>
            <w:shd w:val="clear" w:color="auto" w:fill="FFFFFF"/>
            <w:vAlign w:val="center"/>
          </w:tcPr>
          <w:p w14:paraId="1AC97584"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°C</w:t>
            </w:r>
          </w:p>
        </w:tc>
        <w:tc>
          <w:tcPr>
            <w:tcW w:w="1982" w:type="dxa"/>
            <w:tcBorders>
              <w:top w:val="single" w:sz="4" w:space="0" w:color="auto"/>
              <w:left w:val="single" w:sz="4" w:space="0" w:color="auto"/>
            </w:tcBorders>
            <w:shd w:val="clear" w:color="auto" w:fill="FFFFFF"/>
            <w:vAlign w:val="center"/>
          </w:tcPr>
          <w:p w14:paraId="3DAE1096"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PN-EN 1427 [22]</w:t>
            </w:r>
          </w:p>
        </w:tc>
        <w:tc>
          <w:tcPr>
            <w:tcW w:w="1715" w:type="dxa"/>
            <w:tcBorders>
              <w:top w:val="single" w:sz="4" w:space="0" w:color="auto"/>
              <w:left w:val="single" w:sz="4" w:space="0" w:color="auto"/>
              <w:right w:val="single" w:sz="4" w:space="0" w:color="auto"/>
            </w:tcBorders>
            <w:shd w:val="clear" w:color="auto" w:fill="FFFFFF"/>
            <w:vAlign w:val="center"/>
          </w:tcPr>
          <w:p w14:paraId="59BF16D8"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8</w:t>
            </w:r>
          </w:p>
        </w:tc>
      </w:tr>
      <w:tr w:rsidR="00221970" w:rsidRPr="00221970" w14:paraId="334ECD39" w14:textId="77777777" w:rsidTr="00A90E99">
        <w:trPr>
          <w:trHeight w:hRule="exact" w:val="480"/>
        </w:trPr>
        <w:tc>
          <w:tcPr>
            <w:tcW w:w="542" w:type="dxa"/>
            <w:tcBorders>
              <w:top w:val="single" w:sz="4" w:space="0" w:color="auto"/>
              <w:left w:val="single" w:sz="4" w:space="0" w:color="auto"/>
              <w:bottom w:val="single" w:sz="4" w:space="0" w:color="auto"/>
            </w:tcBorders>
            <w:shd w:val="clear" w:color="auto" w:fill="FFFFFF"/>
            <w:vAlign w:val="center"/>
          </w:tcPr>
          <w:p w14:paraId="25A3604B" w14:textId="77777777" w:rsidR="00221970" w:rsidRPr="00221970" w:rsidRDefault="00221970" w:rsidP="00221970">
            <w:pPr>
              <w:framePr w:w="7526" w:wrap="notBeside" w:vAnchor="text" w:hAnchor="text" w:y="1"/>
              <w:widowControl w:val="0"/>
              <w:spacing w:after="0" w:line="200" w:lineRule="exact"/>
              <w:ind w:left="22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10</w:t>
            </w:r>
          </w:p>
        </w:tc>
        <w:tc>
          <w:tcPr>
            <w:tcW w:w="2405" w:type="dxa"/>
            <w:tcBorders>
              <w:top w:val="single" w:sz="4" w:space="0" w:color="auto"/>
              <w:left w:val="single" w:sz="4" w:space="0" w:color="auto"/>
              <w:bottom w:val="single" w:sz="4" w:space="0" w:color="auto"/>
            </w:tcBorders>
            <w:shd w:val="clear" w:color="auto" w:fill="FFFFFF"/>
            <w:vAlign w:val="bottom"/>
          </w:tcPr>
          <w:p w14:paraId="07B1F4C4" w14:textId="77777777" w:rsidR="00221970" w:rsidRPr="00221970" w:rsidRDefault="00221970" w:rsidP="00221970">
            <w:pPr>
              <w:framePr w:w="7526" w:wrap="notBeside" w:vAnchor="text" w:hAnchor="text" w:y="1"/>
              <w:widowControl w:val="0"/>
              <w:spacing w:after="0" w:line="23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Temperatura łamliwości Fraassa, nie więcej niż</w:t>
            </w:r>
          </w:p>
        </w:tc>
        <w:tc>
          <w:tcPr>
            <w:tcW w:w="854" w:type="dxa"/>
            <w:tcBorders>
              <w:top w:val="single" w:sz="4" w:space="0" w:color="auto"/>
              <w:left w:val="single" w:sz="4" w:space="0" w:color="auto"/>
              <w:bottom w:val="single" w:sz="4" w:space="0" w:color="auto"/>
            </w:tcBorders>
            <w:shd w:val="clear" w:color="auto" w:fill="FFFFFF"/>
            <w:vAlign w:val="center"/>
          </w:tcPr>
          <w:p w14:paraId="5107BCAC"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°C</w:t>
            </w:r>
          </w:p>
        </w:tc>
        <w:tc>
          <w:tcPr>
            <w:tcW w:w="1982" w:type="dxa"/>
            <w:tcBorders>
              <w:top w:val="single" w:sz="4" w:space="0" w:color="auto"/>
              <w:left w:val="single" w:sz="4" w:space="0" w:color="auto"/>
              <w:bottom w:val="single" w:sz="4" w:space="0" w:color="auto"/>
            </w:tcBorders>
            <w:shd w:val="clear" w:color="auto" w:fill="FFFFFF"/>
            <w:vAlign w:val="center"/>
          </w:tcPr>
          <w:p w14:paraId="30DDF88A" w14:textId="77777777" w:rsidR="00221970" w:rsidRPr="00221970" w:rsidRDefault="00221970" w:rsidP="00221970">
            <w:pPr>
              <w:framePr w:w="7526" w:wrap="notBeside" w:vAnchor="text" w:hAnchor="text" w:y="1"/>
              <w:widowControl w:val="0"/>
              <w:spacing w:after="0" w:line="200" w:lineRule="exact"/>
              <w:ind w:left="26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PN-EN 12593 [29]</w:t>
            </w:r>
          </w:p>
        </w:tc>
        <w:tc>
          <w:tcPr>
            <w:tcW w:w="1715" w:type="dxa"/>
            <w:tcBorders>
              <w:top w:val="single" w:sz="4" w:space="0" w:color="auto"/>
              <w:left w:val="single" w:sz="4" w:space="0" w:color="auto"/>
              <w:bottom w:val="single" w:sz="4" w:space="0" w:color="auto"/>
              <w:right w:val="single" w:sz="4" w:space="0" w:color="auto"/>
            </w:tcBorders>
            <w:shd w:val="clear" w:color="auto" w:fill="FFFFFF"/>
            <w:vAlign w:val="center"/>
          </w:tcPr>
          <w:p w14:paraId="4E9488BE"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-5</w:t>
            </w:r>
          </w:p>
        </w:tc>
      </w:tr>
    </w:tbl>
    <w:p w14:paraId="7123C245" w14:textId="77777777" w:rsidR="00221970" w:rsidRPr="00221970" w:rsidRDefault="00221970" w:rsidP="00221970">
      <w:pPr>
        <w:framePr w:w="7526" w:wrap="notBeside" w:vAnchor="text" w:hAnchor="text" w:y="1"/>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03E0C49C" w14:textId="77777777" w:rsidR="00221970" w:rsidRPr="00221970" w:rsidRDefault="00221970" w:rsidP="00221970">
      <w:pPr>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60E34BBE" w14:textId="77777777" w:rsidR="00221970" w:rsidRPr="00221970" w:rsidRDefault="00221970" w:rsidP="00221970">
      <w:pPr>
        <w:widowControl w:val="0"/>
        <w:spacing w:before="200" w:after="0" w:line="230" w:lineRule="exact"/>
        <w:ind w:left="0" w:firstLine="8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14:paraId="0ADDA546" w14:textId="77777777" w:rsidR="00221970" w:rsidRPr="00221970" w:rsidRDefault="00221970">
      <w:pPr>
        <w:keepNext/>
        <w:keepLines/>
        <w:widowControl w:val="0"/>
        <w:numPr>
          <w:ilvl w:val="1"/>
          <w:numId w:val="103"/>
        </w:numPr>
        <w:tabs>
          <w:tab w:val="left" w:pos="488"/>
        </w:tabs>
        <w:spacing w:after="40" w:line="200" w:lineRule="exact"/>
        <w:ind w:left="0"/>
        <w:jc w:val="left"/>
        <w:rPr>
          <w:rFonts w:ascii="Times New Roman" w:eastAsia="Times New Roman" w:hAnsi="Times New Roman" w:cs="Times New Roman"/>
          <w:b/>
          <w:bCs/>
          <w:szCs w:val="20"/>
          <w:lang w:eastAsia="pl-PL" w:bidi="pl-PL"/>
        </w:rPr>
      </w:pPr>
      <w:bookmarkStart w:id="127" w:name="bookmark10"/>
      <w:r w:rsidRPr="00221970">
        <w:rPr>
          <w:rFonts w:ascii="Times New Roman" w:eastAsia="Times New Roman" w:hAnsi="Times New Roman" w:cs="Times New Roman"/>
          <w:b/>
          <w:bCs/>
          <w:szCs w:val="20"/>
          <w:lang w:eastAsia="pl-PL" w:bidi="pl-PL"/>
        </w:rPr>
        <w:t>Kruszywo</w:t>
      </w:r>
      <w:bookmarkEnd w:id="127"/>
    </w:p>
    <w:p w14:paraId="741A1B75" w14:textId="6C2481B9" w:rsidR="00221970" w:rsidRPr="00221970" w:rsidRDefault="00221970" w:rsidP="00221970">
      <w:pPr>
        <w:widowControl w:val="0"/>
        <w:spacing w:after="0" w:line="230"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Do warstwy wiążącej i wyrównawczej z betonu asfaltowego należy stosować kruszywo według PN-EN 13043 [44] i WT-1 Kruszywa 2010 [64], obejmujące kruszywo grube, kruszywo drobne i wypełniacz. Kruszywa powinny spełniać wymagania podane w WT -1 Kruszywa 2010 - tablica 8, 9, 10, 11.</w:t>
      </w:r>
    </w:p>
    <w:p w14:paraId="289C5E14" w14:textId="77777777" w:rsidR="00221970" w:rsidRPr="00221970" w:rsidRDefault="00221970" w:rsidP="00221970">
      <w:pPr>
        <w:widowControl w:val="0"/>
        <w:spacing w:after="144" w:line="230"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11D1E170" w14:textId="77777777" w:rsidR="00221970" w:rsidRPr="00221970" w:rsidRDefault="00221970">
      <w:pPr>
        <w:keepNext/>
        <w:keepLines/>
        <w:widowControl w:val="0"/>
        <w:numPr>
          <w:ilvl w:val="1"/>
          <w:numId w:val="103"/>
        </w:numPr>
        <w:tabs>
          <w:tab w:val="left" w:pos="488"/>
        </w:tabs>
        <w:spacing w:after="40" w:line="200" w:lineRule="exact"/>
        <w:ind w:left="0"/>
        <w:jc w:val="left"/>
        <w:rPr>
          <w:rFonts w:ascii="Times New Roman" w:eastAsia="Times New Roman" w:hAnsi="Times New Roman" w:cs="Times New Roman"/>
          <w:b/>
          <w:bCs/>
          <w:szCs w:val="20"/>
          <w:lang w:eastAsia="pl-PL" w:bidi="pl-PL"/>
        </w:rPr>
      </w:pPr>
      <w:bookmarkStart w:id="128" w:name="bookmark11"/>
      <w:r w:rsidRPr="00221970">
        <w:rPr>
          <w:rFonts w:ascii="Times New Roman" w:eastAsia="Times New Roman" w:hAnsi="Times New Roman" w:cs="Times New Roman"/>
          <w:b/>
          <w:bCs/>
          <w:szCs w:val="20"/>
          <w:lang w:eastAsia="pl-PL" w:bidi="pl-PL"/>
        </w:rPr>
        <w:t>Środek adhezyjny</w:t>
      </w:r>
      <w:bookmarkEnd w:id="128"/>
    </w:p>
    <w:p w14:paraId="3BC233B2" w14:textId="77777777" w:rsidR="00221970" w:rsidRPr="00221970" w:rsidRDefault="00221970" w:rsidP="00221970">
      <w:pPr>
        <w:widowControl w:val="0"/>
        <w:spacing w:after="0" w:line="230"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W celu poprawy powinowactwa fizykochemicznego lepiszcza asfaltowego i kruszywa, gwarantującego </w:t>
      </w:r>
      <w:r w:rsidRPr="00221970">
        <w:rPr>
          <w:rFonts w:ascii="Times New Roman" w:eastAsia="Times New Roman" w:hAnsi="Times New Roman" w:cs="Times New Roman"/>
          <w:szCs w:val="20"/>
          <w:lang w:eastAsia="pl-PL" w:bidi="pl-PL"/>
        </w:rPr>
        <w:lastRenderedPageBreak/>
        <w:t>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14:paraId="2445FB5F" w14:textId="77777777" w:rsidR="00221970" w:rsidRPr="00221970" w:rsidRDefault="00221970" w:rsidP="00221970">
      <w:pPr>
        <w:widowControl w:val="0"/>
        <w:spacing w:after="144" w:line="230"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Składowanie środka adhezyjnego jest dozwolone tylko w oryginalnych opakowaniach producenta.</w:t>
      </w:r>
    </w:p>
    <w:p w14:paraId="2BC93ED5" w14:textId="77777777" w:rsidR="00221970" w:rsidRPr="00221970" w:rsidRDefault="00221970">
      <w:pPr>
        <w:keepNext/>
        <w:keepLines/>
        <w:widowControl w:val="0"/>
        <w:numPr>
          <w:ilvl w:val="1"/>
          <w:numId w:val="103"/>
        </w:numPr>
        <w:tabs>
          <w:tab w:val="left" w:pos="488"/>
        </w:tabs>
        <w:spacing w:after="39" w:line="200" w:lineRule="exact"/>
        <w:ind w:left="0"/>
        <w:jc w:val="left"/>
        <w:rPr>
          <w:rFonts w:ascii="Times New Roman" w:eastAsia="Times New Roman" w:hAnsi="Times New Roman" w:cs="Times New Roman"/>
          <w:b/>
          <w:bCs/>
          <w:szCs w:val="20"/>
          <w:lang w:eastAsia="pl-PL" w:bidi="pl-PL"/>
        </w:rPr>
      </w:pPr>
      <w:bookmarkStart w:id="129" w:name="bookmark12"/>
      <w:r w:rsidRPr="00221970">
        <w:rPr>
          <w:rFonts w:ascii="Times New Roman" w:eastAsia="Times New Roman" w:hAnsi="Times New Roman" w:cs="Times New Roman"/>
          <w:b/>
          <w:bCs/>
          <w:szCs w:val="20"/>
          <w:lang w:eastAsia="pl-PL" w:bidi="pl-PL"/>
        </w:rPr>
        <w:t>Materiały do uszczelnienia połączeń i krawędzi</w:t>
      </w:r>
      <w:bookmarkEnd w:id="129"/>
    </w:p>
    <w:p w14:paraId="627C4A9E"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14:paraId="5547760D" w14:textId="77777777" w:rsidR="00221970" w:rsidRPr="00221970" w:rsidRDefault="00221970">
      <w:pPr>
        <w:widowControl w:val="0"/>
        <w:numPr>
          <w:ilvl w:val="0"/>
          <w:numId w:val="105"/>
        </w:numPr>
        <w:tabs>
          <w:tab w:val="left" w:pos="354"/>
        </w:tabs>
        <w:spacing w:after="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materiały termoplastyczne, jak taśmy asfaltowe, pasty itp. według norm lub aprobat technicznych,</w:t>
      </w:r>
    </w:p>
    <w:p w14:paraId="3188A4B8" w14:textId="77777777" w:rsidR="00221970" w:rsidRPr="00221970" w:rsidRDefault="00221970">
      <w:pPr>
        <w:widowControl w:val="0"/>
        <w:numPr>
          <w:ilvl w:val="0"/>
          <w:numId w:val="105"/>
        </w:numPr>
        <w:tabs>
          <w:tab w:val="left" w:pos="358"/>
        </w:tabs>
        <w:spacing w:after="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emulsję asfaltową według PN-EN 13808 [58] lub inne lepiszcza według norm lub aprobat technicznych</w:t>
      </w:r>
    </w:p>
    <w:p w14:paraId="6223F212"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Grubość materiału termoplastycznego do spoiny powinna wynosić:</w:t>
      </w:r>
    </w:p>
    <w:p w14:paraId="180A8478" w14:textId="77777777" w:rsidR="00221970" w:rsidRPr="00221970" w:rsidRDefault="00221970">
      <w:pPr>
        <w:widowControl w:val="0"/>
        <w:numPr>
          <w:ilvl w:val="0"/>
          <w:numId w:val="104"/>
        </w:numPr>
        <w:spacing w:after="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 nie mniej niż 10 mm przy grubości warstwy technologicznej do 2,5 cm,</w:t>
      </w:r>
    </w:p>
    <w:p w14:paraId="6688A098" w14:textId="77777777" w:rsidR="00221970" w:rsidRPr="00221970" w:rsidRDefault="00221970">
      <w:pPr>
        <w:widowControl w:val="0"/>
        <w:numPr>
          <w:ilvl w:val="0"/>
          <w:numId w:val="104"/>
        </w:numPr>
        <w:spacing w:after="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 nie mniej niż 15 mm przy grubości warstwy technologicznej większej niż 2,5 cm.</w:t>
      </w:r>
    </w:p>
    <w:p w14:paraId="2285DF7B"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Składowanie materiałów termoplastycznych jest dozwolone tylko w oryginalnych opakowaniach producenta, w warunkach określonych w aprobacie technicznej.</w:t>
      </w:r>
    </w:p>
    <w:p w14:paraId="04DB399E" w14:textId="77777777" w:rsidR="00221970" w:rsidRPr="00221970" w:rsidRDefault="00221970" w:rsidP="00221970">
      <w:pPr>
        <w:widowControl w:val="0"/>
        <w:spacing w:after="24"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Do uszczelnienia krawędzi należy stosować asfalt drogowy wg PN-EN 12591 [27], asfalt modyfikowany polimerami wg PN-EN 14023 [59] „metodą na gorąco”. Dopuszcza się inne rodzaje lepiszcza wg norm lub aprobat technicznych.</w:t>
      </w:r>
    </w:p>
    <w:p w14:paraId="693E2442" w14:textId="77777777" w:rsidR="00221970" w:rsidRPr="00221970" w:rsidRDefault="00221970">
      <w:pPr>
        <w:keepNext/>
        <w:keepLines/>
        <w:widowControl w:val="0"/>
        <w:numPr>
          <w:ilvl w:val="1"/>
          <w:numId w:val="103"/>
        </w:numPr>
        <w:tabs>
          <w:tab w:val="left" w:pos="488"/>
        </w:tabs>
        <w:spacing w:after="0" w:line="346" w:lineRule="exact"/>
        <w:ind w:left="0"/>
        <w:jc w:val="left"/>
        <w:rPr>
          <w:rFonts w:ascii="Times New Roman" w:eastAsia="Times New Roman" w:hAnsi="Times New Roman" w:cs="Times New Roman"/>
          <w:b/>
          <w:bCs/>
          <w:szCs w:val="20"/>
          <w:lang w:eastAsia="pl-PL" w:bidi="pl-PL"/>
        </w:rPr>
      </w:pPr>
      <w:bookmarkStart w:id="130" w:name="bookmark13"/>
      <w:r w:rsidRPr="00221970">
        <w:rPr>
          <w:rFonts w:ascii="Times New Roman" w:eastAsia="Times New Roman" w:hAnsi="Times New Roman" w:cs="Times New Roman"/>
          <w:b/>
          <w:bCs/>
          <w:szCs w:val="20"/>
          <w:lang w:eastAsia="pl-PL" w:bidi="pl-PL"/>
        </w:rPr>
        <w:t>Materiały do złączenia warstw konstrukcji</w:t>
      </w:r>
      <w:bookmarkEnd w:id="130"/>
    </w:p>
    <w:p w14:paraId="1001EB38" w14:textId="77777777" w:rsidR="00221970" w:rsidRPr="00221970" w:rsidRDefault="00221970" w:rsidP="00221970">
      <w:pPr>
        <w:widowControl w:val="0"/>
        <w:spacing w:after="0" w:line="34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Do złączania warstw konstrukcji nawierzchni należy stosować materiały zgodnie z SST D-M-04.03.01.</w:t>
      </w:r>
    </w:p>
    <w:p w14:paraId="34A984C2" w14:textId="77777777" w:rsidR="00221970" w:rsidRPr="00221970" w:rsidRDefault="00221970">
      <w:pPr>
        <w:keepNext/>
        <w:keepLines/>
        <w:widowControl w:val="0"/>
        <w:numPr>
          <w:ilvl w:val="0"/>
          <w:numId w:val="103"/>
        </w:numPr>
        <w:tabs>
          <w:tab w:val="left" w:pos="354"/>
        </w:tabs>
        <w:spacing w:after="0" w:line="346" w:lineRule="exact"/>
        <w:ind w:left="0"/>
        <w:jc w:val="left"/>
        <w:rPr>
          <w:rFonts w:ascii="Times New Roman" w:eastAsia="Times New Roman" w:hAnsi="Times New Roman" w:cs="Times New Roman"/>
          <w:b/>
          <w:bCs/>
          <w:szCs w:val="20"/>
          <w:lang w:eastAsia="pl-PL" w:bidi="pl-PL"/>
        </w:rPr>
      </w:pPr>
      <w:bookmarkStart w:id="131" w:name="bookmark14"/>
      <w:r w:rsidRPr="00221970">
        <w:rPr>
          <w:rFonts w:ascii="Times New Roman" w:eastAsia="Times New Roman" w:hAnsi="Times New Roman" w:cs="Times New Roman"/>
          <w:b/>
          <w:bCs/>
          <w:szCs w:val="20"/>
          <w:lang w:eastAsia="pl-PL" w:bidi="pl-PL"/>
        </w:rPr>
        <w:t>SPRZĘT</w:t>
      </w:r>
      <w:bookmarkEnd w:id="131"/>
    </w:p>
    <w:p w14:paraId="6656CFE7" w14:textId="77777777" w:rsidR="00221970" w:rsidRPr="00221970" w:rsidRDefault="00221970">
      <w:pPr>
        <w:keepNext/>
        <w:keepLines/>
        <w:widowControl w:val="0"/>
        <w:numPr>
          <w:ilvl w:val="1"/>
          <w:numId w:val="103"/>
        </w:numPr>
        <w:tabs>
          <w:tab w:val="left" w:pos="483"/>
        </w:tabs>
        <w:spacing w:after="0" w:line="346" w:lineRule="exact"/>
        <w:ind w:left="0"/>
        <w:jc w:val="left"/>
        <w:rPr>
          <w:rFonts w:ascii="Times New Roman" w:eastAsia="Times New Roman" w:hAnsi="Times New Roman" w:cs="Times New Roman"/>
          <w:b/>
          <w:bCs/>
          <w:szCs w:val="20"/>
          <w:lang w:eastAsia="pl-PL" w:bidi="pl-PL"/>
        </w:rPr>
      </w:pPr>
      <w:bookmarkStart w:id="132" w:name="bookmark15"/>
      <w:r w:rsidRPr="00221970">
        <w:rPr>
          <w:rFonts w:ascii="Times New Roman" w:eastAsia="Times New Roman" w:hAnsi="Times New Roman" w:cs="Times New Roman"/>
          <w:b/>
          <w:bCs/>
          <w:szCs w:val="20"/>
          <w:lang w:eastAsia="pl-PL" w:bidi="pl-PL"/>
        </w:rPr>
        <w:t>Ogólne wymagania dotyczące sprzętu</w:t>
      </w:r>
      <w:bookmarkEnd w:id="132"/>
    </w:p>
    <w:p w14:paraId="2B72D16C" w14:textId="77777777" w:rsidR="00221970" w:rsidRPr="00221970" w:rsidRDefault="00221970" w:rsidP="00221970">
      <w:pPr>
        <w:widowControl w:val="0"/>
        <w:spacing w:after="0" w:line="34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Ogólne wymagania dotyczące sprzętu podano w SST D-M-00.00.00 „Wymagania ogólne” [1] pkt 3.</w:t>
      </w:r>
    </w:p>
    <w:p w14:paraId="6ED8E36A" w14:textId="77777777" w:rsidR="00221970" w:rsidRPr="00221970" w:rsidRDefault="00221970">
      <w:pPr>
        <w:keepNext/>
        <w:keepLines/>
        <w:widowControl w:val="0"/>
        <w:numPr>
          <w:ilvl w:val="1"/>
          <w:numId w:val="103"/>
        </w:numPr>
        <w:tabs>
          <w:tab w:val="left" w:pos="483"/>
        </w:tabs>
        <w:spacing w:after="0" w:line="346" w:lineRule="exact"/>
        <w:ind w:left="0"/>
        <w:jc w:val="left"/>
        <w:rPr>
          <w:rFonts w:ascii="Times New Roman" w:eastAsia="Times New Roman" w:hAnsi="Times New Roman" w:cs="Times New Roman"/>
          <w:b/>
          <w:bCs/>
          <w:szCs w:val="20"/>
          <w:lang w:eastAsia="pl-PL" w:bidi="pl-PL"/>
        </w:rPr>
      </w:pPr>
      <w:bookmarkStart w:id="133" w:name="bookmark16"/>
      <w:r w:rsidRPr="00221970">
        <w:rPr>
          <w:rFonts w:ascii="Times New Roman" w:eastAsia="Times New Roman" w:hAnsi="Times New Roman" w:cs="Times New Roman"/>
          <w:b/>
          <w:bCs/>
          <w:szCs w:val="20"/>
          <w:lang w:eastAsia="pl-PL" w:bidi="pl-PL"/>
        </w:rPr>
        <w:t>Sprzęt stosowany do wykonania robót</w:t>
      </w:r>
      <w:bookmarkEnd w:id="133"/>
    </w:p>
    <w:p w14:paraId="119948C8"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Przy wykonywaniu robót Wykonawca w zależności od potrzeb, powinien wykazać się możliwością korzystania ze sprzętu dostosowanego do przyj ętej metody robót, jak:</w:t>
      </w:r>
    </w:p>
    <w:p w14:paraId="4089CA18" w14:textId="77777777" w:rsidR="00221970" w:rsidRPr="00221970" w:rsidRDefault="00221970">
      <w:pPr>
        <w:widowControl w:val="0"/>
        <w:numPr>
          <w:ilvl w:val="0"/>
          <w:numId w:val="104"/>
        </w:numPr>
        <w:spacing w:after="0" w:line="226" w:lineRule="exact"/>
        <w:ind w:left="440" w:hanging="44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wytwórnia (otaczarka) o mieszaniu cyklicznym, z automatycznym komputerowym sterowaniem produkcji, do wytwarzania mieszanek mineralno-asfaltowych, o wydajności min 100 ton/h,</w:t>
      </w:r>
    </w:p>
    <w:p w14:paraId="011ABF5B" w14:textId="77777777" w:rsidR="00221970" w:rsidRPr="00221970" w:rsidRDefault="00221970">
      <w:pPr>
        <w:widowControl w:val="0"/>
        <w:numPr>
          <w:ilvl w:val="0"/>
          <w:numId w:val="104"/>
        </w:numPr>
        <w:tabs>
          <w:tab w:val="left" w:pos="354"/>
        </w:tabs>
        <w:spacing w:after="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przecinarki do nacinania nawierzchni ,</w:t>
      </w:r>
    </w:p>
    <w:p w14:paraId="7A2BC838" w14:textId="77777777" w:rsidR="00221970" w:rsidRPr="00221970" w:rsidRDefault="00221970">
      <w:pPr>
        <w:widowControl w:val="0"/>
        <w:numPr>
          <w:ilvl w:val="0"/>
          <w:numId w:val="104"/>
        </w:numPr>
        <w:tabs>
          <w:tab w:val="left" w:pos="354"/>
        </w:tabs>
        <w:spacing w:after="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sprężarka,</w:t>
      </w:r>
    </w:p>
    <w:p w14:paraId="7CACF517" w14:textId="77777777" w:rsidR="00221970" w:rsidRPr="00221970" w:rsidRDefault="00221970">
      <w:pPr>
        <w:widowControl w:val="0"/>
        <w:numPr>
          <w:ilvl w:val="0"/>
          <w:numId w:val="104"/>
        </w:numPr>
        <w:tabs>
          <w:tab w:val="left" w:pos="354"/>
        </w:tabs>
        <w:spacing w:after="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szczotki mechaniczne lub inne urządzenia czyszczące,</w:t>
      </w:r>
    </w:p>
    <w:p w14:paraId="12437C8D" w14:textId="77777777" w:rsidR="00221970" w:rsidRPr="00221970" w:rsidRDefault="00221970">
      <w:pPr>
        <w:widowControl w:val="0"/>
        <w:numPr>
          <w:ilvl w:val="0"/>
          <w:numId w:val="104"/>
        </w:numPr>
        <w:tabs>
          <w:tab w:val="left" w:pos="354"/>
        </w:tabs>
        <w:spacing w:after="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skrapiarka do bitumu z ręczną lancą,</w:t>
      </w:r>
    </w:p>
    <w:p w14:paraId="420DF72D" w14:textId="77777777" w:rsidR="00221970" w:rsidRPr="00221970" w:rsidRDefault="00221970">
      <w:pPr>
        <w:widowControl w:val="0"/>
        <w:numPr>
          <w:ilvl w:val="0"/>
          <w:numId w:val="104"/>
        </w:numPr>
        <w:tabs>
          <w:tab w:val="left" w:pos="354"/>
        </w:tabs>
        <w:spacing w:after="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lekkie walce wibracyjne, zagęszczarki płytowe, przy większych powierzchniach walce stalowe gładkie,</w:t>
      </w:r>
    </w:p>
    <w:p w14:paraId="2CD05DE7" w14:textId="77777777" w:rsidR="00221970" w:rsidRPr="00221970" w:rsidRDefault="00221970">
      <w:pPr>
        <w:widowControl w:val="0"/>
        <w:numPr>
          <w:ilvl w:val="0"/>
          <w:numId w:val="104"/>
        </w:numPr>
        <w:tabs>
          <w:tab w:val="left" w:pos="354"/>
        </w:tabs>
        <w:spacing w:after="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walce ogumione</w:t>
      </w:r>
    </w:p>
    <w:p w14:paraId="50AF379D" w14:textId="77777777" w:rsidR="00221970" w:rsidRPr="00221970" w:rsidRDefault="00221970">
      <w:pPr>
        <w:widowControl w:val="0"/>
        <w:numPr>
          <w:ilvl w:val="0"/>
          <w:numId w:val="104"/>
        </w:numPr>
        <w:tabs>
          <w:tab w:val="left" w:pos="354"/>
        </w:tabs>
        <w:spacing w:after="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samochody samowyładowcze z przykryciem brezentowym lub termosami,</w:t>
      </w:r>
    </w:p>
    <w:p w14:paraId="6CF573EC" w14:textId="77777777" w:rsidR="00221970" w:rsidRPr="00221970" w:rsidRDefault="00221970">
      <w:pPr>
        <w:widowControl w:val="0"/>
        <w:numPr>
          <w:ilvl w:val="0"/>
          <w:numId w:val="104"/>
        </w:numPr>
        <w:tabs>
          <w:tab w:val="left" w:pos="354"/>
        </w:tabs>
        <w:spacing w:after="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frezarka o gł. frezowania do 10 cm i szer. 1 m</w:t>
      </w:r>
    </w:p>
    <w:p w14:paraId="1F6D2889" w14:textId="77777777" w:rsidR="00221970" w:rsidRPr="00221970" w:rsidRDefault="00221970">
      <w:pPr>
        <w:widowControl w:val="0"/>
        <w:numPr>
          <w:ilvl w:val="0"/>
          <w:numId w:val="104"/>
        </w:numPr>
        <w:tabs>
          <w:tab w:val="left" w:pos="354"/>
        </w:tabs>
        <w:spacing w:after="20" w:line="226"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sprzęt drobny.</w:t>
      </w:r>
    </w:p>
    <w:p w14:paraId="39B8D6BA" w14:textId="77777777" w:rsidR="00221970" w:rsidRPr="00221970" w:rsidRDefault="00221970">
      <w:pPr>
        <w:keepNext/>
        <w:keepLines/>
        <w:widowControl w:val="0"/>
        <w:numPr>
          <w:ilvl w:val="0"/>
          <w:numId w:val="103"/>
        </w:numPr>
        <w:tabs>
          <w:tab w:val="left" w:pos="354"/>
        </w:tabs>
        <w:spacing w:after="0" w:line="350" w:lineRule="exact"/>
        <w:ind w:left="0"/>
        <w:jc w:val="left"/>
        <w:rPr>
          <w:rFonts w:ascii="Times New Roman" w:eastAsia="Times New Roman" w:hAnsi="Times New Roman" w:cs="Times New Roman"/>
          <w:b/>
          <w:bCs/>
          <w:szCs w:val="20"/>
          <w:lang w:eastAsia="pl-PL" w:bidi="pl-PL"/>
        </w:rPr>
      </w:pPr>
      <w:bookmarkStart w:id="134" w:name="bookmark17"/>
      <w:r w:rsidRPr="00221970">
        <w:rPr>
          <w:rFonts w:ascii="Times New Roman" w:eastAsia="Times New Roman" w:hAnsi="Times New Roman" w:cs="Times New Roman"/>
          <w:b/>
          <w:bCs/>
          <w:szCs w:val="20"/>
          <w:lang w:eastAsia="pl-PL" w:bidi="pl-PL"/>
        </w:rPr>
        <w:t>TRANSPORT</w:t>
      </w:r>
      <w:bookmarkEnd w:id="134"/>
    </w:p>
    <w:p w14:paraId="031277F0" w14:textId="77777777" w:rsidR="00221970" w:rsidRPr="00221970" w:rsidRDefault="00221970">
      <w:pPr>
        <w:keepNext/>
        <w:keepLines/>
        <w:widowControl w:val="0"/>
        <w:numPr>
          <w:ilvl w:val="1"/>
          <w:numId w:val="103"/>
        </w:numPr>
        <w:tabs>
          <w:tab w:val="left" w:pos="483"/>
        </w:tabs>
        <w:spacing w:after="0" w:line="350" w:lineRule="exact"/>
        <w:ind w:left="0"/>
        <w:jc w:val="left"/>
        <w:rPr>
          <w:rFonts w:ascii="Times New Roman" w:eastAsia="Times New Roman" w:hAnsi="Times New Roman" w:cs="Times New Roman"/>
          <w:b/>
          <w:bCs/>
          <w:szCs w:val="20"/>
          <w:lang w:eastAsia="pl-PL" w:bidi="pl-PL"/>
        </w:rPr>
      </w:pPr>
      <w:bookmarkStart w:id="135" w:name="bookmark18"/>
      <w:r w:rsidRPr="00221970">
        <w:rPr>
          <w:rFonts w:ascii="Times New Roman" w:eastAsia="Times New Roman" w:hAnsi="Times New Roman" w:cs="Times New Roman"/>
          <w:b/>
          <w:bCs/>
          <w:szCs w:val="20"/>
          <w:lang w:eastAsia="pl-PL" w:bidi="pl-PL"/>
        </w:rPr>
        <w:t>Ogólne wymagania dotyczące transportu</w:t>
      </w:r>
      <w:bookmarkEnd w:id="135"/>
    </w:p>
    <w:p w14:paraId="24A6EAAB" w14:textId="77777777" w:rsidR="008A2D03" w:rsidRDefault="00221970" w:rsidP="008A2D03">
      <w:pPr>
        <w:widowControl w:val="0"/>
        <w:spacing w:after="0" w:line="350"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Ogólne wymagania dotyczące transportu podano w SSTD-M-00.00.00 „Wymagania ogólne”</w:t>
      </w:r>
      <w:bookmarkStart w:id="136" w:name="bookmark19"/>
    </w:p>
    <w:p w14:paraId="09C0B88E" w14:textId="03B091FD" w:rsidR="00221970" w:rsidRPr="00221970" w:rsidRDefault="00221970">
      <w:pPr>
        <w:keepNext/>
        <w:keepLines/>
        <w:widowControl w:val="0"/>
        <w:numPr>
          <w:ilvl w:val="1"/>
          <w:numId w:val="103"/>
        </w:numPr>
        <w:tabs>
          <w:tab w:val="left" w:pos="483"/>
        </w:tabs>
        <w:spacing w:after="0" w:line="350" w:lineRule="exact"/>
        <w:ind w:left="0"/>
        <w:jc w:val="left"/>
        <w:rPr>
          <w:rFonts w:ascii="Times New Roman" w:eastAsia="Times New Roman" w:hAnsi="Times New Roman" w:cs="Times New Roman"/>
          <w:b/>
          <w:bCs/>
          <w:szCs w:val="20"/>
          <w:lang w:eastAsia="pl-PL" w:bidi="pl-PL"/>
        </w:rPr>
      </w:pPr>
      <w:r w:rsidRPr="00221970">
        <w:rPr>
          <w:rFonts w:ascii="Times New Roman" w:eastAsia="Times New Roman" w:hAnsi="Times New Roman" w:cs="Times New Roman"/>
          <w:b/>
          <w:bCs/>
          <w:szCs w:val="20"/>
          <w:lang w:eastAsia="pl-PL" w:bidi="pl-PL"/>
        </w:rPr>
        <w:t>Transport materiałów</w:t>
      </w:r>
      <w:bookmarkEnd w:id="136"/>
    </w:p>
    <w:p w14:paraId="4174E126" w14:textId="27DD44EB"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Asfalt i polimeroasfalt należy przewozić w cysternach kolejowych lub samochodach izolowanych </w:t>
      </w:r>
      <w:r w:rsidR="008A2D03">
        <w:rPr>
          <w:rFonts w:ascii="Times New Roman" w:eastAsia="Times New Roman" w:hAnsi="Times New Roman" w:cs="Times New Roman"/>
          <w:szCs w:val="20"/>
          <w:lang w:eastAsia="pl-PL" w:bidi="pl-PL"/>
        </w:rPr>
        <w:br/>
      </w:r>
      <w:r w:rsidRPr="00221970">
        <w:rPr>
          <w:rFonts w:ascii="Times New Roman" w:eastAsia="Times New Roman" w:hAnsi="Times New Roman" w:cs="Times New Roman"/>
          <w:szCs w:val="20"/>
          <w:lang w:eastAsia="pl-PL" w:bidi="pl-PL"/>
        </w:rPr>
        <w:t>i zaopatrzonych w urządzenia umożliwiające pośrednie ogrzewanie oraz w zawory spustowe.</w:t>
      </w:r>
    </w:p>
    <w:p w14:paraId="3BEE462C"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Kruszywa można przewozić dowolnymi środkami transportu, w warunkach zabezpieczających je przed zanieczyszczeniem, zmieszaniem z innymi materiałami i nadmiernym zawilgoceniem.</w:t>
      </w:r>
    </w:p>
    <w:p w14:paraId="3F06D7E2" w14:textId="6EA9B313"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Wypełniacz należy przewozić w sposób chroniący go przed zawilgoceniem, zbryleniem </w:t>
      </w:r>
      <w:r w:rsidR="008A2D03">
        <w:rPr>
          <w:rFonts w:ascii="Times New Roman" w:eastAsia="Times New Roman" w:hAnsi="Times New Roman" w:cs="Times New Roman"/>
          <w:szCs w:val="20"/>
          <w:lang w:eastAsia="pl-PL" w:bidi="pl-PL"/>
        </w:rPr>
        <w:br/>
      </w:r>
      <w:r w:rsidRPr="00221970">
        <w:rPr>
          <w:rFonts w:ascii="Times New Roman" w:eastAsia="Times New Roman" w:hAnsi="Times New Roman" w:cs="Times New Roman"/>
          <w:szCs w:val="20"/>
          <w:lang w:eastAsia="pl-PL" w:bidi="pl-PL"/>
        </w:rPr>
        <w:t>i zanieczyszczeniem. Wypełniacz luzem powinien być przewożony w odpowiednich cysternach przystosowanych do przewozu materiałów sypkich, umożliwiających rozładunek pneumatyczny.</w:t>
      </w:r>
    </w:p>
    <w:p w14:paraId="0494C109" w14:textId="7F47D995"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Emulsja asfaltowa może być transportowana w zamkniętych cysternach, autocysternach, beczkach </w:t>
      </w:r>
      <w:r w:rsidR="008A2D03">
        <w:rPr>
          <w:rFonts w:ascii="Times New Roman" w:eastAsia="Times New Roman" w:hAnsi="Times New Roman" w:cs="Times New Roman"/>
          <w:szCs w:val="20"/>
          <w:lang w:eastAsia="pl-PL" w:bidi="pl-PL"/>
        </w:rPr>
        <w:br/>
      </w:r>
      <w:r w:rsidRPr="00221970">
        <w:rPr>
          <w:rFonts w:ascii="Times New Roman" w:eastAsia="Times New Roman" w:hAnsi="Times New Roman" w:cs="Times New Roman"/>
          <w:szCs w:val="20"/>
          <w:lang w:eastAsia="pl-PL" w:bidi="pl-PL"/>
        </w:rPr>
        <w:t>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&lt; 4).</w:t>
      </w:r>
    </w:p>
    <w:p w14:paraId="717C3D3A" w14:textId="62F9613F" w:rsidR="00221970" w:rsidRPr="00221970" w:rsidRDefault="00221970" w:rsidP="008A2D03">
      <w:pPr>
        <w:widowControl w:val="0"/>
        <w:tabs>
          <w:tab w:val="left" w:pos="4353"/>
        </w:tabs>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Mieszankę mineralno-asfaltową należy</w:t>
      </w:r>
      <w:r w:rsidR="008A2D03">
        <w:rPr>
          <w:rFonts w:ascii="Times New Roman" w:eastAsia="Times New Roman" w:hAnsi="Times New Roman" w:cs="Times New Roman"/>
          <w:szCs w:val="20"/>
          <w:lang w:eastAsia="pl-PL" w:bidi="pl-PL"/>
        </w:rPr>
        <w:t xml:space="preserve"> </w:t>
      </w:r>
      <w:r w:rsidRPr="00221970">
        <w:rPr>
          <w:rFonts w:ascii="Times New Roman" w:eastAsia="Times New Roman" w:hAnsi="Times New Roman" w:cs="Times New Roman"/>
          <w:szCs w:val="20"/>
          <w:lang w:eastAsia="pl-PL" w:bidi="pl-PL"/>
        </w:rPr>
        <w:t>dowozić na budowę pojazdami samowyładowczymi</w:t>
      </w:r>
      <w:r w:rsidR="008A2D03">
        <w:rPr>
          <w:rFonts w:ascii="Times New Roman" w:eastAsia="Times New Roman" w:hAnsi="Times New Roman" w:cs="Times New Roman"/>
          <w:szCs w:val="20"/>
          <w:lang w:eastAsia="pl-PL" w:bidi="pl-PL"/>
        </w:rPr>
        <w:br/>
      </w:r>
      <w:r w:rsidRPr="00221970">
        <w:rPr>
          <w:rFonts w:ascii="Times New Roman" w:eastAsia="Times New Roman" w:hAnsi="Times New Roman" w:cs="Times New Roman"/>
          <w:szCs w:val="20"/>
          <w:lang w:eastAsia="pl-PL" w:bidi="pl-PL"/>
        </w:rPr>
        <w:t>w</w:t>
      </w:r>
      <w:r w:rsidR="008A2D03">
        <w:rPr>
          <w:rFonts w:ascii="Times New Roman" w:eastAsia="Times New Roman" w:hAnsi="Times New Roman" w:cs="Times New Roman"/>
          <w:szCs w:val="20"/>
          <w:lang w:eastAsia="pl-PL" w:bidi="pl-PL"/>
        </w:rPr>
        <w:t xml:space="preserve"> </w:t>
      </w:r>
      <w:r w:rsidRPr="00221970">
        <w:rPr>
          <w:rFonts w:ascii="Times New Roman" w:eastAsia="Times New Roman" w:hAnsi="Times New Roman" w:cs="Times New Roman"/>
          <w:szCs w:val="20"/>
          <w:lang w:eastAsia="pl-PL" w:bidi="pl-PL"/>
        </w:rPr>
        <w:t>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i nie mogą przekraczaj 2 godzin (odl. 75 km) . Powierzchnie pojemników używanych do transportu mieszanki powinny być czyste, a do zwilżania tych powierzchni można używać tylko środki antyadhezyjne niewpływające szkodliwie na mieszankę.</w:t>
      </w:r>
    </w:p>
    <w:p w14:paraId="4645C1D9" w14:textId="77777777" w:rsidR="00221970" w:rsidRPr="00221970" w:rsidRDefault="00221970">
      <w:pPr>
        <w:keepNext/>
        <w:keepLines/>
        <w:widowControl w:val="0"/>
        <w:numPr>
          <w:ilvl w:val="0"/>
          <w:numId w:val="103"/>
        </w:numPr>
        <w:tabs>
          <w:tab w:val="left" w:pos="296"/>
        </w:tabs>
        <w:spacing w:after="0" w:line="350" w:lineRule="exact"/>
        <w:ind w:left="0"/>
        <w:jc w:val="left"/>
        <w:rPr>
          <w:rFonts w:ascii="Times New Roman" w:eastAsia="Times New Roman" w:hAnsi="Times New Roman" w:cs="Times New Roman"/>
          <w:b/>
          <w:bCs/>
          <w:szCs w:val="20"/>
          <w:lang w:eastAsia="pl-PL" w:bidi="pl-PL"/>
        </w:rPr>
      </w:pPr>
      <w:bookmarkStart w:id="137" w:name="bookmark20"/>
      <w:r w:rsidRPr="00221970">
        <w:rPr>
          <w:rFonts w:ascii="Times New Roman" w:eastAsia="Times New Roman" w:hAnsi="Times New Roman" w:cs="Times New Roman"/>
          <w:b/>
          <w:bCs/>
          <w:szCs w:val="20"/>
          <w:lang w:eastAsia="pl-PL" w:bidi="pl-PL"/>
        </w:rPr>
        <w:lastRenderedPageBreak/>
        <w:t>WYKONANIE ROBÓT</w:t>
      </w:r>
      <w:bookmarkEnd w:id="137"/>
    </w:p>
    <w:p w14:paraId="7D2A6B55" w14:textId="77777777" w:rsidR="00221970" w:rsidRPr="00221970" w:rsidRDefault="00221970">
      <w:pPr>
        <w:keepNext/>
        <w:keepLines/>
        <w:widowControl w:val="0"/>
        <w:numPr>
          <w:ilvl w:val="1"/>
          <w:numId w:val="103"/>
        </w:numPr>
        <w:tabs>
          <w:tab w:val="left" w:pos="450"/>
        </w:tabs>
        <w:spacing w:after="0" w:line="350" w:lineRule="exact"/>
        <w:ind w:left="0"/>
        <w:jc w:val="left"/>
        <w:rPr>
          <w:rFonts w:ascii="Times New Roman" w:eastAsia="Times New Roman" w:hAnsi="Times New Roman" w:cs="Times New Roman"/>
          <w:b/>
          <w:bCs/>
          <w:szCs w:val="20"/>
          <w:lang w:eastAsia="pl-PL" w:bidi="pl-PL"/>
        </w:rPr>
      </w:pPr>
      <w:bookmarkStart w:id="138" w:name="bookmark21"/>
      <w:r w:rsidRPr="00221970">
        <w:rPr>
          <w:rFonts w:ascii="Times New Roman" w:eastAsia="Times New Roman" w:hAnsi="Times New Roman" w:cs="Times New Roman"/>
          <w:b/>
          <w:bCs/>
          <w:szCs w:val="20"/>
          <w:lang w:eastAsia="pl-PL" w:bidi="pl-PL"/>
        </w:rPr>
        <w:t>Ogólne zasady wykonania robót</w:t>
      </w:r>
      <w:bookmarkEnd w:id="138"/>
    </w:p>
    <w:p w14:paraId="5F64A359" w14:textId="77777777" w:rsidR="00221970" w:rsidRPr="00221970" w:rsidRDefault="00221970" w:rsidP="00221970">
      <w:pPr>
        <w:widowControl w:val="0"/>
        <w:spacing w:after="0" w:line="350"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Ogólne zasady wykonania robót podano w SSTD-M-00.00.00 „Wymagania ogólne” [1] pkt 5.</w:t>
      </w:r>
    </w:p>
    <w:p w14:paraId="32DB76C2" w14:textId="77777777" w:rsidR="00221970" w:rsidRPr="00221970" w:rsidRDefault="00221970">
      <w:pPr>
        <w:keepNext/>
        <w:keepLines/>
        <w:widowControl w:val="0"/>
        <w:numPr>
          <w:ilvl w:val="1"/>
          <w:numId w:val="103"/>
        </w:numPr>
        <w:tabs>
          <w:tab w:val="left" w:pos="450"/>
        </w:tabs>
        <w:spacing w:after="0" w:line="350" w:lineRule="exact"/>
        <w:ind w:left="0"/>
        <w:jc w:val="left"/>
        <w:rPr>
          <w:rFonts w:ascii="Times New Roman" w:eastAsia="Times New Roman" w:hAnsi="Times New Roman" w:cs="Times New Roman"/>
          <w:b/>
          <w:bCs/>
          <w:szCs w:val="20"/>
          <w:lang w:eastAsia="pl-PL" w:bidi="pl-PL"/>
        </w:rPr>
      </w:pPr>
      <w:bookmarkStart w:id="139" w:name="bookmark22"/>
      <w:r w:rsidRPr="00221970">
        <w:rPr>
          <w:rFonts w:ascii="Times New Roman" w:eastAsia="Times New Roman" w:hAnsi="Times New Roman" w:cs="Times New Roman"/>
          <w:b/>
          <w:bCs/>
          <w:szCs w:val="20"/>
          <w:lang w:eastAsia="pl-PL" w:bidi="pl-PL"/>
        </w:rPr>
        <w:t>Projektowanie mieszanki mineralno-asfaltowej</w:t>
      </w:r>
      <w:bookmarkEnd w:id="139"/>
    </w:p>
    <w:p w14:paraId="2867B9C2" w14:textId="77777777" w:rsidR="00221970" w:rsidRPr="00221970" w:rsidRDefault="00221970" w:rsidP="00221970">
      <w:pPr>
        <w:widowControl w:val="0"/>
        <w:spacing w:after="0" w:line="230"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Przed przystąpieniem do robót Wykonawca dostarczy Inżynierowi do akceptacji projekt składu mieszanki mineralno-asfaltowej (AC16W)</w:t>
      </w:r>
    </w:p>
    <w:p w14:paraId="2E4E13AE" w14:textId="77777777" w:rsidR="00221970" w:rsidRPr="00221970" w:rsidRDefault="00221970" w:rsidP="00221970">
      <w:pPr>
        <w:widowControl w:val="0"/>
        <w:spacing w:after="0" w:line="230"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Uziarnienie mieszanki mineralnej oraz minimalna zawartość lepiszcza podane są w tablicach 5.</w:t>
      </w:r>
    </w:p>
    <w:p w14:paraId="0455C9A4" w14:textId="77777777" w:rsidR="00221970" w:rsidRPr="00221970" w:rsidRDefault="00221970" w:rsidP="00221970">
      <w:pPr>
        <w:widowControl w:val="0"/>
        <w:spacing w:after="0" w:line="230"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Jeżeli stosowana jest mieszanka kruszywa drobnego niełamanego i łamanego, to należy przyj ąć proporcję kruszywa łamanego do niełamanego co najmniej 50/50.</w:t>
      </w:r>
    </w:p>
    <w:p w14:paraId="6A253A5E" w14:textId="77777777" w:rsidR="00221970" w:rsidRPr="00221970" w:rsidRDefault="00221970" w:rsidP="00221970">
      <w:pPr>
        <w:widowControl w:val="0"/>
        <w:spacing w:after="124" w:line="230"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Wymagane właściwości mieszanki mineralno-asfaltowej podane są w tablicach 6, 7, 8.</w:t>
      </w:r>
    </w:p>
    <w:p w14:paraId="313D2548" w14:textId="77777777" w:rsidR="00221970" w:rsidRPr="00221970" w:rsidRDefault="00221970" w:rsidP="00221970">
      <w:pPr>
        <w:widowControl w:val="0"/>
        <w:spacing w:after="0" w:line="226" w:lineRule="exact"/>
        <w:ind w:left="1100" w:hanging="110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Tablica 5. Uziarnienie mieszanki mineralnej oraz zawartość lepiszcza do betonu asfaltowego do warstwy wiążącej dla ruchu KR1-KR6 [65]</w:t>
      </w:r>
    </w:p>
    <w:tbl>
      <w:tblPr>
        <w:tblOverlap w:val="never"/>
        <w:tblW w:w="0" w:type="auto"/>
        <w:jc w:val="center"/>
        <w:tblLayout w:type="fixed"/>
        <w:tblCellMar>
          <w:left w:w="10" w:type="dxa"/>
          <w:right w:w="10" w:type="dxa"/>
        </w:tblCellMar>
        <w:tblLook w:val="0000" w:firstRow="0" w:lastRow="0" w:firstColumn="0" w:lastColumn="0" w:noHBand="0" w:noVBand="0"/>
      </w:tblPr>
      <w:tblGrid>
        <w:gridCol w:w="3302"/>
        <w:gridCol w:w="2681"/>
        <w:gridCol w:w="2599"/>
      </w:tblGrid>
      <w:tr w:rsidR="00221970" w:rsidRPr="00221970" w14:paraId="06FBF80D" w14:textId="77777777" w:rsidTr="008A2D03">
        <w:trPr>
          <w:trHeight w:hRule="exact" w:val="531"/>
          <w:jc w:val="center"/>
        </w:trPr>
        <w:tc>
          <w:tcPr>
            <w:tcW w:w="3302" w:type="dxa"/>
            <w:tcBorders>
              <w:top w:val="single" w:sz="4" w:space="0" w:color="auto"/>
              <w:left w:val="single" w:sz="4" w:space="0" w:color="auto"/>
            </w:tcBorders>
            <w:shd w:val="clear" w:color="auto" w:fill="FFFFFF"/>
          </w:tcPr>
          <w:p w14:paraId="11CBFBAC"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Właściwość</w:t>
            </w:r>
          </w:p>
        </w:tc>
        <w:tc>
          <w:tcPr>
            <w:tcW w:w="5280" w:type="dxa"/>
            <w:gridSpan w:val="2"/>
            <w:tcBorders>
              <w:top w:val="single" w:sz="4" w:space="0" w:color="auto"/>
              <w:left w:val="single" w:sz="4" w:space="0" w:color="auto"/>
              <w:right w:val="single" w:sz="4" w:space="0" w:color="auto"/>
            </w:tcBorders>
            <w:shd w:val="clear" w:color="auto" w:fill="FFFFFF"/>
          </w:tcPr>
          <w:p w14:paraId="5982B805" w14:textId="77777777" w:rsidR="00221970" w:rsidRPr="00221970" w:rsidRDefault="00221970" w:rsidP="00221970">
            <w:pPr>
              <w:framePr w:w="8942" w:wrap="notBeside" w:vAnchor="text" w:hAnchor="text" w:xAlign="center" w:y="1"/>
              <w:widowControl w:val="0"/>
              <w:spacing w:after="6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AC16W</w:t>
            </w:r>
          </w:p>
          <w:p w14:paraId="06DA7D0C" w14:textId="77777777" w:rsidR="00221970" w:rsidRPr="00221970" w:rsidRDefault="00221970" w:rsidP="00221970">
            <w:pPr>
              <w:framePr w:w="8942" w:wrap="notBeside" w:vAnchor="text" w:hAnchor="text" w:xAlign="center" w:y="1"/>
              <w:widowControl w:val="0"/>
              <w:spacing w:before="60"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KR3-KR6</w:t>
            </w:r>
          </w:p>
        </w:tc>
      </w:tr>
      <w:tr w:rsidR="00221970" w:rsidRPr="00221970" w14:paraId="05F64752" w14:textId="77777777" w:rsidTr="008A2D03">
        <w:trPr>
          <w:trHeight w:hRule="exact" w:val="267"/>
          <w:jc w:val="center"/>
        </w:trPr>
        <w:tc>
          <w:tcPr>
            <w:tcW w:w="3302" w:type="dxa"/>
            <w:tcBorders>
              <w:top w:val="single" w:sz="4" w:space="0" w:color="auto"/>
              <w:left w:val="single" w:sz="4" w:space="0" w:color="auto"/>
            </w:tcBorders>
            <w:shd w:val="clear" w:color="auto" w:fill="FFFFFF"/>
            <w:vAlign w:val="bottom"/>
          </w:tcPr>
          <w:p w14:paraId="0B67B12A"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Wymiar sita #, [mm]</w:t>
            </w:r>
          </w:p>
        </w:tc>
        <w:tc>
          <w:tcPr>
            <w:tcW w:w="2681" w:type="dxa"/>
            <w:tcBorders>
              <w:top w:val="single" w:sz="4" w:space="0" w:color="auto"/>
              <w:left w:val="single" w:sz="4" w:space="0" w:color="auto"/>
            </w:tcBorders>
            <w:shd w:val="clear" w:color="auto" w:fill="FFFFFF"/>
            <w:vAlign w:val="bottom"/>
          </w:tcPr>
          <w:p w14:paraId="240452B4"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od</w:t>
            </w:r>
          </w:p>
        </w:tc>
        <w:tc>
          <w:tcPr>
            <w:tcW w:w="2598" w:type="dxa"/>
            <w:tcBorders>
              <w:top w:val="single" w:sz="4" w:space="0" w:color="auto"/>
              <w:left w:val="single" w:sz="4" w:space="0" w:color="auto"/>
              <w:right w:val="single" w:sz="4" w:space="0" w:color="auto"/>
            </w:tcBorders>
            <w:shd w:val="clear" w:color="auto" w:fill="FFFFFF"/>
            <w:vAlign w:val="bottom"/>
          </w:tcPr>
          <w:p w14:paraId="54E590F1"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do</w:t>
            </w:r>
          </w:p>
        </w:tc>
      </w:tr>
      <w:tr w:rsidR="00221970" w:rsidRPr="00221970" w14:paraId="0CFCFBF9" w14:textId="77777777" w:rsidTr="008A2D03">
        <w:trPr>
          <w:trHeight w:hRule="exact" w:val="267"/>
          <w:jc w:val="center"/>
        </w:trPr>
        <w:tc>
          <w:tcPr>
            <w:tcW w:w="3302" w:type="dxa"/>
            <w:tcBorders>
              <w:top w:val="single" w:sz="4" w:space="0" w:color="auto"/>
              <w:left w:val="single" w:sz="4" w:space="0" w:color="auto"/>
            </w:tcBorders>
            <w:shd w:val="clear" w:color="auto" w:fill="FFFFFF"/>
            <w:vAlign w:val="bottom"/>
          </w:tcPr>
          <w:p w14:paraId="541AB921"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31,5</w:t>
            </w:r>
          </w:p>
        </w:tc>
        <w:tc>
          <w:tcPr>
            <w:tcW w:w="2681" w:type="dxa"/>
            <w:tcBorders>
              <w:top w:val="single" w:sz="4" w:space="0" w:color="auto"/>
              <w:left w:val="single" w:sz="4" w:space="0" w:color="auto"/>
            </w:tcBorders>
            <w:shd w:val="clear" w:color="auto" w:fill="FFFFFF"/>
            <w:vAlign w:val="center"/>
          </w:tcPr>
          <w:p w14:paraId="203D0480"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t>
            </w:r>
          </w:p>
        </w:tc>
        <w:tc>
          <w:tcPr>
            <w:tcW w:w="2598" w:type="dxa"/>
            <w:tcBorders>
              <w:top w:val="single" w:sz="4" w:space="0" w:color="auto"/>
              <w:left w:val="single" w:sz="4" w:space="0" w:color="auto"/>
              <w:right w:val="single" w:sz="4" w:space="0" w:color="auto"/>
            </w:tcBorders>
            <w:shd w:val="clear" w:color="auto" w:fill="FFFFFF"/>
            <w:vAlign w:val="center"/>
          </w:tcPr>
          <w:p w14:paraId="5FE27059"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t>
            </w:r>
          </w:p>
        </w:tc>
      </w:tr>
      <w:tr w:rsidR="00221970" w:rsidRPr="00221970" w14:paraId="4F912484" w14:textId="77777777" w:rsidTr="008A2D03">
        <w:trPr>
          <w:trHeight w:hRule="exact" w:val="267"/>
          <w:jc w:val="center"/>
        </w:trPr>
        <w:tc>
          <w:tcPr>
            <w:tcW w:w="3302" w:type="dxa"/>
            <w:tcBorders>
              <w:top w:val="single" w:sz="4" w:space="0" w:color="auto"/>
              <w:left w:val="single" w:sz="4" w:space="0" w:color="auto"/>
            </w:tcBorders>
            <w:shd w:val="clear" w:color="auto" w:fill="FFFFFF"/>
            <w:vAlign w:val="bottom"/>
          </w:tcPr>
          <w:p w14:paraId="605B39AD"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22,4</w:t>
            </w:r>
          </w:p>
        </w:tc>
        <w:tc>
          <w:tcPr>
            <w:tcW w:w="2681" w:type="dxa"/>
            <w:tcBorders>
              <w:top w:val="single" w:sz="4" w:space="0" w:color="auto"/>
              <w:left w:val="single" w:sz="4" w:space="0" w:color="auto"/>
            </w:tcBorders>
            <w:shd w:val="clear" w:color="auto" w:fill="FFFFFF"/>
            <w:vAlign w:val="bottom"/>
          </w:tcPr>
          <w:p w14:paraId="26C080DC"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100</w:t>
            </w:r>
          </w:p>
        </w:tc>
        <w:tc>
          <w:tcPr>
            <w:tcW w:w="2598" w:type="dxa"/>
            <w:tcBorders>
              <w:top w:val="single" w:sz="4" w:space="0" w:color="auto"/>
              <w:left w:val="single" w:sz="4" w:space="0" w:color="auto"/>
              <w:right w:val="single" w:sz="4" w:space="0" w:color="auto"/>
            </w:tcBorders>
            <w:shd w:val="clear" w:color="auto" w:fill="FFFFFF"/>
            <w:vAlign w:val="center"/>
          </w:tcPr>
          <w:p w14:paraId="421C37B0"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t>
            </w:r>
          </w:p>
        </w:tc>
      </w:tr>
      <w:tr w:rsidR="00221970" w:rsidRPr="00221970" w14:paraId="0825E718" w14:textId="77777777" w:rsidTr="008A2D03">
        <w:trPr>
          <w:trHeight w:hRule="exact" w:val="267"/>
          <w:jc w:val="center"/>
        </w:trPr>
        <w:tc>
          <w:tcPr>
            <w:tcW w:w="3302" w:type="dxa"/>
            <w:tcBorders>
              <w:top w:val="single" w:sz="4" w:space="0" w:color="auto"/>
              <w:left w:val="single" w:sz="4" w:space="0" w:color="auto"/>
            </w:tcBorders>
            <w:shd w:val="clear" w:color="auto" w:fill="FFFFFF"/>
            <w:vAlign w:val="bottom"/>
          </w:tcPr>
          <w:p w14:paraId="0E32C408"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16</w:t>
            </w:r>
          </w:p>
        </w:tc>
        <w:tc>
          <w:tcPr>
            <w:tcW w:w="2681" w:type="dxa"/>
            <w:tcBorders>
              <w:top w:val="single" w:sz="4" w:space="0" w:color="auto"/>
              <w:left w:val="single" w:sz="4" w:space="0" w:color="auto"/>
            </w:tcBorders>
            <w:shd w:val="clear" w:color="auto" w:fill="FFFFFF"/>
            <w:vAlign w:val="center"/>
          </w:tcPr>
          <w:p w14:paraId="4C9725D8"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90</w:t>
            </w:r>
          </w:p>
        </w:tc>
        <w:tc>
          <w:tcPr>
            <w:tcW w:w="2598" w:type="dxa"/>
            <w:tcBorders>
              <w:top w:val="single" w:sz="4" w:space="0" w:color="auto"/>
              <w:left w:val="single" w:sz="4" w:space="0" w:color="auto"/>
              <w:right w:val="single" w:sz="4" w:space="0" w:color="auto"/>
            </w:tcBorders>
            <w:shd w:val="clear" w:color="auto" w:fill="FFFFFF"/>
            <w:vAlign w:val="bottom"/>
          </w:tcPr>
          <w:p w14:paraId="5D93BF7C"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100</w:t>
            </w:r>
          </w:p>
        </w:tc>
      </w:tr>
      <w:tr w:rsidR="00221970" w:rsidRPr="00221970" w14:paraId="48551373" w14:textId="77777777" w:rsidTr="008A2D03">
        <w:trPr>
          <w:trHeight w:hRule="exact" w:val="267"/>
          <w:jc w:val="center"/>
        </w:trPr>
        <w:tc>
          <w:tcPr>
            <w:tcW w:w="3302" w:type="dxa"/>
            <w:tcBorders>
              <w:top w:val="single" w:sz="4" w:space="0" w:color="auto"/>
              <w:left w:val="single" w:sz="4" w:space="0" w:color="auto"/>
            </w:tcBorders>
            <w:shd w:val="clear" w:color="auto" w:fill="FFFFFF"/>
            <w:vAlign w:val="bottom"/>
          </w:tcPr>
          <w:p w14:paraId="311F3E8A"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11,2</w:t>
            </w:r>
          </w:p>
        </w:tc>
        <w:tc>
          <w:tcPr>
            <w:tcW w:w="2681" w:type="dxa"/>
            <w:tcBorders>
              <w:top w:val="single" w:sz="4" w:space="0" w:color="auto"/>
              <w:left w:val="single" w:sz="4" w:space="0" w:color="auto"/>
            </w:tcBorders>
            <w:shd w:val="clear" w:color="auto" w:fill="FFFFFF"/>
            <w:vAlign w:val="bottom"/>
          </w:tcPr>
          <w:p w14:paraId="16AEFE2A"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70</w:t>
            </w:r>
          </w:p>
        </w:tc>
        <w:tc>
          <w:tcPr>
            <w:tcW w:w="2598" w:type="dxa"/>
            <w:tcBorders>
              <w:top w:val="single" w:sz="4" w:space="0" w:color="auto"/>
              <w:left w:val="single" w:sz="4" w:space="0" w:color="auto"/>
              <w:right w:val="single" w:sz="4" w:space="0" w:color="auto"/>
            </w:tcBorders>
            <w:shd w:val="clear" w:color="auto" w:fill="FFFFFF"/>
            <w:vAlign w:val="bottom"/>
          </w:tcPr>
          <w:p w14:paraId="5259566A"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90</w:t>
            </w:r>
          </w:p>
        </w:tc>
      </w:tr>
      <w:tr w:rsidR="00221970" w:rsidRPr="00221970" w14:paraId="5A886BF9" w14:textId="77777777" w:rsidTr="008A2D03">
        <w:trPr>
          <w:trHeight w:hRule="exact" w:val="267"/>
          <w:jc w:val="center"/>
        </w:trPr>
        <w:tc>
          <w:tcPr>
            <w:tcW w:w="3302" w:type="dxa"/>
            <w:tcBorders>
              <w:top w:val="single" w:sz="4" w:space="0" w:color="auto"/>
              <w:left w:val="single" w:sz="4" w:space="0" w:color="auto"/>
            </w:tcBorders>
            <w:shd w:val="clear" w:color="auto" w:fill="FFFFFF"/>
            <w:vAlign w:val="bottom"/>
          </w:tcPr>
          <w:p w14:paraId="02D7EEAF"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8</w:t>
            </w:r>
          </w:p>
        </w:tc>
        <w:tc>
          <w:tcPr>
            <w:tcW w:w="2681" w:type="dxa"/>
            <w:tcBorders>
              <w:top w:val="single" w:sz="4" w:space="0" w:color="auto"/>
              <w:left w:val="single" w:sz="4" w:space="0" w:color="auto"/>
            </w:tcBorders>
            <w:shd w:val="clear" w:color="auto" w:fill="FFFFFF"/>
          </w:tcPr>
          <w:p w14:paraId="30EC6320"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55</w:t>
            </w:r>
          </w:p>
        </w:tc>
        <w:tc>
          <w:tcPr>
            <w:tcW w:w="2598" w:type="dxa"/>
            <w:tcBorders>
              <w:top w:val="single" w:sz="4" w:space="0" w:color="auto"/>
              <w:left w:val="single" w:sz="4" w:space="0" w:color="auto"/>
              <w:right w:val="single" w:sz="4" w:space="0" w:color="auto"/>
            </w:tcBorders>
            <w:shd w:val="clear" w:color="auto" w:fill="FFFFFF"/>
          </w:tcPr>
          <w:p w14:paraId="77A39B44"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85</w:t>
            </w:r>
          </w:p>
        </w:tc>
      </w:tr>
      <w:tr w:rsidR="00221970" w:rsidRPr="00221970" w14:paraId="46679B27" w14:textId="77777777" w:rsidTr="008A2D03">
        <w:trPr>
          <w:trHeight w:hRule="exact" w:val="267"/>
          <w:jc w:val="center"/>
        </w:trPr>
        <w:tc>
          <w:tcPr>
            <w:tcW w:w="3302" w:type="dxa"/>
            <w:tcBorders>
              <w:top w:val="single" w:sz="4" w:space="0" w:color="auto"/>
              <w:left w:val="single" w:sz="4" w:space="0" w:color="auto"/>
            </w:tcBorders>
            <w:shd w:val="clear" w:color="auto" w:fill="FFFFFF"/>
            <w:vAlign w:val="bottom"/>
          </w:tcPr>
          <w:p w14:paraId="3EA31B6E"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2</w:t>
            </w:r>
          </w:p>
        </w:tc>
        <w:tc>
          <w:tcPr>
            <w:tcW w:w="2681" w:type="dxa"/>
            <w:tcBorders>
              <w:top w:val="single" w:sz="4" w:space="0" w:color="auto"/>
              <w:left w:val="single" w:sz="4" w:space="0" w:color="auto"/>
            </w:tcBorders>
            <w:shd w:val="clear" w:color="auto" w:fill="FFFFFF"/>
          </w:tcPr>
          <w:p w14:paraId="12601AFD"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25</w:t>
            </w:r>
          </w:p>
        </w:tc>
        <w:tc>
          <w:tcPr>
            <w:tcW w:w="2598" w:type="dxa"/>
            <w:tcBorders>
              <w:top w:val="single" w:sz="4" w:space="0" w:color="auto"/>
              <w:left w:val="single" w:sz="4" w:space="0" w:color="auto"/>
              <w:right w:val="single" w:sz="4" w:space="0" w:color="auto"/>
            </w:tcBorders>
            <w:shd w:val="clear" w:color="auto" w:fill="FFFFFF"/>
          </w:tcPr>
          <w:p w14:paraId="0BF80F17"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50</w:t>
            </w:r>
          </w:p>
        </w:tc>
      </w:tr>
      <w:tr w:rsidR="00221970" w:rsidRPr="00221970" w14:paraId="13FFDC09" w14:textId="77777777" w:rsidTr="008A2D03">
        <w:trPr>
          <w:trHeight w:hRule="exact" w:val="267"/>
          <w:jc w:val="center"/>
        </w:trPr>
        <w:tc>
          <w:tcPr>
            <w:tcW w:w="3302" w:type="dxa"/>
            <w:tcBorders>
              <w:top w:val="single" w:sz="4" w:space="0" w:color="auto"/>
              <w:left w:val="single" w:sz="4" w:space="0" w:color="auto"/>
            </w:tcBorders>
            <w:shd w:val="clear" w:color="auto" w:fill="FFFFFF"/>
            <w:vAlign w:val="bottom"/>
          </w:tcPr>
          <w:p w14:paraId="0FB8110B"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0,125</w:t>
            </w:r>
          </w:p>
        </w:tc>
        <w:tc>
          <w:tcPr>
            <w:tcW w:w="2681" w:type="dxa"/>
            <w:tcBorders>
              <w:top w:val="single" w:sz="4" w:space="0" w:color="auto"/>
              <w:left w:val="single" w:sz="4" w:space="0" w:color="auto"/>
            </w:tcBorders>
            <w:shd w:val="clear" w:color="auto" w:fill="FFFFFF"/>
            <w:vAlign w:val="bottom"/>
          </w:tcPr>
          <w:p w14:paraId="23729FBA"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4</w:t>
            </w:r>
          </w:p>
        </w:tc>
        <w:tc>
          <w:tcPr>
            <w:tcW w:w="2598" w:type="dxa"/>
            <w:tcBorders>
              <w:top w:val="single" w:sz="4" w:space="0" w:color="auto"/>
              <w:left w:val="single" w:sz="4" w:space="0" w:color="auto"/>
              <w:right w:val="single" w:sz="4" w:space="0" w:color="auto"/>
            </w:tcBorders>
            <w:shd w:val="clear" w:color="auto" w:fill="FFFFFF"/>
            <w:vAlign w:val="bottom"/>
          </w:tcPr>
          <w:p w14:paraId="7F66560B"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16</w:t>
            </w:r>
          </w:p>
        </w:tc>
      </w:tr>
      <w:tr w:rsidR="00221970" w:rsidRPr="00221970" w14:paraId="050B0E86" w14:textId="77777777" w:rsidTr="008A2D03">
        <w:trPr>
          <w:trHeight w:hRule="exact" w:val="267"/>
          <w:jc w:val="center"/>
        </w:trPr>
        <w:tc>
          <w:tcPr>
            <w:tcW w:w="3302" w:type="dxa"/>
            <w:tcBorders>
              <w:top w:val="single" w:sz="4" w:space="0" w:color="auto"/>
              <w:left w:val="single" w:sz="4" w:space="0" w:color="auto"/>
            </w:tcBorders>
            <w:shd w:val="clear" w:color="auto" w:fill="FFFFFF"/>
            <w:vAlign w:val="bottom"/>
          </w:tcPr>
          <w:p w14:paraId="59A8F872"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0,063</w:t>
            </w:r>
          </w:p>
        </w:tc>
        <w:tc>
          <w:tcPr>
            <w:tcW w:w="2681" w:type="dxa"/>
            <w:tcBorders>
              <w:top w:val="single" w:sz="4" w:space="0" w:color="auto"/>
              <w:left w:val="single" w:sz="4" w:space="0" w:color="auto"/>
            </w:tcBorders>
            <w:shd w:val="clear" w:color="auto" w:fill="FFFFFF"/>
            <w:vAlign w:val="bottom"/>
          </w:tcPr>
          <w:p w14:paraId="42500993"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4,0</w:t>
            </w:r>
          </w:p>
        </w:tc>
        <w:tc>
          <w:tcPr>
            <w:tcW w:w="2598" w:type="dxa"/>
            <w:tcBorders>
              <w:top w:val="single" w:sz="4" w:space="0" w:color="auto"/>
              <w:left w:val="single" w:sz="4" w:space="0" w:color="auto"/>
              <w:right w:val="single" w:sz="4" w:space="0" w:color="auto"/>
            </w:tcBorders>
            <w:shd w:val="clear" w:color="auto" w:fill="FFFFFF"/>
            <w:vAlign w:val="bottom"/>
          </w:tcPr>
          <w:p w14:paraId="138C3647"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10,0</w:t>
            </w:r>
          </w:p>
        </w:tc>
      </w:tr>
      <w:tr w:rsidR="00221970" w:rsidRPr="00221970" w14:paraId="3A568248" w14:textId="77777777" w:rsidTr="008A2D03">
        <w:trPr>
          <w:trHeight w:hRule="exact" w:val="267"/>
          <w:jc w:val="center"/>
        </w:trPr>
        <w:tc>
          <w:tcPr>
            <w:tcW w:w="3302" w:type="dxa"/>
            <w:tcBorders>
              <w:top w:val="single" w:sz="4" w:space="0" w:color="auto"/>
              <w:left w:val="single" w:sz="4" w:space="0" w:color="auto"/>
            </w:tcBorders>
            <w:shd w:val="clear" w:color="auto" w:fill="FFFFFF"/>
            <w:vAlign w:val="bottom"/>
          </w:tcPr>
          <w:p w14:paraId="1438DE29" w14:textId="77777777" w:rsidR="00221970" w:rsidRPr="00221970" w:rsidRDefault="00221970" w:rsidP="00221970">
            <w:pPr>
              <w:framePr w:w="8942" w:wrap="notBeside" w:vAnchor="text" w:hAnchor="text" w:xAlign="center"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Zawartość lepiszcza, minimum*-</w:t>
            </w:r>
            <w:r w:rsidRPr="00221970">
              <w:rPr>
                <w:rFonts w:ascii="Times New Roman" w:eastAsia="Times New Roman" w:hAnsi="Times New Roman" w:cs="Times New Roman"/>
                <w:szCs w:val="20"/>
                <w:vertAlign w:val="superscript"/>
                <w:lang w:eastAsia="pl-PL" w:bidi="pl-PL"/>
              </w:rPr>
              <w:t>1</w:t>
            </w:r>
          </w:p>
        </w:tc>
        <w:tc>
          <w:tcPr>
            <w:tcW w:w="5280" w:type="dxa"/>
            <w:gridSpan w:val="2"/>
            <w:tcBorders>
              <w:top w:val="single" w:sz="4" w:space="0" w:color="auto"/>
              <w:left w:val="single" w:sz="4" w:space="0" w:color="auto"/>
              <w:right w:val="single" w:sz="4" w:space="0" w:color="auto"/>
            </w:tcBorders>
            <w:shd w:val="clear" w:color="auto" w:fill="FFFFFF"/>
            <w:vAlign w:val="bottom"/>
          </w:tcPr>
          <w:p w14:paraId="64AF7634" w14:textId="77777777" w:rsidR="00221970" w:rsidRPr="00221970" w:rsidRDefault="00221970" w:rsidP="00221970">
            <w:pPr>
              <w:framePr w:w="8942" w:wrap="notBeside" w:vAnchor="text" w:hAnchor="text" w:xAlign="center"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vertAlign w:val="superscript"/>
                <w:lang w:eastAsia="pl-PL" w:bidi="pl-PL"/>
              </w:rPr>
              <w:t>B</w:t>
            </w:r>
            <w:r w:rsidRPr="00221970">
              <w:rPr>
                <w:rFonts w:ascii="Times New Roman" w:eastAsia="Times New Roman" w:hAnsi="Times New Roman" w:cs="Times New Roman"/>
                <w:szCs w:val="20"/>
                <w:lang w:eastAsia="pl-PL" w:bidi="pl-PL"/>
              </w:rPr>
              <w:t>min4,4</w:t>
            </w:r>
          </w:p>
        </w:tc>
      </w:tr>
      <w:tr w:rsidR="00221970" w:rsidRPr="00221970" w14:paraId="0B28BEB1" w14:textId="77777777" w:rsidTr="008A2D03">
        <w:trPr>
          <w:trHeight w:hRule="exact" w:val="1294"/>
          <w:jc w:val="center"/>
        </w:trPr>
        <w:tc>
          <w:tcPr>
            <w:tcW w:w="8582" w:type="dxa"/>
            <w:gridSpan w:val="3"/>
            <w:tcBorders>
              <w:top w:val="single" w:sz="4" w:space="0" w:color="auto"/>
              <w:left w:val="single" w:sz="4" w:space="0" w:color="auto"/>
              <w:bottom w:val="single" w:sz="4" w:space="0" w:color="auto"/>
              <w:right w:val="single" w:sz="4" w:space="0" w:color="auto"/>
            </w:tcBorders>
            <w:shd w:val="clear" w:color="auto" w:fill="FFFFFF"/>
          </w:tcPr>
          <w:p w14:paraId="23D0D262" w14:textId="77777777" w:rsidR="00221970" w:rsidRPr="00221970" w:rsidRDefault="00221970" w:rsidP="00221970">
            <w:pPr>
              <w:framePr w:w="8942" w:wrap="notBeside" w:vAnchor="text" w:hAnchor="text" w:xAlign="center" w:y="1"/>
              <w:widowControl w:val="0"/>
              <w:spacing w:after="0" w:line="235"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t>
            </w:r>
            <w:r w:rsidRPr="00221970">
              <w:rPr>
                <w:rFonts w:ascii="Times New Roman" w:eastAsia="Times New Roman" w:hAnsi="Times New Roman" w:cs="Times New Roman"/>
                <w:szCs w:val="20"/>
                <w:vertAlign w:val="superscript"/>
                <w:lang w:eastAsia="pl-PL" w:bidi="pl-PL"/>
              </w:rPr>
              <w:t>-</w:t>
            </w:r>
            <w:r w:rsidRPr="00221970">
              <w:rPr>
                <w:rFonts w:ascii="Times New Roman" w:eastAsia="Times New Roman" w:hAnsi="Times New Roman" w:cs="Times New Roman"/>
                <w:szCs w:val="20"/>
                <w:lang w:eastAsia="pl-PL" w:bidi="pl-PL"/>
              </w:rPr>
              <w:t xml:space="preserve"> Minimalna zawartość lepiszcza jest określona przy założonej gęstości mieszanki mineralnej 2,650 Mg/m</w:t>
            </w:r>
            <w:r w:rsidRPr="00221970">
              <w:rPr>
                <w:rFonts w:ascii="Times New Roman" w:eastAsia="Times New Roman" w:hAnsi="Times New Roman" w:cs="Times New Roman"/>
                <w:szCs w:val="20"/>
                <w:vertAlign w:val="superscript"/>
                <w:lang w:eastAsia="pl-PL" w:bidi="pl-PL"/>
              </w:rPr>
              <w:t>3</w:t>
            </w:r>
            <w:r w:rsidRPr="00221970">
              <w:rPr>
                <w:rFonts w:ascii="Times New Roman" w:eastAsia="Times New Roman" w:hAnsi="Times New Roman" w:cs="Times New Roman"/>
                <w:szCs w:val="20"/>
                <w:lang w:eastAsia="pl-PL" w:bidi="pl-PL"/>
              </w:rPr>
              <w:t>. Jeżeli stosowana mieszanka mineralna ma inną gęstość (p</w:t>
            </w:r>
            <w:r w:rsidRPr="00221970">
              <w:rPr>
                <w:rFonts w:ascii="Times New Roman" w:eastAsia="Times New Roman" w:hAnsi="Times New Roman" w:cs="Times New Roman"/>
                <w:szCs w:val="20"/>
                <w:vertAlign w:val="subscript"/>
                <w:lang w:eastAsia="pl-PL" w:bidi="pl-PL"/>
              </w:rPr>
              <w:t>d</w:t>
            </w:r>
            <w:r w:rsidRPr="00221970">
              <w:rPr>
                <w:rFonts w:ascii="Times New Roman" w:eastAsia="Times New Roman" w:hAnsi="Times New Roman" w:cs="Times New Roman"/>
                <w:szCs w:val="20"/>
                <w:lang w:eastAsia="pl-PL" w:bidi="pl-PL"/>
              </w:rPr>
              <w:t>), to do wyznaczenia minimalnej zawartości</w:t>
            </w:r>
          </w:p>
          <w:p w14:paraId="1D23C55B" w14:textId="77777777" w:rsidR="00221970" w:rsidRPr="00221970" w:rsidRDefault="00221970" w:rsidP="00221970">
            <w:pPr>
              <w:framePr w:w="8942" w:wrap="notBeside" w:vAnchor="text" w:hAnchor="text" w:xAlign="center" w:y="1"/>
              <w:widowControl w:val="0"/>
              <w:spacing w:after="0" w:line="140" w:lineRule="exact"/>
              <w:ind w:left="800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 w:val="14"/>
                <w:szCs w:val="14"/>
                <w:lang w:eastAsia="pl-PL" w:bidi="pl-PL"/>
              </w:rPr>
              <w:t>2,650</w:t>
            </w:r>
          </w:p>
          <w:p w14:paraId="0057000A" w14:textId="77777777" w:rsidR="00221970" w:rsidRPr="00221970" w:rsidRDefault="00221970" w:rsidP="00221970">
            <w:pPr>
              <w:framePr w:w="8942" w:wrap="notBeside" w:vAnchor="text" w:hAnchor="text" w:xAlign="center" w:y="1"/>
              <w:widowControl w:val="0"/>
              <w:tabs>
                <w:tab w:val="left" w:leader="hyphen" w:pos="7800"/>
              </w:tabs>
              <w:spacing w:after="0" w:line="200"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lepiszcza podaną wartość należy pomnożyć przez współczynnik </w:t>
            </w:r>
            <w:r w:rsidRPr="00221970">
              <w:rPr>
                <w:rFonts w:ascii="Times New Roman" w:eastAsia="Times New Roman" w:hAnsi="Times New Roman" w:cs="Times New Roman"/>
                <w:i/>
                <w:iCs/>
                <w:szCs w:val="20"/>
                <w:lang w:eastAsia="pl-PL" w:bidi="pl-PL"/>
              </w:rPr>
              <w:t>a</w:t>
            </w:r>
            <w:r w:rsidRPr="00221970">
              <w:rPr>
                <w:rFonts w:ascii="Times New Roman" w:eastAsia="Times New Roman" w:hAnsi="Times New Roman" w:cs="Times New Roman"/>
                <w:szCs w:val="20"/>
                <w:lang w:eastAsia="pl-PL" w:bidi="pl-PL"/>
              </w:rPr>
              <w:t xml:space="preserve"> według równania: </w:t>
            </w:r>
            <w:r w:rsidRPr="00221970">
              <w:rPr>
                <w:rFonts w:ascii="Times New Roman" w:eastAsia="Times New Roman" w:hAnsi="Times New Roman" w:cs="Times New Roman"/>
                <w:i/>
                <w:iCs/>
                <w:szCs w:val="20"/>
                <w:lang w:eastAsia="pl-PL" w:bidi="pl-PL"/>
              </w:rPr>
              <w:t>a</w:t>
            </w:r>
            <w:r w:rsidRPr="00221970">
              <w:rPr>
                <w:rFonts w:ascii="Times New Roman" w:eastAsia="Times New Roman" w:hAnsi="Times New Roman" w:cs="Times New Roman"/>
                <w:szCs w:val="20"/>
                <w:lang w:eastAsia="pl-PL" w:bidi="pl-PL"/>
              </w:rPr>
              <w:t xml:space="preserve"> =</w:t>
            </w:r>
            <w:r w:rsidRPr="00221970">
              <w:rPr>
                <w:rFonts w:ascii="Times New Roman" w:eastAsia="Times New Roman" w:hAnsi="Times New Roman" w:cs="Times New Roman"/>
                <w:szCs w:val="20"/>
                <w:lang w:eastAsia="pl-PL" w:bidi="pl-PL"/>
              </w:rPr>
              <w:tab/>
            </w:r>
          </w:p>
          <w:p w14:paraId="24A93A27" w14:textId="77777777" w:rsidR="00221970" w:rsidRPr="00221970" w:rsidRDefault="00221970" w:rsidP="00221970">
            <w:pPr>
              <w:framePr w:w="8942" w:wrap="notBeside" w:vAnchor="text" w:hAnchor="text" w:xAlign="center" w:y="1"/>
              <w:widowControl w:val="0"/>
              <w:spacing w:after="0" w:line="200" w:lineRule="exact"/>
              <w:ind w:left="800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i/>
                <w:iCs/>
                <w:szCs w:val="20"/>
                <w:lang w:eastAsia="pl-PL" w:bidi="pl-PL"/>
              </w:rPr>
              <w:t>Pd</w:t>
            </w:r>
          </w:p>
        </w:tc>
      </w:tr>
    </w:tbl>
    <w:p w14:paraId="352849F8" w14:textId="77777777" w:rsidR="00221970" w:rsidRPr="00221970" w:rsidRDefault="00221970" w:rsidP="00221970">
      <w:pPr>
        <w:framePr w:w="8942" w:wrap="notBeside" w:vAnchor="text" w:hAnchor="text" w:xAlign="center" w:y="1"/>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65AA7560" w14:textId="77777777" w:rsidR="00221970" w:rsidRPr="00221970" w:rsidRDefault="00221970" w:rsidP="00221970">
      <w:pPr>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5765CC40" w14:textId="1F4544DA" w:rsidR="00221970" w:rsidRPr="00221970" w:rsidRDefault="008A2D03" w:rsidP="008A2D03">
      <w:pPr>
        <w:spacing w:after="0" w:line="240" w:lineRule="auto"/>
        <w:ind w:left="0" w:firstLine="0"/>
        <w:jc w:val="left"/>
        <w:rPr>
          <w:rFonts w:ascii="Times New Roman" w:eastAsia="Times New Roman" w:hAnsi="Times New Roman" w:cs="Times New Roman"/>
          <w:szCs w:val="20"/>
          <w:lang w:eastAsia="pl-PL" w:bidi="pl-PL"/>
        </w:rPr>
      </w:pPr>
      <w:r>
        <w:rPr>
          <w:rFonts w:ascii="Times New Roman" w:eastAsia="Times New Roman" w:hAnsi="Times New Roman" w:cs="Times New Roman"/>
          <w:szCs w:val="20"/>
          <w:lang w:eastAsia="pl-PL" w:bidi="pl-PL"/>
        </w:rPr>
        <w:t xml:space="preserve"> </w:t>
      </w:r>
      <w:r w:rsidR="00221970" w:rsidRPr="00221970">
        <w:rPr>
          <w:rFonts w:ascii="Times New Roman" w:eastAsia="Times New Roman" w:hAnsi="Times New Roman" w:cs="Times New Roman"/>
          <w:szCs w:val="20"/>
          <w:lang w:eastAsia="pl-PL" w:bidi="pl-PL"/>
        </w:rPr>
        <w:t xml:space="preserve">Tablica 8. Wymagane właściwości mieszanki mineralno-asfaltowej do warstwy wiążącej i wyrównawczej, </w:t>
      </w:r>
      <w:r>
        <w:rPr>
          <w:rFonts w:ascii="Times New Roman" w:eastAsia="Times New Roman" w:hAnsi="Times New Roman" w:cs="Times New Roman"/>
          <w:szCs w:val="20"/>
          <w:lang w:eastAsia="pl-PL" w:bidi="pl-PL"/>
        </w:rPr>
        <w:br/>
      </w:r>
      <w:r w:rsidR="00221970" w:rsidRPr="00221970">
        <w:rPr>
          <w:rFonts w:ascii="Times New Roman" w:eastAsia="Times New Roman" w:hAnsi="Times New Roman" w:cs="Times New Roman"/>
          <w:szCs w:val="20"/>
          <w:lang w:eastAsia="pl-PL" w:bidi="pl-PL"/>
        </w:rPr>
        <w:t>dla ruchu KR</w:t>
      </w:r>
      <w:r w:rsidR="00192183">
        <w:rPr>
          <w:rFonts w:ascii="Times New Roman" w:eastAsia="Times New Roman" w:hAnsi="Times New Roman" w:cs="Times New Roman"/>
          <w:szCs w:val="20"/>
          <w:lang w:eastAsia="pl-PL" w:bidi="pl-PL"/>
        </w:rPr>
        <w:t>3</w:t>
      </w:r>
      <w:r w:rsidR="00221970" w:rsidRPr="00221970">
        <w:rPr>
          <w:rFonts w:ascii="Times New Roman" w:eastAsia="Times New Roman" w:hAnsi="Times New Roman" w:cs="Times New Roman"/>
          <w:szCs w:val="20"/>
          <w:lang w:eastAsia="pl-PL" w:bidi="pl-PL"/>
        </w:rPr>
        <w:t xml:space="preserve"> </w:t>
      </w:r>
      <w:r w:rsidR="00192183">
        <w:rPr>
          <w:rFonts w:ascii="Times New Roman" w:eastAsia="Times New Roman" w:hAnsi="Times New Roman" w:cs="Times New Roman"/>
          <w:szCs w:val="20"/>
          <w:lang w:eastAsia="pl-PL" w:bidi="pl-PL"/>
        </w:rPr>
        <w:t>–</w:t>
      </w:r>
      <w:r w:rsidR="00221970" w:rsidRPr="00221970">
        <w:rPr>
          <w:rFonts w:ascii="Times New Roman" w:eastAsia="Times New Roman" w:hAnsi="Times New Roman" w:cs="Times New Roman"/>
          <w:szCs w:val="20"/>
          <w:lang w:eastAsia="pl-PL" w:bidi="pl-PL"/>
        </w:rPr>
        <w:t xml:space="preserve"> KR</w:t>
      </w:r>
      <w:r w:rsidR="00192183">
        <w:rPr>
          <w:rFonts w:ascii="Times New Roman" w:eastAsia="Times New Roman" w:hAnsi="Times New Roman" w:cs="Times New Roman"/>
          <w:szCs w:val="20"/>
          <w:lang w:eastAsia="pl-PL" w:bidi="pl-PL"/>
        </w:rPr>
        <w:t>4</w:t>
      </w:r>
      <w:r w:rsidR="00221970" w:rsidRPr="00221970">
        <w:rPr>
          <w:rFonts w:ascii="Times New Roman" w:eastAsia="Times New Roman" w:hAnsi="Times New Roman" w:cs="Times New Roman"/>
          <w:szCs w:val="20"/>
          <w:lang w:eastAsia="pl-PL" w:bidi="pl-PL"/>
        </w:rPr>
        <w:t xml:space="preserve"> [65]</w:t>
      </w:r>
    </w:p>
    <w:tbl>
      <w:tblPr>
        <w:tblOverlap w:val="never"/>
        <w:tblW w:w="8632" w:type="dxa"/>
        <w:tblInd w:w="10" w:type="dxa"/>
        <w:tblLayout w:type="fixed"/>
        <w:tblCellMar>
          <w:left w:w="10" w:type="dxa"/>
          <w:right w:w="10" w:type="dxa"/>
        </w:tblCellMar>
        <w:tblLook w:val="0000" w:firstRow="0" w:lastRow="0" w:firstColumn="0" w:lastColumn="0" w:noHBand="0" w:noVBand="0"/>
      </w:tblPr>
      <w:tblGrid>
        <w:gridCol w:w="1970"/>
        <w:gridCol w:w="2268"/>
        <w:gridCol w:w="2977"/>
        <w:gridCol w:w="1417"/>
      </w:tblGrid>
      <w:tr w:rsidR="008A2D03" w:rsidRPr="00221970" w14:paraId="60B0D71A" w14:textId="77777777" w:rsidTr="008A2D03">
        <w:trPr>
          <w:trHeight w:hRule="exact" w:val="475"/>
        </w:trPr>
        <w:tc>
          <w:tcPr>
            <w:tcW w:w="1970" w:type="dxa"/>
            <w:tcBorders>
              <w:top w:val="single" w:sz="4" w:space="0" w:color="auto"/>
              <w:left w:val="single" w:sz="4" w:space="0" w:color="auto"/>
            </w:tcBorders>
            <w:shd w:val="clear" w:color="auto" w:fill="FFFFFF"/>
            <w:vAlign w:val="bottom"/>
          </w:tcPr>
          <w:p w14:paraId="4FEF5EEA" w14:textId="77777777" w:rsidR="008A2D03" w:rsidRPr="00221970" w:rsidRDefault="008A2D03" w:rsidP="008A2D03">
            <w:pPr>
              <w:framePr w:w="8611" w:h="3106" w:hRule="exact" w:wrap="notBeside" w:vAnchor="text" w:hAnchor="page" w:x="1831" w:y="969"/>
              <w:widowControl w:val="0"/>
              <w:spacing w:after="0" w:line="226"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Zawartość wolnych przestrzeni</w:t>
            </w:r>
          </w:p>
        </w:tc>
        <w:tc>
          <w:tcPr>
            <w:tcW w:w="2268" w:type="dxa"/>
            <w:tcBorders>
              <w:top w:val="single" w:sz="4" w:space="0" w:color="auto"/>
              <w:left w:val="single" w:sz="4" w:space="0" w:color="auto"/>
            </w:tcBorders>
            <w:shd w:val="clear" w:color="auto" w:fill="FFFFFF"/>
          </w:tcPr>
          <w:p w14:paraId="2D19283A" w14:textId="05D24C3E" w:rsidR="008A2D03" w:rsidRPr="00221970" w:rsidRDefault="008A2D03" w:rsidP="008A2D03">
            <w:pPr>
              <w:framePr w:w="8611" w:h="3106" w:hRule="exact" w:wrap="notBeside" w:vAnchor="text" w:hAnchor="page" w:x="1831" w:y="969"/>
              <w:widowControl w:val="0"/>
              <w:spacing w:after="0" w:line="226"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C.1.3,ubijanie, </w:t>
            </w:r>
            <w:r>
              <w:rPr>
                <w:rFonts w:ascii="Times New Roman" w:eastAsia="Times New Roman" w:hAnsi="Times New Roman" w:cs="Times New Roman"/>
                <w:szCs w:val="20"/>
                <w:lang w:eastAsia="pl-PL" w:bidi="pl-PL"/>
              </w:rPr>
              <w:br/>
            </w:r>
            <w:r w:rsidRPr="00221970">
              <w:rPr>
                <w:rFonts w:ascii="Times New Roman" w:eastAsia="Times New Roman" w:hAnsi="Times New Roman" w:cs="Times New Roman"/>
                <w:szCs w:val="20"/>
                <w:lang w:eastAsia="pl-PL" w:bidi="pl-PL"/>
              </w:rPr>
              <w:t>2</w:t>
            </w:r>
            <w:r>
              <w:rPr>
                <w:rFonts w:ascii="Times New Roman" w:eastAsia="Times New Roman" w:hAnsi="Times New Roman" w:cs="Times New Roman"/>
                <w:szCs w:val="20"/>
                <w:lang w:eastAsia="pl-PL" w:bidi="pl-PL"/>
              </w:rPr>
              <w:t>x</w:t>
            </w:r>
            <w:r w:rsidRPr="00221970">
              <w:rPr>
                <w:rFonts w:ascii="Times New Roman" w:eastAsia="Times New Roman" w:hAnsi="Times New Roman" w:cs="Times New Roman"/>
                <w:szCs w:val="20"/>
                <w:lang w:eastAsia="pl-PL" w:bidi="pl-PL"/>
              </w:rPr>
              <w:t>75 uderzeń</w:t>
            </w:r>
          </w:p>
        </w:tc>
        <w:tc>
          <w:tcPr>
            <w:tcW w:w="2977" w:type="dxa"/>
            <w:tcBorders>
              <w:top w:val="single" w:sz="4" w:space="0" w:color="auto"/>
              <w:left w:val="single" w:sz="4" w:space="0" w:color="auto"/>
            </w:tcBorders>
            <w:shd w:val="clear" w:color="auto" w:fill="FFFFFF"/>
            <w:vAlign w:val="center"/>
          </w:tcPr>
          <w:p w14:paraId="3928FE28" w14:textId="77777777" w:rsidR="008A2D03" w:rsidRPr="00221970" w:rsidRDefault="008A2D03" w:rsidP="008A2D03">
            <w:pPr>
              <w:framePr w:w="8611" w:h="3106" w:hRule="exact" w:wrap="notBeside" w:vAnchor="text" w:hAnchor="page" w:x="1831" w:y="969"/>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PN-EN 12697-8 [33], p. 4</w:t>
            </w:r>
          </w:p>
        </w:tc>
        <w:tc>
          <w:tcPr>
            <w:tcW w:w="1417" w:type="dxa"/>
            <w:tcBorders>
              <w:top w:val="single" w:sz="4" w:space="0" w:color="auto"/>
              <w:left w:val="single" w:sz="4" w:space="0" w:color="auto"/>
              <w:right w:val="single" w:sz="4" w:space="0" w:color="auto"/>
            </w:tcBorders>
            <w:shd w:val="clear" w:color="auto" w:fill="FFFFFF"/>
            <w:vAlign w:val="bottom"/>
          </w:tcPr>
          <w:p w14:paraId="74AB0A23" w14:textId="77777777" w:rsidR="008A2D03" w:rsidRPr="00221970" w:rsidRDefault="008A2D03" w:rsidP="008A2D03">
            <w:pPr>
              <w:framePr w:w="8611" w:h="3106" w:hRule="exact" w:wrap="notBeside" w:vAnchor="text" w:hAnchor="page" w:x="1831" w:y="969"/>
              <w:widowControl w:val="0"/>
              <w:spacing w:after="0" w:line="226" w:lineRule="exact"/>
              <w:ind w:left="0" w:firstLine="0"/>
              <w:jc w:val="center"/>
              <w:rPr>
                <w:rFonts w:ascii="Times New Roman" w:eastAsia="Times New Roman" w:hAnsi="Times New Roman" w:cs="Times New Roman"/>
                <w:szCs w:val="20"/>
                <w:lang w:eastAsia="pl-PL" w:bidi="pl-PL"/>
              </w:rPr>
            </w:pPr>
            <w:r w:rsidRPr="00192183">
              <w:rPr>
                <w:rFonts w:ascii="Times New Roman" w:eastAsia="Times New Roman" w:hAnsi="Times New Roman" w:cs="Times New Roman"/>
                <w:sz w:val="28"/>
                <w:szCs w:val="28"/>
                <w:lang w:eastAsia="pl-PL" w:bidi="pl-PL"/>
              </w:rPr>
              <w:t>ν</w:t>
            </w:r>
            <w:r w:rsidRPr="00192183">
              <w:rPr>
                <w:rFonts w:ascii="Times New Roman" w:eastAsia="Times New Roman" w:hAnsi="Times New Roman" w:cs="Times New Roman"/>
                <w:szCs w:val="20"/>
                <w:vertAlign w:val="subscript"/>
                <w:lang w:eastAsia="pl-PL" w:bidi="pl-PL"/>
              </w:rPr>
              <w:t>min</w:t>
            </w:r>
            <w:r>
              <w:rPr>
                <w:rFonts w:ascii="Times New Roman" w:eastAsia="Times New Roman" w:hAnsi="Times New Roman" w:cs="Times New Roman"/>
                <w:szCs w:val="20"/>
                <w:vertAlign w:val="subscript"/>
                <w:lang w:eastAsia="pl-PL" w:bidi="pl-PL"/>
              </w:rPr>
              <w:t xml:space="preserve"> </w:t>
            </w:r>
            <w:r w:rsidRPr="000058D8">
              <w:rPr>
                <w:rFonts w:ascii="Times New Roman" w:eastAsia="Times New Roman" w:hAnsi="Times New Roman" w:cs="Times New Roman"/>
                <w:szCs w:val="20"/>
                <w:vertAlign w:val="subscript"/>
                <w:lang w:eastAsia="pl-PL" w:bidi="pl-PL"/>
              </w:rPr>
              <w:t>4,0</w:t>
            </w:r>
            <w:r>
              <w:rPr>
                <w:rFonts w:ascii="Times New Roman" w:eastAsia="Times New Roman" w:hAnsi="Times New Roman" w:cs="Times New Roman"/>
                <w:szCs w:val="20"/>
                <w:lang w:eastAsia="pl-PL" w:bidi="pl-PL"/>
              </w:rPr>
              <w:br/>
            </w:r>
            <w:r w:rsidRPr="00192183">
              <w:rPr>
                <w:rFonts w:ascii="Times New Roman" w:eastAsia="Times New Roman" w:hAnsi="Times New Roman" w:cs="Times New Roman"/>
                <w:sz w:val="28"/>
                <w:szCs w:val="28"/>
                <w:lang w:eastAsia="pl-PL" w:bidi="pl-PL"/>
              </w:rPr>
              <w:t>ν</w:t>
            </w:r>
            <w:r>
              <w:rPr>
                <w:rFonts w:ascii="Times New Roman" w:eastAsia="Times New Roman" w:hAnsi="Times New Roman" w:cs="Times New Roman"/>
                <w:szCs w:val="20"/>
                <w:vertAlign w:val="subscript"/>
                <w:lang w:eastAsia="pl-PL" w:bidi="pl-PL"/>
              </w:rPr>
              <w:t>max</w:t>
            </w:r>
            <w:r w:rsidRPr="00221970">
              <w:rPr>
                <w:rFonts w:ascii="Times New Roman" w:eastAsia="Times New Roman" w:hAnsi="Times New Roman" w:cs="Times New Roman"/>
                <w:szCs w:val="20"/>
                <w:lang w:eastAsia="pl-PL" w:bidi="pl-PL"/>
              </w:rPr>
              <w:t xml:space="preserve">  </w:t>
            </w:r>
            <w:r w:rsidRPr="000058D8">
              <w:rPr>
                <w:rFonts w:ascii="Times New Roman" w:eastAsia="Times New Roman" w:hAnsi="Times New Roman" w:cs="Times New Roman"/>
                <w:szCs w:val="20"/>
                <w:vertAlign w:val="subscript"/>
                <w:lang w:eastAsia="pl-PL" w:bidi="pl-PL"/>
              </w:rPr>
              <w:t>7,0</w:t>
            </w:r>
          </w:p>
        </w:tc>
      </w:tr>
      <w:tr w:rsidR="008A2D03" w:rsidRPr="00221970" w14:paraId="294AD868" w14:textId="77777777" w:rsidTr="008A2D03">
        <w:trPr>
          <w:trHeight w:hRule="exact" w:val="926"/>
        </w:trPr>
        <w:tc>
          <w:tcPr>
            <w:tcW w:w="1970" w:type="dxa"/>
            <w:tcBorders>
              <w:top w:val="single" w:sz="4" w:space="0" w:color="auto"/>
              <w:left w:val="single" w:sz="4" w:space="0" w:color="auto"/>
            </w:tcBorders>
            <w:shd w:val="clear" w:color="auto" w:fill="FFFFFF"/>
            <w:vAlign w:val="center"/>
          </w:tcPr>
          <w:p w14:paraId="7B38D9FB" w14:textId="77777777" w:rsidR="008A2D03" w:rsidRPr="00221970" w:rsidRDefault="008A2D03" w:rsidP="008A2D03">
            <w:pPr>
              <w:framePr w:w="8611" w:h="3106" w:hRule="exact" w:wrap="notBeside" w:vAnchor="text" w:hAnchor="page" w:x="1831" w:y="969"/>
              <w:widowControl w:val="0"/>
              <w:spacing w:after="0" w:line="226"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Odporność na deformacje trwałe </w:t>
            </w:r>
            <w:r w:rsidRPr="00221970">
              <w:rPr>
                <w:rFonts w:ascii="Times New Roman" w:eastAsia="Times New Roman" w:hAnsi="Times New Roman" w:cs="Times New Roman"/>
                <w:szCs w:val="20"/>
                <w:vertAlign w:val="superscript"/>
                <w:lang w:eastAsia="pl-PL" w:bidi="pl-PL"/>
              </w:rPr>
              <w:t>a)</w:t>
            </w:r>
          </w:p>
        </w:tc>
        <w:tc>
          <w:tcPr>
            <w:tcW w:w="2268" w:type="dxa"/>
            <w:tcBorders>
              <w:top w:val="single" w:sz="4" w:space="0" w:color="auto"/>
              <w:left w:val="single" w:sz="4" w:space="0" w:color="auto"/>
            </w:tcBorders>
            <w:shd w:val="clear" w:color="auto" w:fill="FFFFFF"/>
            <w:vAlign w:val="center"/>
          </w:tcPr>
          <w:p w14:paraId="1EFD2DC8" w14:textId="3D624A66" w:rsidR="008A2D03" w:rsidRPr="00221970" w:rsidRDefault="008A2D03" w:rsidP="008A2D03">
            <w:pPr>
              <w:framePr w:w="8611" w:h="3106" w:hRule="exact" w:wrap="notBeside" w:vAnchor="text" w:hAnchor="page" w:x="1831" w:y="969"/>
              <w:widowControl w:val="0"/>
              <w:spacing w:after="6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C.1.20,</w:t>
            </w:r>
            <w:r>
              <w:rPr>
                <w:rFonts w:ascii="Times New Roman" w:eastAsia="Times New Roman" w:hAnsi="Times New Roman" w:cs="Times New Roman"/>
                <w:szCs w:val="20"/>
                <w:lang w:eastAsia="pl-PL" w:bidi="pl-PL"/>
              </w:rPr>
              <w:t xml:space="preserve"> </w:t>
            </w:r>
            <w:r w:rsidRPr="00221970">
              <w:rPr>
                <w:rFonts w:ascii="Times New Roman" w:eastAsia="Times New Roman" w:hAnsi="Times New Roman" w:cs="Times New Roman"/>
                <w:szCs w:val="20"/>
                <w:lang w:eastAsia="pl-PL" w:bidi="pl-PL"/>
              </w:rPr>
              <w:t>wałowanie,</w:t>
            </w:r>
          </w:p>
          <w:p w14:paraId="71D205F4" w14:textId="77777777" w:rsidR="008A2D03" w:rsidRPr="00221970" w:rsidRDefault="008A2D03" w:rsidP="008A2D03">
            <w:pPr>
              <w:framePr w:w="8611" w:h="3106" w:hRule="exact" w:wrap="notBeside" w:vAnchor="text" w:hAnchor="page" w:x="1831" w:y="969"/>
              <w:widowControl w:val="0"/>
              <w:spacing w:before="60" w:after="0" w:line="200" w:lineRule="exact"/>
              <w:ind w:left="0" w:firstLine="0"/>
              <w:jc w:val="center"/>
              <w:rPr>
                <w:rFonts w:ascii="Times New Roman" w:eastAsia="Times New Roman" w:hAnsi="Times New Roman" w:cs="Times New Roman"/>
                <w:szCs w:val="20"/>
                <w:lang w:eastAsia="pl-PL" w:bidi="pl-PL"/>
              </w:rPr>
            </w:pPr>
            <w:r w:rsidRPr="00192183">
              <w:rPr>
                <w:rFonts w:ascii="Times New Roman" w:eastAsia="Times New Roman" w:hAnsi="Times New Roman" w:cs="Times New Roman"/>
                <w:sz w:val="28"/>
                <w:szCs w:val="28"/>
                <w:lang w:eastAsia="pl-PL" w:bidi="pl-PL"/>
              </w:rPr>
              <w:t>ρ</w:t>
            </w:r>
            <w:r w:rsidRPr="00192183">
              <w:rPr>
                <w:rFonts w:ascii="Times New Roman" w:eastAsia="Times New Roman" w:hAnsi="Times New Roman" w:cs="Times New Roman"/>
                <w:szCs w:val="20"/>
                <w:vertAlign w:val="subscript"/>
                <w:lang w:eastAsia="pl-PL" w:bidi="pl-PL"/>
              </w:rPr>
              <w:t>98</w:t>
            </w:r>
            <w:r>
              <w:rPr>
                <w:rFonts w:ascii="Times New Roman" w:eastAsia="Times New Roman" w:hAnsi="Times New Roman" w:cs="Times New Roman"/>
                <w:szCs w:val="20"/>
                <w:lang w:eastAsia="pl-PL" w:bidi="pl-PL"/>
              </w:rPr>
              <w:t xml:space="preserve"> - </w:t>
            </w:r>
            <w:r w:rsidRPr="00192183">
              <w:rPr>
                <w:rFonts w:ascii="Times New Roman" w:eastAsia="Times New Roman" w:hAnsi="Times New Roman" w:cs="Times New Roman"/>
                <w:sz w:val="28"/>
                <w:szCs w:val="28"/>
                <w:lang w:eastAsia="pl-PL" w:bidi="pl-PL"/>
              </w:rPr>
              <w:t>ρ</w:t>
            </w:r>
            <w:r w:rsidRPr="00192183">
              <w:rPr>
                <w:rFonts w:ascii="Times New Roman" w:eastAsia="Times New Roman" w:hAnsi="Times New Roman" w:cs="Times New Roman"/>
                <w:szCs w:val="20"/>
                <w:vertAlign w:val="subscript"/>
                <w:lang w:eastAsia="pl-PL" w:bidi="pl-PL"/>
              </w:rPr>
              <w:t>100</w:t>
            </w:r>
          </w:p>
        </w:tc>
        <w:tc>
          <w:tcPr>
            <w:tcW w:w="2977" w:type="dxa"/>
            <w:tcBorders>
              <w:top w:val="single" w:sz="4" w:space="0" w:color="auto"/>
              <w:left w:val="single" w:sz="4" w:space="0" w:color="auto"/>
            </w:tcBorders>
            <w:shd w:val="clear" w:color="auto" w:fill="FFFFFF"/>
            <w:vAlign w:val="bottom"/>
          </w:tcPr>
          <w:p w14:paraId="213B599A" w14:textId="77777777" w:rsidR="008A2D03" w:rsidRPr="00221970" w:rsidRDefault="008A2D03" w:rsidP="008A2D03">
            <w:pPr>
              <w:framePr w:w="8611" w:h="3106" w:hRule="exact" w:wrap="notBeside" w:vAnchor="text" w:hAnchor="page" w:x="1831" w:y="969"/>
              <w:widowControl w:val="0"/>
              <w:spacing w:after="0" w:line="23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PN-EN 12697-22, metoda B w powietrzu, PN-EN 13108</w:t>
            </w:r>
            <w:r>
              <w:rPr>
                <w:rFonts w:ascii="Times New Roman" w:eastAsia="Times New Roman" w:hAnsi="Times New Roman" w:cs="Times New Roman"/>
                <w:szCs w:val="20"/>
                <w:lang w:eastAsia="pl-PL" w:bidi="pl-PL"/>
              </w:rPr>
              <w:t>-</w:t>
            </w:r>
            <w:r w:rsidRPr="00221970">
              <w:rPr>
                <w:rFonts w:ascii="Times New Roman" w:eastAsia="Times New Roman" w:hAnsi="Times New Roman" w:cs="Times New Roman"/>
                <w:szCs w:val="20"/>
                <w:lang w:eastAsia="pl-PL" w:bidi="pl-PL"/>
              </w:rPr>
              <w:softHyphen/>
              <w:t>20, D.1.6,60°C, 10 000 cykli [38]</w:t>
            </w:r>
          </w:p>
        </w:tc>
        <w:tc>
          <w:tcPr>
            <w:tcW w:w="1417" w:type="dxa"/>
            <w:tcBorders>
              <w:top w:val="single" w:sz="4" w:space="0" w:color="auto"/>
              <w:left w:val="single" w:sz="4" w:space="0" w:color="auto"/>
              <w:right w:val="single" w:sz="4" w:space="0" w:color="auto"/>
            </w:tcBorders>
            <w:shd w:val="clear" w:color="auto" w:fill="FFFFFF"/>
            <w:vAlign w:val="center"/>
          </w:tcPr>
          <w:p w14:paraId="7CE93B70" w14:textId="77777777" w:rsidR="008A2D03" w:rsidRPr="00221970" w:rsidRDefault="008A2D03" w:rsidP="008A2D03">
            <w:pPr>
              <w:framePr w:w="8611" w:h="3106" w:hRule="exact" w:wrap="notBeside" w:vAnchor="text" w:hAnchor="page" w:x="1831" w:y="969"/>
              <w:widowControl w:val="0"/>
              <w:spacing w:after="0" w:line="200" w:lineRule="exact"/>
              <w:ind w:left="0" w:firstLine="0"/>
              <w:jc w:val="center"/>
              <w:rPr>
                <w:rFonts w:ascii="Times New Roman" w:eastAsia="Times New Roman" w:hAnsi="Times New Roman" w:cs="Times New Roman"/>
                <w:szCs w:val="20"/>
                <w:lang w:eastAsia="pl-PL" w:bidi="pl-PL"/>
              </w:rPr>
            </w:pPr>
            <w:r w:rsidRPr="000058D8">
              <w:rPr>
                <w:rFonts w:ascii="Times New Roman" w:eastAsia="Times New Roman" w:hAnsi="Times New Roman" w:cs="Times New Roman"/>
                <w:szCs w:val="20"/>
                <w:lang w:eastAsia="pl-PL" w:bidi="pl-PL"/>
              </w:rPr>
              <w:t>WTS</w:t>
            </w:r>
            <w:r w:rsidRPr="000058D8">
              <w:rPr>
                <w:rFonts w:ascii="Times New Roman" w:eastAsia="Times New Roman" w:hAnsi="Times New Roman" w:cs="Times New Roman"/>
                <w:szCs w:val="20"/>
                <w:vertAlign w:val="subscript"/>
                <w:lang w:eastAsia="pl-PL" w:bidi="pl-PL"/>
              </w:rPr>
              <w:t>AIR</w:t>
            </w:r>
            <w:r w:rsidRPr="00221970">
              <w:rPr>
                <w:rFonts w:ascii="Times New Roman" w:eastAsia="Times New Roman" w:hAnsi="Times New Roman" w:cs="Times New Roman"/>
                <w:szCs w:val="20"/>
                <w:lang w:eastAsia="pl-PL" w:bidi="pl-PL"/>
              </w:rPr>
              <w:t xml:space="preserve"> </w:t>
            </w:r>
            <w:r w:rsidRPr="000058D8">
              <w:rPr>
                <w:rFonts w:ascii="Times New Roman" w:eastAsia="Times New Roman" w:hAnsi="Times New Roman" w:cs="Times New Roman"/>
                <w:szCs w:val="20"/>
                <w:vertAlign w:val="subscript"/>
                <w:lang w:eastAsia="pl-PL" w:bidi="pl-PL"/>
              </w:rPr>
              <w:t>0,15</w:t>
            </w:r>
          </w:p>
          <w:p w14:paraId="1A9A375E" w14:textId="77777777" w:rsidR="008A2D03" w:rsidRPr="00221970" w:rsidRDefault="008A2D03" w:rsidP="008A2D03">
            <w:pPr>
              <w:framePr w:w="8611" w:h="3106" w:hRule="exact" w:wrap="notBeside" w:vAnchor="text" w:hAnchor="page" w:x="1831" w:y="969"/>
              <w:widowControl w:val="0"/>
              <w:spacing w:after="0" w:line="200" w:lineRule="exact"/>
              <w:ind w:left="0" w:firstLine="0"/>
              <w:jc w:val="center"/>
              <w:rPr>
                <w:rFonts w:ascii="Times New Roman" w:eastAsia="Times New Roman" w:hAnsi="Times New Roman" w:cs="Times New Roman"/>
                <w:szCs w:val="20"/>
                <w:lang w:eastAsia="pl-PL" w:bidi="pl-PL"/>
              </w:rPr>
            </w:pPr>
            <w:r w:rsidRPr="000058D8">
              <w:rPr>
                <w:rFonts w:ascii="Times New Roman" w:eastAsia="Times New Roman" w:hAnsi="Times New Roman" w:cs="Times New Roman"/>
                <w:i/>
                <w:iCs/>
                <w:szCs w:val="20"/>
                <w:lang w:eastAsia="pl-PL" w:bidi="pl-PL"/>
              </w:rPr>
              <w:t>PRD</w:t>
            </w:r>
            <w:r w:rsidRPr="000058D8">
              <w:rPr>
                <w:rFonts w:ascii="Times New Roman" w:eastAsia="Times New Roman" w:hAnsi="Times New Roman" w:cs="Times New Roman"/>
                <w:szCs w:val="20"/>
                <w:vertAlign w:val="subscript"/>
                <w:lang w:eastAsia="pl-PL" w:bidi="pl-PL"/>
              </w:rPr>
              <w:t>AIR</w:t>
            </w:r>
            <w:r w:rsidRPr="00221970">
              <w:rPr>
                <w:rFonts w:ascii="Times New Roman" w:eastAsia="Times New Roman" w:hAnsi="Times New Roman" w:cs="Times New Roman"/>
                <w:szCs w:val="20"/>
                <w:lang w:eastAsia="pl-PL" w:bidi="pl-PL"/>
              </w:rPr>
              <w:t xml:space="preserve"> </w:t>
            </w:r>
            <w:r w:rsidRPr="000058D8">
              <w:rPr>
                <w:rFonts w:ascii="Times New Roman" w:eastAsia="Times New Roman" w:hAnsi="Times New Roman" w:cs="Times New Roman"/>
                <w:szCs w:val="20"/>
                <w:vertAlign w:val="subscript"/>
                <w:lang w:eastAsia="pl-PL" w:bidi="pl-PL"/>
              </w:rPr>
              <w:t>7,0</w:t>
            </w:r>
          </w:p>
        </w:tc>
      </w:tr>
      <w:tr w:rsidR="008A2D03" w:rsidRPr="00221970" w14:paraId="6E2E87ED" w14:textId="77777777" w:rsidTr="008A2D03">
        <w:trPr>
          <w:trHeight w:hRule="exact" w:val="941"/>
        </w:trPr>
        <w:tc>
          <w:tcPr>
            <w:tcW w:w="1970" w:type="dxa"/>
            <w:tcBorders>
              <w:top w:val="single" w:sz="4" w:space="0" w:color="auto"/>
              <w:left w:val="single" w:sz="4" w:space="0" w:color="auto"/>
              <w:bottom w:val="single" w:sz="4" w:space="0" w:color="auto"/>
            </w:tcBorders>
            <w:shd w:val="clear" w:color="auto" w:fill="FFFFFF"/>
            <w:vAlign w:val="center"/>
          </w:tcPr>
          <w:p w14:paraId="375CDDA8" w14:textId="77777777" w:rsidR="008A2D03" w:rsidRPr="00221970" w:rsidRDefault="008A2D03" w:rsidP="008A2D03">
            <w:pPr>
              <w:framePr w:w="8611" w:h="3106" w:hRule="exact" w:wrap="notBeside" w:vAnchor="text" w:hAnchor="page" w:x="1831" w:y="969"/>
              <w:widowControl w:val="0"/>
              <w:spacing w:after="0" w:line="23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Odporność na działanie wody</w:t>
            </w:r>
          </w:p>
        </w:tc>
        <w:tc>
          <w:tcPr>
            <w:tcW w:w="2268" w:type="dxa"/>
            <w:tcBorders>
              <w:top w:val="single" w:sz="4" w:space="0" w:color="auto"/>
              <w:left w:val="single" w:sz="4" w:space="0" w:color="auto"/>
              <w:bottom w:val="single" w:sz="4" w:space="0" w:color="auto"/>
            </w:tcBorders>
            <w:shd w:val="clear" w:color="auto" w:fill="FFFFFF"/>
            <w:vAlign w:val="center"/>
          </w:tcPr>
          <w:p w14:paraId="00B041A3" w14:textId="55DC1D71" w:rsidR="008A2D03" w:rsidRPr="00221970" w:rsidRDefault="008A2D03" w:rsidP="008A2D03">
            <w:pPr>
              <w:framePr w:w="8611" w:h="3106" w:hRule="exact" w:wrap="notBeside" w:vAnchor="text" w:hAnchor="page" w:x="1831" w:y="969"/>
              <w:widowControl w:val="0"/>
              <w:spacing w:after="0" w:line="226"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C.1.1,ubijanie,</w:t>
            </w:r>
            <w:r>
              <w:rPr>
                <w:rFonts w:ascii="Times New Roman" w:eastAsia="Times New Roman" w:hAnsi="Times New Roman" w:cs="Times New Roman"/>
                <w:szCs w:val="20"/>
                <w:lang w:eastAsia="pl-PL" w:bidi="pl-PL"/>
              </w:rPr>
              <w:t xml:space="preserve"> </w:t>
            </w:r>
            <w:r>
              <w:rPr>
                <w:rFonts w:ascii="Times New Roman" w:eastAsia="Times New Roman" w:hAnsi="Times New Roman" w:cs="Times New Roman"/>
                <w:szCs w:val="20"/>
                <w:lang w:eastAsia="pl-PL" w:bidi="pl-PL"/>
              </w:rPr>
              <w:br/>
            </w:r>
            <w:r w:rsidRPr="00221970">
              <w:rPr>
                <w:rFonts w:ascii="Times New Roman" w:eastAsia="Times New Roman" w:hAnsi="Times New Roman" w:cs="Times New Roman"/>
                <w:szCs w:val="20"/>
                <w:lang w:eastAsia="pl-PL" w:bidi="pl-PL"/>
              </w:rPr>
              <w:t>2x35 uderzeń</w:t>
            </w:r>
          </w:p>
        </w:tc>
        <w:tc>
          <w:tcPr>
            <w:tcW w:w="2977" w:type="dxa"/>
            <w:tcBorders>
              <w:top w:val="single" w:sz="4" w:space="0" w:color="auto"/>
              <w:left w:val="single" w:sz="4" w:space="0" w:color="auto"/>
              <w:bottom w:val="single" w:sz="4" w:space="0" w:color="auto"/>
            </w:tcBorders>
            <w:shd w:val="clear" w:color="auto" w:fill="FFFFFF"/>
            <w:vAlign w:val="bottom"/>
          </w:tcPr>
          <w:p w14:paraId="04D2C842" w14:textId="77777777" w:rsidR="008A2D03" w:rsidRPr="00221970" w:rsidRDefault="008A2D03" w:rsidP="008A2D03">
            <w:pPr>
              <w:framePr w:w="8611" w:h="3106" w:hRule="exact" w:wrap="notBeside" w:vAnchor="text" w:hAnchor="page" w:x="1831" w:y="969"/>
              <w:widowControl w:val="0"/>
              <w:spacing w:after="0" w:line="23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PN-EN 12697-12 [35], przechowywanie w 40°C z jednym cyklem zamrażania, badanie w 25°C </w:t>
            </w:r>
            <w:r w:rsidRPr="00221970">
              <w:rPr>
                <w:rFonts w:ascii="Times New Roman" w:eastAsia="Times New Roman" w:hAnsi="Times New Roman" w:cs="Times New Roman"/>
                <w:szCs w:val="20"/>
                <w:vertAlign w:val="superscript"/>
                <w:lang w:eastAsia="pl-PL" w:bidi="pl-PL"/>
              </w:rPr>
              <w:t>b)</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5594EBE" w14:textId="77777777" w:rsidR="008A2D03" w:rsidRPr="00221970" w:rsidRDefault="008A2D03" w:rsidP="008A2D03">
            <w:pPr>
              <w:framePr w:w="8611" w:h="3106" w:hRule="exact" w:wrap="notBeside" w:vAnchor="text" w:hAnchor="page" w:x="1831" w:y="969"/>
              <w:widowControl w:val="0"/>
              <w:spacing w:after="0" w:line="200"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i/>
                <w:iCs/>
                <w:smallCaps/>
                <w:szCs w:val="20"/>
                <w:lang w:eastAsia="pl-PL" w:bidi="pl-PL"/>
              </w:rPr>
              <w:t>ITSR</w:t>
            </w:r>
            <w:r w:rsidRPr="00221970">
              <w:rPr>
                <w:rFonts w:ascii="Times New Roman" w:eastAsia="Times New Roman" w:hAnsi="Times New Roman" w:cs="Times New Roman"/>
                <w:i/>
                <w:iCs/>
                <w:smallCaps/>
                <w:szCs w:val="20"/>
                <w:vertAlign w:val="subscript"/>
                <w:lang w:eastAsia="pl-PL" w:bidi="pl-PL"/>
              </w:rPr>
              <w:t>8</w:t>
            </w:r>
            <w:r w:rsidRPr="00192183">
              <w:rPr>
                <w:rFonts w:ascii="Times New Roman" w:eastAsia="Times New Roman" w:hAnsi="Times New Roman" w:cs="Times New Roman"/>
                <w:i/>
                <w:iCs/>
                <w:smallCaps/>
                <w:szCs w:val="20"/>
                <w:vertAlign w:val="subscript"/>
                <w:lang w:eastAsia="pl-PL" w:bidi="pl-PL"/>
              </w:rPr>
              <w:t>o</w:t>
            </w:r>
          </w:p>
        </w:tc>
      </w:tr>
    </w:tbl>
    <w:p w14:paraId="0A2172CB" w14:textId="77777777" w:rsidR="008A2D03" w:rsidRPr="00221970" w:rsidRDefault="008A2D03">
      <w:pPr>
        <w:framePr w:w="8611" w:h="3106" w:hRule="exact" w:wrap="notBeside" w:vAnchor="text" w:hAnchor="page" w:x="1831" w:y="969"/>
        <w:widowControl w:val="0"/>
        <w:numPr>
          <w:ilvl w:val="0"/>
          <w:numId w:val="106"/>
        </w:numPr>
        <w:tabs>
          <w:tab w:val="left" w:pos="149"/>
        </w:tabs>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Grubość p</w:t>
      </w:r>
      <w:r>
        <w:rPr>
          <w:rFonts w:ascii="Times New Roman" w:eastAsia="Times New Roman" w:hAnsi="Times New Roman" w:cs="Times New Roman"/>
          <w:szCs w:val="20"/>
          <w:lang w:eastAsia="pl-PL" w:bidi="pl-PL"/>
        </w:rPr>
        <w:t>ł</w:t>
      </w:r>
      <w:r w:rsidRPr="00221970">
        <w:rPr>
          <w:rFonts w:ascii="Times New Roman" w:eastAsia="Times New Roman" w:hAnsi="Times New Roman" w:cs="Times New Roman"/>
          <w:szCs w:val="20"/>
          <w:lang w:eastAsia="pl-PL" w:bidi="pl-PL"/>
        </w:rPr>
        <w:t>yty: AC16</w:t>
      </w:r>
      <w:r>
        <w:rPr>
          <w:rFonts w:ascii="Times New Roman" w:eastAsia="Times New Roman" w:hAnsi="Times New Roman" w:cs="Times New Roman"/>
          <w:szCs w:val="20"/>
          <w:lang w:eastAsia="pl-PL" w:bidi="pl-PL"/>
        </w:rPr>
        <w:t xml:space="preserve"> – 60 mm</w:t>
      </w:r>
    </w:p>
    <w:p w14:paraId="403D8FF7" w14:textId="77777777" w:rsidR="008A2D03" w:rsidRPr="00221970" w:rsidRDefault="008A2D03">
      <w:pPr>
        <w:framePr w:w="8611" w:h="3106" w:hRule="exact" w:wrap="notBeside" w:vAnchor="text" w:hAnchor="page" w:x="1831" w:y="969"/>
        <w:widowControl w:val="0"/>
        <w:numPr>
          <w:ilvl w:val="0"/>
          <w:numId w:val="106"/>
        </w:numPr>
        <w:tabs>
          <w:tab w:val="left" w:pos="144"/>
        </w:tabs>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Ujednoliconą procedurę badania odporności na działanie wody podano w WT-2 2010 [65] w załączniku 1.</w:t>
      </w:r>
    </w:p>
    <w:p w14:paraId="14C8D5BE" w14:textId="77777777" w:rsidR="008A2D03" w:rsidRPr="00221970" w:rsidRDefault="008A2D03" w:rsidP="008A2D03">
      <w:pPr>
        <w:framePr w:w="8611" w:h="3106" w:hRule="exact" w:wrap="notBeside" w:vAnchor="text" w:hAnchor="page" w:x="1831" w:y="969"/>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014D0420" w14:textId="77777777" w:rsidR="00221970" w:rsidRPr="00221970" w:rsidRDefault="00221970" w:rsidP="00221970">
      <w:pPr>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tbl>
      <w:tblPr>
        <w:tblOverlap w:val="never"/>
        <w:tblW w:w="8510" w:type="dxa"/>
        <w:tblInd w:w="10" w:type="dxa"/>
        <w:tblLayout w:type="fixed"/>
        <w:tblCellMar>
          <w:left w:w="10" w:type="dxa"/>
          <w:right w:w="10" w:type="dxa"/>
        </w:tblCellMar>
        <w:tblLook w:val="0000" w:firstRow="0" w:lastRow="0" w:firstColumn="0" w:lastColumn="0" w:noHBand="0" w:noVBand="0"/>
      </w:tblPr>
      <w:tblGrid>
        <w:gridCol w:w="1970"/>
        <w:gridCol w:w="2268"/>
        <w:gridCol w:w="2848"/>
        <w:gridCol w:w="1424"/>
      </w:tblGrid>
      <w:tr w:rsidR="008A2D03" w:rsidRPr="00221970" w14:paraId="05BEFD1E" w14:textId="77777777" w:rsidTr="008A2D03">
        <w:trPr>
          <w:trHeight w:hRule="exact" w:val="260"/>
        </w:trPr>
        <w:tc>
          <w:tcPr>
            <w:tcW w:w="1970" w:type="dxa"/>
            <w:tcBorders>
              <w:top w:val="single" w:sz="4" w:space="0" w:color="auto"/>
              <w:left w:val="single" w:sz="4" w:space="0" w:color="auto"/>
            </w:tcBorders>
            <w:shd w:val="clear" w:color="auto" w:fill="FFFFFF"/>
          </w:tcPr>
          <w:p w14:paraId="0E78F867" w14:textId="77777777" w:rsidR="008A2D03" w:rsidRPr="00221970" w:rsidRDefault="008A2D03" w:rsidP="008A2D03">
            <w:pPr>
              <w:framePr w:w="8716" w:h="796" w:hRule="exact" w:wrap="notBeside" w:vAnchor="text" w:hAnchor="page" w:x="1876" w:y="106"/>
              <w:widowControl w:val="0"/>
              <w:spacing w:after="0" w:line="240" w:lineRule="auto"/>
              <w:ind w:left="0" w:firstLine="0"/>
              <w:jc w:val="left"/>
              <w:rPr>
                <w:rFonts w:ascii="Microsoft Sans Serif" w:eastAsia="Microsoft Sans Serif" w:hAnsi="Microsoft Sans Serif" w:cs="Microsoft Sans Serif"/>
                <w:sz w:val="10"/>
                <w:szCs w:val="10"/>
                <w:lang w:eastAsia="pl-PL" w:bidi="pl-PL"/>
              </w:rPr>
            </w:pPr>
          </w:p>
        </w:tc>
        <w:tc>
          <w:tcPr>
            <w:tcW w:w="2268" w:type="dxa"/>
            <w:tcBorders>
              <w:top w:val="single" w:sz="4" w:space="0" w:color="auto"/>
              <w:left w:val="single" w:sz="4" w:space="0" w:color="auto"/>
            </w:tcBorders>
            <w:shd w:val="clear" w:color="auto" w:fill="FFFFFF"/>
          </w:tcPr>
          <w:p w14:paraId="51DE3C04" w14:textId="77777777" w:rsidR="008A2D03" w:rsidRPr="00221970" w:rsidRDefault="008A2D03" w:rsidP="008A2D03">
            <w:pPr>
              <w:framePr w:w="8716" w:h="796" w:hRule="exact" w:wrap="notBeside" w:vAnchor="text" w:hAnchor="page" w:x="1876" w:y="106"/>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Warunki</w:t>
            </w:r>
          </w:p>
        </w:tc>
        <w:tc>
          <w:tcPr>
            <w:tcW w:w="2848" w:type="dxa"/>
            <w:tcBorders>
              <w:top w:val="single" w:sz="4" w:space="0" w:color="auto"/>
              <w:left w:val="single" w:sz="4" w:space="0" w:color="auto"/>
            </w:tcBorders>
            <w:shd w:val="clear" w:color="auto" w:fill="FFFFFF"/>
          </w:tcPr>
          <w:p w14:paraId="55B152EC" w14:textId="77777777" w:rsidR="008A2D03" w:rsidRPr="00221970" w:rsidRDefault="008A2D03" w:rsidP="008A2D03">
            <w:pPr>
              <w:framePr w:w="8716" w:h="796" w:hRule="exact" w:wrap="notBeside" w:vAnchor="text" w:hAnchor="page" w:x="1876" w:y="106"/>
              <w:widowControl w:val="0"/>
              <w:spacing w:after="0" w:line="240" w:lineRule="auto"/>
              <w:ind w:left="0" w:firstLine="0"/>
              <w:jc w:val="left"/>
              <w:rPr>
                <w:rFonts w:ascii="Microsoft Sans Serif" w:eastAsia="Microsoft Sans Serif" w:hAnsi="Microsoft Sans Serif" w:cs="Microsoft Sans Serif"/>
                <w:sz w:val="10"/>
                <w:szCs w:val="10"/>
                <w:lang w:eastAsia="pl-PL" w:bidi="pl-PL"/>
              </w:rPr>
            </w:pPr>
          </w:p>
        </w:tc>
        <w:tc>
          <w:tcPr>
            <w:tcW w:w="1424" w:type="dxa"/>
            <w:tcBorders>
              <w:top w:val="single" w:sz="4" w:space="0" w:color="auto"/>
              <w:left w:val="single" w:sz="4" w:space="0" w:color="auto"/>
              <w:right w:val="single" w:sz="4" w:space="0" w:color="auto"/>
            </w:tcBorders>
            <w:shd w:val="clear" w:color="auto" w:fill="FFFFFF"/>
          </w:tcPr>
          <w:p w14:paraId="0EC7100A" w14:textId="77777777" w:rsidR="008A2D03" w:rsidRPr="00221970" w:rsidRDefault="008A2D03" w:rsidP="008A2D03">
            <w:pPr>
              <w:framePr w:w="8716" w:h="796" w:hRule="exact" w:wrap="notBeside" w:vAnchor="text" w:hAnchor="page" w:x="1876" w:y="106"/>
              <w:widowControl w:val="0"/>
              <w:spacing w:after="0" w:line="240" w:lineRule="auto"/>
              <w:ind w:left="0" w:firstLine="0"/>
              <w:jc w:val="left"/>
              <w:rPr>
                <w:rFonts w:ascii="Microsoft Sans Serif" w:eastAsia="Microsoft Sans Serif" w:hAnsi="Microsoft Sans Serif" w:cs="Microsoft Sans Serif"/>
                <w:sz w:val="10"/>
                <w:szCs w:val="10"/>
                <w:lang w:eastAsia="pl-PL" w:bidi="pl-PL"/>
              </w:rPr>
            </w:pPr>
          </w:p>
        </w:tc>
      </w:tr>
      <w:tr w:rsidR="008A2D03" w:rsidRPr="00221970" w14:paraId="0E8D7D6A" w14:textId="77777777" w:rsidTr="008A2D03">
        <w:trPr>
          <w:trHeight w:hRule="exact" w:val="580"/>
        </w:trPr>
        <w:tc>
          <w:tcPr>
            <w:tcW w:w="1970" w:type="dxa"/>
            <w:tcBorders>
              <w:left w:val="single" w:sz="4" w:space="0" w:color="auto"/>
              <w:bottom w:val="single" w:sz="4" w:space="0" w:color="auto"/>
            </w:tcBorders>
            <w:shd w:val="clear" w:color="auto" w:fill="FFFFFF"/>
          </w:tcPr>
          <w:p w14:paraId="0B012531" w14:textId="77777777" w:rsidR="008A2D03" w:rsidRPr="00221970" w:rsidRDefault="008A2D03" w:rsidP="008A2D03">
            <w:pPr>
              <w:framePr w:w="8716" w:h="796" w:hRule="exact" w:wrap="notBeside" w:vAnchor="text" w:hAnchor="page" w:x="1876" w:y="106"/>
              <w:widowControl w:val="0"/>
              <w:spacing w:after="0" w:line="200" w:lineRule="exact"/>
              <w:ind w:left="-172" w:hanging="172"/>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Właściwość</w:t>
            </w:r>
          </w:p>
        </w:tc>
        <w:tc>
          <w:tcPr>
            <w:tcW w:w="2268" w:type="dxa"/>
            <w:tcBorders>
              <w:left w:val="single" w:sz="4" w:space="0" w:color="auto"/>
              <w:bottom w:val="single" w:sz="4" w:space="0" w:color="auto"/>
            </w:tcBorders>
            <w:shd w:val="clear" w:color="auto" w:fill="FFFFFF"/>
          </w:tcPr>
          <w:p w14:paraId="45FC929B" w14:textId="181B03A4" w:rsidR="008A2D03" w:rsidRPr="00221970" w:rsidRDefault="008A2D03" w:rsidP="008A2D03">
            <w:pPr>
              <w:framePr w:w="8716" w:h="796" w:hRule="exact" w:wrap="notBeside" w:vAnchor="text" w:hAnchor="page" w:x="1876" w:y="106"/>
              <w:widowControl w:val="0"/>
              <w:spacing w:after="0" w:line="23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zagęszczania </w:t>
            </w:r>
            <w:r>
              <w:rPr>
                <w:rFonts w:ascii="Times New Roman" w:eastAsia="Times New Roman" w:hAnsi="Times New Roman" w:cs="Times New Roman"/>
                <w:szCs w:val="20"/>
                <w:lang w:eastAsia="pl-PL" w:bidi="pl-PL"/>
              </w:rPr>
              <w:br/>
            </w:r>
            <w:r w:rsidRPr="00221970">
              <w:rPr>
                <w:rFonts w:ascii="Times New Roman" w:eastAsia="Times New Roman" w:hAnsi="Times New Roman" w:cs="Times New Roman"/>
                <w:szCs w:val="20"/>
                <w:lang w:eastAsia="pl-PL" w:bidi="pl-PL"/>
              </w:rPr>
              <w:t>wg PN-EN 13108-20 [48]</w:t>
            </w:r>
          </w:p>
        </w:tc>
        <w:tc>
          <w:tcPr>
            <w:tcW w:w="2848" w:type="dxa"/>
            <w:tcBorders>
              <w:left w:val="single" w:sz="4" w:space="0" w:color="auto"/>
              <w:bottom w:val="single" w:sz="4" w:space="0" w:color="auto"/>
            </w:tcBorders>
            <w:shd w:val="clear" w:color="auto" w:fill="FFFFFF"/>
          </w:tcPr>
          <w:p w14:paraId="05911AEE" w14:textId="77777777" w:rsidR="008A2D03" w:rsidRPr="00221970" w:rsidRDefault="008A2D03" w:rsidP="008A2D03">
            <w:pPr>
              <w:framePr w:w="8716" w:h="796" w:hRule="exact" w:wrap="notBeside" w:vAnchor="text" w:hAnchor="page" w:x="1876" w:y="106"/>
              <w:widowControl w:val="0"/>
              <w:spacing w:after="0" w:line="200" w:lineRule="exact"/>
              <w:ind w:left="24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Metoda i warunki badania</w:t>
            </w:r>
          </w:p>
        </w:tc>
        <w:tc>
          <w:tcPr>
            <w:tcW w:w="1424" w:type="dxa"/>
            <w:tcBorders>
              <w:left w:val="single" w:sz="4" w:space="0" w:color="auto"/>
              <w:bottom w:val="single" w:sz="4" w:space="0" w:color="auto"/>
              <w:right w:val="single" w:sz="4" w:space="0" w:color="auto"/>
            </w:tcBorders>
            <w:shd w:val="clear" w:color="auto" w:fill="FFFFFF"/>
          </w:tcPr>
          <w:p w14:paraId="2AC2CF0A" w14:textId="77777777" w:rsidR="008A2D03" w:rsidRPr="00221970" w:rsidRDefault="008A2D03" w:rsidP="008A2D03">
            <w:pPr>
              <w:framePr w:w="8716" w:h="796" w:hRule="exact" w:wrap="notBeside" w:vAnchor="text" w:hAnchor="page" w:x="1876" w:y="106"/>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AC16</w:t>
            </w:r>
            <w:r>
              <w:rPr>
                <w:rFonts w:ascii="Times New Roman" w:eastAsia="Times New Roman" w:hAnsi="Times New Roman" w:cs="Times New Roman"/>
                <w:szCs w:val="20"/>
                <w:lang w:eastAsia="pl-PL" w:bidi="pl-PL"/>
              </w:rPr>
              <w:t>W</w:t>
            </w:r>
          </w:p>
        </w:tc>
      </w:tr>
    </w:tbl>
    <w:p w14:paraId="6511099F" w14:textId="77777777" w:rsidR="008A2D03" w:rsidRPr="00221970" w:rsidRDefault="008A2D03" w:rsidP="008A2D03">
      <w:pPr>
        <w:framePr w:w="8716" w:h="796" w:hRule="exact" w:wrap="notBeside" w:vAnchor="text" w:hAnchor="page" w:x="1876" w:y="106"/>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74352F76" w14:textId="77777777" w:rsidR="00221970" w:rsidRPr="00221970" w:rsidRDefault="00221970" w:rsidP="00221970">
      <w:pPr>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376AA8AB" w14:textId="77777777" w:rsidR="00221970" w:rsidRPr="00221970" w:rsidRDefault="00221970">
      <w:pPr>
        <w:keepNext/>
        <w:keepLines/>
        <w:widowControl w:val="0"/>
        <w:numPr>
          <w:ilvl w:val="1"/>
          <w:numId w:val="103"/>
        </w:numPr>
        <w:tabs>
          <w:tab w:val="left" w:pos="433"/>
        </w:tabs>
        <w:spacing w:before="284" w:after="44" w:line="200" w:lineRule="exact"/>
        <w:ind w:left="0"/>
        <w:jc w:val="left"/>
        <w:rPr>
          <w:rFonts w:ascii="Times New Roman" w:eastAsia="Times New Roman" w:hAnsi="Times New Roman" w:cs="Times New Roman"/>
          <w:b/>
          <w:bCs/>
          <w:szCs w:val="20"/>
          <w:lang w:eastAsia="pl-PL" w:bidi="pl-PL"/>
        </w:rPr>
      </w:pPr>
      <w:bookmarkStart w:id="140" w:name="bookmark23"/>
      <w:r w:rsidRPr="00221970">
        <w:rPr>
          <w:rFonts w:ascii="Times New Roman" w:eastAsia="Times New Roman" w:hAnsi="Times New Roman" w:cs="Times New Roman"/>
          <w:b/>
          <w:bCs/>
          <w:szCs w:val="20"/>
          <w:lang w:eastAsia="pl-PL" w:bidi="pl-PL"/>
        </w:rPr>
        <w:t>Wytwarzanie mieszanki mineralno-asfaltowej</w:t>
      </w:r>
      <w:bookmarkEnd w:id="140"/>
    </w:p>
    <w:p w14:paraId="11D58A0E"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Mieszankę mineralno-asfaltową należy wytwarzać na gorąco w otaczarce (zespole maszyn i urządzeń dozowania, podgrzewania i mieszania składników oraz przechowywania gotowej mieszanki).</w:t>
      </w:r>
    </w:p>
    <w:p w14:paraId="481DFE12"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41A8E137"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Lepiszcze asfaltowe należy przechowywać w zbiorniku z pośrednim systemem ogrzewania, z układem termostatowania zapewniającym utrzymanie żądanej temperatury z dokładnością ± 5°C. Temperatura lepiszcza asfaltowego w zbiorniku magazynowym (roboczym) nie może przekraczać 190°C dla asfaltu drogowego 35/50.</w:t>
      </w:r>
    </w:p>
    <w:p w14:paraId="06D4CB4F" w14:textId="77777777" w:rsidR="00221970" w:rsidRPr="00221970" w:rsidRDefault="00221970" w:rsidP="00221970">
      <w:pPr>
        <w:widowControl w:val="0"/>
        <w:spacing w:after="141"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Kruszywo powinno być wysuszone i podgrzane tak, aby mieszanka mineralna uzyskała temperaturę </w:t>
      </w:r>
      <w:r w:rsidRPr="00221970">
        <w:rPr>
          <w:rFonts w:ascii="Times New Roman" w:eastAsia="Times New Roman" w:hAnsi="Times New Roman" w:cs="Times New Roman"/>
          <w:szCs w:val="20"/>
          <w:lang w:eastAsia="pl-PL" w:bidi="pl-PL"/>
        </w:rPr>
        <w:lastRenderedPageBreak/>
        <w:t>właściwą do otoczenia lepiszczem asfaltowym. Temperatura mieszanki mineralnej nie powinna być wyższa o więcej niż 30°C od najwyższej temperatury mieszanki mineralno-asfaltowej podanej w tablicy 9. W tej tablicy najniższa temperatura dotyczy mieszanki mineralno-asfaltowej dostarczonej na miejsce wbudowania, a najwyższa temperatura dotyczy mieszanki mineralno-asfaltowej bezpośrednio po wytworzeniu w wytwórni.</w:t>
      </w:r>
    </w:p>
    <w:p w14:paraId="2C883E63" w14:textId="77777777" w:rsidR="00221970" w:rsidRPr="00221970" w:rsidRDefault="00221970" w:rsidP="00221970">
      <w:pPr>
        <w:widowControl w:val="0"/>
        <w:spacing w:after="0" w:line="200"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Tablica 9. Najwyższa i najniższa temperatura mieszanki AC [65]</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2376"/>
        <w:gridCol w:w="2597"/>
      </w:tblGrid>
      <w:tr w:rsidR="00221970" w:rsidRPr="00221970" w14:paraId="3F2BB449" w14:textId="77777777" w:rsidTr="00F50E87">
        <w:trPr>
          <w:trHeight w:hRule="exact" w:val="365"/>
        </w:trPr>
        <w:tc>
          <w:tcPr>
            <w:tcW w:w="2376" w:type="dxa"/>
            <w:tcBorders>
              <w:top w:val="single" w:sz="4" w:space="0" w:color="auto"/>
              <w:left w:val="single" w:sz="4" w:space="0" w:color="auto"/>
            </w:tcBorders>
            <w:shd w:val="clear" w:color="auto" w:fill="FFFFFF"/>
            <w:vAlign w:val="bottom"/>
          </w:tcPr>
          <w:p w14:paraId="01CE27A6" w14:textId="77777777" w:rsidR="00221970" w:rsidRPr="00221970" w:rsidRDefault="00221970" w:rsidP="00221970">
            <w:pPr>
              <w:framePr w:w="4973"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Lepiszcze asfaltowe</w:t>
            </w:r>
          </w:p>
        </w:tc>
        <w:tc>
          <w:tcPr>
            <w:tcW w:w="2597" w:type="dxa"/>
            <w:tcBorders>
              <w:top w:val="single" w:sz="4" w:space="0" w:color="auto"/>
              <w:left w:val="single" w:sz="4" w:space="0" w:color="auto"/>
              <w:right w:val="single" w:sz="4" w:space="0" w:color="auto"/>
            </w:tcBorders>
            <w:shd w:val="clear" w:color="auto" w:fill="FFFFFF"/>
            <w:vAlign w:val="bottom"/>
          </w:tcPr>
          <w:p w14:paraId="5CD3A9F3" w14:textId="77777777" w:rsidR="00221970" w:rsidRPr="00221970" w:rsidRDefault="00221970" w:rsidP="00221970">
            <w:pPr>
              <w:framePr w:w="4973" w:wrap="notBeside" w:vAnchor="text" w:hAnchor="text" w:y="1"/>
              <w:widowControl w:val="0"/>
              <w:spacing w:after="0" w:line="200" w:lineRule="exact"/>
              <w:ind w:left="16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Temperatura mieszanki [°C]</w:t>
            </w:r>
          </w:p>
        </w:tc>
      </w:tr>
      <w:tr w:rsidR="00221970" w:rsidRPr="00221970" w14:paraId="23BCA3D5" w14:textId="77777777" w:rsidTr="00F50E87">
        <w:trPr>
          <w:trHeight w:hRule="exact" w:val="312"/>
        </w:trPr>
        <w:tc>
          <w:tcPr>
            <w:tcW w:w="2376" w:type="dxa"/>
            <w:tcBorders>
              <w:top w:val="single" w:sz="4" w:space="0" w:color="auto"/>
              <w:left w:val="single" w:sz="4" w:space="0" w:color="auto"/>
              <w:bottom w:val="single" w:sz="4" w:space="0" w:color="auto"/>
            </w:tcBorders>
            <w:shd w:val="clear" w:color="auto" w:fill="FFFFFF"/>
            <w:vAlign w:val="bottom"/>
          </w:tcPr>
          <w:p w14:paraId="0AB0194F" w14:textId="77777777" w:rsidR="00221970" w:rsidRPr="00221970" w:rsidRDefault="00221970" w:rsidP="00221970">
            <w:pPr>
              <w:framePr w:w="4973"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Asfalt 35/50</w:t>
            </w:r>
          </w:p>
        </w:tc>
        <w:tc>
          <w:tcPr>
            <w:tcW w:w="2597" w:type="dxa"/>
            <w:tcBorders>
              <w:top w:val="single" w:sz="4" w:space="0" w:color="auto"/>
              <w:left w:val="single" w:sz="4" w:space="0" w:color="auto"/>
              <w:bottom w:val="single" w:sz="4" w:space="0" w:color="auto"/>
              <w:right w:val="single" w:sz="4" w:space="0" w:color="auto"/>
            </w:tcBorders>
            <w:shd w:val="clear" w:color="auto" w:fill="FFFFFF"/>
            <w:vAlign w:val="bottom"/>
          </w:tcPr>
          <w:p w14:paraId="20C79570" w14:textId="77777777" w:rsidR="00221970" w:rsidRPr="00221970" w:rsidRDefault="00221970" w:rsidP="00221970">
            <w:pPr>
              <w:framePr w:w="4973"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od 155 do 195</w:t>
            </w:r>
          </w:p>
        </w:tc>
      </w:tr>
    </w:tbl>
    <w:p w14:paraId="16E5FA6C" w14:textId="77777777" w:rsidR="00221970" w:rsidRPr="00221970" w:rsidRDefault="00221970" w:rsidP="00221970">
      <w:pPr>
        <w:framePr w:w="4973" w:wrap="notBeside" w:vAnchor="text" w:hAnchor="text" w:y="1"/>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0FC4C51F" w14:textId="77777777" w:rsidR="00221970" w:rsidRPr="00221970" w:rsidRDefault="00221970" w:rsidP="00221970">
      <w:pPr>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3094F527" w14:textId="77777777" w:rsidR="000058D8" w:rsidRDefault="00221970" w:rsidP="000058D8">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Sposób i czas mieszania składników mieszanki mineralno-asfaltowej powinny zapewnić równomierne otoczenie kruszywa lepiszczem asfaltowym.</w:t>
      </w:r>
    </w:p>
    <w:p w14:paraId="51F94F18" w14:textId="4CC819B1" w:rsidR="00221970" w:rsidRPr="000058D8" w:rsidRDefault="00221970">
      <w:pPr>
        <w:keepNext/>
        <w:keepLines/>
        <w:widowControl w:val="0"/>
        <w:numPr>
          <w:ilvl w:val="1"/>
          <w:numId w:val="103"/>
        </w:numPr>
        <w:tabs>
          <w:tab w:val="left" w:pos="433"/>
        </w:tabs>
        <w:spacing w:before="284" w:after="44" w:line="200" w:lineRule="exact"/>
        <w:ind w:left="0"/>
        <w:jc w:val="left"/>
        <w:rPr>
          <w:rFonts w:ascii="Times New Roman" w:eastAsia="Times New Roman" w:hAnsi="Times New Roman" w:cs="Times New Roman"/>
          <w:b/>
          <w:bCs/>
          <w:szCs w:val="20"/>
          <w:lang w:eastAsia="pl-PL" w:bidi="pl-PL"/>
        </w:rPr>
      </w:pPr>
      <w:r w:rsidRPr="000058D8">
        <w:rPr>
          <w:rFonts w:ascii="Times New Roman" w:eastAsia="Times New Roman" w:hAnsi="Times New Roman" w:cs="Times New Roman"/>
          <w:b/>
          <w:bCs/>
          <w:szCs w:val="20"/>
          <w:lang w:eastAsia="pl-PL" w:bidi="pl-PL"/>
        </w:rPr>
        <w:t>Zakres wykonywanych robót.</w:t>
      </w:r>
    </w:p>
    <w:p w14:paraId="645C2601" w14:textId="77777777" w:rsidR="00221970" w:rsidRPr="00221970" w:rsidRDefault="00221970" w:rsidP="00221970">
      <w:pPr>
        <w:widowControl w:val="0"/>
        <w:spacing w:after="0" w:line="245" w:lineRule="exact"/>
        <w:ind w:left="40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Wykonanie robót obejmuje:</w:t>
      </w:r>
    </w:p>
    <w:p w14:paraId="1B9D6037" w14:textId="77777777" w:rsidR="000058D8" w:rsidRDefault="00221970">
      <w:pPr>
        <w:widowControl w:val="0"/>
        <w:numPr>
          <w:ilvl w:val="0"/>
          <w:numId w:val="107"/>
        </w:numPr>
        <w:tabs>
          <w:tab w:val="left" w:pos="312"/>
        </w:tabs>
        <w:spacing w:after="0" w:line="245"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roboty przygotowawcze</w:t>
      </w:r>
    </w:p>
    <w:p w14:paraId="05F8909D" w14:textId="3CAF0BBA" w:rsidR="00221970" w:rsidRPr="00221970" w:rsidRDefault="00221970">
      <w:pPr>
        <w:widowControl w:val="0"/>
        <w:numPr>
          <w:ilvl w:val="0"/>
          <w:numId w:val="107"/>
        </w:numPr>
        <w:tabs>
          <w:tab w:val="left" w:pos="312"/>
        </w:tabs>
        <w:spacing w:after="0" w:line="245"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oczyszczenie i skropienie </w:t>
      </w:r>
      <w:r w:rsidR="000058D8">
        <w:rPr>
          <w:rFonts w:ascii="Times New Roman" w:eastAsia="Times New Roman" w:hAnsi="Times New Roman" w:cs="Times New Roman"/>
          <w:szCs w:val="20"/>
          <w:lang w:eastAsia="pl-PL" w:bidi="pl-PL"/>
        </w:rPr>
        <w:t>podbudowy</w:t>
      </w:r>
    </w:p>
    <w:p w14:paraId="2BD08DA9" w14:textId="169C6B16" w:rsidR="00221970" w:rsidRPr="00221970" w:rsidRDefault="00221970">
      <w:pPr>
        <w:widowControl w:val="0"/>
        <w:numPr>
          <w:ilvl w:val="0"/>
          <w:numId w:val="107"/>
        </w:numPr>
        <w:tabs>
          <w:tab w:val="left" w:pos="312"/>
        </w:tabs>
        <w:spacing w:after="576" w:line="245"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wbudowanie nowej mieszanki mineralno-bitumicznej </w:t>
      </w:r>
      <w:r w:rsidR="000058D8">
        <w:rPr>
          <w:rFonts w:ascii="Times New Roman" w:eastAsia="Times New Roman" w:hAnsi="Times New Roman" w:cs="Times New Roman"/>
          <w:szCs w:val="20"/>
          <w:lang w:eastAsia="pl-PL" w:bidi="pl-PL"/>
        </w:rPr>
        <w:t>z odpowiednim ukształtowaniem profilu.</w:t>
      </w:r>
    </w:p>
    <w:p w14:paraId="7AD74FD4" w14:textId="77777777" w:rsidR="00221970" w:rsidRPr="00221970" w:rsidRDefault="00221970">
      <w:pPr>
        <w:keepNext/>
        <w:keepLines/>
        <w:widowControl w:val="0"/>
        <w:numPr>
          <w:ilvl w:val="0"/>
          <w:numId w:val="108"/>
        </w:numPr>
        <w:tabs>
          <w:tab w:val="left" w:pos="438"/>
        </w:tabs>
        <w:spacing w:after="49" w:line="200" w:lineRule="exact"/>
        <w:ind w:left="0"/>
        <w:jc w:val="left"/>
        <w:rPr>
          <w:rFonts w:ascii="Times New Roman" w:eastAsia="Times New Roman" w:hAnsi="Times New Roman" w:cs="Times New Roman"/>
          <w:b/>
          <w:bCs/>
          <w:szCs w:val="20"/>
          <w:lang w:eastAsia="pl-PL" w:bidi="pl-PL"/>
        </w:rPr>
      </w:pPr>
      <w:bookmarkStart w:id="141" w:name="bookmark26"/>
      <w:r w:rsidRPr="00221970">
        <w:rPr>
          <w:rFonts w:ascii="Times New Roman" w:eastAsia="Times New Roman" w:hAnsi="Times New Roman" w:cs="Times New Roman"/>
          <w:b/>
          <w:bCs/>
          <w:szCs w:val="20"/>
          <w:lang w:eastAsia="pl-PL" w:bidi="pl-PL"/>
        </w:rPr>
        <w:t>Próba technologiczna</w:t>
      </w:r>
      <w:bookmarkEnd w:id="141"/>
    </w:p>
    <w:p w14:paraId="311E6423"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14:paraId="75F470BF" w14:textId="4DC9265D"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Nie dopuszcza się oceniania dokładności pracy otaczarki oraz prawidłowości składu mieszanki mineralnej na podstawie tzw. suchego zarobu, z uwagi na możliwą segregację kruszywa.</w:t>
      </w:r>
    </w:p>
    <w:p w14:paraId="3D964E04" w14:textId="77777777" w:rsidR="00221970" w:rsidRPr="00221970" w:rsidRDefault="00221970" w:rsidP="00221970">
      <w:pPr>
        <w:widowControl w:val="0"/>
        <w:spacing w:after="0" w:line="230"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Mieszankę wyprodukowaną po ustabilizowaniu się pracy otaczarki należy zgromadzić w silosie lub załadować na samochód. Próbki do badań należy pobierać ze skrzyni samochodu zgodnie z metodą określoną w PN-EN 12697-27 [39].</w:t>
      </w:r>
    </w:p>
    <w:p w14:paraId="4A3BC865" w14:textId="77777777" w:rsidR="00221970" w:rsidRPr="00221970" w:rsidRDefault="00221970" w:rsidP="00221970">
      <w:pPr>
        <w:widowControl w:val="0"/>
        <w:spacing w:after="24" w:line="230"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Na podstawie uzyskanych wyników Inżynier podejmuje decyzję o wykonaniu odcinka próbnego.</w:t>
      </w:r>
    </w:p>
    <w:p w14:paraId="72839578" w14:textId="77777777" w:rsidR="00221970" w:rsidRPr="00221970" w:rsidRDefault="00221970">
      <w:pPr>
        <w:keepNext/>
        <w:keepLines/>
        <w:widowControl w:val="0"/>
        <w:numPr>
          <w:ilvl w:val="0"/>
          <w:numId w:val="108"/>
        </w:numPr>
        <w:tabs>
          <w:tab w:val="left" w:pos="443"/>
        </w:tabs>
        <w:spacing w:after="0" w:line="350" w:lineRule="exact"/>
        <w:ind w:left="0"/>
        <w:jc w:val="left"/>
        <w:rPr>
          <w:rFonts w:ascii="Times New Roman" w:eastAsia="Times New Roman" w:hAnsi="Times New Roman" w:cs="Times New Roman"/>
          <w:b/>
          <w:bCs/>
          <w:szCs w:val="20"/>
          <w:lang w:eastAsia="pl-PL" w:bidi="pl-PL"/>
        </w:rPr>
      </w:pPr>
      <w:bookmarkStart w:id="142" w:name="bookmark27"/>
      <w:r w:rsidRPr="00221970">
        <w:rPr>
          <w:rFonts w:ascii="Times New Roman" w:eastAsia="Times New Roman" w:hAnsi="Times New Roman" w:cs="Times New Roman"/>
          <w:b/>
          <w:bCs/>
          <w:szCs w:val="20"/>
          <w:lang w:eastAsia="pl-PL" w:bidi="pl-PL"/>
        </w:rPr>
        <w:t>Odcinek próbny</w:t>
      </w:r>
      <w:bookmarkEnd w:id="142"/>
    </w:p>
    <w:p w14:paraId="3D0A0113" w14:textId="77777777" w:rsidR="00221970" w:rsidRPr="00221970" w:rsidRDefault="00221970" w:rsidP="00221970">
      <w:pPr>
        <w:widowControl w:val="0"/>
        <w:spacing w:after="0" w:line="350"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Nie jest wymagany.</w:t>
      </w:r>
    </w:p>
    <w:p w14:paraId="43D7FFB5" w14:textId="77777777" w:rsidR="00221970" w:rsidRPr="00221970" w:rsidRDefault="00221970">
      <w:pPr>
        <w:keepNext/>
        <w:keepLines/>
        <w:widowControl w:val="0"/>
        <w:numPr>
          <w:ilvl w:val="0"/>
          <w:numId w:val="108"/>
        </w:numPr>
        <w:tabs>
          <w:tab w:val="left" w:pos="443"/>
        </w:tabs>
        <w:spacing w:after="0" w:line="350" w:lineRule="exact"/>
        <w:ind w:left="0"/>
        <w:jc w:val="left"/>
        <w:rPr>
          <w:rFonts w:ascii="Times New Roman" w:eastAsia="Times New Roman" w:hAnsi="Times New Roman" w:cs="Times New Roman"/>
          <w:b/>
          <w:bCs/>
          <w:szCs w:val="20"/>
          <w:lang w:eastAsia="pl-PL" w:bidi="pl-PL"/>
        </w:rPr>
      </w:pPr>
      <w:bookmarkStart w:id="143" w:name="bookmark28"/>
      <w:r w:rsidRPr="00221970">
        <w:rPr>
          <w:rFonts w:ascii="Times New Roman" w:eastAsia="Times New Roman" w:hAnsi="Times New Roman" w:cs="Times New Roman"/>
          <w:b/>
          <w:bCs/>
          <w:szCs w:val="20"/>
          <w:lang w:eastAsia="pl-PL" w:bidi="pl-PL"/>
        </w:rPr>
        <w:t>Połączenie międzywarstwowe</w:t>
      </w:r>
      <w:bookmarkEnd w:id="143"/>
    </w:p>
    <w:p w14:paraId="5079995F"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Uzyskanie wymaganej trwałości nawierzchni jest uzależnione od zapewnienia połączenia między warstwami i ich współpracy w przenoszeniu obciążenia nawierzchni ruchem.</w:t>
      </w:r>
    </w:p>
    <w:p w14:paraId="1580EEEC" w14:textId="1CFE1946" w:rsidR="00221970" w:rsidRPr="00221970" w:rsidRDefault="00221970" w:rsidP="000058D8">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Podłoże powinno być odpowiednio przygotowane i skropione lepiszczem zgodnie z SST D-M-</w:t>
      </w:r>
      <w:r w:rsidR="000058D8">
        <w:rPr>
          <w:rFonts w:ascii="Times New Roman" w:eastAsia="Times New Roman" w:hAnsi="Times New Roman" w:cs="Times New Roman"/>
          <w:szCs w:val="20"/>
          <w:lang w:eastAsia="pl-PL" w:bidi="pl-PL"/>
        </w:rPr>
        <w:t xml:space="preserve">04.03.1. </w:t>
      </w:r>
      <w:r w:rsidRPr="00221970">
        <w:rPr>
          <w:rFonts w:ascii="Times New Roman" w:eastAsia="Times New Roman" w:hAnsi="Times New Roman" w:cs="Times New Roman"/>
          <w:szCs w:val="20"/>
          <w:lang w:eastAsia="pl-PL" w:bidi="pl-PL"/>
        </w:rPr>
        <w:t xml:space="preserve">Ma to na celu zwiększenie połączenia między warstwami konstrukcyjnymi oraz zabezpieczenie przed wnikaniem </w:t>
      </w:r>
      <w:r w:rsidR="000058D8">
        <w:rPr>
          <w:rFonts w:ascii="Times New Roman" w:eastAsia="Times New Roman" w:hAnsi="Times New Roman" w:cs="Times New Roman"/>
          <w:szCs w:val="20"/>
          <w:lang w:eastAsia="pl-PL" w:bidi="pl-PL"/>
        </w:rPr>
        <w:br/>
      </w:r>
      <w:r w:rsidRPr="00221970">
        <w:rPr>
          <w:rFonts w:ascii="Times New Roman" w:eastAsia="Times New Roman" w:hAnsi="Times New Roman" w:cs="Times New Roman"/>
          <w:szCs w:val="20"/>
          <w:lang w:eastAsia="pl-PL" w:bidi="pl-PL"/>
        </w:rPr>
        <w:t>i zaleganiem wody między warstwami.</w:t>
      </w:r>
    </w:p>
    <w:p w14:paraId="0E5A91DA" w14:textId="77777777" w:rsidR="00221970" w:rsidRPr="00221970" w:rsidRDefault="00221970">
      <w:pPr>
        <w:keepNext/>
        <w:keepLines/>
        <w:widowControl w:val="0"/>
        <w:numPr>
          <w:ilvl w:val="0"/>
          <w:numId w:val="108"/>
        </w:numPr>
        <w:tabs>
          <w:tab w:val="left" w:pos="443"/>
        </w:tabs>
        <w:spacing w:after="44" w:line="200" w:lineRule="exact"/>
        <w:ind w:left="0"/>
        <w:jc w:val="left"/>
        <w:rPr>
          <w:rFonts w:ascii="Times New Roman" w:eastAsia="Times New Roman" w:hAnsi="Times New Roman" w:cs="Times New Roman"/>
          <w:b/>
          <w:bCs/>
          <w:szCs w:val="20"/>
          <w:lang w:eastAsia="pl-PL" w:bidi="pl-PL"/>
        </w:rPr>
      </w:pPr>
      <w:bookmarkStart w:id="144" w:name="bookmark29"/>
      <w:r w:rsidRPr="00221970">
        <w:rPr>
          <w:rFonts w:ascii="Times New Roman" w:eastAsia="Times New Roman" w:hAnsi="Times New Roman" w:cs="Times New Roman"/>
          <w:b/>
          <w:bCs/>
          <w:szCs w:val="20"/>
          <w:lang w:eastAsia="pl-PL" w:bidi="pl-PL"/>
        </w:rPr>
        <w:t>Wbudowanie mieszanki mineralno-asfaltowej</w:t>
      </w:r>
      <w:bookmarkEnd w:id="144"/>
    </w:p>
    <w:p w14:paraId="439A21ED" w14:textId="5B1C5125"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Mieszankę mineralno-asfaltową można wbudowywać na podłożu przygotowanym zgodnie z zapisami </w:t>
      </w:r>
      <w:r w:rsidR="000058D8">
        <w:rPr>
          <w:rFonts w:ascii="Times New Roman" w:eastAsia="Times New Roman" w:hAnsi="Times New Roman" w:cs="Times New Roman"/>
          <w:szCs w:val="20"/>
          <w:lang w:eastAsia="pl-PL" w:bidi="pl-PL"/>
        </w:rPr>
        <w:br/>
      </w:r>
      <w:r w:rsidRPr="00221970">
        <w:rPr>
          <w:rFonts w:ascii="Times New Roman" w:eastAsia="Times New Roman" w:hAnsi="Times New Roman" w:cs="Times New Roman"/>
          <w:szCs w:val="20"/>
          <w:lang w:eastAsia="pl-PL" w:bidi="pl-PL"/>
        </w:rPr>
        <w:t>w punktach 5.4 i 5.7.</w:t>
      </w:r>
    </w:p>
    <w:p w14:paraId="0B1450C0" w14:textId="77777777" w:rsidR="00221970" w:rsidRPr="00221970" w:rsidRDefault="00221970" w:rsidP="00221970">
      <w:pPr>
        <w:widowControl w:val="0"/>
        <w:spacing w:after="0" w:line="226"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Temperatura podłoża pod rozkładaną warstwę nie może być niższa niż +5</w:t>
      </w:r>
      <w:r w:rsidRPr="00221970">
        <w:rPr>
          <w:rFonts w:ascii="Times New Roman" w:eastAsia="Times New Roman" w:hAnsi="Times New Roman" w:cs="Times New Roman"/>
          <w:szCs w:val="20"/>
          <w:vertAlign w:val="superscript"/>
          <w:lang w:eastAsia="pl-PL" w:bidi="pl-PL"/>
        </w:rPr>
        <w:t>o</w:t>
      </w:r>
      <w:r w:rsidRPr="00221970">
        <w:rPr>
          <w:rFonts w:ascii="Times New Roman" w:eastAsia="Times New Roman" w:hAnsi="Times New Roman" w:cs="Times New Roman"/>
          <w:szCs w:val="20"/>
          <w:lang w:eastAsia="pl-PL" w:bidi="pl-PL"/>
        </w:rPr>
        <w:t>C.</w:t>
      </w:r>
    </w:p>
    <w:p w14:paraId="256A8C73" w14:textId="6861D38D"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Transport mieszanki mineralno-asfaltowej asfaltowej powinien być zgodny z zaleceniami podanymi </w:t>
      </w:r>
      <w:r w:rsidR="000058D8">
        <w:rPr>
          <w:rFonts w:ascii="Times New Roman" w:eastAsia="Times New Roman" w:hAnsi="Times New Roman" w:cs="Times New Roman"/>
          <w:szCs w:val="20"/>
          <w:lang w:eastAsia="pl-PL" w:bidi="pl-PL"/>
        </w:rPr>
        <w:br/>
      </w:r>
      <w:r w:rsidRPr="00221970">
        <w:rPr>
          <w:rFonts w:ascii="Times New Roman" w:eastAsia="Times New Roman" w:hAnsi="Times New Roman" w:cs="Times New Roman"/>
          <w:szCs w:val="20"/>
          <w:lang w:eastAsia="pl-PL" w:bidi="pl-PL"/>
        </w:rPr>
        <w:t>w punkcie 4.2.</w:t>
      </w:r>
    </w:p>
    <w:p w14:paraId="039AE22F"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Mieszankę mineralno-asfaltową asfaltową należy wbudowywać w odpowiednich warunkach atmosferycznych.</w:t>
      </w:r>
    </w:p>
    <w:p w14:paraId="67E3E6B6"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Temperatura otoczenia w ciągu doby nie powinna być niższa od temperatury podanej w tablicy 11. Temperatura otoczenia może być niższa w wypadku stosowania ogrzewania podłoża. Nie dopuszcza się układania mieszanki mineralno-asfaltowej asfaltowej podczas silnego wiatru (V &gt; 16 m/s).</w:t>
      </w:r>
    </w:p>
    <w:p w14:paraId="2D16B274" w14:textId="77777777" w:rsidR="00221970" w:rsidRPr="00221970" w:rsidRDefault="00221970" w:rsidP="00221970">
      <w:pPr>
        <w:widowControl w:val="0"/>
        <w:spacing w:after="416"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 wypadku stosowania mieszanek mineralno-asfaltowych z dodatkiem obniżaj ącym temperaturę mieszania i wbudowania należy indywidualnie określić wymagane warunki otoczenia.</w:t>
      </w:r>
    </w:p>
    <w:p w14:paraId="5AC8D9EA" w14:textId="77777777" w:rsidR="00221970" w:rsidRPr="00221970" w:rsidRDefault="00221970" w:rsidP="00221970">
      <w:pPr>
        <w:widowControl w:val="0"/>
        <w:spacing w:after="0" w:line="230" w:lineRule="exact"/>
        <w:ind w:left="1100" w:hanging="110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Tablica 11. Minimalna temperatura otoczenia na wysokości 2m podczas wykonywania warstwy wiążącej lub wyrównawczej z betonu asfaltowego</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3235"/>
        <w:gridCol w:w="2693"/>
        <w:gridCol w:w="1598"/>
      </w:tblGrid>
      <w:tr w:rsidR="00221970" w:rsidRPr="00221970" w14:paraId="4EA860DB" w14:textId="77777777" w:rsidTr="00F50E87">
        <w:trPr>
          <w:trHeight w:hRule="exact" w:val="245"/>
        </w:trPr>
        <w:tc>
          <w:tcPr>
            <w:tcW w:w="3235" w:type="dxa"/>
            <w:vMerge w:val="restart"/>
            <w:tcBorders>
              <w:top w:val="single" w:sz="4" w:space="0" w:color="auto"/>
              <w:left w:val="single" w:sz="4" w:space="0" w:color="auto"/>
            </w:tcBorders>
            <w:shd w:val="clear" w:color="auto" w:fill="FFFFFF"/>
            <w:vAlign w:val="center"/>
          </w:tcPr>
          <w:p w14:paraId="665CD4AD"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Rodzaj robót</w:t>
            </w:r>
          </w:p>
        </w:tc>
        <w:tc>
          <w:tcPr>
            <w:tcW w:w="4291" w:type="dxa"/>
            <w:gridSpan w:val="2"/>
            <w:tcBorders>
              <w:top w:val="single" w:sz="4" w:space="0" w:color="auto"/>
              <w:left w:val="single" w:sz="4" w:space="0" w:color="auto"/>
              <w:right w:val="single" w:sz="4" w:space="0" w:color="auto"/>
            </w:tcBorders>
            <w:shd w:val="clear" w:color="auto" w:fill="FFFFFF"/>
            <w:vAlign w:val="bottom"/>
          </w:tcPr>
          <w:p w14:paraId="1257D58E"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Minimalna temperatura otoczenia [°C]</w:t>
            </w:r>
          </w:p>
        </w:tc>
      </w:tr>
      <w:tr w:rsidR="00221970" w:rsidRPr="00221970" w14:paraId="4707BF60" w14:textId="77777777" w:rsidTr="00F50E87">
        <w:trPr>
          <w:trHeight w:hRule="exact" w:val="240"/>
        </w:trPr>
        <w:tc>
          <w:tcPr>
            <w:tcW w:w="3235" w:type="dxa"/>
            <w:vMerge/>
            <w:tcBorders>
              <w:left w:val="single" w:sz="4" w:space="0" w:color="auto"/>
            </w:tcBorders>
            <w:shd w:val="clear" w:color="auto" w:fill="FFFFFF"/>
            <w:vAlign w:val="center"/>
          </w:tcPr>
          <w:p w14:paraId="2C989B36" w14:textId="77777777" w:rsidR="00221970" w:rsidRPr="00221970" w:rsidRDefault="00221970" w:rsidP="00221970">
            <w:pPr>
              <w:framePr w:w="7526" w:wrap="notBeside" w:vAnchor="text" w:hAnchor="text" w:y="1"/>
              <w:widowControl w:val="0"/>
              <w:spacing w:after="0" w:line="240" w:lineRule="auto"/>
              <w:ind w:left="0" w:firstLine="0"/>
              <w:jc w:val="left"/>
              <w:rPr>
                <w:rFonts w:ascii="Microsoft Sans Serif" w:eastAsia="Microsoft Sans Serif" w:hAnsi="Microsoft Sans Serif" w:cs="Microsoft Sans Serif"/>
                <w:sz w:val="24"/>
                <w:szCs w:val="24"/>
                <w:lang w:eastAsia="pl-PL" w:bidi="pl-PL"/>
              </w:rPr>
            </w:pPr>
          </w:p>
        </w:tc>
        <w:tc>
          <w:tcPr>
            <w:tcW w:w="2693" w:type="dxa"/>
            <w:tcBorders>
              <w:top w:val="single" w:sz="4" w:space="0" w:color="auto"/>
              <w:left w:val="single" w:sz="4" w:space="0" w:color="auto"/>
            </w:tcBorders>
            <w:shd w:val="clear" w:color="auto" w:fill="FFFFFF"/>
            <w:vAlign w:val="bottom"/>
          </w:tcPr>
          <w:p w14:paraId="75871E70" w14:textId="77777777" w:rsidR="00221970" w:rsidRPr="00221970" w:rsidRDefault="00221970" w:rsidP="00221970">
            <w:pPr>
              <w:framePr w:w="7526" w:wrap="notBeside" w:vAnchor="text" w:hAnchor="text"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przed przystąpieniem do robót</w:t>
            </w:r>
          </w:p>
        </w:tc>
        <w:tc>
          <w:tcPr>
            <w:tcW w:w="1598" w:type="dxa"/>
            <w:tcBorders>
              <w:top w:val="single" w:sz="4" w:space="0" w:color="auto"/>
              <w:left w:val="single" w:sz="4" w:space="0" w:color="auto"/>
              <w:right w:val="single" w:sz="4" w:space="0" w:color="auto"/>
            </w:tcBorders>
            <w:shd w:val="clear" w:color="auto" w:fill="FFFFFF"/>
            <w:vAlign w:val="bottom"/>
          </w:tcPr>
          <w:p w14:paraId="5BA794E3" w14:textId="77777777" w:rsidR="00221970" w:rsidRPr="00221970" w:rsidRDefault="00221970" w:rsidP="00221970">
            <w:pPr>
              <w:framePr w:w="7526" w:wrap="notBeside" w:vAnchor="text" w:hAnchor="text" w:y="1"/>
              <w:widowControl w:val="0"/>
              <w:spacing w:after="0" w:line="200" w:lineRule="exact"/>
              <w:ind w:left="22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 czasie robót</w:t>
            </w:r>
          </w:p>
        </w:tc>
      </w:tr>
      <w:tr w:rsidR="00221970" w:rsidRPr="00221970" w14:paraId="7C639D8B" w14:textId="77777777" w:rsidTr="00F50E87">
        <w:trPr>
          <w:trHeight w:hRule="exact" w:val="360"/>
        </w:trPr>
        <w:tc>
          <w:tcPr>
            <w:tcW w:w="3235" w:type="dxa"/>
            <w:tcBorders>
              <w:top w:val="single" w:sz="4" w:space="0" w:color="auto"/>
              <w:left w:val="single" w:sz="4" w:space="0" w:color="auto"/>
            </w:tcBorders>
            <w:shd w:val="clear" w:color="auto" w:fill="FFFFFF"/>
            <w:vAlign w:val="center"/>
          </w:tcPr>
          <w:p w14:paraId="0F45A9D5" w14:textId="77777777" w:rsidR="00221970" w:rsidRPr="00221970" w:rsidRDefault="00221970" w:rsidP="00221970">
            <w:pPr>
              <w:framePr w:w="7526" w:wrap="notBeside" w:vAnchor="text" w:hAnchor="text"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Warstwa wiążąca</w:t>
            </w:r>
          </w:p>
        </w:tc>
        <w:tc>
          <w:tcPr>
            <w:tcW w:w="2693" w:type="dxa"/>
            <w:tcBorders>
              <w:top w:val="single" w:sz="4" w:space="0" w:color="auto"/>
              <w:left w:val="single" w:sz="4" w:space="0" w:color="auto"/>
            </w:tcBorders>
            <w:shd w:val="clear" w:color="auto" w:fill="FFFFFF"/>
            <w:vAlign w:val="center"/>
          </w:tcPr>
          <w:p w14:paraId="7E910FB1"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0</w:t>
            </w:r>
          </w:p>
        </w:tc>
        <w:tc>
          <w:tcPr>
            <w:tcW w:w="1598" w:type="dxa"/>
            <w:tcBorders>
              <w:top w:val="single" w:sz="4" w:space="0" w:color="auto"/>
              <w:left w:val="single" w:sz="4" w:space="0" w:color="auto"/>
              <w:right w:val="single" w:sz="4" w:space="0" w:color="auto"/>
            </w:tcBorders>
            <w:shd w:val="clear" w:color="auto" w:fill="FFFFFF"/>
            <w:vAlign w:val="center"/>
          </w:tcPr>
          <w:p w14:paraId="1E13E5CD"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+5</w:t>
            </w:r>
          </w:p>
        </w:tc>
      </w:tr>
      <w:tr w:rsidR="00221970" w:rsidRPr="00221970" w14:paraId="3340C4D2" w14:textId="77777777" w:rsidTr="00F50E87">
        <w:trPr>
          <w:trHeight w:hRule="exact" w:val="370"/>
        </w:trPr>
        <w:tc>
          <w:tcPr>
            <w:tcW w:w="3235" w:type="dxa"/>
            <w:tcBorders>
              <w:top w:val="single" w:sz="4" w:space="0" w:color="auto"/>
              <w:left w:val="single" w:sz="4" w:space="0" w:color="auto"/>
              <w:bottom w:val="single" w:sz="4" w:space="0" w:color="auto"/>
            </w:tcBorders>
            <w:shd w:val="clear" w:color="auto" w:fill="FFFFFF"/>
          </w:tcPr>
          <w:p w14:paraId="149FE6EB" w14:textId="77777777" w:rsidR="00221970" w:rsidRPr="00221970" w:rsidRDefault="00221970" w:rsidP="00221970">
            <w:pPr>
              <w:framePr w:w="7526" w:wrap="notBeside" w:vAnchor="text" w:hAnchor="text" w:y="1"/>
              <w:widowControl w:val="0"/>
              <w:spacing w:after="0" w:line="240" w:lineRule="auto"/>
              <w:ind w:left="0" w:firstLine="0"/>
              <w:jc w:val="left"/>
              <w:rPr>
                <w:rFonts w:ascii="Microsoft Sans Serif" w:eastAsia="Microsoft Sans Serif" w:hAnsi="Microsoft Sans Serif" w:cs="Microsoft Sans Serif"/>
                <w:sz w:val="10"/>
                <w:szCs w:val="10"/>
                <w:lang w:eastAsia="pl-PL" w:bidi="pl-PL"/>
              </w:rPr>
            </w:pPr>
          </w:p>
        </w:tc>
        <w:tc>
          <w:tcPr>
            <w:tcW w:w="2693" w:type="dxa"/>
            <w:tcBorders>
              <w:top w:val="single" w:sz="4" w:space="0" w:color="auto"/>
              <w:left w:val="single" w:sz="4" w:space="0" w:color="auto"/>
              <w:bottom w:val="single" w:sz="4" w:space="0" w:color="auto"/>
            </w:tcBorders>
            <w:shd w:val="clear" w:color="auto" w:fill="FFFFFF"/>
          </w:tcPr>
          <w:p w14:paraId="556A7DF1" w14:textId="77777777" w:rsidR="00221970" w:rsidRPr="00221970" w:rsidRDefault="00221970" w:rsidP="00221970">
            <w:pPr>
              <w:framePr w:w="7526" w:wrap="notBeside" w:vAnchor="text" w:hAnchor="text" w:y="1"/>
              <w:widowControl w:val="0"/>
              <w:spacing w:after="0" w:line="240" w:lineRule="auto"/>
              <w:ind w:left="0" w:firstLine="0"/>
              <w:jc w:val="left"/>
              <w:rPr>
                <w:rFonts w:ascii="Microsoft Sans Serif" w:eastAsia="Microsoft Sans Serif" w:hAnsi="Microsoft Sans Serif" w:cs="Microsoft Sans Serif"/>
                <w:sz w:val="10"/>
                <w:szCs w:val="10"/>
                <w:lang w:eastAsia="pl-PL" w:bidi="pl-PL"/>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14:paraId="716E65B5" w14:textId="77777777" w:rsidR="00221970" w:rsidRPr="00221970" w:rsidRDefault="00221970" w:rsidP="00221970">
            <w:pPr>
              <w:framePr w:w="7526" w:wrap="notBeside" w:vAnchor="text" w:hAnchor="text" w:y="1"/>
              <w:widowControl w:val="0"/>
              <w:spacing w:after="0" w:line="240" w:lineRule="auto"/>
              <w:ind w:left="0" w:firstLine="0"/>
              <w:jc w:val="left"/>
              <w:rPr>
                <w:rFonts w:ascii="Microsoft Sans Serif" w:eastAsia="Microsoft Sans Serif" w:hAnsi="Microsoft Sans Serif" w:cs="Microsoft Sans Serif"/>
                <w:sz w:val="10"/>
                <w:szCs w:val="10"/>
                <w:lang w:eastAsia="pl-PL" w:bidi="pl-PL"/>
              </w:rPr>
            </w:pPr>
          </w:p>
        </w:tc>
      </w:tr>
    </w:tbl>
    <w:p w14:paraId="56CB6DB3" w14:textId="77777777" w:rsidR="00221970" w:rsidRPr="00221970" w:rsidRDefault="00221970" w:rsidP="00221970">
      <w:pPr>
        <w:framePr w:w="7526" w:wrap="notBeside" w:vAnchor="text" w:hAnchor="text"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Właściwości wykonanej warstwy powinny spełniać warunki podane w tablicy 15.</w:t>
      </w:r>
    </w:p>
    <w:p w14:paraId="553C5BD2" w14:textId="77777777" w:rsidR="00221970" w:rsidRPr="00221970" w:rsidRDefault="00221970" w:rsidP="00221970">
      <w:pPr>
        <w:framePr w:w="7526" w:wrap="notBeside" w:vAnchor="text" w:hAnchor="text" w:y="1"/>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079B616E" w14:textId="77777777" w:rsidR="00221970" w:rsidRPr="00221970" w:rsidRDefault="00221970" w:rsidP="00221970">
      <w:pPr>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6EF58024" w14:textId="77777777" w:rsidR="00221970" w:rsidRPr="00221970" w:rsidRDefault="00221970" w:rsidP="00221970">
      <w:pPr>
        <w:framePr w:w="7526" w:wrap="notBeside" w:vAnchor="text" w:hAnchor="text"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lastRenderedPageBreak/>
        <w:t>Tablica 15. Właściwości warstwy AC</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2093"/>
        <w:gridCol w:w="1670"/>
        <w:gridCol w:w="1877"/>
        <w:gridCol w:w="1886"/>
      </w:tblGrid>
      <w:tr w:rsidR="00221970" w:rsidRPr="00221970" w14:paraId="3E0F4C05" w14:textId="77777777" w:rsidTr="00F50E87">
        <w:trPr>
          <w:trHeight w:hRule="exact" w:val="936"/>
        </w:trPr>
        <w:tc>
          <w:tcPr>
            <w:tcW w:w="2093" w:type="dxa"/>
            <w:tcBorders>
              <w:top w:val="single" w:sz="4" w:space="0" w:color="auto"/>
              <w:left w:val="single" w:sz="4" w:space="0" w:color="auto"/>
            </w:tcBorders>
            <w:shd w:val="clear" w:color="auto" w:fill="FFFFFF"/>
            <w:vAlign w:val="center"/>
          </w:tcPr>
          <w:p w14:paraId="5B41D458" w14:textId="77777777" w:rsidR="00221970" w:rsidRPr="00221970" w:rsidRDefault="00221970" w:rsidP="00221970">
            <w:pPr>
              <w:framePr w:w="7526" w:wrap="notBeside" w:vAnchor="text" w:hAnchor="text" w:y="1"/>
              <w:widowControl w:val="0"/>
              <w:spacing w:after="0" w:line="23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Typ i wymiar mieszanki</w:t>
            </w:r>
          </w:p>
        </w:tc>
        <w:tc>
          <w:tcPr>
            <w:tcW w:w="1670" w:type="dxa"/>
            <w:tcBorders>
              <w:top w:val="single" w:sz="4" w:space="0" w:color="auto"/>
              <w:left w:val="single" w:sz="4" w:space="0" w:color="auto"/>
            </w:tcBorders>
            <w:shd w:val="clear" w:color="auto" w:fill="FFFFFF"/>
          </w:tcPr>
          <w:p w14:paraId="077C2A22" w14:textId="77777777" w:rsidR="00221970" w:rsidRPr="00221970" w:rsidRDefault="00221970" w:rsidP="00221970">
            <w:pPr>
              <w:framePr w:w="7526" w:wrap="notBeside" w:vAnchor="text" w:hAnchor="text" w:y="1"/>
              <w:widowControl w:val="0"/>
              <w:spacing w:after="0" w:line="23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Projektowana grubość warstwy technologicznej [cm]</w:t>
            </w:r>
          </w:p>
        </w:tc>
        <w:tc>
          <w:tcPr>
            <w:tcW w:w="1877" w:type="dxa"/>
            <w:tcBorders>
              <w:top w:val="single" w:sz="4" w:space="0" w:color="auto"/>
              <w:left w:val="single" w:sz="4" w:space="0" w:color="auto"/>
            </w:tcBorders>
            <w:shd w:val="clear" w:color="auto" w:fill="FFFFFF"/>
            <w:vAlign w:val="bottom"/>
          </w:tcPr>
          <w:p w14:paraId="41691EFC" w14:textId="77777777" w:rsidR="00221970" w:rsidRPr="00221970" w:rsidRDefault="00221970" w:rsidP="00221970">
            <w:pPr>
              <w:framePr w:w="7526" w:wrap="notBeside" w:vAnchor="text" w:hAnchor="text" w:y="1"/>
              <w:widowControl w:val="0"/>
              <w:spacing w:after="6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Wskaźnik</w:t>
            </w:r>
          </w:p>
          <w:p w14:paraId="78D69212" w14:textId="77777777" w:rsidR="00221970" w:rsidRPr="00221970" w:rsidRDefault="00221970" w:rsidP="00221970">
            <w:pPr>
              <w:framePr w:w="7526" w:wrap="notBeside" w:vAnchor="text" w:hAnchor="text" w:y="1"/>
              <w:widowControl w:val="0"/>
              <w:spacing w:before="60" w:after="6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zagęszczenia</w:t>
            </w:r>
          </w:p>
          <w:p w14:paraId="5AAEA54A" w14:textId="77777777" w:rsidR="00221970" w:rsidRPr="00221970" w:rsidRDefault="00221970" w:rsidP="00221970">
            <w:pPr>
              <w:framePr w:w="7526" w:wrap="notBeside" w:vAnchor="text" w:hAnchor="text" w:y="1"/>
              <w:widowControl w:val="0"/>
              <w:spacing w:before="60"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t>
            </w:r>
          </w:p>
        </w:tc>
        <w:tc>
          <w:tcPr>
            <w:tcW w:w="1886" w:type="dxa"/>
            <w:tcBorders>
              <w:top w:val="single" w:sz="4" w:space="0" w:color="auto"/>
              <w:left w:val="single" w:sz="4" w:space="0" w:color="auto"/>
              <w:right w:val="single" w:sz="4" w:space="0" w:color="auto"/>
            </w:tcBorders>
            <w:shd w:val="clear" w:color="auto" w:fill="FFFFFF"/>
          </w:tcPr>
          <w:p w14:paraId="7907DF52" w14:textId="77777777" w:rsidR="00221970" w:rsidRPr="00221970" w:rsidRDefault="00221970" w:rsidP="00221970">
            <w:pPr>
              <w:framePr w:w="7526" w:wrap="notBeside" w:vAnchor="text" w:hAnchor="text" w:y="1"/>
              <w:widowControl w:val="0"/>
              <w:spacing w:after="0" w:line="23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Zawartość wolnych przestrzeni w warstwie [%(v/v)]</w:t>
            </w:r>
          </w:p>
        </w:tc>
      </w:tr>
      <w:tr w:rsidR="00221970" w:rsidRPr="00221970" w14:paraId="1D51E0E4" w14:textId="77777777" w:rsidTr="00F50E87">
        <w:trPr>
          <w:trHeight w:hRule="exact" w:val="370"/>
        </w:trPr>
        <w:tc>
          <w:tcPr>
            <w:tcW w:w="2093" w:type="dxa"/>
            <w:tcBorders>
              <w:top w:val="single" w:sz="4" w:space="0" w:color="auto"/>
              <w:left w:val="single" w:sz="4" w:space="0" w:color="auto"/>
              <w:bottom w:val="single" w:sz="4" w:space="0" w:color="auto"/>
            </w:tcBorders>
            <w:shd w:val="clear" w:color="auto" w:fill="FFFFFF"/>
            <w:vAlign w:val="center"/>
          </w:tcPr>
          <w:p w14:paraId="6BE41FC6" w14:textId="77777777" w:rsidR="00221970" w:rsidRPr="00221970" w:rsidRDefault="00221970" w:rsidP="00221970">
            <w:pPr>
              <w:framePr w:w="7526" w:wrap="notBeside" w:vAnchor="text" w:hAnchor="text" w:y="1"/>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AC16W, KR3-KR6</w:t>
            </w:r>
          </w:p>
        </w:tc>
        <w:tc>
          <w:tcPr>
            <w:tcW w:w="1670" w:type="dxa"/>
            <w:tcBorders>
              <w:top w:val="single" w:sz="4" w:space="0" w:color="auto"/>
              <w:left w:val="single" w:sz="4" w:space="0" w:color="auto"/>
              <w:bottom w:val="single" w:sz="4" w:space="0" w:color="auto"/>
            </w:tcBorders>
            <w:shd w:val="clear" w:color="auto" w:fill="FFFFFF"/>
            <w:vAlign w:val="center"/>
          </w:tcPr>
          <w:p w14:paraId="29A3E578"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5,0 - 10,0</w:t>
            </w:r>
          </w:p>
        </w:tc>
        <w:tc>
          <w:tcPr>
            <w:tcW w:w="1877" w:type="dxa"/>
            <w:tcBorders>
              <w:top w:val="single" w:sz="4" w:space="0" w:color="auto"/>
              <w:left w:val="single" w:sz="4" w:space="0" w:color="auto"/>
              <w:bottom w:val="single" w:sz="4" w:space="0" w:color="auto"/>
            </w:tcBorders>
            <w:shd w:val="clear" w:color="auto" w:fill="FFFFFF"/>
            <w:vAlign w:val="center"/>
          </w:tcPr>
          <w:p w14:paraId="0FA6EDDC"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&gt; 98</w:t>
            </w:r>
          </w:p>
        </w:tc>
        <w:tc>
          <w:tcPr>
            <w:tcW w:w="1886" w:type="dxa"/>
            <w:tcBorders>
              <w:top w:val="single" w:sz="4" w:space="0" w:color="auto"/>
              <w:left w:val="single" w:sz="4" w:space="0" w:color="auto"/>
              <w:bottom w:val="single" w:sz="4" w:space="0" w:color="auto"/>
              <w:right w:val="single" w:sz="4" w:space="0" w:color="auto"/>
            </w:tcBorders>
            <w:shd w:val="clear" w:color="auto" w:fill="FFFFFF"/>
            <w:vAlign w:val="center"/>
          </w:tcPr>
          <w:p w14:paraId="11FFCC6B" w14:textId="77777777" w:rsidR="00221970" w:rsidRPr="00221970" w:rsidRDefault="00221970" w:rsidP="00221970">
            <w:pPr>
              <w:framePr w:w="7526" w:wrap="notBeside" w:vAnchor="text" w:hAnchor="text" w:y="1"/>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4,5 - 8,0</w:t>
            </w:r>
          </w:p>
        </w:tc>
      </w:tr>
    </w:tbl>
    <w:p w14:paraId="692D5142" w14:textId="77777777" w:rsidR="00221970" w:rsidRPr="00221970" w:rsidRDefault="00221970" w:rsidP="00221970">
      <w:pPr>
        <w:framePr w:w="7526" w:wrap="notBeside" w:vAnchor="text" w:hAnchor="text" w:y="1"/>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0A93474B" w14:textId="77777777" w:rsidR="00221970" w:rsidRPr="00221970" w:rsidRDefault="00221970" w:rsidP="00221970">
      <w:pPr>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4F22B474" w14:textId="77777777" w:rsidR="00221970" w:rsidRPr="00221970" w:rsidRDefault="00221970" w:rsidP="00221970">
      <w:pPr>
        <w:widowControl w:val="0"/>
        <w:spacing w:before="84"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14:paraId="0171A66D"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Grubość wykonywanej warstwy powinna być sprawdzana co 25 m, w co najmniej trzech miejscach (w osi i przy brzegach warstwy).</w:t>
      </w:r>
    </w:p>
    <w:p w14:paraId="000A66BD"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Warstwy wałowane powinny być równomiernie zagęszczone ciężkimi walcami drogowymi. Do warstw z betonu asfaltowego należy stosować walce drogowe stalowe gładkie z możliwością wibracji, oscylacji lub walce ogumione.</w:t>
      </w:r>
    </w:p>
    <w:p w14:paraId="17C88D02" w14:textId="77777777" w:rsidR="008A2D03" w:rsidRDefault="00221970" w:rsidP="008A2D03">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Po ułożeniu warstwy należy dokonań ścinki krawędzi poboczy pod kątem 45° oraz zabezpieczyć krawędzie lepiszczem zgodnie z pkt 2.5.</w:t>
      </w:r>
      <w:bookmarkStart w:id="145" w:name="bookmark30"/>
    </w:p>
    <w:p w14:paraId="5DE57070" w14:textId="686CCDCE" w:rsidR="00221970" w:rsidRPr="008A2D03" w:rsidRDefault="00221970">
      <w:pPr>
        <w:pStyle w:val="Akapitzlist"/>
        <w:widowControl w:val="0"/>
        <w:numPr>
          <w:ilvl w:val="0"/>
          <w:numId w:val="103"/>
        </w:numPr>
        <w:spacing w:after="0" w:line="226" w:lineRule="exact"/>
        <w:rPr>
          <w:rFonts w:ascii="Times New Roman" w:eastAsia="Times New Roman" w:hAnsi="Times New Roman" w:cs="Times New Roman"/>
          <w:b/>
          <w:bCs/>
          <w:szCs w:val="20"/>
          <w:lang w:eastAsia="pl-PL" w:bidi="pl-PL"/>
        </w:rPr>
      </w:pPr>
      <w:r w:rsidRPr="008A2D03">
        <w:rPr>
          <w:rFonts w:ascii="Times New Roman" w:eastAsia="Times New Roman" w:hAnsi="Times New Roman" w:cs="Times New Roman"/>
          <w:b/>
          <w:bCs/>
          <w:szCs w:val="20"/>
          <w:lang w:eastAsia="pl-PL" w:bidi="pl-PL"/>
        </w:rPr>
        <w:t>KONTROLA JAKOŚCI ROBÓT</w:t>
      </w:r>
      <w:bookmarkEnd w:id="145"/>
    </w:p>
    <w:p w14:paraId="461768AB" w14:textId="77777777" w:rsidR="00221970" w:rsidRPr="00221970" w:rsidRDefault="00221970">
      <w:pPr>
        <w:keepNext/>
        <w:keepLines/>
        <w:widowControl w:val="0"/>
        <w:numPr>
          <w:ilvl w:val="1"/>
          <w:numId w:val="103"/>
        </w:numPr>
        <w:tabs>
          <w:tab w:val="left" w:pos="475"/>
        </w:tabs>
        <w:spacing w:after="0" w:line="350" w:lineRule="exact"/>
        <w:ind w:left="320"/>
        <w:jc w:val="left"/>
        <w:rPr>
          <w:rFonts w:ascii="Times New Roman" w:eastAsia="Times New Roman" w:hAnsi="Times New Roman" w:cs="Times New Roman"/>
          <w:b/>
          <w:bCs/>
          <w:szCs w:val="20"/>
          <w:lang w:eastAsia="pl-PL" w:bidi="pl-PL"/>
        </w:rPr>
      </w:pPr>
      <w:r w:rsidRPr="00221970">
        <w:rPr>
          <w:rFonts w:ascii="Times New Roman" w:eastAsia="Times New Roman" w:hAnsi="Times New Roman" w:cs="Times New Roman"/>
          <w:b/>
          <w:bCs/>
          <w:szCs w:val="20"/>
          <w:lang w:eastAsia="pl-PL" w:bidi="pl-PL"/>
        </w:rPr>
        <w:t>Ogólne zasady kontroli jakości robót</w:t>
      </w:r>
    </w:p>
    <w:p w14:paraId="0B17408A" w14:textId="77777777" w:rsidR="00221970" w:rsidRPr="00221970" w:rsidRDefault="00221970" w:rsidP="00221970">
      <w:pPr>
        <w:widowControl w:val="0"/>
        <w:spacing w:after="0" w:line="350"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Ogólne zasady kontroli jakości robót podano w SST D-M-00.00.00 „Wymagania ogólne” [1] pkt 6.</w:t>
      </w:r>
    </w:p>
    <w:p w14:paraId="1613AE80" w14:textId="77777777" w:rsidR="00221970" w:rsidRPr="00221970" w:rsidRDefault="00221970">
      <w:pPr>
        <w:keepNext/>
        <w:keepLines/>
        <w:widowControl w:val="0"/>
        <w:numPr>
          <w:ilvl w:val="1"/>
          <w:numId w:val="103"/>
        </w:numPr>
        <w:tabs>
          <w:tab w:val="left" w:pos="475"/>
        </w:tabs>
        <w:spacing w:after="0" w:line="350" w:lineRule="exact"/>
        <w:ind w:left="320"/>
        <w:jc w:val="left"/>
        <w:rPr>
          <w:rFonts w:ascii="Times New Roman" w:eastAsia="Times New Roman" w:hAnsi="Times New Roman" w:cs="Times New Roman"/>
          <w:b/>
          <w:bCs/>
          <w:szCs w:val="20"/>
          <w:lang w:eastAsia="pl-PL" w:bidi="pl-PL"/>
        </w:rPr>
      </w:pPr>
      <w:r w:rsidRPr="00221970">
        <w:rPr>
          <w:rFonts w:ascii="Times New Roman" w:eastAsia="Times New Roman" w:hAnsi="Times New Roman" w:cs="Times New Roman"/>
          <w:b/>
          <w:bCs/>
          <w:szCs w:val="20"/>
          <w:lang w:eastAsia="pl-PL" w:bidi="pl-PL"/>
        </w:rPr>
        <w:t>Badania przed przystąpieniem do robót</w:t>
      </w:r>
    </w:p>
    <w:p w14:paraId="0C1A191A" w14:textId="77777777" w:rsidR="00221970" w:rsidRPr="00221970" w:rsidRDefault="00221970" w:rsidP="00221970">
      <w:pPr>
        <w:widowControl w:val="0"/>
        <w:spacing w:after="0" w:line="230"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Przed przystąpieniem do robót Wykonawca powinien:</w:t>
      </w:r>
    </w:p>
    <w:p w14:paraId="6041C18D" w14:textId="77777777" w:rsidR="00221970" w:rsidRPr="00221970" w:rsidRDefault="00221970">
      <w:pPr>
        <w:widowControl w:val="0"/>
        <w:numPr>
          <w:ilvl w:val="0"/>
          <w:numId w:val="104"/>
        </w:numPr>
        <w:spacing w:after="0" w:line="230" w:lineRule="exact"/>
        <w:ind w:left="32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 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55AB2686" w14:textId="77777777" w:rsidR="00221970" w:rsidRPr="00221970" w:rsidRDefault="00221970">
      <w:pPr>
        <w:widowControl w:val="0"/>
        <w:numPr>
          <w:ilvl w:val="0"/>
          <w:numId w:val="104"/>
        </w:numPr>
        <w:spacing w:after="0" w:line="230" w:lineRule="exact"/>
        <w:ind w:left="32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 ew. wykonać własne badania właściwości materiałów przeznaczonych do wykonania robót, określone przez Inżyniera.</w:t>
      </w:r>
    </w:p>
    <w:p w14:paraId="21F1B687" w14:textId="77777777" w:rsidR="00221970" w:rsidRPr="00221970" w:rsidRDefault="00221970" w:rsidP="00221970">
      <w:pPr>
        <w:widowControl w:val="0"/>
        <w:spacing w:after="28" w:line="230"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Wszystkie dokumenty oraz wyniki badań Wykonawca przedstawia Inżynierowi do akceptacji.</w:t>
      </w:r>
    </w:p>
    <w:p w14:paraId="50F41655" w14:textId="77777777" w:rsidR="00221970" w:rsidRPr="00221970" w:rsidRDefault="00221970">
      <w:pPr>
        <w:keepNext/>
        <w:keepLines/>
        <w:widowControl w:val="0"/>
        <w:numPr>
          <w:ilvl w:val="1"/>
          <w:numId w:val="103"/>
        </w:numPr>
        <w:tabs>
          <w:tab w:val="left" w:pos="475"/>
        </w:tabs>
        <w:spacing w:after="0" w:line="346" w:lineRule="exact"/>
        <w:ind w:left="320"/>
        <w:jc w:val="left"/>
        <w:rPr>
          <w:rFonts w:ascii="Times New Roman" w:eastAsia="Times New Roman" w:hAnsi="Times New Roman" w:cs="Times New Roman"/>
          <w:b/>
          <w:bCs/>
          <w:szCs w:val="20"/>
          <w:lang w:eastAsia="pl-PL" w:bidi="pl-PL"/>
        </w:rPr>
      </w:pPr>
      <w:r w:rsidRPr="00221970">
        <w:rPr>
          <w:rFonts w:ascii="Times New Roman" w:eastAsia="Times New Roman" w:hAnsi="Times New Roman" w:cs="Times New Roman"/>
          <w:b/>
          <w:bCs/>
          <w:szCs w:val="20"/>
          <w:lang w:eastAsia="pl-PL" w:bidi="pl-PL"/>
        </w:rPr>
        <w:t>Badania w czasie robót</w:t>
      </w:r>
    </w:p>
    <w:p w14:paraId="3F09AB0C" w14:textId="77777777" w:rsidR="00221970" w:rsidRPr="00221970" w:rsidRDefault="00221970">
      <w:pPr>
        <w:widowControl w:val="0"/>
        <w:numPr>
          <w:ilvl w:val="2"/>
          <w:numId w:val="103"/>
        </w:numPr>
        <w:spacing w:after="0" w:line="346" w:lineRule="exact"/>
        <w:ind w:left="851" w:hanging="541"/>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Uwagi ogólne</w:t>
      </w:r>
    </w:p>
    <w:p w14:paraId="70F3C1F9" w14:textId="77777777" w:rsidR="00221970" w:rsidRPr="00221970" w:rsidRDefault="00221970" w:rsidP="00221970">
      <w:pPr>
        <w:widowControl w:val="0"/>
        <w:spacing w:after="0" w:line="34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Badania dzielą się na:</w:t>
      </w:r>
    </w:p>
    <w:p w14:paraId="52656CC2" w14:textId="77777777" w:rsidR="00221970" w:rsidRPr="00221970" w:rsidRDefault="00221970">
      <w:pPr>
        <w:widowControl w:val="0"/>
        <w:numPr>
          <w:ilvl w:val="0"/>
          <w:numId w:val="104"/>
        </w:numPr>
        <w:tabs>
          <w:tab w:val="left" w:pos="394"/>
        </w:tabs>
        <w:spacing w:after="0" w:line="200" w:lineRule="exact"/>
        <w:ind w:left="32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badania wykonawcy (w ramach własnego nadzoru),</w:t>
      </w:r>
    </w:p>
    <w:p w14:paraId="180A3FB2" w14:textId="77777777" w:rsidR="00221970" w:rsidRPr="00221970" w:rsidRDefault="00221970">
      <w:pPr>
        <w:widowControl w:val="0"/>
        <w:numPr>
          <w:ilvl w:val="0"/>
          <w:numId w:val="104"/>
        </w:numPr>
        <w:tabs>
          <w:tab w:val="left" w:pos="394"/>
        </w:tabs>
        <w:spacing w:after="69" w:line="200" w:lineRule="exact"/>
        <w:ind w:left="32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badania kontrolne (w ramach nadzoru zleceniodawcy - Inżyniera).</w:t>
      </w:r>
    </w:p>
    <w:p w14:paraId="5C3A54BF" w14:textId="77777777" w:rsidR="00221970" w:rsidRPr="00221970" w:rsidRDefault="00221970">
      <w:pPr>
        <w:widowControl w:val="0"/>
        <w:numPr>
          <w:ilvl w:val="2"/>
          <w:numId w:val="103"/>
        </w:numPr>
        <w:spacing w:after="0" w:line="346" w:lineRule="exact"/>
        <w:ind w:left="851" w:hanging="541"/>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Badania Wykonawcy</w:t>
      </w:r>
    </w:p>
    <w:p w14:paraId="44D20F5C"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49A40C72"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357E4AF4"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Wyniki badań Wykonawcy należy przekazywać Inżynierowi na jego żądanie. Inżynier może zdecydować o dokonaniu odbioru na podstawie badań Wykonawcy. W razie zastrzeżeń Inżynier może przeprowadzić badania kontrolne według pktu 6.3.3.</w:t>
      </w:r>
    </w:p>
    <w:p w14:paraId="490E4ECD"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Zakres badań Wykonawcy związany z wykonywaniem nawierzchni:</w:t>
      </w:r>
    </w:p>
    <w:p w14:paraId="44F1F859" w14:textId="77777777" w:rsidR="00221970" w:rsidRPr="00221970" w:rsidRDefault="00221970">
      <w:pPr>
        <w:widowControl w:val="0"/>
        <w:numPr>
          <w:ilvl w:val="0"/>
          <w:numId w:val="104"/>
        </w:numPr>
        <w:tabs>
          <w:tab w:val="left" w:pos="394"/>
        </w:tabs>
        <w:spacing w:after="0" w:line="226" w:lineRule="exact"/>
        <w:ind w:left="32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pomiar temperatury powietrza,</w:t>
      </w:r>
    </w:p>
    <w:p w14:paraId="11D13B10" w14:textId="77777777" w:rsidR="00221970" w:rsidRPr="00221970" w:rsidRDefault="00221970">
      <w:pPr>
        <w:widowControl w:val="0"/>
        <w:numPr>
          <w:ilvl w:val="0"/>
          <w:numId w:val="104"/>
        </w:numPr>
        <w:tabs>
          <w:tab w:val="left" w:pos="394"/>
        </w:tabs>
        <w:spacing w:after="0" w:line="226" w:lineRule="exact"/>
        <w:ind w:left="44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pomiar temperatury mieszanki mineralno-asfaltowej podczas wykonywania nawierzchni (wg PN-EN 12697-13 [36]),</w:t>
      </w:r>
    </w:p>
    <w:p w14:paraId="22D3884A" w14:textId="77777777" w:rsidR="00221970" w:rsidRPr="00221970" w:rsidRDefault="00221970">
      <w:pPr>
        <w:widowControl w:val="0"/>
        <w:numPr>
          <w:ilvl w:val="0"/>
          <w:numId w:val="104"/>
        </w:numPr>
        <w:tabs>
          <w:tab w:val="left" w:pos="394"/>
        </w:tabs>
        <w:spacing w:after="0" w:line="226" w:lineRule="exact"/>
        <w:ind w:left="32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ocena wizualna mieszanki mineralno-asfaltowej,</w:t>
      </w:r>
    </w:p>
    <w:p w14:paraId="2820508E" w14:textId="77777777" w:rsidR="00221970" w:rsidRPr="00221970" w:rsidRDefault="00221970">
      <w:pPr>
        <w:widowControl w:val="0"/>
        <w:numPr>
          <w:ilvl w:val="0"/>
          <w:numId w:val="104"/>
        </w:numPr>
        <w:tabs>
          <w:tab w:val="left" w:pos="394"/>
        </w:tabs>
        <w:spacing w:after="0" w:line="226" w:lineRule="exact"/>
        <w:ind w:left="32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wykaz ilości materiałów lub grubości wykonanej warstwy,</w:t>
      </w:r>
    </w:p>
    <w:p w14:paraId="7ABF30F9" w14:textId="77777777" w:rsidR="00221970" w:rsidRPr="00221970" w:rsidRDefault="00221970">
      <w:pPr>
        <w:widowControl w:val="0"/>
        <w:numPr>
          <w:ilvl w:val="0"/>
          <w:numId w:val="104"/>
        </w:numPr>
        <w:tabs>
          <w:tab w:val="left" w:pos="394"/>
        </w:tabs>
        <w:spacing w:after="0" w:line="226" w:lineRule="exact"/>
        <w:ind w:left="32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pomiar spadku poprzecznego warstwy asfaltowej,</w:t>
      </w:r>
    </w:p>
    <w:p w14:paraId="13C6B50C" w14:textId="77777777" w:rsidR="00221970" w:rsidRPr="00221970" w:rsidRDefault="00221970">
      <w:pPr>
        <w:widowControl w:val="0"/>
        <w:numPr>
          <w:ilvl w:val="0"/>
          <w:numId w:val="104"/>
        </w:numPr>
        <w:tabs>
          <w:tab w:val="left" w:pos="394"/>
        </w:tabs>
        <w:spacing w:after="0" w:line="226" w:lineRule="exact"/>
        <w:ind w:left="32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pomiar równości warstwy asfaltowej (wg pktu 6.4.2.5),</w:t>
      </w:r>
    </w:p>
    <w:p w14:paraId="491C591D" w14:textId="77777777" w:rsidR="00221970" w:rsidRPr="00221970" w:rsidRDefault="00221970">
      <w:pPr>
        <w:widowControl w:val="0"/>
        <w:numPr>
          <w:ilvl w:val="0"/>
          <w:numId w:val="104"/>
        </w:numPr>
        <w:tabs>
          <w:tab w:val="left" w:pos="394"/>
        </w:tabs>
        <w:spacing w:after="0" w:line="226" w:lineRule="exact"/>
        <w:ind w:left="32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pomiar parametrów geometrycznych poboczy,</w:t>
      </w:r>
    </w:p>
    <w:p w14:paraId="5F937983" w14:textId="77777777" w:rsidR="00221970" w:rsidRPr="00221970" w:rsidRDefault="00221970">
      <w:pPr>
        <w:widowControl w:val="0"/>
        <w:numPr>
          <w:ilvl w:val="0"/>
          <w:numId w:val="104"/>
        </w:numPr>
        <w:tabs>
          <w:tab w:val="left" w:pos="394"/>
        </w:tabs>
        <w:spacing w:after="0" w:line="226" w:lineRule="exact"/>
        <w:ind w:left="32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ocena wizualna jednorodności powierzchni warstwy,</w:t>
      </w:r>
    </w:p>
    <w:p w14:paraId="37A97779" w14:textId="77777777" w:rsidR="00221970" w:rsidRPr="00221970" w:rsidRDefault="00221970">
      <w:pPr>
        <w:widowControl w:val="0"/>
        <w:numPr>
          <w:ilvl w:val="0"/>
          <w:numId w:val="104"/>
        </w:numPr>
        <w:tabs>
          <w:tab w:val="left" w:pos="394"/>
        </w:tabs>
        <w:spacing w:after="141" w:line="226" w:lineRule="exact"/>
        <w:ind w:left="32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ocena wizualna jakości wykonania połączeń technologicznych.</w:t>
      </w:r>
    </w:p>
    <w:p w14:paraId="7B593179" w14:textId="77777777" w:rsidR="00221970" w:rsidRPr="00221970" w:rsidRDefault="00221970">
      <w:pPr>
        <w:widowControl w:val="0"/>
        <w:numPr>
          <w:ilvl w:val="2"/>
          <w:numId w:val="103"/>
        </w:numPr>
        <w:spacing w:after="0" w:line="346" w:lineRule="exact"/>
        <w:ind w:left="851" w:hanging="541"/>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Badania kontrolne</w:t>
      </w:r>
    </w:p>
    <w:p w14:paraId="27CBEAF7" w14:textId="3360B85F"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w:t>
      </w:r>
      <w:r w:rsidRPr="00221970">
        <w:rPr>
          <w:rFonts w:ascii="Times New Roman" w:eastAsia="Times New Roman" w:hAnsi="Times New Roman" w:cs="Times New Roman"/>
          <w:szCs w:val="20"/>
          <w:lang w:eastAsia="pl-PL" w:bidi="pl-PL"/>
        </w:rPr>
        <w:lastRenderedPageBreak/>
        <w:t>zostanie w porę powiadomiony o ich terminie, jednak nie będzie przy nich obecny.</w:t>
      </w:r>
    </w:p>
    <w:p w14:paraId="5501D0E2" w14:textId="77777777" w:rsidR="00221970" w:rsidRDefault="00221970" w:rsidP="008A2D03">
      <w:pPr>
        <w:widowControl w:val="0"/>
        <w:spacing w:after="0" w:line="226"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Rodzaj badań kontrolnych mieszanki mineralno-asfaltowej i wykonanej z niej warstwy podano w tablicy 13.</w:t>
      </w:r>
    </w:p>
    <w:p w14:paraId="6F8515AE" w14:textId="77777777" w:rsidR="008A2D03" w:rsidRDefault="008A2D03" w:rsidP="008A2D03">
      <w:pPr>
        <w:framePr w:w="5400" w:wrap="notBeside" w:vAnchor="text" w:hAnchor="page" w:x="2521" w:y="257"/>
        <w:widowControl w:val="0"/>
        <w:spacing w:after="0" w:line="200" w:lineRule="exact"/>
        <w:ind w:left="0" w:firstLine="0"/>
        <w:jc w:val="left"/>
        <w:rPr>
          <w:rFonts w:ascii="Times New Roman" w:eastAsia="Times New Roman" w:hAnsi="Times New Roman" w:cs="Times New Roman"/>
          <w:szCs w:val="20"/>
          <w:lang w:eastAsia="pl-PL" w:bidi="pl-PL"/>
        </w:rPr>
      </w:pPr>
    </w:p>
    <w:p w14:paraId="5F9DB4DC" w14:textId="77777777" w:rsidR="008A2D03" w:rsidRDefault="008A2D03" w:rsidP="008A2D03">
      <w:pPr>
        <w:framePr w:w="5400" w:wrap="notBeside" w:vAnchor="text" w:hAnchor="page" w:x="2521" w:y="257"/>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Tablica 13. Rodzaj badań kontrolnych</w:t>
      </w:r>
    </w:p>
    <w:p w14:paraId="4030577B" w14:textId="77777777" w:rsidR="008A2D03" w:rsidRPr="00221970" w:rsidRDefault="008A2D03" w:rsidP="008A2D03">
      <w:pPr>
        <w:framePr w:w="5400" w:wrap="notBeside" w:vAnchor="text" w:hAnchor="page" w:x="2521" w:y="257"/>
        <w:widowControl w:val="0"/>
        <w:spacing w:after="0" w:line="200" w:lineRule="exact"/>
        <w:ind w:left="0" w:firstLine="0"/>
        <w:jc w:val="left"/>
        <w:rPr>
          <w:rFonts w:ascii="Times New Roman" w:eastAsia="Times New Roman" w:hAnsi="Times New Roman" w:cs="Times New Roman"/>
          <w:szCs w:val="20"/>
          <w:lang w:eastAsia="pl-PL" w:bidi="pl-PL"/>
        </w:rPr>
      </w:pPr>
    </w:p>
    <w:tbl>
      <w:tblPr>
        <w:tblOverlap w:val="never"/>
        <w:tblW w:w="5400" w:type="dxa"/>
        <w:tblLayout w:type="fixed"/>
        <w:tblCellMar>
          <w:left w:w="10" w:type="dxa"/>
          <w:right w:w="10" w:type="dxa"/>
        </w:tblCellMar>
        <w:tblLook w:val="0000" w:firstRow="0" w:lastRow="0" w:firstColumn="0" w:lastColumn="0" w:noHBand="0" w:noVBand="0"/>
      </w:tblPr>
      <w:tblGrid>
        <w:gridCol w:w="1144"/>
        <w:gridCol w:w="4256"/>
      </w:tblGrid>
      <w:tr w:rsidR="008A2D03" w:rsidRPr="00221970" w14:paraId="00FC9BA8" w14:textId="77777777" w:rsidTr="008A2D03">
        <w:trPr>
          <w:trHeight w:hRule="exact" w:val="365"/>
        </w:trPr>
        <w:tc>
          <w:tcPr>
            <w:tcW w:w="1138" w:type="dxa"/>
            <w:tcBorders>
              <w:top w:val="single" w:sz="4" w:space="0" w:color="auto"/>
              <w:left w:val="single" w:sz="4" w:space="0" w:color="auto"/>
            </w:tcBorders>
            <w:shd w:val="clear" w:color="auto" w:fill="FFFFFF"/>
            <w:vAlign w:val="bottom"/>
          </w:tcPr>
          <w:p w14:paraId="1998D151" w14:textId="77777777" w:rsidR="008A2D03" w:rsidRPr="00221970" w:rsidRDefault="008A2D03" w:rsidP="008A2D03">
            <w:pPr>
              <w:framePr w:w="5400" w:wrap="notBeside" w:vAnchor="text" w:hAnchor="page" w:x="2521" w:y="257"/>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Lp.</w:t>
            </w:r>
          </w:p>
        </w:tc>
        <w:tc>
          <w:tcPr>
            <w:tcW w:w="4234" w:type="dxa"/>
            <w:tcBorders>
              <w:top w:val="single" w:sz="4" w:space="0" w:color="auto"/>
              <w:left w:val="single" w:sz="4" w:space="0" w:color="auto"/>
              <w:right w:val="single" w:sz="4" w:space="0" w:color="auto"/>
            </w:tcBorders>
            <w:shd w:val="clear" w:color="auto" w:fill="FFFFFF"/>
            <w:vAlign w:val="bottom"/>
          </w:tcPr>
          <w:p w14:paraId="16A2DCC8" w14:textId="77777777" w:rsidR="008A2D03" w:rsidRPr="00221970" w:rsidRDefault="008A2D03" w:rsidP="008A2D03">
            <w:pPr>
              <w:framePr w:w="5400" w:wrap="notBeside" w:vAnchor="text" w:hAnchor="page" w:x="2521" w:y="257"/>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Rodzaj badań</w:t>
            </w:r>
          </w:p>
        </w:tc>
      </w:tr>
      <w:tr w:rsidR="008A2D03" w:rsidRPr="00221970" w14:paraId="48FF8955" w14:textId="77777777" w:rsidTr="008A2D03">
        <w:trPr>
          <w:trHeight w:hRule="exact" w:val="389"/>
        </w:trPr>
        <w:tc>
          <w:tcPr>
            <w:tcW w:w="1138" w:type="dxa"/>
            <w:tcBorders>
              <w:top w:val="single" w:sz="4" w:space="0" w:color="auto"/>
              <w:left w:val="single" w:sz="4" w:space="0" w:color="auto"/>
            </w:tcBorders>
            <w:shd w:val="clear" w:color="auto" w:fill="FFFFFF"/>
            <w:vAlign w:val="bottom"/>
          </w:tcPr>
          <w:p w14:paraId="75EC3BF1" w14:textId="77777777" w:rsidR="008A2D03" w:rsidRPr="00221970" w:rsidRDefault="008A2D03" w:rsidP="008A2D03">
            <w:pPr>
              <w:framePr w:w="5400" w:wrap="notBeside" w:vAnchor="text" w:hAnchor="page" w:x="2521" w:y="257"/>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w:t>
            </w:r>
          </w:p>
        </w:tc>
        <w:tc>
          <w:tcPr>
            <w:tcW w:w="4234" w:type="dxa"/>
            <w:tcBorders>
              <w:top w:val="single" w:sz="4" w:space="0" w:color="auto"/>
              <w:left w:val="single" w:sz="4" w:space="0" w:color="auto"/>
              <w:right w:val="single" w:sz="4" w:space="0" w:color="auto"/>
            </w:tcBorders>
            <w:shd w:val="clear" w:color="auto" w:fill="FFFFFF"/>
            <w:vAlign w:val="center"/>
          </w:tcPr>
          <w:p w14:paraId="02C48A6F" w14:textId="77777777" w:rsidR="008A2D03" w:rsidRPr="00221970" w:rsidRDefault="008A2D03" w:rsidP="008A2D03">
            <w:pPr>
              <w:framePr w:w="5400" w:wrap="notBeside" w:vAnchor="text" w:hAnchor="page" w:x="2521" w:y="257"/>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Mieszanka mineralno-asfaltowa ^ </w:t>
            </w:r>
            <w:r w:rsidRPr="00221970">
              <w:rPr>
                <w:rFonts w:ascii="Times New Roman" w:eastAsia="Times New Roman" w:hAnsi="Times New Roman" w:cs="Times New Roman"/>
                <w:szCs w:val="20"/>
                <w:vertAlign w:val="superscript"/>
                <w:lang w:eastAsia="pl-PL" w:bidi="pl-PL"/>
              </w:rPr>
              <w:t>b)</w:t>
            </w:r>
          </w:p>
        </w:tc>
      </w:tr>
      <w:tr w:rsidR="008A2D03" w:rsidRPr="00221970" w14:paraId="39ED8259" w14:textId="77777777" w:rsidTr="008A2D03">
        <w:trPr>
          <w:trHeight w:hRule="exact" w:val="259"/>
        </w:trPr>
        <w:tc>
          <w:tcPr>
            <w:tcW w:w="1138" w:type="dxa"/>
            <w:tcBorders>
              <w:left w:val="single" w:sz="4" w:space="0" w:color="auto"/>
            </w:tcBorders>
            <w:shd w:val="clear" w:color="auto" w:fill="FFFFFF"/>
            <w:vAlign w:val="bottom"/>
          </w:tcPr>
          <w:p w14:paraId="0E4466E3" w14:textId="77777777" w:rsidR="008A2D03" w:rsidRPr="00221970" w:rsidRDefault="008A2D03" w:rsidP="008A2D03">
            <w:pPr>
              <w:framePr w:w="5400" w:wrap="notBeside" w:vAnchor="text" w:hAnchor="page" w:x="2521" w:y="257"/>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1.1</w:t>
            </w:r>
          </w:p>
        </w:tc>
        <w:tc>
          <w:tcPr>
            <w:tcW w:w="4234" w:type="dxa"/>
            <w:tcBorders>
              <w:left w:val="single" w:sz="4" w:space="0" w:color="auto"/>
              <w:right w:val="single" w:sz="4" w:space="0" w:color="auto"/>
            </w:tcBorders>
            <w:shd w:val="clear" w:color="auto" w:fill="FFFFFF"/>
            <w:vAlign w:val="center"/>
          </w:tcPr>
          <w:p w14:paraId="712BD73F" w14:textId="77777777" w:rsidR="008A2D03" w:rsidRPr="00221970" w:rsidRDefault="008A2D03" w:rsidP="008A2D03">
            <w:pPr>
              <w:framePr w:w="5400" w:wrap="notBeside" w:vAnchor="text" w:hAnchor="page" w:x="2521" w:y="257"/>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Uziarnienie</w:t>
            </w:r>
          </w:p>
        </w:tc>
      </w:tr>
      <w:tr w:rsidR="008A2D03" w:rsidRPr="00221970" w14:paraId="59BD9F94" w14:textId="77777777" w:rsidTr="008A2D03">
        <w:trPr>
          <w:trHeight w:hRule="exact" w:val="245"/>
        </w:trPr>
        <w:tc>
          <w:tcPr>
            <w:tcW w:w="1138" w:type="dxa"/>
            <w:tcBorders>
              <w:left w:val="single" w:sz="4" w:space="0" w:color="auto"/>
              <w:bottom w:val="single" w:sz="4" w:space="0" w:color="auto"/>
            </w:tcBorders>
            <w:shd w:val="clear" w:color="auto" w:fill="FFFFFF"/>
            <w:vAlign w:val="bottom"/>
          </w:tcPr>
          <w:p w14:paraId="67AE70EA" w14:textId="77777777" w:rsidR="008A2D03" w:rsidRPr="00221970" w:rsidRDefault="008A2D03" w:rsidP="008A2D03">
            <w:pPr>
              <w:framePr w:w="5400" w:wrap="notBeside" w:vAnchor="text" w:hAnchor="page" w:x="2521" w:y="257"/>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1.2</w:t>
            </w:r>
          </w:p>
        </w:tc>
        <w:tc>
          <w:tcPr>
            <w:tcW w:w="4234" w:type="dxa"/>
            <w:tcBorders>
              <w:left w:val="single" w:sz="4" w:space="0" w:color="auto"/>
              <w:bottom w:val="single" w:sz="4" w:space="0" w:color="auto"/>
              <w:right w:val="single" w:sz="4" w:space="0" w:color="auto"/>
            </w:tcBorders>
            <w:shd w:val="clear" w:color="auto" w:fill="FFFFFF"/>
            <w:vAlign w:val="bottom"/>
          </w:tcPr>
          <w:p w14:paraId="2A2EA005" w14:textId="77777777" w:rsidR="008A2D03" w:rsidRPr="00221970" w:rsidRDefault="008A2D03" w:rsidP="008A2D03">
            <w:pPr>
              <w:framePr w:w="5400" w:wrap="notBeside" w:vAnchor="text" w:hAnchor="page" w:x="2521" w:y="257"/>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Zawartość lepiszcza</w:t>
            </w:r>
          </w:p>
        </w:tc>
      </w:tr>
    </w:tbl>
    <w:p w14:paraId="69B18502" w14:textId="77777777" w:rsidR="008A2D03" w:rsidRPr="00221970" w:rsidRDefault="008A2D03" w:rsidP="008A2D03">
      <w:pPr>
        <w:widowControl w:val="0"/>
        <w:spacing w:after="0" w:line="226" w:lineRule="exact"/>
        <w:ind w:left="0" w:firstLine="0"/>
        <w:rPr>
          <w:rFonts w:ascii="Times New Roman" w:eastAsia="Times New Roman" w:hAnsi="Times New Roman" w:cs="Times New Roman"/>
          <w:szCs w:val="20"/>
          <w:lang w:eastAsia="pl-PL" w:bidi="pl-PL"/>
        </w:rPr>
      </w:pPr>
    </w:p>
    <w:tbl>
      <w:tblPr>
        <w:tblpPr w:leftFromText="141" w:rightFromText="141" w:vertAnchor="text" w:horzAnchor="page" w:tblpX="2506" w:tblpY="1251"/>
        <w:tblOverlap w:val="never"/>
        <w:tblW w:w="5400" w:type="dxa"/>
        <w:tblLayout w:type="fixed"/>
        <w:tblCellMar>
          <w:left w:w="10" w:type="dxa"/>
          <w:right w:w="10" w:type="dxa"/>
        </w:tblCellMar>
        <w:tblLook w:val="0000" w:firstRow="0" w:lastRow="0" w:firstColumn="0" w:lastColumn="0" w:noHBand="0" w:noVBand="0"/>
      </w:tblPr>
      <w:tblGrid>
        <w:gridCol w:w="1138"/>
        <w:gridCol w:w="4262"/>
      </w:tblGrid>
      <w:tr w:rsidR="008A2D03" w:rsidRPr="00221970" w14:paraId="792F1A36" w14:textId="77777777" w:rsidTr="008A2D03">
        <w:trPr>
          <w:trHeight w:hRule="exact" w:val="259"/>
        </w:trPr>
        <w:tc>
          <w:tcPr>
            <w:tcW w:w="1138" w:type="dxa"/>
            <w:tcBorders>
              <w:top w:val="single" w:sz="4" w:space="0" w:color="auto"/>
              <w:left w:val="single" w:sz="4" w:space="0" w:color="auto"/>
            </w:tcBorders>
            <w:shd w:val="clear" w:color="auto" w:fill="FFFFFF"/>
            <w:vAlign w:val="bottom"/>
          </w:tcPr>
          <w:p w14:paraId="7036E906" w14:textId="77777777" w:rsidR="008A2D03" w:rsidRPr="00221970" w:rsidRDefault="008A2D03" w:rsidP="008A2D03">
            <w:pPr>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1.3</w:t>
            </w:r>
          </w:p>
        </w:tc>
        <w:tc>
          <w:tcPr>
            <w:tcW w:w="4262" w:type="dxa"/>
            <w:tcBorders>
              <w:top w:val="single" w:sz="4" w:space="0" w:color="auto"/>
              <w:left w:val="single" w:sz="4" w:space="0" w:color="auto"/>
              <w:right w:val="single" w:sz="4" w:space="0" w:color="auto"/>
            </w:tcBorders>
            <w:shd w:val="clear" w:color="auto" w:fill="FFFFFF"/>
            <w:vAlign w:val="bottom"/>
          </w:tcPr>
          <w:p w14:paraId="05967C66" w14:textId="77777777" w:rsidR="008A2D03" w:rsidRPr="00221970" w:rsidRDefault="008A2D03" w:rsidP="008A2D03">
            <w:pPr>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Temperatura mięknienia lepiszcza odzyskanego</w:t>
            </w:r>
          </w:p>
        </w:tc>
      </w:tr>
      <w:tr w:rsidR="008A2D03" w:rsidRPr="00221970" w14:paraId="653A55D9" w14:textId="77777777" w:rsidTr="008A2D03">
        <w:trPr>
          <w:trHeight w:hRule="exact" w:val="259"/>
        </w:trPr>
        <w:tc>
          <w:tcPr>
            <w:tcW w:w="1138" w:type="dxa"/>
            <w:tcBorders>
              <w:left w:val="single" w:sz="4" w:space="0" w:color="auto"/>
            </w:tcBorders>
            <w:shd w:val="clear" w:color="auto" w:fill="FFFFFF"/>
          </w:tcPr>
          <w:p w14:paraId="1F0D7C8F" w14:textId="77777777" w:rsidR="008A2D03" w:rsidRPr="00221970" w:rsidRDefault="008A2D03" w:rsidP="008A2D03">
            <w:pPr>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1.4</w:t>
            </w:r>
          </w:p>
        </w:tc>
        <w:tc>
          <w:tcPr>
            <w:tcW w:w="4262" w:type="dxa"/>
            <w:tcBorders>
              <w:left w:val="single" w:sz="4" w:space="0" w:color="auto"/>
              <w:right w:val="single" w:sz="4" w:space="0" w:color="auto"/>
            </w:tcBorders>
            <w:shd w:val="clear" w:color="auto" w:fill="FFFFFF"/>
          </w:tcPr>
          <w:p w14:paraId="63704600" w14:textId="77777777" w:rsidR="008A2D03" w:rsidRPr="00221970" w:rsidRDefault="008A2D03" w:rsidP="008A2D03">
            <w:pPr>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Gęstość i zawartość wolnych przestrzeni próbki</w:t>
            </w:r>
          </w:p>
        </w:tc>
      </w:tr>
      <w:tr w:rsidR="008A2D03" w:rsidRPr="00221970" w14:paraId="0B6430B8" w14:textId="77777777" w:rsidTr="008A2D03">
        <w:trPr>
          <w:trHeight w:hRule="exact" w:val="274"/>
        </w:trPr>
        <w:tc>
          <w:tcPr>
            <w:tcW w:w="1138" w:type="dxa"/>
            <w:tcBorders>
              <w:left w:val="single" w:sz="4" w:space="0" w:color="auto"/>
            </w:tcBorders>
            <w:shd w:val="clear" w:color="auto" w:fill="FFFFFF"/>
            <w:vAlign w:val="bottom"/>
          </w:tcPr>
          <w:p w14:paraId="09FC5C99" w14:textId="77777777" w:rsidR="008A2D03" w:rsidRPr="00221970" w:rsidRDefault="008A2D03" w:rsidP="008A2D03">
            <w:pPr>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2</w:t>
            </w:r>
          </w:p>
        </w:tc>
        <w:tc>
          <w:tcPr>
            <w:tcW w:w="4262" w:type="dxa"/>
            <w:tcBorders>
              <w:left w:val="single" w:sz="4" w:space="0" w:color="auto"/>
              <w:right w:val="single" w:sz="4" w:space="0" w:color="auto"/>
            </w:tcBorders>
            <w:shd w:val="clear" w:color="auto" w:fill="FFFFFF"/>
            <w:vAlign w:val="center"/>
          </w:tcPr>
          <w:p w14:paraId="3179093D" w14:textId="77777777" w:rsidR="008A2D03" w:rsidRPr="00221970" w:rsidRDefault="008A2D03" w:rsidP="008A2D03">
            <w:pPr>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Warstwa asfaltowa</w:t>
            </w:r>
          </w:p>
        </w:tc>
      </w:tr>
      <w:tr w:rsidR="008A2D03" w:rsidRPr="00221970" w14:paraId="77BE191F" w14:textId="77777777" w:rsidTr="008A2D03">
        <w:trPr>
          <w:trHeight w:hRule="exact" w:val="283"/>
        </w:trPr>
        <w:tc>
          <w:tcPr>
            <w:tcW w:w="1138" w:type="dxa"/>
            <w:tcBorders>
              <w:left w:val="single" w:sz="4" w:space="0" w:color="auto"/>
            </w:tcBorders>
            <w:shd w:val="clear" w:color="auto" w:fill="FFFFFF"/>
            <w:vAlign w:val="center"/>
          </w:tcPr>
          <w:p w14:paraId="1DADC83B" w14:textId="77777777" w:rsidR="008A2D03" w:rsidRPr="00221970" w:rsidRDefault="008A2D03" w:rsidP="008A2D03">
            <w:pPr>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2.1</w:t>
            </w:r>
          </w:p>
        </w:tc>
        <w:tc>
          <w:tcPr>
            <w:tcW w:w="4262" w:type="dxa"/>
            <w:tcBorders>
              <w:left w:val="single" w:sz="4" w:space="0" w:color="auto"/>
              <w:right w:val="single" w:sz="4" w:space="0" w:color="auto"/>
            </w:tcBorders>
            <w:shd w:val="clear" w:color="auto" w:fill="FFFFFF"/>
            <w:vAlign w:val="center"/>
          </w:tcPr>
          <w:p w14:paraId="2EE73A8E" w14:textId="77777777" w:rsidR="008A2D03" w:rsidRPr="00221970" w:rsidRDefault="008A2D03" w:rsidP="008A2D03">
            <w:pPr>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Wskaźnik zagęszczenia </w:t>
            </w:r>
            <w:r w:rsidRPr="00221970">
              <w:rPr>
                <w:rFonts w:ascii="Times New Roman" w:eastAsia="Times New Roman" w:hAnsi="Times New Roman" w:cs="Times New Roman"/>
                <w:szCs w:val="20"/>
                <w:vertAlign w:val="superscript"/>
                <w:lang w:eastAsia="pl-PL" w:bidi="pl-PL"/>
              </w:rPr>
              <w:t>a)</w:t>
            </w:r>
          </w:p>
        </w:tc>
      </w:tr>
      <w:tr w:rsidR="008A2D03" w:rsidRPr="00221970" w14:paraId="3E494D6E" w14:textId="77777777" w:rsidTr="008A2D03">
        <w:trPr>
          <w:trHeight w:hRule="exact" w:val="226"/>
        </w:trPr>
        <w:tc>
          <w:tcPr>
            <w:tcW w:w="1138" w:type="dxa"/>
            <w:tcBorders>
              <w:left w:val="single" w:sz="4" w:space="0" w:color="auto"/>
            </w:tcBorders>
            <w:shd w:val="clear" w:color="auto" w:fill="FFFFFF"/>
            <w:vAlign w:val="bottom"/>
          </w:tcPr>
          <w:p w14:paraId="52D6BBA9" w14:textId="77777777" w:rsidR="008A2D03" w:rsidRPr="00221970" w:rsidRDefault="008A2D03" w:rsidP="008A2D03">
            <w:pPr>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2.2</w:t>
            </w:r>
          </w:p>
        </w:tc>
        <w:tc>
          <w:tcPr>
            <w:tcW w:w="4262" w:type="dxa"/>
            <w:tcBorders>
              <w:left w:val="single" w:sz="4" w:space="0" w:color="auto"/>
              <w:right w:val="single" w:sz="4" w:space="0" w:color="auto"/>
            </w:tcBorders>
            <w:shd w:val="clear" w:color="auto" w:fill="FFFFFF"/>
          </w:tcPr>
          <w:p w14:paraId="12EA36E9" w14:textId="77777777" w:rsidR="008A2D03" w:rsidRPr="00221970" w:rsidRDefault="008A2D03" w:rsidP="008A2D03">
            <w:pPr>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Spadki poprzeczne</w:t>
            </w:r>
          </w:p>
        </w:tc>
      </w:tr>
      <w:tr w:rsidR="008A2D03" w:rsidRPr="00221970" w14:paraId="3FFCFF0C" w14:textId="77777777" w:rsidTr="008A2D03">
        <w:trPr>
          <w:trHeight w:hRule="exact" w:val="211"/>
        </w:trPr>
        <w:tc>
          <w:tcPr>
            <w:tcW w:w="1138" w:type="dxa"/>
            <w:tcBorders>
              <w:left w:val="single" w:sz="4" w:space="0" w:color="auto"/>
            </w:tcBorders>
            <w:shd w:val="clear" w:color="auto" w:fill="FFFFFF"/>
          </w:tcPr>
          <w:p w14:paraId="1D2C4510" w14:textId="77777777" w:rsidR="008A2D03" w:rsidRPr="00221970" w:rsidRDefault="008A2D03" w:rsidP="008A2D03">
            <w:pPr>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2.3</w:t>
            </w:r>
          </w:p>
        </w:tc>
        <w:tc>
          <w:tcPr>
            <w:tcW w:w="4262" w:type="dxa"/>
            <w:tcBorders>
              <w:left w:val="single" w:sz="4" w:space="0" w:color="auto"/>
              <w:right w:val="single" w:sz="4" w:space="0" w:color="auto"/>
            </w:tcBorders>
            <w:shd w:val="clear" w:color="auto" w:fill="FFFFFF"/>
          </w:tcPr>
          <w:p w14:paraId="466230F5" w14:textId="77777777" w:rsidR="008A2D03" w:rsidRPr="00221970" w:rsidRDefault="008A2D03" w:rsidP="008A2D03">
            <w:pPr>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Równość</w:t>
            </w:r>
          </w:p>
        </w:tc>
      </w:tr>
      <w:tr w:rsidR="008A2D03" w:rsidRPr="00221970" w14:paraId="41A77AF4" w14:textId="77777777" w:rsidTr="008A2D03">
        <w:trPr>
          <w:trHeight w:hRule="exact" w:val="230"/>
        </w:trPr>
        <w:tc>
          <w:tcPr>
            <w:tcW w:w="1138" w:type="dxa"/>
            <w:tcBorders>
              <w:left w:val="single" w:sz="4" w:space="0" w:color="auto"/>
            </w:tcBorders>
            <w:shd w:val="clear" w:color="auto" w:fill="FFFFFF"/>
          </w:tcPr>
          <w:p w14:paraId="67D1333E" w14:textId="77777777" w:rsidR="008A2D03" w:rsidRPr="00221970" w:rsidRDefault="008A2D03" w:rsidP="008A2D03">
            <w:pPr>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2.4</w:t>
            </w:r>
          </w:p>
        </w:tc>
        <w:tc>
          <w:tcPr>
            <w:tcW w:w="4262" w:type="dxa"/>
            <w:tcBorders>
              <w:left w:val="single" w:sz="4" w:space="0" w:color="auto"/>
              <w:right w:val="single" w:sz="4" w:space="0" w:color="auto"/>
            </w:tcBorders>
            <w:shd w:val="clear" w:color="auto" w:fill="FFFFFF"/>
          </w:tcPr>
          <w:p w14:paraId="5FA7C117" w14:textId="77777777" w:rsidR="008A2D03" w:rsidRPr="00221970" w:rsidRDefault="008A2D03" w:rsidP="008A2D03">
            <w:pPr>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Grubość lub ilość materiału</w:t>
            </w:r>
          </w:p>
        </w:tc>
      </w:tr>
      <w:tr w:rsidR="008A2D03" w:rsidRPr="00221970" w14:paraId="027D99A3" w14:textId="77777777" w:rsidTr="008A2D03">
        <w:trPr>
          <w:trHeight w:hRule="exact" w:val="240"/>
        </w:trPr>
        <w:tc>
          <w:tcPr>
            <w:tcW w:w="1138" w:type="dxa"/>
            <w:tcBorders>
              <w:left w:val="single" w:sz="4" w:space="0" w:color="auto"/>
            </w:tcBorders>
            <w:shd w:val="clear" w:color="auto" w:fill="FFFFFF"/>
            <w:vAlign w:val="bottom"/>
          </w:tcPr>
          <w:p w14:paraId="5124B62F" w14:textId="77777777" w:rsidR="008A2D03" w:rsidRPr="00221970" w:rsidRDefault="008A2D03" w:rsidP="008A2D03">
            <w:pPr>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2.5</w:t>
            </w:r>
          </w:p>
        </w:tc>
        <w:tc>
          <w:tcPr>
            <w:tcW w:w="4262" w:type="dxa"/>
            <w:tcBorders>
              <w:left w:val="single" w:sz="4" w:space="0" w:color="auto"/>
              <w:right w:val="single" w:sz="4" w:space="0" w:color="auto"/>
            </w:tcBorders>
            <w:shd w:val="clear" w:color="auto" w:fill="FFFFFF"/>
            <w:vAlign w:val="bottom"/>
          </w:tcPr>
          <w:p w14:paraId="086E1739" w14:textId="77777777" w:rsidR="008A2D03" w:rsidRPr="00221970" w:rsidRDefault="008A2D03" w:rsidP="008A2D03">
            <w:pPr>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Zawartość wolnych przestrzeni </w:t>
            </w:r>
            <w:r w:rsidRPr="00221970">
              <w:rPr>
                <w:rFonts w:ascii="Times New Roman" w:eastAsia="Times New Roman" w:hAnsi="Times New Roman" w:cs="Times New Roman"/>
                <w:szCs w:val="20"/>
                <w:vertAlign w:val="superscript"/>
                <w:lang w:eastAsia="pl-PL" w:bidi="pl-PL"/>
              </w:rPr>
              <w:t>a)</w:t>
            </w:r>
          </w:p>
        </w:tc>
      </w:tr>
      <w:tr w:rsidR="008A2D03" w:rsidRPr="00221970" w14:paraId="0BD4E9BE" w14:textId="77777777" w:rsidTr="008A2D03">
        <w:trPr>
          <w:trHeight w:hRule="exact" w:val="341"/>
        </w:trPr>
        <w:tc>
          <w:tcPr>
            <w:tcW w:w="1138" w:type="dxa"/>
            <w:tcBorders>
              <w:left w:val="single" w:sz="4" w:space="0" w:color="auto"/>
            </w:tcBorders>
            <w:shd w:val="clear" w:color="auto" w:fill="FFFFFF"/>
            <w:vAlign w:val="center"/>
          </w:tcPr>
          <w:p w14:paraId="277BB0F9" w14:textId="77777777" w:rsidR="008A2D03" w:rsidRPr="00221970" w:rsidRDefault="008A2D03" w:rsidP="008A2D03">
            <w:pPr>
              <w:widowControl w:val="0"/>
              <w:spacing w:after="0" w:line="200"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2.6</w:t>
            </w:r>
          </w:p>
        </w:tc>
        <w:tc>
          <w:tcPr>
            <w:tcW w:w="4262" w:type="dxa"/>
            <w:tcBorders>
              <w:left w:val="single" w:sz="4" w:space="0" w:color="auto"/>
              <w:right w:val="single" w:sz="4" w:space="0" w:color="auto"/>
            </w:tcBorders>
            <w:shd w:val="clear" w:color="auto" w:fill="FFFFFF"/>
          </w:tcPr>
          <w:p w14:paraId="4F41011F" w14:textId="77777777" w:rsidR="008A2D03" w:rsidRPr="00221970" w:rsidRDefault="008A2D03" w:rsidP="008A2D03">
            <w:pPr>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Właściwości przeciwpoślizgowe</w:t>
            </w:r>
          </w:p>
        </w:tc>
      </w:tr>
      <w:tr w:rsidR="008A2D03" w:rsidRPr="00221970" w14:paraId="65E9D763" w14:textId="77777777" w:rsidTr="008A2D03">
        <w:trPr>
          <w:trHeight w:hRule="exact" w:val="250"/>
        </w:trPr>
        <w:tc>
          <w:tcPr>
            <w:tcW w:w="5400" w:type="dxa"/>
            <w:gridSpan w:val="2"/>
            <w:tcBorders>
              <w:top w:val="single" w:sz="4" w:space="0" w:color="auto"/>
              <w:left w:val="single" w:sz="4" w:space="0" w:color="auto"/>
              <w:right w:val="single" w:sz="4" w:space="0" w:color="auto"/>
            </w:tcBorders>
            <w:shd w:val="clear" w:color="auto" w:fill="FFFFFF"/>
            <w:vAlign w:val="bottom"/>
          </w:tcPr>
          <w:p w14:paraId="0217CB95" w14:textId="77777777" w:rsidR="008A2D03" w:rsidRPr="00221970" w:rsidRDefault="008A2D03" w:rsidP="00951DCF">
            <w:pPr>
              <w:widowControl w:val="0"/>
              <w:spacing w:after="0" w:line="200"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vertAlign w:val="superscript"/>
                <w:lang w:eastAsia="pl-PL" w:bidi="pl-PL"/>
              </w:rPr>
              <w:t>a)</w:t>
            </w:r>
            <w:r w:rsidRPr="00221970">
              <w:rPr>
                <w:rFonts w:ascii="Times New Roman" w:eastAsia="Times New Roman" w:hAnsi="Times New Roman" w:cs="Times New Roman"/>
                <w:szCs w:val="20"/>
                <w:lang w:eastAsia="pl-PL" w:bidi="pl-PL"/>
              </w:rPr>
              <w:t xml:space="preserve"> do każdej warstwy i na każde rozpoczęte 6000 m</w:t>
            </w:r>
            <w:r w:rsidRPr="00221970">
              <w:rPr>
                <w:rFonts w:ascii="Times New Roman" w:eastAsia="Times New Roman" w:hAnsi="Times New Roman" w:cs="Times New Roman"/>
                <w:szCs w:val="20"/>
                <w:vertAlign w:val="superscript"/>
                <w:lang w:eastAsia="pl-PL" w:bidi="pl-PL"/>
              </w:rPr>
              <w:t>2</w:t>
            </w:r>
          </w:p>
        </w:tc>
      </w:tr>
      <w:tr w:rsidR="008A2D03" w:rsidRPr="00221970" w14:paraId="2443AA16" w14:textId="77777777" w:rsidTr="008A2D03">
        <w:trPr>
          <w:trHeight w:hRule="exact" w:val="230"/>
        </w:trPr>
        <w:tc>
          <w:tcPr>
            <w:tcW w:w="5400" w:type="dxa"/>
            <w:gridSpan w:val="2"/>
            <w:tcBorders>
              <w:left w:val="single" w:sz="4" w:space="0" w:color="auto"/>
              <w:right w:val="single" w:sz="4" w:space="0" w:color="auto"/>
            </w:tcBorders>
            <w:shd w:val="clear" w:color="auto" w:fill="FFFFFF"/>
          </w:tcPr>
          <w:p w14:paraId="56F8DD03" w14:textId="77777777" w:rsidR="008A2D03" w:rsidRPr="00221970" w:rsidRDefault="008A2D03" w:rsidP="00951DCF">
            <w:pPr>
              <w:widowControl w:val="0"/>
              <w:spacing w:after="0" w:line="200"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nawierzchni jedna próbka; w razie potrzeby liczba próbek</w:t>
            </w:r>
          </w:p>
        </w:tc>
      </w:tr>
      <w:tr w:rsidR="008A2D03" w:rsidRPr="00221970" w14:paraId="17253F55" w14:textId="77777777" w:rsidTr="008A2D03">
        <w:trPr>
          <w:trHeight w:hRule="exact" w:val="226"/>
        </w:trPr>
        <w:tc>
          <w:tcPr>
            <w:tcW w:w="5400" w:type="dxa"/>
            <w:gridSpan w:val="2"/>
            <w:tcBorders>
              <w:left w:val="single" w:sz="4" w:space="0" w:color="auto"/>
              <w:right w:val="single" w:sz="4" w:space="0" w:color="auto"/>
            </w:tcBorders>
            <w:shd w:val="clear" w:color="auto" w:fill="FFFFFF"/>
            <w:vAlign w:val="bottom"/>
          </w:tcPr>
          <w:p w14:paraId="52E0DA58" w14:textId="77777777" w:rsidR="008A2D03" w:rsidRPr="00221970" w:rsidRDefault="008A2D03" w:rsidP="00951DCF">
            <w:pPr>
              <w:widowControl w:val="0"/>
              <w:spacing w:after="0" w:line="200" w:lineRule="exact"/>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może zostać zwiększona (np. nawierzchnie dróg w terenie</w:t>
            </w:r>
          </w:p>
        </w:tc>
      </w:tr>
      <w:tr w:rsidR="008A2D03" w:rsidRPr="00221970" w14:paraId="6896C643" w14:textId="77777777" w:rsidTr="008A2D03">
        <w:trPr>
          <w:trHeight w:hRule="exact" w:val="240"/>
        </w:trPr>
        <w:tc>
          <w:tcPr>
            <w:tcW w:w="5400" w:type="dxa"/>
            <w:gridSpan w:val="2"/>
            <w:tcBorders>
              <w:left w:val="single" w:sz="4" w:space="0" w:color="auto"/>
              <w:right w:val="single" w:sz="4" w:space="0" w:color="auto"/>
            </w:tcBorders>
            <w:shd w:val="clear" w:color="auto" w:fill="FFFFFF"/>
            <w:vAlign w:val="bottom"/>
          </w:tcPr>
          <w:p w14:paraId="0AFB5FCC" w14:textId="77777777" w:rsidR="008A2D03" w:rsidRPr="00221970" w:rsidRDefault="008A2D03" w:rsidP="00951DCF">
            <w:pPr>
              <w:widowControl w:val="0"/>
              <w:spacing w:after="0" w:line="200" w:lineRule="exact"/>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zabudowy)</w:t>
            </w:r>
          </w:p>
        </w:tc>
      </w:tr>
      <w:tr w:rsidR="008A2D03" w:rsidRPr="00221970" w14:paraId="01B1F60A" w14:textId="77777777" w:rsidTr="008A2D03">
        <w:trPr>
          <w:trHeight w:hRule="exact" w:val="226"/>
        </w:trPr>
        <w:tc>
          <w:tcPr>
            <w:tcW w:w="5400" w:type="dxa"/>
            <w:gridSpan w:val="2"/>
            <w:tcBorders>
              <w:left w:val="single" w:sz="4" w:space="0" w:color="auto"/>
              <w:bottom w:val="single" w:sz="4" w:space="0" w:color="auto"/>
              <w:right w:val="single" w:sz="4" w:space="0" w:color="auto"/>
            </w:tcBorders>
            <w:shd w:val="clear" w:color="auto" w:fill="FFFFFF"/>
          </w:tcPr>
          <w:p w14:paraId="7B40D82B" w14:textId="77777777" w:rsidR="008A2D03" w:rsidRPr="00221970" w:rsidRDefault="008A2D03" w:rsidP="008A2D03">
            <w:pPr>
              <w:widowControl w:val="0"/>
              <w:spacing w:after="0" w:line="200" w:lineRule="exact"/>
              <w:ind w:left="0"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vertAlign w:val="superscript"/>
                <w:lang w:eastAsia="pl-PL" w:bidi="pl-PL"/>
              </w:rPr>
              <w:t>b)</w:t>
            </w:r>
            <w:r w:rsidRPr="00221970">
              <w:rPr>
                <w:rFonts w:ascii="Times New Roman" w:eastAsia="Times New Roman" w:hAnsi="Times New Roman" w:cs="Times New Roman"/>
                <w:szCs w:val="20"/>
                <w:lang w:eastAsia="pl-PL" w:bidi="pl-PL"/>
              </w:rPr>
              <w:t xml:space="preserve"> w razie potrzeby specjalne kruszywa i dodatki</w:t>
            </w:r>
          </w:p>
        </w:tc>
      </w:tr>
    </w:tbl>
    <w:p w14:paraId="333C9926" w14:textId="77777777" w:rsidR="00221970" w:rsidRPr="00221970" w:rsidRDefault="00221970" w:rsidP="00221970">
      <w:pPr>
        <w:framePr w:w="5400" w:wrap="notBeside" w:vAnchor="text" w:hAnchor="text" w:y="1"/>
        <w:widowControl w:val="0"/>
        <w:spacing w:after="0" w:line="240" w:lineRule="auto"/>
        <w:ind w:left="0" w:firstLine="0"/>
        <w:jc w:val="left"/>
        <w:rPr>
          <w:rFonts w:ascii="Microsoft Sans Serif" w:eastAsia="Microsoft Sans Serif" w:hAnsi="Microsoft Sans Serif" w:cs="Microsoft Sans Serif"/>
          <w:sz w:val="2"/>
          <w:szCs w:val="2"/>
          <w:lang w:eastAsia="pl-PL" w:bidi="pl-PL"/>
        </w:rPr>
      </w:pPr>
    </w:p>
    <w:p w14:paraId="6E920B0B" w14:textId="77777777" w:rsidR="00C146B5" w:rsidRDefault="008A2D03" w:rsidP="00C146B5">
      <w:pPr>
        <w:widowControl w:val="0"/>
        <w:spacing w:after="0" w:line="240" w:lineRule="auto"/>
        <w:ind w:left="0" w:firstLine="0"/>
        <w:jc w:val="left"/>
        <w:rPr>
          <w:rFonts w:ascii="Microsoft Sans Serif" w:eastAsia="Microsoft Sans Serif" w:hAnsi="Microsoft Sans Serif" w:cs="Microsoft Sans Serif"/>
          <w:sz w:val="24"/>
          <w:szCs w:val="24"/>
          <w:lang w:eastAsia="pl-PL" w:bidi="pl-PL"/>
        </w:rPr>
      </w:pPr>
      <w:r w:rsidRPr="00221970">
        <w:rPr>
          <w:rFonts w:ascii="Microsoft Sans Serif" w:eastAsia="Microsoft Sans Serif" w:hAnsi="Microsoft Sans Serif" w:cs="Microsoft Sans Serif"/>
          <w:sz w:val="24"/>
          <w:szCs w:val="24"/>
          <w:lang w:eastAsia="pl-PL" w:bidi="pl-PL"/>
        </w:rPr>
        <w:t xml:space="preserve"> </w:t>
      </w:r>
    </w:p>
    <w:p w14:paraId="1EE5E8E8" w14:textId="77777777" w:rsidR="00C146B5" w:rsidRDefault="00C146B5" w:rsidP="00C146B5">
      <w:pPr>
        <w:spacing w:after="0" w:line="240" w:lineRule="auto"/>
        <w:ind w:left="0" w:firstLine="0"/>
        <w:jc w:val="left"/>
        <w:rPr>
          <w:rFonts w:ascii="Microsoft Sans Serif" w:eastAsia="Microsoft Sans Serif" w:hAnsi="Microsoft Sans Serif" w:cs="Microsoft Sans Serif"/>
          <w:sz w:val="24"/>
          <w:szCs w:val="24"/>
          <w:lang w:eastAsia="pl-PL" w:bidi="pl-PL"/>
        </w:rPr>
      </w:pPr>
      <w:r>
        <w:rPr>
          <w:rFonts w:ascii="Microsoft Sans Serif" w:eastAsia="Microsoft Sans Serif" w:hAnsi="Microsoft Sans Serif" w:cs="Microsoft Sans Serif"/>
          <w:sz w:val="24"/>
          <w:szCs w:val="24"/>
          <w:lang w:eastAsia="pl-PL" w:bidi="pl-PL"/>
        </w:rPr>
        <w:br/>
      </w:r>
    </w:p>
    <w:p w14:paraId="1D47CDE0" w14:textId="77777777" w:rsidR="00C146B5" w:rsidRDefault="00C146B5" w:rsidP="00C146B5">
      <w:pPr>
        <w:spacing w:after="0" w:line="240" w:lineRule="auto"/>
        <w:ind w:left="0" w:firstLine="0"/>
        <w:jc w:val="left"/>
        <w:rPr>
          <w:rFonts w:ascii="Microsoft Sans Serif" w:eastAsia="Microsoft Sans Serif" w:hAnsi="Microsoft Sans Serif" w:cs="Microsoft Sans Serif"/>
          <w:sz w:val="24"/>
          <w:szCs w:val="24"/>
          <w:lang w:eastAsia="pl-PL" w:bidi="pl-PL"/>
        </w:rPr>
      </w:pPr>
    </w:p>
    <w:p w14:paraId="4F1FFF96" w14:textId="77777777" w:rsidR="00C146B5" w:rsidRDefault="00C146B5" w:rsidP="00C146B5">
      <w:pPr>
        <w:spacing w:after="0" w:line="240" w:lineRule="auto"/>
        <w:ind w:left="0" w:firstLine="0"/>
        <w:jc w:val="left"/>
        <w:rPr>
          <w:rFonts w:ascii="Microsoft Sans Serif" w:eastAsia="Microsoft Sans Serif" w:hAnsi="Microsoft Sans Serif" w:cs="Microsoft Sans Serif"/>
          <w:sz w:val="24"/>
          <w:szCs w:val="24"/>
          <w:lang w:eastAsia="pl-PL" w:bidi="pl-PL"/>
        </w:rPr>
      </w:pPr>
    </w:p>
    <w:p w14:paraId="36E2FCE1" w14:textId="77777777" w:rsidR="00C146B5" w:rsidRDefault="00C146B5" w:rsidP="00C146B5">
      <w:pPr>
        <w:spacing w:after="0" w:line="240" w:lineRule="auto"/>
        <w:ind w:left="0" w:firstLine="0"/>
        <w:jc w:val="left"/>
        <w:rPr>
          <w:rFonts w:ascii="Microsoft Sans Serif" w:eastAsia="Microsoft Sans Serif" w:hAnsi="Microsoft Sans Serif" w:cs="Microsoft Sans Serif"/>
          <w:sz w:val="24"/>
          <w:szCs w:val="24"/>
          <w:lang w:eastAsia="pl-PL" w:bidi="pl-PL"/>
        </w:rPr>
      </w:pPr>
    </w:p>
    <w:p w14:paraId="11BE2C22" w14:textId="77777777" w:rsidR="00C146B5" w:rsidRDefault="00C146B5" w:rsidP="00C146B5">
      <w:pPr>
        <w:spacing w:after="0" w:line="240" w:lineRule="auto"/>
        <w:ind w:left="0" w:firstLine="0"/>
        <w:jc w:val="left"/>
        <w:rPr>
          <w:rFonts w:ascii="Microsoft Sans Serif" w:eastAsia="Microsoft Sans Serif" w:hAnsi="Microsoft Sans Serif" w:cs="Microsoft Sans Serif"/>
          <w:sz w:val="24"/>
          <w:szCs w:val="24"/>
          <w:lang w:eastAsia="pl-PL" w:bidi="pl-PL"/>
        </w:rPr>
      </w:pPr>
    </w:p>
    <w:p w14:paraId="413AF787" w14:textId="77777777" w:rsidR="00C146B5" w:rsidRDefault="00C146B5" w:rsidP="00C146B5">
      <w:pPr>
        <w:spacing w:after="0" w:line="240" w:lineRule="auto"/>
        <w:ind w:left="0" w:firstLine="0"/>
        <w:jc w:val="left"/>
        <w:rPr>
          <w:rFonts w:ascii="Microsoft Sans Serif" w:eastAsia="Microsoft Sans Serif" w:hAnsi="Microsoft Sans Serif" w:cs="Microsoft Sans Serif"/>
          <w:sz w:val="24"/>
          <w:szCs w:val="24"/>
          <w:lang w:eastAsia="pl-PL" w:bidi="pl-PL"/>
        </w:rPr>
      </w:pPr>
    </w:p>
    <w:p w14:paraId="67A3E4D7" w14:textId="77777777" w:rsidR="00C146B5" w:rsidRDefault="00C146B5" w:rsidP="00C146B5">
      <w:pPr>
        <w:spacing w:after="0" w:line="240" w:lineRule="auto"/>
        <w:ind w:left="0" w:firstLine="0"/>
        <w:jc w:val="left"/>
        <w:rPr>
          <w:rFonts w:ascii="Microsoft Sans Serif" w:eastAsia="Microsoft Sans Serif" w:hAnsi="Microsoft Sans Serif" w:cs="Microsoft Sans Serif"/>
          <w:sz w:val="24"/>
          <w:szCs w:val="24"/>
          <w:lang w:eastAsia="pl-PL" w:bidi="pl-PL"/>
        </w:rPr>
      </w:pPr>
    </w:p>
    <w:p w14:paraId="2A28D7C6" w14:textId="77777777" w:rsidR="00C146B5" w:rsidRDefault="00C146B5" w:rsidP="00C146B5">
      <w:pPr>
        <w:spacing w:after="0" w:line="240" w:lineRule="auto"/>
        <w:ind w:left="0" w:firstLine="0"/>
        <w:jc w:val="left"/>
        <w:rPr>
          <w:rFonts w:ascii="Microsoft Sans Serif" w:eastAsia="Microsoft Sans Serif" w:hAnsi="Microsoft Sans Serif" w:cs="Microsoft Sans Serif"/>
          <w:sz w:val="24"/>
          <w:szCs w:val="24"/>
          <w:lang w:eastAsia="pl-PL" w:bidi="pl-PL"/>
        </w:rPr>
      </w:pPr>
    </w:p>
    <w:p w14:paraId="6DFC32BA" w14:textId="77777777" w:rsidR="00C146B5" w:rsidRDefault="00C146B5" w:rsidP="00C146B5">
      <w:pPr>
        <w:spacing w:after="0" w:line="240" w:lineRule="auto"/>
        <w:ind w:left="0" w:firstLine="0"/>
        <w:jc w:val="left"/>
        <w:rPr>
          <w:rFonts w:ascii="Microsoft Sans Serif" w:eastAsia="Microsoft Sans Serif" w:hAnsi="Microsoft Sans Serif" w:cs="Microsoft Sans Serif"/>
          <w:sz w:val="24"/>
          <w:szCs w:val="24"/>
          <w:lang w:eastAsia="pl-PL" w:bidi="pl-PL"/>
        </w:rPr>
      </w:pPr>
    </w:p>
    <w:p w14:paraId="60A0E9FD" w14:textId="77777777" w:rsidR="00C146B5" w:rsidRDefault="00C146B5" w:rsidP="00C146B5">
      <w:pPr>
        <w:spacing w:after="0" w:line="240" w:lineRule="auto"/>
        <w:ind w:left="0" w:firstLine="0"/>
        <w:jc w:val="left"/>
        <w:rPr>
          <w:rFonts w:ascii="Microsoft Sans Serif" w:eastAsia="Microsoft Sans Serif" w:hAnsi="Microsoft Sans Serif" w:cs="Microsoft Sans Serif"/>
          <w:sz w:val="24"/>
          <w:szCs w:val="24"/>
          <w:lang w:eastAsia="pl-PL" w:bidi="pl-PL"/>
        </w:rPr>
      </w:pPr>
    </w:p>
    <w:p w14:paraId="0BAB2897" w14:textId="77777777" w:rsidR="00C146B5" w:rsidRDefault="00C146B5" w:rsidP="00C146B5">
      <w:pPr>
        <w:spacing w:after="0" w:line="240" w:lineRule="auto"/>
        <w:ind w:left="0" w:firstLine="0"/>
        <w:jc w:val="left"/>
        <w:rPr>
          <w:rFonts w:ascii="Microsoft Sans Serif" w:eastAsia="Microsoft Sans Serif" w:hAnsi="Microsoft Sans Serif" w:cs="Microsoft Sans Serif"/>
          <w:sz w:val="24"/>
          <w:szCs w:val="24"/>
          <w:lang w:eastAsia="pl-PL" w:bidi="pl-PL"/>
        </w:rPr>
      </w:pPr>
    </w:p>
    <w:p w14:paraId="15DB1D53" w14:textId="77777777" w:rsidR="00C146B5" w:rsidRDefault="00C146B5" w:rsidP="00C146B5">
      <w:pPr>
        <w:spacing w:after="0" w:line="240" w:lineRule="auto"/>
        <w:ind w:left="0" w:firstLine="0"/>
        <w:jc w:val="left"/>
        <w:rPr>
          <w:rFonts w:ascii="Microsoft Sans Serif" w:eastAsia="Microsoft Sans Serif" w:hAnsi="Microsoft Sans Serif" w:cs="Microsoft Sans Serif"/>
          <w:sz w:val="24"/>
          <w:szCs w:val="24"/>
          <w:lang w:eastAsia="pl-PL" w:bidi="pl-PL"/>
        </w:rPr>
      </w:pPr>
    </w:p>
    <w:p w14:paraId="4301BF16" w14:textId="77777777" w:rsidR="00C146B5" w:rsidRDefault="00C146B5" w:rsidP="00C146B5">
      <w:pPr>
        <w:spacing w:after="0" w:line="240" w:lineRule="auto"/>
        <w:ind w:left="0" w:firstLine="0"/>
        <w:jc w:val="left"/>
        <w:rPr>
          <w:rFonts w:ascii="Microsoft Sans Serif" w:eastAsia="Microsoft Sans Serif" w:hAnsi="Microsoft Sans Serif" w:cs="Microsoft Sans Serif"/>
          <w:sz w:val="24"/>
          <w:szCs w:val="24"/>
          <w:lang w:eastAsia="pl-PL" w:bidi="pl-PL"/>
        </w:rPr>
      </w:pPr>
    </w:p>
    <w:p w14:paraId="49F236B6" w14:textId="7D3A26E9" w:rsidR="00221970" w:rsidRPr="00C146B5" w:rsidRDefault="00221970">
      <w:pPr>
        <w:widowControl w:val="0"/>
        <w:numPr>
          <w:ilvl w:val="2"/>
          <w:numId w:val="103"/>
        </w:numPr>
        <w:spacing w:after="0" w:line="346" w:lineRule="exact"/>
        <w:ind w:left="851" w:hanging="541"/>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Badania kontrolne dodatkowe</w:t>
      </w:r>
    </w:p>
    <w:p w14:paraId="6C29CA8B"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 wypadku uznania, że jeden z wyników badań kontrolnych nie jest reprezentatywny dla ocenianego odcinka budowy, Wykonawca ma prawo żądać przeprowadzenia badań kontrolnych dodatkowych.</w:t>
      </w:r>
    </w:p>
    <w:p w14:paraId="1A4C1BF4"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74D91104"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Do odbioru uwzględniane są wyniki badań kontrolnych i badań kontrolnych dodatkowych do wyznaczonych odcinków częściowych.</w:t>
      </w:r>
    </w:p>
    <w:p w14:paraId="466EBB31" w14:textId="77777777" w:rsidR="00221970" w:rsidRPr="00221970" w:rsidRDefault="00221970" w:rsidP="00221970">
      <w:pPr>
        <w:widowControl w:val="0"/>
        <w:spacing w:after="141"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Koszty badań kontrolnych dodatkowych zażądanych przez Wykonawcę ponosi Wykonawca.</w:t>
      </w:r>
    </w:p>
    <w:p w14:paraId="211020A4" w14:textId="77777777" w:rsidR="00221970" w:rsidRPr="00221970" w:rsidRDefault="00221970">
      <w:pPr>
        <w:widowControl w:val="0"/>
        <w:numPr>
          <w:ilvl w:val="2"/>
          <w:numId w:val="103"/>
        </w:numPr>
        <w:spacing w:after="0" w:line="346" w:lineRule="exact"/>
        <w:ind w:left="851" w:hanging="541"/>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Badania arbitrażowe</w:t>
      </w:r>
    </w:p>
    <w:p w14:paraId="02C10541"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Badania arbitrażowe są powtórzeniem badań kontrolnych, co do których istniej ą uzasadnione wątpliwości ze strony Inżyniera lub Wykonawcy (np. na podstawie własnych badań).</w:t>
      </w:r>
    </w:p>
    <w:p w14:paraId="41F341A4"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Badania arbitrażowe wykonuje na wniosek strony kontraktu niezależne laboratorium, które nie wykonywało badań kontrolnych.</w:t>
      </w:r>
    </w:p>
    <w:p w14:paraId="2C29FECF" w14:textId="77777777" w:rsidR="00221970" w:rsidRPr="00221970" w:rsidRDefault="00221970" w:rsidP="00221970">
      <w:pPr>
        <w:widowControl w:val="0"/>
        <w:spacing w:after="141"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Koszty badań arbitrażowych wraz ze wszystkimi kosztami ubocznymi ponosi strona, na której niekorzyść przemawia wynik badania.</w:t>
      </w:r>
    </w:p>
    <w:p w14:paraId="62210797" w14:textId="77777777" w:rsidR="00221970" w:rsidRPr="00221970" w:rsidRDefault="00221970">
      <w:pPr>
        <w:keepNext/>
        <w:keepLines/>
        <w:widowControl w:val="0"/>
        <w:numPr>
          <w:ilvl w:val="1"/>
          <w:numId w:val="103"/>
        </w:numPr>
        <w:tabs>
          <w:tab w:val="left" w:pos="466"/>
        </w:tabs>
        <w:spacing w:after="64" w:line="200" w:lineRule="exact"/>
        <w:ind w:left="0"/>
        <w:jc w:val="left"/>
        <w:rPr>
          <w:rFonts w:ascii="Times New Roman" w:eastAsia="Times New Roman" w:hAnsi="Times New Roman" w:cs="Times New Roman"/>
          <w:b/>
          <w:bCs/>
          <w:szCs w:val="20"/>
          <w:lang w:eastAsia="pl-PL" w:bidi="pl-PL"/>
        </w:rPr>
      </w:pPr>
      <w:r w:rsidRPr="00221970">
        <w:rPr>
          <w:rFonts w:ascii="Times New Roman" w:eastAsia="Times New Roman" w:hAnsi="Times New Roman" w:cs="Times New Roman"/>
          <w:b/>
          <w:bCs/>
          <w:szCs w:val="20"/>
          <w:lang w:eastAsia="pl-PL" w:bidi="pl-PL"/>
        </w:rPr>
        <w:t>Właściwości warstwy i nawierzchni oraz dopuszczalne odchyłki</w:t>
      </w:r>
    </w:p>
    <w:p w14:paraId="282D1522" w14:textId="77777777" w:rsidR="00221970" w:rsidRPr="00221970" w:rsidRDefault="00221970">
      <w:pPr>
        <w:widowControl w:val="0"/>
        <w:numPr>
          <w:ilvl w:val="2"/>
          <w:numId w:val="103"/>
        </w:numPr>
        <w:tabs>
          <w:tab w:val="left" w:pos="598"/>
        </w:tabs>
        <w:spacing w:after="40" w:line="20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Mieszanka mineralno-asfaltowa</w:t>
      </w:r>
    </w:p>
    <w:p w14:paraId="649074B1" w14:textId="77777777" w:rsidR="00221970" w:rsidRPr="00221970" w:rsidRDefault="00221970" w:rsidP="00221970">
      <w:pPr>
        <w:widowControl w:val="0"/>
        <w:spacing w:after="144" w:line="230"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Właściwości materiałów należy oceniać na podstawie badań pobranych próbek mieszanki mineralno- asfaltowej przed wbudowaniem (wbudowanie oznacza wykonanie warstwy asfaltowej). Wyj ątkowo dopuszcza się badania próbek pobranych z wykonanej warstwy asfaltowej.</w:t>
      </w:r>
    </w:p>
    <w:p w14:paraId="14D9A51C" w14:textId="77777777" w:rsidR="00221970" w:rsidRPr="00221970" w:rsidRDefault="00221970">
      <w:pPr>
        <w:widowControl w:val="0"/>
        <w:numPr>
          <w:ilvl w:val="2"/>
          <w:numId w:val="103"/>
        </w:numPr>
        <w:tabs>
          <w:tab w:val="left" w:pos="598"/>
        </w:tabs>
        <w:spacing w:after="64" w:line="20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Warstwa asfaltowa</w:t>
      </w:r>
    </w:p>
    <w:p w14:paraId="7C9FF1D8" w14:textId="77777777" w:rsidR="00221970" w:rsidRPr="00221970" w:rsidRDefault="00221970">
      <w:pPr>
        <w:widowControl w:val="0"/>
        <w:numPr>
          <w:ilvl w:val="3"/>
          <w:numId w:val="103"/>
        </w:numPr>
        <w:tabs>
          <w:tab w:val="left" w:pos="737"/>
        </w:tabs>
        <w:spacing w:after="44" w:line="20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Grubość warstwy oraz ilość materiału</w:t>
      </w:r>
    </w:p>
    <w:p w14:paraId="1F0DE109"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Grubość wykonanej warstwy oznaczana według PN-EN 12697-36 [40] oraz ilość wbudowanego materiału na określoną powierzchnię (dotyczy przede wszystkim cienkich warstw) mogą odbiegać od projektu o wartości podane w tablicy 14.</w:t>
      </w:r>
    </w:p>
    <w:p w14:paraId="727EC998" w14:textId="77777777" w:rsidR="00221970" w:rsidRPr="00221970" w:rsidRDefault="00221970" w:rsidP="00221970">
      <w:pPr>
        <w:widowControl w:val="0"/>
        <w:spacing w:after="0"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 wypadku określania ilości materiału na powierzchnię i średniej wartości grubości warstwy z reguły należy przyj ąć za podstawę cały odcinek budowy. Inżynier ma prawo sprawdzać odcinki częściowe. Odcinek częściowy powinien zawierać co najmniej jedną dzienną działkę roboczą. Do odcinka częściowego obowiązują te same wymagania jak do odcinka budowy.</w:t>
      </w:r>
    </w:p>
    <w:p w14:paraId="10D14CD5" w14:textId="787AA375" w:rsidR="00221970" w:rsidRPr="00221970" w:rsidRDefault="00221970" w:rsidP="00951DCF">
      <w:pPr>
        <w:widowControl w:val="0"/>
        <w:spacing w:after="141" w:line="226" w:lineRule="exact"/>
        <w:ind w:left="0" w:firstLine="74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 grubość warstwy lub warstw przyjmuje się średnią arytmetyczną wszystkich pojedynczych oznaczeń grubości warstwy na całym odcinku budowy lub odcinku częściowym.</w:t>
      </w:r>
    </w:p>
    <w:tbl>
      <w:tblPr>
        <w:tblpPr w:leftFromText="141" w:rightFromText="141" w:vertAnchor="text" w:horzAnchor="margin" w:tblpXSpec="center" w:tblpY="935"/>
        <w:tblOverlap w:val="never"/>
        <w:tblW w:w="0" w:type="auto"/>
        <w:tblLayout w:type="fixed"/>
        <w:tblCellMar>
          <w:left w:w="10" w:type="dxa"/>
          <w:right w:w="10" w:type="dxa"/>
        </w:tblCellMar>
        <w:tblLook w:val="0000" w:firstRow="0" w:lastRow="0" w:firstColumn="0" w:lastColumn="0" w:noHBand="0" w:noVBand="0"/>
      </w:tblPr>
      <w:tblGrid>
        <w:gridCol w:w="5079"/>
        <w:gridCol w:w="2736"/>
      </w:tblGrid>
      <w:tr w:rsidR="000058D8" w:rsidRPr="00221970" w14:paraId="470DC658" w14:textId="77777777" w:rsidTr="00CE7425">
        <w:trPr>
          <w:trHeight w:hRule="exact" w:val="1464"/>
        </w:trPr>
        <w:tc>
          <w:tcPr>
            <w:tcW w:w="5079" w:type="dxa"/>
            <w:tcBorders>
              <w:top w:val="single" w:sz="4" w:space="0" w:color="auto"/>
              <w:left w:val="single" w:sz="4" w:space="0" w:color="auto"/>
            </w:tcBorders>
            <w:shd w:val="clear" w:color="auto" w:fill="FFFFFF"/>
          </w:tcPr>
          <w:p w14:paraId="5A6F4741" w14:textId="77777777" w:rsidR="000058D8" w:rsidRPr="00221970" w:rsidRDefault="000058D8" w:rsidP="00CE7425">
            <w:pPr>
              <w:widowControl w:val="0"/>
              <w:spacing w:after="0" w:line="240" w:lineRule="auto"/>
              <w:ind w:left="411"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lastRenderedPageBreak/>
              <w:t>A - Średnia z wielu oznaczeń grubości oraz ilości</w:t>
            </w:r>
          </w:p>
          <w:p w14:paraId="7A0D8032" w14:textId="77777777" w:rsidR="000058D8" w:rsidRPr="00221970" w:rsidRDefault="000058D8">
            <w:pPr>
              <w:widowControl w:val="0"/>
              <w:numPr>
                <w:ilvl w:val="0"/>
                <w:numId w:val="109"/>
              </w:numPr>
              <w:tabs>
                <w:tab w:val="left" w:pos="216"/>
              </w:tabs>
              <w:spacing w:after="0" w:line="240" w:lineRule="auto"/>
              <w:ind w:left="411"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duży odcinek budowy, powierzchnia większa niż</w:t>
            </w:r>
          </w:p>
          <w:p w14:paraId="72FBFA78" w14:textId="77777777" w:rsidR="000058D8" w:rsidRPr="00221970" w:rsidRDefault="000058D8" w:rsidP="00CE7425">
            <w:pPr>
              <w:widowControl w:val="0"/>
              <w:spacing w:after="0" w:line="240" w:lineRule="auto"/>
              <w:ind w:left="411"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6000 m</w:t>
            </w:r>
            <w:r w:rsidRPr="00221970">
              <w:rPr>
                <w:rFonts w:ascii="Times New Roman" w:eastAsia="Times New Roman" w:hAnsi="Times New Roman" w:cs="Times New Roman"/>
                <w:szCs w:val="20"/>
                <w:vertAlign w:val="superscript"/>
                <w:lang w:eastAsia="pl-PL" w:bidi="pl-PL"/>
              </w:rPr>
              <w:t>2</w:t>
            </w:r>
            <w:r w:rsidRPr="00221970">
              <w:rPr>
                <w:rFonts w:ascii="Times New Roman" w:eastAsia="Times New Roman" w:hAnsi="Times New Roman" w:cs="Times New Roman"/>
                <w:szCs w:val="20"/>
                <w:lang w:eastAsia="pl-PL" w:bidi="pl-PL"/>
              </w:rPr>
              <w:t xml:space="preserve"> lub</w:t>
            </w:r>
          </w:p>
          <w:p w14:paraId="47C4B49F" w14:textId="77777777" w:rsidR="000058D8" w:rsidRPr="00221970" w:rsidRDefault="000058D8" w:rsidP="00CE7425">
            <w:pPr>
              <w:widowControl w:val="0"/>
              <w:spacing w:after="0" w:line="240" w:lineRule="auto"/>
              <w:ind w:left="411"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droga ograniczona krawężnikami, powierzchnia większa niż 1000 m</w:t>
            </w:r>
            <w:r w:rsidRPr="00221970">
              <w:rPr>
                <w:rFonts w:ascii="Times New Roman" w:eastAsia="Times New Roman" w:hAnsi="Times New Roman" w:cs="Times New Roman"/>
                <w:szCs w:val="20"/>
                <w:vertAlign w:val="superscript"/>
                <w:lang w:eastAsia="pl-PL" w:bidi="pl-PL"/>
              </w:rPr>
              <w:t>2</w:t>
            </w:r>
            <w:r w:rsidRPr="00221970">
              <w:rPr>
                <w:rFonts w:ascii="Times New Roman" w:eastAsia="Times New Roman" w:hAnsi="Times New Roman" w:cs="Times New Roman"/>
                <w:szCs w:val="20"/>
                <w:lang w:eastAsia="pl-PL" w:bidi="pl-PL"/>
              </w:rPr>
              <w:t xml:space="preserve"> lub</w:t>
            </w:r>
          </w:p>
          <w:p w14:paraId="6052084F" w14:textId="77777777" w:rsidR="000058D8" w:rsidRPr="00221970" w:rsidRDefault="000058D8">
            <w:pPr>
              <w:widowControl w:val="0"/>
              <w:numPr>
                <w:ilvl w:val="0"/>
                <w:numId w:val="109"/>
              </w:numPr>
              <w:tabs>
                <w:tab w:val="left" w:pos="250"/>
              </w:tabs>
              <w:spacing w:after="0" w:line="240" w:lineRule="auto"/>
              <w:ind w:left="411" w:firstLine="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mały odcinek budowy</w:t>
            </w:r>
          </w:p>
        </w:tc>
        <w:tc>
          <w:tcPr>
            <w:tcW w:w="2736" w:type="dxa"/>
            <w:tcBorders>
              <w:top w:val="single" w:sz="4" w:space="0" w:color="auto"/>
              <w:left w:val="single" w:sz="4" w:space="0" w:color="auto"/>
              <w:right w:val="single" w:sz="4" w:space="0" w:color="auto"/>
            </w:tcBorders>
            <w:shd w:val="clear" w:color="auto" w:fill="FFFFFF"/>
            <w:vAlign w:val="center"/>
          </w:tcPr>
          <w:p w14:paraId="4615A2A7" w14:textId="77777777" w:rsidR="000058D8" w:rsidRPr="00221970" w:rsidRDefault="000058D8" w:rsidP="00CE7425">
            <w:pPr>
              <w:widowControl w:val="0"/>
              <w:spacing w:after="0" w:line="461" w:lineRule="exact"/>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&lt; 10 &lt; 15</w:t>
            </w:r>
          </w:p>
        </w:tc>
      </w:tr>
      <w:tr w:rsidR="000058D8" w:rsidRPr="00221970" w14:paraId="4D66F040" w14:textId="77777777" w:rsidTr="00CE7425">
        <w:trPr>
          <w:trHeight w:hRule="exact" w:val="360"/>
        </w:trPr>
        <w:tc>
          <w:tcPr>
            <w:tcW w:w="5079" w:type="dxa"/>
            <w:tcBorders>
              <w:top w:val="single" w:sz="4" w:space="0" w:color="auto"/>
              <w:left w:val="single" w:sz="4" w:space="0" w:color="auto"/>
            </w:tcBorders>
            <w:shd w:val="clear" w:color="auto" w:fill="FFFFFF"/>
            <w:vAlign w:val="bottom"/>
          </w:tcPr>
          <w:p w14:paraId="767F0A76" w14:textId="4E846C2A" w:rsidR="000058D8" w:rsidRPr="00221970" w:rsidRDefault="00CE7425" w:rsidP="00CE7425">
            <w:pPr>
              <w:widowControl w:val="0"/>
              <w:spacing w:after="0" w:line="240" w:lineRule="auto"/>
              <w:ind w:left="411" w:firstLine="0"/>
              <w:rPr>
                <w:rFonts w:ascii="Times New Roman" w:eastAsia="Times New Roman" w:hAnsi="Times New Roman" w:cs="Times New Roman"/>
                <w:szCs w:val="20"/>
                <w:lang w:eastAsia="pl-PL" w:bidi="pl-PL"/>
              </w:rPr>
            </w:pPr>
            <w:r>
              <w:rPr>
                <w:rFonts w:ascii="Times New Roman" w:eastAsia="Times New Roman" w:hAnsi="Times New Roman" w:cs="Times New Roman"/>
                <w:szCs w:val="20"/>
                <w:lang w:eastAsia="pl-PL" w:bidi="pl-PL"/>
              </w:rPr>
              <w:t xml:space="preserve"> </w:t>
            </w:r>
            <w:r w:rsidR="000058D8" w:rsidRPr="00221970">
              <w:rPr>
                <w:rFonts w:ascii="Times New Roman" w:eastAsia="Times New Roman" w:hAnsi="Times New Roman" w:cs="Times New Roman"/>
                <w:szCs w:val="20"/>
                <w:lang w:eastAsia="pl-PL" w:bidi="pl-PL"/>
              </w:rPr>
              <w:t>B - Pojedyncze oznaczenie grubości</w:t>
            </w:r>
          </w:p>
        </w:tc>
        <w:tc>
          <w:tcPr>
            <w:tcW w:w="2736" w:type="dxa"/>
            <w:tcBorders>
              <w:top w:val="single" w:sz="4" w:space="0" w:color="auto"/>
              <w:left w:val="single" w:sz="4" w:space="0" w:color="auto"/>
              <w:right w:val="single" w:sz="4" w:space="0" w:color="auto"/>
            </w:tcBorders>
            <w:shd w:val="clear" w:color="auto" w:fill="FFFFFF"/>
            <w:vAlign w:val="center"/>
          </w:tcPr>
          <w:p w14:paraId="02C151AC" w14:textId="77777777" w:rsidR="000058D8" w:rsidRPr="00221970" w:rsidRDefault="000058D8" w:rsidP="00CE7425">
            <w:pPr>
              <w:widowControl w:val="0"/>
              <w:spacing w:after="0" w:line="200" w:lineRule="exact"/>
              <w:ind w:left="120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&lt; 15</w:t>
            </w:r>
          </w:p>
        </w:tc>
      </w:tr>
      <w:tr w:rsidR="000058D8" w:rsidRPr="00221970" w14:paraId="1DC8E378" w14:textId="77777777" w:rsidTr="000058D8">
        <w:trPr>
          <w:trHeight w:hRule="exact" w:val="254"/>
        </w:trPr>
        <w:tc>
          <w:tcPr>
            <w:tcW w:w="7815" w:type="dxa"/>
            <w:gridSpan w:val="2"/>
            <w:tcBorders>
              <w:top w:val="single" w:sz="4" w:space="0" w:color="auto"/>
              <w:left w:val="single" w:sz="4" w:space="0" w:color="auto"/>
              <w:right w:val="single" w:sz="4" w:space="0" w:color="auto"/>
            </w:tcBorders>
            <w:shd w:val="clear" w:color="auto" w:fill="FFFFFF"/>
            <w:vAlign w:val="bottom"/>
          </w:tcPr>
          <w:p w14:paraId="011BAD02" w14:textId="77777777" w:rsidR="000058D8" w:rsidRPr="00221970" w:rsidRDefault="000058D8" w:rsidP="00CE7425">
            <w:pPr>
              <w:widowControl w:val="0"/>
              <w:spacing w:after="0" w:line="240" w:lineRule="auto"/>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vertAlign w:val="superscript"/>
                <w:lang w:eastAsia="pl-PL" w:bidi="pl-PL"/>
              </w:rPr>
              <w:t>a)</w:t>
            </w:r>
            <w:r w:rsidRPr="00221970">
              <w:rPr>
                <w:rFonts w:ascii="Times New Roman" w:eastAsia="Times New Roman" w:hAnsi="Times New Roman" w:cs="Times New Roman"/>
                <w:szCs w:val="20"/>
                <w:lang w:eastAsia="pl-PL" w:bidi="pl-PL"/>
              </w:rPr>
              <w:t xml:space="preserve"> w wypadku budowy dwuetapowej, tzn. gdy warstwa ścieralna jest układana z</w:t>
            </w:r>
          </w:p>
        </w:tc>
      </w:tr>
      <w:tr w:rsidR="000058D8" w:rsidRPr="00221970" w14:paraId="165D313A" w14:textId="77777777" w:rsidTr="000058D8">
        <w:trPr>
          <w:trHeight w:hRule="exact" w:val="230"/>
        </w:trPr>
        <w:tc>
          <w:tcPr>
            <w:tcW w:w="7815" w:type="dxa"/>
            <w:gridSpan w:val="2"/>
            <w:tcBorders>
              <w:left w:val="single" w:sz="4" w:space="0" w:color="auto"/>
              <w:right w:val="single" w:sz="4" w:space="0" w:color="auto"/>
            </w:tcBorders>
            <w:shd w:val="clear" w:color="auto" w:fill="FFFFFF"/>
            <w:vAlign w:val="bottom"/>
          </w:tcPr>
          <w:p w14:paraId="3ECB3FD9" w14:textId="77777777" w:rsidR="000058D8" w:rsidRPr="00221970" w:rsidRDefault="000058D8" w:rsidP="00CE7425">
            <w:pPr>
              <w:widowControl w:val="0"/>
              <w:spacing w:after="0" w:line="240" w:lineRule="auto"/>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opóźnieniem, wartość z wiersza B odpowiednio obowiązuje; w pierwszym etapie</w:t>
            </w:r>
          </w:p>
        </w:tc>
      </w:tr>
      <w:tr w:rsidR="000058D8" w:rsidRPr="00221970" w14:paraId="0C7BDDFD" w14:textId="77777777" w:rsidTr="000058D8">
        <w:trPr>
          <w:trHeight w:hRule="exact" w:val="230"/>
        </w:trPr>
        <w:tc>
          <w:tcPr>
            <w:tcW w:w="7815" w:type="dxa"/>
            <w:gridSpan w:val="2"/>
            <w:tcBorders>
              <w:left w:val="single" w:sz="4" w:space="0" w:color="auto"/>
              <w:right w:val="single" w:sz="4" w:space="0" w:color="auto"/>
            </w:tcBorders>
            <w:shd w:val="clear" w:color="auto" w:fill="FFFFFF"/>
          </w:tcPr>
          <w:p w14:paraId="10364182" w14:textId="77777777" w:rsidR="000058D8" w:rsidRPr="00221970" w:rsidRDefault="000058D8" w:rsidP="00CE7425">
            <w:pPr>
              <w:widowControl w:val="0"/>
              <w:spacing w:after="0" w:line="240" w:lineRule="auto"/>
              <w:ind w:left="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budowy do górnej warstwy nawierzchni obowiązuje wartość 25%, a do łącznej</w:t>
            </w:r>
          </w:p>
        </w:tc>
      </w:tr>
      <w:tr w:rsidR="000058D8" w:rsidRPr="00221970" w14:paraId="45D54797" w14:textId="77777777" w:rsidTr="000058D8">
        <w:trPr>
          <w:trHeight w:hRule="exact" w:val="226"/>
        </w:trPr>
        <w:tc>
          <w:tcPr>
            <w:tcW w:w="5079" w:type="dxa"/>
            <w:tcBorders>
              <w:left w:val="single" w:sz="4" w:space="0" w:color="auto"/>
              <w:bottom w:val="single" w:sz="4" w:space="0" w:color="auto"/>
            </w:tcBorders>
            <w:shd w:val="clear" w:color="auto" w:fill="FFFFFF"/>
          </w:tcPr>
          <w:p w14:paraId="06FFEA83" w14:textId="77777777" w:rsidR="000058D8" w:rsidRPr="00221970" w:rsidRDefault="000058D8" w:rsidP="00CE7425">
            <w:pPr>
              <w:widowControl w:val="0"/>
              <w:spacing w:after="0" w:line="240" w:lineRule="auto"/>
              <w:ind w:left="400" w:firstLine="0"/>
              <w:jc w:val="center"/>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grubości warstw etapu 1 ^ 15%</w:t>
            </w:r>
          </w:p>
        </w:tc>
        <w:tc>
          <w:tcPr>
            <w:tcW w:w="2736" w:type="dxa"/>
            <w:tcBorders>
              <w:bottom w:val="single" w:sz="4" w:space="0" w:color="auto"/>
              <w:right w:val="single" w:sz="4" w:space="0" w:color="auto"/>
            </w:tcBorders>
            <w:shd w:val="clear" w:color="auto" w:fill="FFFFFF"/>
          </w:tcPr>
          <w:p w14:paraId="22D44E87" w14:textId="77777777" w:rsidR="000058D8" w:rsidRPr="00221970" w:rsidRDefault="000058D8" w:rsidP="00CE7425">
            <w:pPr>
              <w:widowControl w:val="0"/>
              <w:spacing w:after="0" w:line="240" w:lineRule="auto"/>
              <w:ind w:left="0" w:firstLine="0"/>
              <w:jc w:val="center"/>
              <w:rPr>
                <w:rFonts w:ascii="Microsoft Sans Serif" w:eastAsia="Microsoft Sans Serif" w:hAnsi="Microsoft Sans Serif" w:cs="Microsoft Sans Serif"/>
                <w:sz w:val="10"/>
                <w:szCs w:val="10"/>
                <w:lang w:eastAsia="pl-PL" w:bidi="pl-PL"/>
              </w:rPr>
            </w:pPr>
          </w:p>
        </w:tc>
      </w:tr>
    </w:tbl>
    <w:p w14:paraId="3CAFBA49" w14:textId="77777777"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noProof/>
          <w:szCs w:val="20"/>
          <w:lang w:eastAsia="pl-PL" w:bidi="pl-PL"/>
        </w:rPr>
        <w:t xml:space="preserve"> </w:t>
      </w:r>
      <w:r w:rsidR="00221970" w:rsidRPr="00221970">
        <w:rPr>
          <w:rFonts w:ascii="Times New Roman" w:eastAsia="Times New Roman" w:hAnsi="Times New Roman" w:cs="Times New Roman"/>
          <w:noProof/>
          <w:szCs w:val="20"/>
          <w:lang w:eastAsia="pl-PL" w:bidi="pl-PL"/>
        </w:rPr>
        <mc:AlternateContent>
          <mc:Choice Requires="wps">
            <w:drawing>
              <wp:anchor distT="0" distB="254000" distL="1063625" distR="1332230" simplePos="0" relativeHeight="251694080" behindDoc="1" locked="0" layoutInCell="1" allowOverlap="1" wp14:anchorId="130FF522" wp14:editId="653215C8">
                <wp:simplePos x="0" y="0"/>
                <wp:positionH relativeFrom="margin">
                  <wp:posOffset>1088390</wp:posOffset>
                </wp:positionH>
                <wp:positionV relativeFrom="paragraph">
                  <wp:posOffset>257810</wp:posOffset>
                </wp:positionV>
                <wp:extent cx="804545" cy="127000"/>
                <wp:effectExtent l="4445" t="3810" r="635" b="2540"/>
                <wp:wrapTopAndBottom/>
                <wp:docPr id="1433227040" name="Pole tekstowe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509F" w14:textId="77777777" w:rsidR="00221970" w:rsidRDefault="00221970" w:rsidP="00221970">
                            <w:pPr>
                              <w:pStyle w:val="Teksttreci20"/>
                              <w:shd w:val="clear" w:color="auto" w:fill="auto"/>
                              <w:spacing w:before="0" w:line="200" w:lineRule="exact"/>
                              <w:jc w:val="left"/>
                            </w:pPr>
                            <w:r>
                              <w:rPr>
                                <w:rStyle w:val="Teksttreci2Exact"/>
                              </w:rPr>
                              <w:t>Warunki oceny</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30FF522" id="_x0000_t202" coordsize="21600,21600" o:spt="202" path="m,l,21600r21600,l21600,xe">
                <v:stroke joinstyle="miter"/>
                <v:path gradientshapeok="t" o:connecttype="rect"/>
              </v:shapetype>
              <v:shape id="Pole tekstowe 54" o:spid="_x0000_s1037" type="#_x0000_t202" style="position:absolute;left:0;text-align:left;margin-left:85.7pt;margin-top:20.3pt;width:63.35pt;height:10pt;z-index:-251622400;visibility:visible;mso-wrap-style:square;mso-width-percent:0;mso-height-percent:0;mso-wrap-distance-left:83.75pt;mso-wrap-distance-top:0;mso-wrap-distance-right:104.9pt;mso-wrap-distance-bottom:20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" filled="f" stroked="f">
                <v:textbox style="mso-fit-shape-to-text:t" inset="0,0,0,0">
                  <w:txbxContent>
                    <w:p w14:paraId="348B509F" w14:textId="77777777" w:rsidR="00221970" w:rsidRDefault="00221970" w:rsidP="00221970">
                      <w:pPr>
                        <w:pStyle w:val="Teksttreci20"/>
                        <w:shd w:val="clear" w:color="auto" w:fill="auto"/>
                        <w:spacing w:before="0" w:line="200" w:lineRule="exact"/>
                        <w:jc w:val="left"/>
                      </w:pPr>
                      <w:r>
                        <w:rPr>
                          <w:rStyle w:val="Teksttreci2Exact"/>
                        </w:rPr>
                        <w:t>Warunki oceny</w:t>
                      </w:r>
                    </w:p>
                  </w:txbxContent>
                </v:textbox>
                <w10:wrap type="topAndBottom" anchorx="margin"/>
              </v:shape>
            </w:pict>
          </mc:Fallback>
        </mc:AlternateContent>
      </w:r>
      <w:r w:rsidR="00221970" w:rsidRPr="00221970">
        <w:rPr>
          <w:rFonts w:ascii="Times New Roman" w:eastAsia="Times New Roman" w:hAnsi="Times New Roman" w:cs="Times New Roman"/>
          <w:noProof/>
          <w:szCs w:val="20"/>
          <w:lang w:eastAsia="pl-PL" w:bidi="pl-PL"/>
        </w:rPr>
        <mc:AlternateContent>
          <mc:Choice Requires="wps">
            <w:drawing>
              <wp:anchor distT="0" distB="278130" distL="63500" distR="1301750" simplePos="0" relativeHeight="251695104" behindDoc="1" locked="0" layoutInCell="1" allowOverlap="1" wp14:anchorId="663BE75A" wp14:editId="274251D7">
                <wp:simplePos x="0" y="0"/>
                <wp:positionH relativeFrom="margin">
                  <wp:posOffset>3224530</wp:posOffset>
                </wp:positionH>
                <wp:positionV relativeFrom="paragraph">
                  <wp:posOffset>243840</wp:posOffset>
                </wp:positionV>
                <wp:extent cx="1301750" cy="127000"/>
                <wp:effectExtent l="0" t="0" r="0" b="0"/>
                <wp:wrapTopAndBottom/>
                <wp:docPr id="202804017" name="Pole tekstowe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0C385" w14:textId="77777777" w:rsidR="00221970" w:rsidRDefault="00221970" w:rsidP="00221970">
                            <w:pPr>
                              <w:pStyle w:val="Teksttreci20"/>
                              <w:shd w:val="clear" w:color="auto" w:fill="auto"/>
                              <w:spacing w:before="0" w:line="200" w:lineRule="exact"/>
                              <w:jc w:val="left"/>
                            </w:pPr>
                            <w:r>
                              <w:rPr>
                                <w:rStyle w:val="Teksttreci2Exact"/>
                              </w:rPr>
                              <w:t xml:space="preserve">Warstwa asfaltowa AC </w:t>
                            </w:r>
                            <w:r>
                              <w:rPr>
                                <w:rStyle w:val="Teksttreci2Exact"/>
                                <w:vertAlign w:val="superscript"/>
                              </w:rPr>
                              <w:t>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63BE75A" id="Pole tekstowe 53" o:spid="_x0000_s1038" type="#_x0000_t202" style="position:absolute;left:0;text-align:left;margin-left:253.9pt;margin-top:19.2pt;width:102.5pt;height:10pt;z-index:-251621376;visibility:visible;mso-wrap-style:square;mso-width-percent:0;mso-height-percent:0;mso-wrap-distance-left:5pt;mso-wrap-distance-top:0;mso-wrap-distance-right:102.5pt;mso-wrap-distance-bottom:21.9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" filled="f" stroked="f">
                <v:textbox style="mso-fit-shape-to-text:t" inset="0,0,0,0">
                  <w:txbxContent>
                    <w:p w14:paraId="5FA0C385" w14:textId="77777777" w:rsidR="00221970" w:rsidRDefault="00221970" w:rsidP="00221970">
                      <w:pPr>
                        <w:pStyle w:val="Teksttreci20"/>
                        <w:shd w:val="clear" w:color="auto" w:fill="auto"/>
                        <w:spacing w:before="0" w:line="200" w:lineRule="exact"/>
                        <w:jc w:val="left"/>
                      </w:pPr>
                      <w:r>
                        <w:rPr>
                          <w:rStyle w:val="Teksttreci2Exact"/>
                        </w:rPr>
                        <w:t xml:space="preserve">Warstwa asfaltowa AC </w:t>
                      </w:r>
                      <w:r>
                        <w:rPr>
                          <w:rStyle w:val="Teksttreci2Exact"/>
                          <w:vertAlign w:val="superscript"/>
                        </w:rPr>
                        <w:t>a)</w:t>
                      </w:r>
                    </w:p>
                  </w:txbxContent>
                </v:textbox>
                <w10:wrap type="topAndBottom" anchorx="margin"/>
              </v:shape>
            </w:pict>
          </mc:Fallback>
        </mc:AlternateContent>
      </w:r>
      <w:r w:rsidR="00221970" w:rsidRPr="00221970">
        <w:rPr>
          <w:rFonts w:ascii="Times New Roman" w:eastAsia="Times New Roman" w:hAnsi="Times New Roman" w:cs="Times New Roman"/>
          <w:szCs w:val="20"/>
          <w:lang w:eastAsia="pl-PL" w:bidi="pl-PL"/>
        </w:rPr>
        <w:t>Tablica 14. Dopuszczalne odchyłki grubości warstwy oraz ilości materiału na określonej powierzchni, [%]</w:t>
      </w:r>
    </w:p>
    <w:p w14:paraId="1FD88BB2" w14:textId="77777777"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p>
    <w:p w14:paraId="67804003" w14:textId="77777777"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p>
    <w:p w14:paraId="1EC30FA8" w14:textId="77777777"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p>
    <w:p w14:paraId="7375FBB6" w14:textId="77777777"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p>
    <w:p w14:paraId="797D030E" w14:textId="77777777"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p>
    <w:p w14:paraId="15979C03" w14:textId="77777777"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p>
    <w:p w14:paraId="2CA84979" w14:textId="77777777"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p>
    <w:p w14:paraId="521136A9" w14:textId="77777777"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p>
    <w:p w14:paraId="14E061FC" w14:textId="77777777"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p>
    <w:p w14:paraId="650F9943" w14:textId="77777777"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p>
    <w:p w14:paraId="614A7383" w14:textId="77777777"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p>
    <w:p w14:paraId="72DFE117" w14:textId="77777777"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p>
    <w:p w14:paraId="3AC9E2A3" w14:textId="77777777"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p>
    <w:p w14:paraId="2A1A6B2C" w14:textId="11CB2EAA" w:rsidR="000058D8" w:rsidRDefault="000058D8" w:rsidP="000058D8">
      <w:pPr>
        <w:widowControl w:val="0"/>
        <w:spacing w:after="0" w:line="200" w:lineRule="exact"/>
        <w:ind w:left="0" w:firstLine="0"/>
        <w:rPr>
          <w:rFonts w:ascii="Times New Roman" w:eastAsia="Times New Roman" w:hAnsi="Times New Roman" w:cs="Times New Roman"/>
          <w:szCs w:val="20"/>
          <w:lang w:eastAsia="pl-PL" w:bidi="pl-PL"/>
        </w:rPr>
      </w:pPr>
      <w:r>
        <w:rPr>
          <w:rFonts w:ascii="Times New Roman" w:eastAsia="Times New Roman" w:hAnsi="Times New Roman" w:cs="Times New Roman"/>
          <w:szCs w:val="20"/>
          <w:lang w:eastAsia="pl-PL" w:bidi="pl-PL"/>
        </w:rPr>
        <w:br/>
      </w:r>
    </w:p>
    <w:p w14:paraId="0098DB66" w14:textId="29055C47" w:rsidR="00221970" w:rsidRPr="00221970" w:rsidRDefault="000058D8">
      <w:pPr>
        <w:widowControl w:val="0"/>
        <w:numPr>
          <w:ilvl w:val="3"/>
          <w:numId w:val="103"/>
        </w:numPr>
        <w:tabs>
          <w:tab w:val="left" w:pos="737"/>
        </w:tabs>
        <w:spacing w:after="44" w:line="200" w:lineRule="exact"/>
        <w:ind w:left="0"/>
        <w:jc w:val="left"/>
        <w:rPr>
          <w:rFonts w:ascii="Times New Roman" w:eastAsia="Times New Roman" w:hAnsi="Times New Roman" w:cs="Times New Roman"/>
          <w:szCs w:val="20"/>
          <w:lang w:eastAsia="pl-PL" w:bidi="pl-PL"/>
        </w:rPr>
      </w:pPr>
      <w:r>
        <w:rPr>
          <w:rFonts w:ascii="Times New Roman" w:eastAsia="Times New Roman" w:hAnsi="Times New Roman" w:cs="Times New Roman"/>
          <w:szCs w:val="20"/>
          <w:lang w:eastAsia="pl-PL" w:bidi="pl-PL"/>
        </w:rPr>
        <w:t>Ws</w:t>
      </w:r>
      <w:r w:rsidR="00221970" w:rsidRPr="00221970">
        <w:rPr>
          <w:rFonts w:ascii="Times New Roman" w:eastAsia="Times New Roman" w:hAnsi="Times New Roman" w:cs="Times New Roman"/>
          <w:szCs w:val="20"/>
          <w:lang w:eastAsia="pl-PL" w:bidi="pl-PL"/>
        </w:rPr>
        <w:t>kaźnik zagęszczenia warstwy</w:t>
      </w:r>
    </w:p>
    <w:p w14:paraId="032587CA" w14:textId="77777777" w:rsidR="00221970" w:rsidRPr="00221970" w:rsidRDefault="00221970" w:rsidP="00221970">
      <w:pPr>
        <w:widowControl w:val="0"/>
        <w:spacing w:after="0" w:line="230"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Zagęszczenie wykonanej warstwy, wyrażone wskaźnikiem zagęszczenia oraz zawartością wolnych przestrzeni, nie może przekroczyć wartości dopuszczalnych podanych w tablicy 12. Dotyczy to każdego pojedynczego oznaczenia danej właściwości.</w:t>
      </w:r>
    </w:p>
    <w:p w14:paraId="51D6F88B" w14:textId="77777777" w:rsidR="00221970" w:rsidRPr="00221970" w:rsidRDefault="00221970" w:rsidP="00221970">
      <w:pPr>
        <w:widowControl w:val="0"/>
        <w:spacing w:after="84" w:line="230"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Określenie gęstości objętościowej należy wykonywać według PN-EN 12697-6 [32].</w:t>
      </w:r>
    </w:p>
    <w:p w14:paraId="3F09DF9F" w14:textId="77777777" w:rsidR="00221970" w:rsidRPr="00221970" w:rsidRDefault="00221970">
      <w:pPr>
        <w:widowControl w:val="0"/>
        <w:numPr>
          <w:ilvl w:val="3"/>
          <w:numId w:val="103"/>
        </w:numPr>
        <w:tabs>
          <w:tab w:val="left" w:pos="748"/>
        </w:tabs>
        <w:spacing w:after="100" w:line="20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Zawartość wolnych przestrzeni w nawierzchni</w:t>
      </w:r>
    </w:p>
    <w:p w14:paraId="78D4B04C" w14:textId="77777777" w:rsidR="00221970" w:rsidRPr="00221970" w:rsidRDefault="00221970" w:rsidP="00951DCF">
      <w:pPr>
        <w:widowControl w:val="0"/>
        <w:spacing w:after="84" w:line="230"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Zawartość wolnych przestrzeni w warstwie, nie może wykroczyć poza wartości dopuszczalne podane w tablicy 12.</w:t>
      </w:r>
    </w:p>
    <w:p w14:paraId="127C5623" w14:textId="77777777" w:rsidR="00221970" w:rsidRPr="00221970" w:rsidRDefault="00221970">
      <w:pPr>
        <w:widowControl w:val="0"/>
        <w:numPr>
          <w:ilvl w:val="3"/>
          <w:numId w:val="103"/>
        </w:numPr>
        <w:tabs>
          <w:tab w:val="left" w:pos="748"/>
        </w:tabs>
        <w:spacing w:after="95" w:line="20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Spadki poprzeczne</w:t>
      </w:r>
    </w:p>
    <w:p w14:paraId="47014060" w14:textId="77777777" w:rsidR="00221970" w:rsidRPr="00221970" w:rsidRDefault="00221970" w:rsidP="00221970">
      <w:pPr>
        <w:widowControl w:val="0"/>
        <w:spacing w:after="0" w:line="230"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Spadki poprzeczne nawierzchni należy badać nie rzadziej niż co 20 m oraz w punktach głównych łuków poziomych.</w:t>
      </w:r>
    </w:p>
    <w:p w14:paraId="160F7D8B" w14:textId="77777777" w:rsidR="00221970" w:rsidRPr="00221970" w:rsidRDefault="00221970" w:rsidP="00221970">
      <w:pPr>
        <w:widowControl w:val="0"/>
        <w:spacing w:after="84" w:line="230"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Spadki poprzeczne powinny być zgodne z dokumentacją projektową, z tolerancją ± 0,5%.</w:t>
      </w:r>
    </w:p>
    <w:p w14:paraId="6B4FE8BA" w14:textId="77777777" w:rsidR="00221970" w:rsidRPr="00221970" w:rsidRDefault="00221970">
      <w:pPr>
        <w:widowControl w:val="0"/>
        <w:numPr>
          <w:ilvl w:val="3"/>
          <w:numId w:val="103"/>
        </w:numPr>
        <w:tabs>
          <w:tab w:val="left" w:pos="748"/>
        </w:tabs>
        <w:spacing w:after="104" w:line="20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Równość podłużna i poprzeczna</w:t>
      </w:r>
    </w:p>
    <w:p w14:paraId="73A0205A"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Do oceny równości podłużnej warstwy wiążącej nawierzchni dróg wszystkich klas technicznych należy stosować metodę z wykorzystaniem łaty 4-metrowej i klina lub metody równoważnej użyciu łaty i klina, mierząc wysokość prześwitu w połowie długości łaty. Pomiar wykonuje się nie rzadziej niż co 10 m. Wymagana równość podłużna jest określona w rozporządzeniu dotyczącym warunków technicznych, jakim powinny odpowiadać drogi publiczne [67].</w:t>
      </w:r>
    </w:p>
    <w:p w14:paraId="61061567" w14:textId="77777777" w:rsidR="00221970" w:rsidRPr="00221970" w:rsidRDefault="00221970" w:rsidP="00221970">
      <w:pPr>
        <w:widowControl w:val="0"/>
        <w:spacing w:after="81"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10 m. Wymagana równość poprzeczna jest określona w rozporządzeniu dotyczącym warunków technicznych, jakim powinny odpowiadać drogi publiczne [67].</w:t>
      </w:r>
    </w:p>
    <w:p w14:paraId="4170023C" w14:textId="77777777" w:rsidR="00221970" w:rsidRPr="00221970" w:rsidRDefault="00221970">
      <w:pPr>
        <w:widowControl w:val="0"/>
        <w:numPr>
          <w:ilvl w:val="3"/>
          <w:numId w:val="103"/>
        </w:numPr>
        <w:tabs>
          <w:tab w:val="left" w:pos="748"/>
        </w:tabs>
        <w:spacing w:after="104" w:line="20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Pozostałe właściwości warstwy asfaltowej</w:t>
      </w:r>
    </w:p>
    <w:p w14:paraId="01128E45"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Szerokość warstwy, mierzona 10 razy na 1 km każdej jezdni, nie może się różnić od szerokości projektowanej o więcej niż ± 5 cm.</w:t>
      </w:r>
    </w:p>
    <w:p w14:paraId="3FE891B5" w14:textId="77777777" w:rsidR="00221970" w:rsidRPr="00221970" w:rsidRDefault="00221970" w:rsidP="00221970">
      <w:pPr>
        <w:widowControl w:val="0"/>
        <w:tabs>
          <w:tab w:val="left" w:pos="6480"/>
        </w:tabs>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Rzędne wysokościowe, mierzone co 10 m na prostych i co 10 m na osi podłużnej i krawędziach, powinny być zgodne z dokumentacj ą projektową z dopuszczalną tolerancj ą</w:t>
      </w:r>
      <w:r w:rsidRPr="00221970">
        <w:rPr>
          <w:rFonts w:ascii="Times New Roman" w:eastAsia="Times New Roman" w:hAnsi="Times New Roman" w:cs="Times New Roman"/>
          <w:szCs w:val="20"/>
          <w:lang w:eastAsia="pl-PL" w:bidi="pl-PL"/>
        </w:rPr>
        <w:tab/>
        <w:t>± 1 cm, przy czym co najmniej</w:t>
      </w:r>
    </w:p>
    <w:p w14:paraId="582A9FC6" w14:textId="77777777" w:rsidR="00221970" w:rsidRPr="00221970" w:rsidRDefault="00221970" w:rsidP="00221970">
      <w:pPr>
        <w:widowControl w:val="0"/>
        <w:spacing w:after="0" w:line="226"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95% wykonanych pomiarów nie może przekraczać przedziału dopuszczalnych odchyleń.</w:t>
      </w:r>
    </w:p>
    <w:p w14:paraId="76405E1F"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Ukształtowanie osi w planie, mierzone co 100 m, nie powinno różnić się od dokumentacji projektowej o</w:t>
      </w:r>
    </w:p>
    <w:p w14:paraId="1E67BA62" w14:textId="77777777" w:rsidR="00221970" w:rsidRPr="00221970" w:rsidRDefault="00221970" w:rsidP="00221970">
      <w:pPr>
        <w:widowControl w:val="0"/>
        <w:spacing w:after="0" w:line="226"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5 cm.</w:t>
      </w:r>
    </w:p>
    <w:p w14:paraId="0C660378"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Złącza podłużne i poprzeczne, sprawdzone wizualnie, powinny być równe i związane, wykonane w linii prostej, równolegle lub prostopadle do osi drogi. Przylegające warstwy powinny być w jednym poziomie.</w:t>
      </w:r>
    </w:p>
    <w:p w14:paraId="409FB91B" w14:textId="77777777" w:rsidR="00221970" w:rsidRPr="00221970" w:rsidRDefault="00221970" w:rsidP="00221970">
      <w:pPr>
        <w:widowControl w:val="0"/>
        <w:spacing w:after="0" w:line="226"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Wygląd zewnętrzny warstwy, sprawdzony wizualnie, powinien być jednorodny, bez spękań, deformacji, plam i wykruszeń.</w:t>
      </w:r>
    </w:p>
    <w:p w14:paraId="4A8D2895" w14:textId="77777777" w:rsidR="00221970" w:rsidRPr="00221970" w:rsidRDefault="00221970">
      <w:pPr>
        <w:keepNext/>
        <w:keepLines/>
        <w:widowControl w:val="0"/>
        <w:numPr>
          <w:ilvl w:val="0"/>
          <w:numId w:val="103"/>
        </w:numPr>
        <w:tabs>
          <w:tab w:val="left" w:pos="302"/>
        </w:tabs>
        <w:spacing w:after="0" w:line="350" w:lineRule="exact"/>
        <w:ind w:left="0"/>
        <w:jc w:val="left"/>
        <w:rPr>
          <w:rFonts w:ascii="Times New Roman" w:eastAsia="Times New Roman" w:hAnsi="Times New Roman" w:cs="Times New Roman"/>
          <w:b/>
          <w:bCs/>
          <w:szCs w:val="20"/>
          <w:lang w:eastAsia="pl-PL" w:bidi="pl-PL"/>
        </w:rPr>
      </w:pPr>
      <w:r w:rsidRPr="00221970">
        <w:rPr>
          <w:rFonts w:ascii="Times New Roman" w:eastAsia="Times New Roman" w:hAnsi="Times New Roman" w:cs="Times New Roman"/>
          <w:b/>
          <w:bCs/>
          <w:szCs w:val="20"/>
          <w:lang w:eastAsia="pl-PL" w:bidi="pl-PL"/>
        </w:rPr>
        <w:t>OBMIAR ROBÓT</w:t>
      </w:r>
    </w:p>
    <w:p w14:paraId="245ACBED" w14:textId="77777777" w:rsidR="00221970" w:rsidRPr="00221970" w:rsidRDefault="00221970">
      <w:pPr>
        <w:keepNext/>
        <w:keepLines/>
        <w:widowControl w:val="0"/>
        <w:numPr>
          <w:ilvl w:val="1"/>
          <w:numId w:val="103"/>
        </w:numPr>
        <w:tabs>
          <w:tab w:val="left" w:pos="455"/>
        </w:tabs>
        <w:spacing w:after="0" w:line="350" w:lineRule="exact"/>
        <w:ind w:left="0"/>
        <w:jc w:val="left"/>
        <w:rPr>
          <w:rFonts w:ascii="Times New Roman" w:eastAsia="Times New Roman" w:hAnsi="Times New Roman" w:cs="Times New Roman"/>
          <w:b/>
          <w:bCs/>
          <w:szCs w:val="20"/>
          <w:lang w:eastAsia="pl-PL" w:bidi="pl-PL"/>
        </w:rPr>
      </w:pPr>
      <w:bookmarkStart w:id="146" w:name="bookmark36"/>
      <w:r w:rsidRPr="00221970">
        <w:rPr>
          <w:rFonts w:ascii="Times New Roman" w:eastAsia="Times New Roman" w:hAnsi="Times New Roman" w:cs="Times New Roman"/>
          <w:b/>
          <w:bCs/>
          <w:szCs w:val="20"/>
          <w:lang w:eastAsia="pl-PL" w:bidi="pl-PL"/>
        </w:rPr>
        <w:t>Ogólne zasady obmiaru robót</w:t>
      </w:r>
      <w:bookmarkEnd w:id="146"/>
    </w:p>
    <w:p w14:paraId="4A4DF6DF" w14:textId="13DDC541" w:rsidR="00221970" w:rsidRPr="00221970" w:rsidRDefault="00221970" w:rsidP="00221970">
      <w:pPr>
        <w:widowControl w:val="0"/>
        <w:spacing w:after="0" w:line="350" w:lineRule="exact"/>
        <w:ind w:left="0" w:firstLine="82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Ogólne zasady obmiaru robót podano w SST D-M-00.00.00 „Wymagania ogólne” [1] pkt 7.</w:t>
      </w:r>
    </w:p>
    <w:p w14:paraId="2C04B68F" w14:textId="77777777" w:rsidR="00221970" w:rsidRPr="00221970" w:rsidRDefault="00221970">
      <w:pPr>
        <w:keepNext/>
        <w:keepLines/>
        <w:widowControl w:val="0"/>
        <w:numPr>
          <w:ilvl w:val="1"/>
          <w:numId w:val="103"/>
        </w:numPr>
        <w:tabs>
          <w:tab w:val="left" w:pos="488"/>
        </w:tabs>
        <w:spacing w:after="0" w:line="346" w:lineRule="exact"/>
        <w:ind w:left="0"/>
        <w:jc w:val="left"/>
        <w:rPr>
          <w:rFonts w:ascii="Times New Roman" w:eastAsia="Times New Roman" w:hAnsi="Times New Roman" w:cs="Times New Roman"/>
          <w:b/>
          <w:bCs/>
          <w:szCs w:val="20"/>
          <w:lang w:eastAsia="pl-PL" w:bidi="pl-PL"/>
        </w:rPr>
      </w:pPr>
      <w:r w:rsidRPr="00221970">
        <w:rPr>
          <w:rFonts w:ascii="Times New Roman" w:eastAsia="Times New Roman" w:hAnsi="Times New Roman" w:cs="Times New Roman"/>
          <w:b/>
          <w:bCs/>
          <w:szCs w:val="20"/>
          <w:lang w:eastAsia="pl-PL" w:bidi="pl-PL"/>
        </w:rPr>
        <w:t>Jednostka obmiarowa</w:t>
      </w:r>
    </w:p>
    <w:p w14:paraId="4BDC54DB" w14:textId="77777777" w:rsidR="00221970" w:rsidRPr="00221970" w:rsidRDefault="00221970" w:rsidP="00221970">
      <w:pPr>
        <w:widowControl w:val="0"/>
        <w:spacing w:after="0" w:line="346" w:lineRule="exact"/>
        <w:ind w:left="0" w:firstLine="76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Jednostką obmiarową jest m</w:t>
      </w:r>
      <w:r w:rsidRPr="00221970">
        <w:rPr>
          <w:rFonts w:ascii="Times New Roman" w:eastAsia="Times New Roman" w:hAnsi="Times New Roman" w:cs="Times New Roman"/>
          <w:szCs w:val="20"/>
          <w:vertAlign w:val="superscript"/>
          <w:lang w:eastAsia="pl-PL" w:bidi="pl-PL"/>
        </w:rPr>
        <w:t>2</w:t>
      </w:r>
      <w:r w:rsidRPr="00221970">
        <w:rPr>
          <w:rFonts w:ascii="Times New Roman" w:eastAsia="Times New Roman" w:hAnsi="Times New Roman" w:cs="Times New Roman"/>
          <w:szCs w:val="20"/>
          <w:lang w:eastAsia="pl-PL" w:bidi="pl-PL"/>
        </w:rPr>
        <w:t xml:space="preserve"> (metr kwadratowy) wykonanej warstwy z betonu asfaltowego (AC).</w:t>
      </w:r>
    </w:p>
    <w:p w14:paraId="5EB02548" w14:textId="77777777" w:rsidR="00221970" w:rsidRPr="00221970" w:rsidRDefault="00221970">
      <w:pPr>
        <w:keepNext/>
        <w:keepLines/>
        <w:widowControl w:val="0"/>
        <w:numPr>
          <w:ilvl w:val="0"/>
          <w:numId w:val="103"/>
        </w:numPr>
        <w:tabs>
          <w:tab w:val="left" w:pos="334"/>
        </w:tabs>
        <w:spacing w:after="0" w:line="346" w:lineRule="exact"/>
        <w:ind w:left="0"/>
        <w:jc w:val="left"/>
        <w:rPr>
          <w:rFonts w:ascii="Times New Roman" w:eastAsia="Times New Roman" w:hAnsi="Times New Roman" w:cs="Times New Roman"/>
          <w:b/>
          <w:bCs/>
          <w:szCs w:val="20"/>
          <w:lang w:eastAsia="pl-PL" w:bidi="pl-PL"/>
        </w:rPr>
      </w:pPr>
      <w:r w:rsidRPr="00221970">
        <w:rPr>
          <w:rFonts w:ascii="Times New Roman" w:eastAsia="Times New Roman" w:hAnsi="Times New Roman" w:cs="Times New Roman"/>
          <w:b/>
          <w:bCs/>
          <w:szCs w:val="20"/>
          <w:lang w:eastAsia="pl-PL" w:bidi="pl-PL"/>
        </w:rPr>
        <w:t>ODBIÓR ROBÓT</w:t>
      </w:r>
    </w:p>
    <w:p w14:paraId="26931F30" w14:textId="77777777" w:rsidR="00221970" w:rsidRPr="00221970" w:rsidRDefault="00221970" w:rsidP="00221970">
      <w:pPr>
        <w:widowControl w:val="0"/>
        <w:spacing w:after="0" w:line="230" w:lineRule="exact"/>
        <w:ind w:left="0" w:firstLine="76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Ogólne zasady odbioru robót podano w SST D-M-00.00.00 „Wymagania ogólne” [1] pkt 8.</w:t>
      </w:r>
    </w:p>
    <w:p w14:paraId="75203AB8" w14:textId="77777777" w:rsidR="00221970" w:rsidRPr="00221970" w:rsidRDefault="00221970" w:rsidP="00221970">
      <w:pPr>
        <w:widowControl w:val="0"/>
        <w:spacing w:after="0" w:line="230" w:lineRule="exact"/>
        <w:ind w:left="0" w:firstLine="76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lastRenderedPageBreak/>
        <w:t>Roboty uznaje się za wykonane zgodnie z dokumentacją projektową, ST i wymaganiami Inżyniera, jeżeli wszystkie pomiary i badania z zachowaniem tolerancji według pktu 6 dały wyniki pozytywne.</w:t>
      </w:r>
    </w:p>
    <w:p w14:paraId="70798D37" w14:textId="77777777" w:rsidR="00221970" w:rsidRPr="00221970" w:rsidRDefault="00221970">
      <w:pPr>
        <w:keepNext/>
        <w:keepLines/>
        <w:widowControl w:val="0"/>
        <w:numPr>
          <w:ilvl w:val="0"/>
          <w:numId w:val="103"/>
        </w:numPr>
        <w:tabs>
          <w:tab w:val="left" w:pos="334"/>
        </w:tabs>
        <w:spacing w:after="0" w:line="346" w:lineRule="exact"/>
        <w:ind w:left="0"/>
        <w:jc w:val="left"/>
        <w:rPr>
          <w:rFonts w:ascii="Times New Roman" w:eastAsia="Times New Roman" w:hAnsi="Times New Roman" w:cs="Times New Roman"/>
          <w:b/>
          <w:bCs/>
          <w:szCs w:val="20"/>
          <w:lang w:eastAsia="pl-PL" w:bidi="pl-PL"/>
        </w:rPr>
      </w:pPr>
      <w:bookmarkStart w:id="147" w:name="bookmark39"/>
      <w:r w:rsidRPr="00221970">
        <w:rPr>
          <w:rFonts w:ascii="Times New Roman" w:eastAsia="Times New Roman" w:hAnsi="Times New Roman" w:cs="Times New Roman"/>
          <w:b/>
          <w:bCs/>
          <w:szCs w:val="20"/>
          <w:lang w:eastAsia="pl-PL" w:bidi="pl-PL"/>
        </w:rPr>
        <w:t>PODSTAWA PŁATNOŚCI</w:t>
      </w:r>
      <w:bookmarkEnd w:id="147"/>
    </w:p>
    <w:p w14:paraId="022B783C" w14:textId="77777777" w:rsidR="00221970" w:rsidRPr="00221970" w:rsidRDefault="00221970">
      <w:pPr>
        <w:keepNext/>
        <w:keepLines/>
        <w:widowControl w:val="0"/>
        <w:numPr>
          <w:ilvl w:val="1"/>
          <w:numId w:val="103"/>
        </w:numPr>
        <w:tabs>
          <w:tab w:val="left" w:pos="483"/>
        </w:tabs>
        <w:spacing w:after="0" w:line="346" w:lineRule="exact"/>
        <w:ind w:left="0"/>
        <w:jc w:val="left"/>
        <w:rPr>
          <w:rFonts w:ascii="Times New Roman" w:eastAsia="Times New Roman" w:hAnsi="Times New Roman" w:cs="Times New Roman"/>
          <w:b/>
          <w:bCs/>
          <w:szCs w:val="20"/>
          <w:lang w:eastAsia="pl-PL" w:bidi="pl-PL"/>
        </w:rPr>
      </w:pPr>
      <w:bookmarkStart w:id="148" w:name="bookmark40"/>
      <w:r w:rsidRPr="00221970">
        <w:rPr>
          <w:rFonts w:ascii="Times New Roman" w:eastAsia="Times New Roman" w:hAnsi="Times New Roman" w:cs="Times New Roman"/>
          <w:b/>
          <w:bCs/>
          <w:szCs w:val="20"/>
          <w:lang w:eastAsia="pl-PL" w:bidi="pl-PL"/>
        </w:rPr>
        <w:t>Ogólne ustalenia dotyczące podstawy płatności</w:t>
      </w:r>
      <w:bookmarkEnd w:id="148"/>
    </w:p>
    <w:p w14:paraId="58B05602" w14:textId="77777777" w:rsidR="00221970" w:rsidRPr="00221970" w:rsidRDefault="00221970" w:rsidP="00221970">
      <w:pPr>
        <w:widowControl w:val="0"/>
        <w:spacing w:after="0" w:line="346" w:lineRule="exact"/>
        <w:ind w:left="0" w:firstLine="76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Ogólne ustalenia dotyczące podstawy płatności podano w SSTD-M-00.00.00 „Wymagania ogólne” [1]</w:t>
      </w:r>
    </w:p>
    <w:p w14:paraId="7FE07E1D" w14:textId="77777777" w:rsidR="00221970" w:rsidRPr="00221970" w:rsidRDefault="00221970" w:rsidP="00221970">
      <w:pPr>
        <w:widowControl w:val="0"/>
        <w:spacing w:after="0" w:line="350"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pkt 9.</w:t>
      </w:r>
    </w:p>
    <w:p w14:paraId="62532B40" w14:textId="77777777" w:rsidR="00221970" w:rsidRPr="00221970" w:rsidRDefault="00221970">
      <w:pPr>
        <w:keepNext/>
        <w:keepLines/>
        <w:widowControl w:val="0"/>
        <w:numPr>
          <w:ilvl w:val="1"/>
          <w:numId w:val="103"/>
        </w:numPr>
        <w:tabs>
          <w:tab w:val="left" w:pos="483"/>
        </w:tabs>
        <w:spacing w:after="0" w:line="350" w:lineRule="exact"/>
        <w:ind w:left="0"/>
        <w:jc w:val="left"/>
        <w:rPr>
          <w:rFonts w:ascii="Times New Roman" w:eastAsia="Times New Roman" w:hAnsi="Times New Roman" w:cs="Times New Roman"/>
          <w:b/>
          <w:bCs/>
          <w:szCs w:val="20"/>
          <w:lang w:eastAsia="pl-PL" w:bidi="pl-PL"/>
        </w:rPr>
      </w:pPr>
      <w:bookmarkStart w:id="149" w:name="bookmark41"/>
      <w:r w:rsidRPr="00221970">
        <w:rPr>
          <w:rFonts w:ascii="Times New Roman" w:eastAsia="Times New Roman" w:hAnsi="Times New Roman" w:cs="Times New Roman"/>
          <w:b/>
          <w:bCs/>
          <w:szCs w:val="20"/>
          <w:lang w:eastAsia="pl-PL" w:bidi="pl-PL"/>
        </w:rPr>
        <w:t>Cena jednostki obmiarowej</w:t>
      </w:r>
      <w:bookmarkEnd w:id="149"/>
    </w:p>
    <w:p w14:paraId="2BAF14E3" w14:textId="77777777" w:rsidR="00221970" w:rsidRPr="00221970" w:rsidRDefault="00221970" w:rsidP="00221970">
      <w:pPr>
        <w:widowControl w:val="0"/>
        <w:spacing w:after="0" w:line="350" w:lineRule="exact"/>
        <w:ind w:left="0" w:firstLine="76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Cena wykonania 1 m</w:t>
      </w:r>
      <w:r w:rsidRPr="00221970">
        <w:rPr>
          <w:rFonts w:ascii="Times New Roman" w:eastAsia="Times New Roman" w:hAnsi="Times New Roman" w:cs="Times New Roman"/>
          <w:szCs w:val="20"/>
          <w:vertAlign w:val="superscript"/>
          <w:lang w:eastAsia="pl-PL" w:bidi="pl-PL"/>
        </w:rPr>
        <w:t>2</w:t>
      </w:r>
      <w:r w:rsidRPr="00221970">
        <w:rPr>
          <w:rFonts w:ascii="Times New Roman" w:eastAsia="Times New Roman" w:hAnsi="Times New Roman" w:cs="Times New Roman"/>
          <w:szCs w:val="20"/>
          <w:lang w:eastAsia="pl-PL" w:bidi="pl-PL"/>
        </w:rPr>
        <w:t xml:space="preserve"> warstwy z betonu asfaltowego (AC) obejmuje:</w:t>
      </w:r>
    </w:p>
    <w:p w14:paraId="76C10BBF" w14:textId="77777777" w:rsidR="00221970" w:rsidRPr="00221970" w:rsidRDefault="00221970">
      <w:pPr>
        <w:widowControl w:val="0"/>
        <w:numPr>
          <w:ilvl w:val="0"/>
          <w:numId w:val="104"/>
        </w:numPr>
        <w:tabs>
          <w:tab w:val="left" w:pos="306"/>
        </w:tabs>
        <w:spacing w:after="0" w:line="24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prace pomiarowe i roboty przygotowawcze,</w:t>
      </w:r>
    </w:p>
    <w:p w14:paraId="66ECA2EF" w14:textId="77777777" w:rsidR="00221970" w:rsidRPr="00221970" w:rsidRDefault="00221970">
      <w:pPr>
        <w:widowControl w:val="0"/>
        <w:numPr>
          <w:ilvl w:val="0"/>
          <w:numId w:val="104"/>
        </w:numPr>
        <w:tabs>
          <w:tab w:val="left" w:pos="306"/>
        </w:tabs>
        <w:spacing w:after="0" w:line="24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oznakowanie robót,</w:t>
      </w:r>
    </w:p>
    <w:p w14:paraId="1F33911B" w14:textId="77777777" w:rsidR="00221970" w:rsidRPr="00221970" w:rsidRDefault="00221970">
      <w:pPr>
        <w:widowControl w:val="0"/>
        <w:numPr>
          <w:ilvl w:val="0"/>
          <w:numId w:val="104"/>
        </w:numPr>
        <w:tabs>
          <w:tab w:val="left" w:pos="306"/>
        </w:tabs>
        <w:spacing w:after="0" w:line="24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zakup materiałów</w:t>
      </w:r>
    </w:p>
    <w:p w14:paraId="185269F7" w14:textId="77777777" w:rsidR="00221970" w:rsidRPr="00221970" w:rsidRDefault="00221970">
      <w:pPr>
        <w:widowControl w:val="0"/>
        <w:numPr>
          <w:ilvl w:val="0"/>
          <w:numId w:val="104"/>
        </w:numPr>
        <w:tabs>
          <w:tab w:val="left" w:pos="306"/>
        </w:tabs>
        <w:spacing w:after="0" w:line="24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dostarczenie materiałów i sprzętu,</w:t>
      </w:r>
    </w:p>
    <w:p w14:paraId="2CB7E234" w14:textId="77777777" w:rsidR="00221970" w:rsidRPr="00221970" w:rsidRDefault="00221970">
      <w:pPr>
        <w:widowControl w:val="0"/>
        <w:numPr>
          <w:ilvl w:val="0"/>
          <w:numId w:val="104"/>
        </w:numPr>
        <w:tabs>
          <w:tab w:val="left" w:pos="306"/>
        </w:tabs>
        <w:spacing w:after="0" w:line="24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zabezpieczeie ubytków w nawierzchni,</w:t>
      </w:r>
    </w:p>
    <w:p w14:paraId="256DA495" w14:textId="77777777" w:rsidR="00221970" w:rsidRPr="00221970" w:rsidRDefault="00221970">
      <w:pPr>
        <w:widowControl w:val="0"/>
        <w:numPr>
          <w:ilvl w:val="0"/>
          <w:numId w:val="104"/>
        </w:numPr>
        <w:tabs>
          <w:tab w:val="left" w:pos="306"/>
        </w:tabs>
        <w:spacing w:after="0" w:line="24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opracowanie recepty laboratoryjnej,</w:t>
      </w:r>
    </w:p>
    <w:p w14:paraId="7A4FAABD" w14:textId="77777777" w:rsidR="00221970" w:rsidRPr="00221970" w:rsidRDefault="00221970">
      <w:pPr>
        <w:widowControl w:val="0"/>
        <w:numPr>
          <w:ilvl w:val="0"/>
          <w:numId w:val="104"/>
        </w:numPr>
        <w:tabs>
          <w:tab w:val="left" w:pos="306"/>
        </w:tabs>
        <w:spacing w:after="0" w:line="24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wykonanie próby technologicznej,</w:t>
      </w:r>
    </w:p>
    <w:p w14:paraId="476BB67D" w14:textId="64167E89" w:rsidR="00221970" w:rsidRPr="00CE7425" w:rsidRDefault="00221970">
      <w:pPr>
        <w:widowControl w:val="0"/>
        <w:numPr>
          <w:ilvl w:val="0"/>
          <w:numId w:val="104"/>
        </w:numPr>
        <w:tabs>
          <w:tab w:val="left" w:pos="306"/>
        </w:tabs>
        <w:spacing w:after="0" w:line="24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wyprodukowanie mieszanki betonu asfaltowego i jej transport na miejsce wbudowania,</w:t>
      </w:r>
    </w:p>
    <w:p w14:paraId="0A44A697" w14:textId="015E2A0E" w:rsidR="00221970" w:rsidRPr="00221970" w:rsidRDefault="00221970">
      <w:pPr>
        <w:widowControl w:val="0"/>
        <w:numPr>
          <w:ilvl w:val="0"/>
          <w:numId w:val="104"/>
        </w:numPr>
        <w:tabs>
          <w:tab w:val="left" w:pos="306"/>
        </w:tabs>
        <w:spacing w:after="0" w:line="24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 xml:space="preserve">oczyszczenie i skropienie </w:t>
      </w:r>
      <w:r w:rsidR="00CE7425">
        <w:rPr>
          <w:rFonts w:ascii="Times New Roman" w:eastAsia="Times New Roman" w:hAnsi="Times New Roman" w:cs="Times New Roman"/>
          <w:szCs w:val="20"/>
          <w:lang w:eastAsia="pl-PL" w:bidi="pl-PL"/>
        </w:rPr>
        <w:t>podłoża,</w:t>
      </w:r>
    </w:p>
    <w:p w14:paraId="06B7A5C8" w14:textId="77777777" w:rsidR="00221970" w:rsidRPr="00221970" w:rsidRDefault="00221970">
      <w:pPr>
        <w:widowControl w:val="0"/>
        <w:numPr>
          <w:ilvl w:val="0"/>
          <w:numId w:val="104"/>
        </w:numPr>
        <w:tabs>
          <w:tab w:val="left" w:pos="306"/>
        </w:tabs>
        <w:spacing w:after="0" w:line="24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rozłożenie i zagęszczenie mieszanki betonu asfaltowego,</w:t>
      </w:r>
    </w:p>
    <w:p w14:paraId="4E5FA29A" w14:textId="77777777" w:rsidR="00221970" w:rsidRPr="00221970" w:rsidRDefault="00221970">
      <w:pPr>
        <w:widowControl w:val="0"/>
        <w:numPr>
          <w:ilvl w:val="0"/>
          <w:numId w:val="104"/>
        </w:numPr>
        <w:tabs>
          <w:tab w:val="left" w:pos="306"/>
        </w:tabs>
        <w:spacing w:after="0" w:line="24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przeprowadzenie pomiarów i badań wymaganych w specyfikacji technicznej,</w:t>
      </w:r>
    </w:p>
    <w:p w14:paraId="45EDC995" w14:textId="77777777" w:rsidR="00221970" w:rsidRPr="00221970" w:rsidRDefault="00221970">
      <w:pPr>
        <w:widowControl w:val="0"/>
        <w:numPr>
          <w:ilvl w:val="0"/>
          <w:numId w:val="104"/>
        </w:numPr>
        <w:tabs>
          <w:tab w:val="left" w:pos="306"/>
        </w:tabs>
        <w:spacing w:after="332" w:line="240" w:lineRule="exact"/>
        <w:ind w:left="0"/>
        <w:jc w:val="left"/>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odwiezienie sprzętu.</w:t>
      </w:r>
    </w:p>
    <w:p w14:paraId="4E5B3896" w14:textId="77777777" w:rsidR="00221970" w:rsidRPr="00221970" w:rsidRDefault="00221970">
      <w:pPr>
        <w:keepNext/>
        <w:keepLines/>
        <w:widowControl w:val="0"/>
        <w:numPr>
          <w:ilvl w:val="0"/>
          <w:numId w:val="103"/>
        </w:numPr>
        <w:tabs>
          <w:tab w:val="left" w:pos="421"/>
        </w:tabs>
        <w:spacing w:after="0" w:line="350" w:lineRule="exact"/>
        <w:ind w:left="0"/>
        <w:jc w:val="left"/>
        <w:rPr>
          <w:rFonts w:ascii="Times New Roman" w:eastAsia="Times New Roman" w:hAnsi="Times New Roman" w:cs="Times New Roman"/>
          <w:b/>
          <w:bCs/>
          <w:szCs w:val="20"/>
          <w:lang w:eastAsia="pl-PL" w:bidi="pl-PL"/>
        </w:rPr>
      </w:pPr>
      <w:bookmarkStart w:id="150" w:name="bookmark42"/>
      <w:r w:rsidRPr="00221970">
        <w:rPr>
          <w:rFonts w:ascii="Times New Roman" w:eastAsia="Times New Roman" w:hAnsi="Times New Roman" w:cs="Times New Roman"/>
          <w:b/>
          <w:bCs/>
          <w:szCs w:val="20"/>
          <w:lang w:eastAsia="pl-PL" w:bidi="pl-PL"/>
        </w:rPr>
        <w:t>PRZEPISY ZWIĄZANE</w:t>
      </w:r>
      <w:bookmarkEnd w:id="150"/>
    </w:p>
    <w:p w14:paraId="1C96BC12" w14:textId="77777777" w:rsidR="00221970" w:rsidRPr="00221970" w:rsidRDefault="00221970">
      <w:pPr>
        <w:keepNext/>
        <w:keepLines/>
        <w:widowControl w:val="0"/>
        <w:numPr>
          <w:ilvl w:val="1"/>
          <w:numId w:val="103"/>
        </w:numPr>
        <w:tabs>
          <w:tab w:val="left" w:pos="574"/>
        </w:tabs>
        <w:spacing w:after="0" w:line="350" w:lineRule="exact"/>
        <w:ind w:left="0"/>
        <w:jc w:val="left"/>
        <w:rPr>
          <w:rFonts w:ascii="Times New Roman" w:eastAsia="Times New Roman" w:hAnsi="Times New Roman" w:cs="Times New Roman"/>
          <w:b/>
          <w:bCs/>
          <w:szCs w:val="20"/>
          <w:lang w:eastAsia="pl-PL" w:bidi="pl-PL"/>
        </w:rPr>
      </w:pPr>
      <w:r w:rsidRPr="00221970">
        <w:rPr>
          <w:rFonts w:ascii="Times New Roman" w:eastAsia="Times New Roman" w:hAnsi="Times New Roman" w:cs="Times New Roman"/>
          <w:b/>
          <w:bCs/>
          <w:szCs w:val="20"/>
          <w:lang w:eastAsia="pl-PL" w:bidi="pl-PL"/>
        </w:rPr>
        <w:t>Ogólne specyfikacje techniczne(SST)</w:t>
      </w:r>
    </w:p>
    <w:p w14:paraId="5DB9AF64" w14:textId="77777777" w:rsidR="00221970" w:rsidRPr="00221970" w:rsidRDefault="00221970" w:rsidP="00221970">
      <w:pPr>
        <w:widowControl w:val="0"/>
        <w:tabs>
          <w:tab w:val="left" w:pos="2440"/>
        </w:tabs>
        <w:spacing w:after="0" w:line="350" w:lineRule="exact"/>
        <w:ind w:left="28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1. D-M-00.00.00</w:t>
      </w:r>
      <w:r w:rsidRPr="00221970">
        <w:rPr>
          <w:rFonts w:ascii="Times New Roman" w:eastAsia="Times New Roman" w:hAnsi="Times New Roman" w:cs="Times New Roman"/>
          <w:szCs w:val="20"/>
          <w:lang w:eastAsia="pl-PL" w:bidi="pl-PL"/>
        </w:rPr>
        <w:tab/>
        <w:t>Wymagania ogólne</w:t>
      </w:r>
    </w:p>
    <w:p w14:paraId="378A79A7" w14:textId="02B1F3CE" w:rsidR="00221970" w:rsidRPr="00221970" w:rsidRDefault="00221970">
      <w:pPr>
        <w:keepNext/>
        <w:keepLines/>
        <w:widowControl w:val="0"/>
        <w:numPr>
          <w:ilvl w:val="1"/>
          <w:numId w:val="103"/>
        </w:numPr>
        <w:tabs>
          <w:tab w:val="left" w:pos="574"/>
        </w:tabs>
        <w:spacing w:after="0" w:line="350" w:lineRule="exact"/>
        <w:ind w:left="0"/>
        <w:jc w:val="left"/>
        <w:rPr>
          <w:rFonts w:ascii="Times New Roman" w:eastAsia="Times New Roman" w:hAnsi="Times New Roman" w:cs="Times New Roman"/>
          <w:b/>
          <w:bCs/>
          <w:szCs w:val="20"/>
          <w:lang w:eastAsia="pl-PL" w:bidi="pl-PL"/>
        </w:rPr>
      </w:pPr>
      <w:r w:rsidRPr="00221970">
        <w:rPr>
          <w:rFonts w:ascii="Times New Roman" w:eastAsia="Times New Roman" w:hAnsi="Times New Roman" w:cs="Times New Roman"/>
          <w:b/>
          <w:bCs/>
          <w:szCs w:val="20"/>
          <w:lang w:eastAsia="pl-PL" w:bidi="pl-PL"/>
        </w:rPr>
        <w:t>Normy</w:t>
      </w:r>
    </w:p>
    <w:p w14:paraId="0E57926D" w14:textId="77777777" w:rsidR="00951DCF" w:rsidRDefault="00221970" w:rsidP="00951DCF">
      <w:pPr>
        <w:widowControl w:val="0"/>
        <w:spacing w:after="0" w:line="350" w:lineRule="exact"/>
        <w:ind w:left="0" w:firstLine="0"/>
        <w:rPr>
          <w:rFonts w:ascii="Times New Roman" w:eastAsia="Times New Roman" w:hAnsi="Times New Roman" w:cs="Times New Roman"/>
          <w:szCs w:val="20"/>
          <w:lang w:eastAsia="pl-PL" w:bidi="pl-PL"/>
        </w:rPr>
      </w:pPr>
      <w:r w:rsidRPr="00221970">
        <w:rPr>
          <w:rFonts w:ascii="Times New Roman" w:eastAsia="Times New Roman" w:hAnsi="Times New Roman" w:cs="Times New Roman"/>
          <w:szCs w:val="20"/>
          <w:lang w:eastAsia="pl-PL" w:bidi="pl-PL"/>
        </w:rPr>
        <w:t>(Zestawienie zawiera dodatkowo normy PN-EN związane z badaniami materiałów występujących w niniejszej</w:t>
      </w:r>
      <w:r w:rsidR="00951DCF">
        <w:rPr>
          <w:rFonts w:ascii="Times New Roman" w:eastAsia="Times New Roman" w:hAnsi="Times New Roman" w:cs="Times New Roman"/>
          <w:szCs w:val="20"/>
          <w:lang w:eastAsia="pl-PL" w:bidi="pl-PL"/>
        </w:rPr>
        <w:t xml:space="preserve"> SST)</w:t>
      </w:r>
    </w:p>
    <w:p w14:paraId="5249E5C2" w14:textId="33EA3D0E" w:rsidR="00951DCF" w:rsidRPr="00951DCF" w:rsidRDefault="00951DCF" w:rsidP="00951DCF">
      <w:pPr>
        <w:widowControl w:val="0"/>
        <w:spacing w:after="0" w:line="240" w:lineRule="auto"/>
        <w:ind w:left="1560" w:hanging="1560"/>
        <w:rPr>
          <w:rFonts w:ascii="Times New Roman" w:eastAsia="Times New Roman" w:hAnsi="Times New Roman" w:cs="Times New Roman"/>
          <w:szCs w:val="20"/>
          <w:lang w:eastAsia="pl-PL" w:bidi="pl-PL"/>
        </w:rPr>
      </w:pPr>
      <w:r w:rsidRPr="00951DCF">
        <w:rPr>
          <w:rFonts w:ascii="Times New Roman" w:eastAsia="Times New Roman" w:hAnsi="Times New Roman" w:cs="Times New Roman"/>
          <w:szCs w:val="20"/>
          <w:lang w:eastAsia="pl-PL" w:bidi="pl-PL"/>
        </w:rPr>
        <w:t>2. PN-EN 196-21 Metody badania cementu – Oznaczanie zawarto</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 chlorków,</w:t>
      </w:r>
      <w:r>
        <w:rPr>
          <w:rFonts w:ascii="Times New Roman" w:eastAsia="Times New Roman" w:hAnsi="Times New Roman" w:cs="Times New Roman"/>
          <w:szCs w:val="20"/>
          <w:lang w:eastAsia="pl-PL" w:bidi="pl-PL"/>
        </w:rPr>
        <w:t xml:space="preserve"> </w:t>
      </w:r>
      <w:r w:rsidRPr="00951DCF">
        <w:rPr>
          <w:rFonts w:ascii="Times New Roman" w:eastAsia="Times New Roman" w:hAnsi="Times New Roman" w:cs="Times New Roman"/>
          <w:szCs w:val="20"/>
          <w:lang w:eastAsia="pl-PL" w:bidi="pl-PL"/>
        </w:rPr>
        <w:t>dwutlenku w</w:t>
      </w:r>
      <w:r w:rsidRPr="00951DCF">
        <w:rPr>
          <w:rFonts w:ascii="Times New Roman" w:eastAsia="Times New Roman" w:hAnsi="Times New Roman" w:cs="Times New Roman" w:hint="eastAsia"/>
          <w:szCs w:val="20"/>
          <w:lang w:eastAsia="pl-PL" w:bidi="pl-PL"/>
        </w:rPr>
        <w:t>ę</w:t>
      </w:r>
      <w:r w:rsidRPr="00951DCF">
        <w:rPr>
          <w:rFonts w:ascii="Times New Roman" w:eastAsia="Times New Roman" w:hAnsi="Times New Roman" w:cs="Times New Roman"/>
          <w:szCs w:val="20"/>
          <w:lang w:eastAsia="pl-PL" w:bidi="pl-PL"/>
        </w:rPr>
        <w:t>gla i alkaliów w cemencie</w:t>
      </w:r>
    </w:p>
    <w:p w14:paraId="780014D8" w14:textId="77777777" w:rsidR="00951DCF" w:rsidRPr="00951DCF" w:rsidRDefault="00951DCF" w:rsidP="00951DCF">
      <w:pPr>
        <w:widowControl w:val="0"/>
        <w:spacing w:after="0" w:line="240" w:lineRule="auto"/>
        <w:ind w:left="1560" w:hanging="1560"/>
        <w:rPr>
          <w:rFonts w:ascii="Times New Roman" w:eastAsia="Times New Roman" w:hAnsi="Times New Roman" w:cs="Times New Roman"/>
          <w:szCs w:val="20"/>
          <w:lang w:eastAsia="pl-PL" w:bidi="pl-PL"/>
        </w:rPr>
      </w:pPr>
      <w:r w:rsidRPr="00951DCF">
        <w:rPr>
          <w:rFonts w:ascii="Times New Roman" w:eastAsia="Times New Roman" w:hAnsi="Times New Roman" w:cs="Times New Roman"/>
          <w:szCs w:val="20"/>
          <w:lang w:eastAsia="pl-PL" w:bidi="pl-PL"/>
        </w:rPr>
        <w:t>3. PN-EN 459-2 Wapno budowlane – Cz</w:t>
      </w:r>
      <w:r w:rsidRPr="00951DCF">
        <w:rPr>
          <w:rFonts w:ascii="Times New Roman" w:eastAsia="Times New Roman" w:hAnsi="Times New Roman" w:cs="Times New Roman" w:hint="eastAsia"/>
          <w:szCs w:val="20"/>
          <w:lang w:eastAsia="pl-PL" w:bidi="pl-PL"/>
        </w:rPr>
        <w:t>ęść</w:t>
      </w:r>
      <w:r w:rsidRPr="00951DCF">
        <w:rPr>
          <w:rFonts w:ascii="Times New Roman" w:eastAsia="Times New Roman" w:hAnsi="Times New Roman" w:cs="Times New Roman"/>
          <w:szCs w:val="20"/>
          <w:lang w:eastAsia="pl-PL" w:bidi="pl-PL"/>
        </w:rPr>
        <w:t xml:space="preserve"> 2: Metody bada</w:t>
      </w:r>
      <w:r w:rsidRPr="00951DCF">
        <w:rPr>
          <w:rFonts w:ascii="Times New Roman" w:eastAsia="Times New Roman" w:hAnsi="Times New Roman" w:cs="Times New Roman" w:hint="eastAsia"/>
          <w:szCs w:val="20"/>
          <w:lang w:eastAsia="pl-PL" w:bidi="pl-PL"/>
        </w:rPr>
        <w:t>ń</w:t>
      </w:r>
    </w:p>
    <w:p w14:paraId="6AEAA0E6" w14:textId="5AC8386D" w:rsidR="00951DCF" w:rsidRPr="00951DCF" w:rsidRDefault="00951DCF" w:rsidP="00951DCF">
      <w:pPr>
        <w:widowControl w:val="0"/>
        <w:spacing w:after="0" w:line="240" w:lineRule="auto"/>
        <w:ind w:left="1560" w:hanging="1560"/>
        <w:rPr>
          <w:rFonts w:ascii="Times New Roman" w:eastAsia="Times New Roman" w:hAnsi="Times New Roman" w:cs="Times New Roman"/>
          <w:szCs w:val="20"/>
          <w:lang w:eastAsia="pl-PL" w:bidi="pl-PL"/>
        </w:rPr>
      </w:pPr>
      <w:r w:rsidRPr="00951DCF">
        <w:rPr>
          <w:rFonts w:ascii="Times New Roman" w:eastAsia="Times New Roman" w:hAnsi="Times New Roman" w:cs="Times New Roman"/>
          <w:szCs w:val="20"/>
          <w:lang w:eastAsia="pl-PL" w:bidi="pl-PL"/>
        </w:rPr>
        <w:t>4. PN-EN 932-3 Badania podstawowych wła</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ciwo</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 kruszyw – Procedura i</w:t>
      </w:r>
      <w:r>
        <w:rPr>
          <w:rFonts w:ascii="Times New Roman" w:eastAsia="Times New Roman" w:hAnsi="Times New Roman" w:cs="Times New Roman"/>
          <w:szCs w:val="20"/>
          <w:lang w:eastAsia="pl-PL" w:bidi="pl-PL"/>
        </w:rPr>
        <w:t xml:space="preserve"> </w:t>
      </w:r>
      <w:r w:rsidRPr="00951DCF">
        <w:rPr>
          <w:rFonts w:ascii="Times New Roman" w:eastAsia="Times New Roman" w:hAnsi="Times New Roman" w:cs="Times New Roman"/>
          <w:szCs w:val="20"/>
          <w:lang w:eastAsia="pl-PL" w:bidi="pl-PL"/>
        </w:rPr>
        <w:t>terminologia uproszczonego opisu petrograficznego</w:t>
      </w:r>
    </w:p>
    <w:p w14:paraId="101F2E06" w14:textId="2C0F5069" w:rsidR="00951DCF" w:rsidRPr="00951DCF" w:rsidRDefault="00951DCF" w:rsidP="00951DCF">
      <w:pPr>
        <w:widowControl w:val="0"/>
        <w:spacing w:after="0" w:line="240" w:lineRule="auto"/>
        <w:ind w:left="1560" w:hanging="1560"/>
        <w:rPr>
          <w:rFonts w:ascii="Times New Roman" w:eastAsia="Times New Roman" w:hAnsi="Times New Roman" w:cs="Times New Roman"/>
          <w:szCs w:val="20"/>
          <w:lang w:eastAsia="pl-PL" w:bidi="pl-PL"/>
        </w:rPr>
      </w:pPr>
      <w:r w:rsidRPr="00951DCF">
        <w:rPr>
          <w:rFonts w:ascii="Times New Roman" w:eastAsia="Times New Roman" w:hAnsi="Times New Roman" w:cs="Times New Roman"/>
          <w:szCs w:val="20"/>
          <w:lang w:eastAsia="pl-PL" w:bidi="pl-PL"/>
        </w:rPr>
        <w:t>5. PN-EN 933-1 Badania geometrycznych wła</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ciwo</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 kruszyw – Oznaczanie</w:t>
      </w:r>
      <w:r>
        <w:rPr>
          <w:rFonts w:ascii="Times New Roman" w:eastAsia="Times New Roman" w:hAnsi="Times New Roman" w:cs="Times New Roman"/>
          <w:szCs w:val="20"/>
          <w:lang w:eastAsia="pl-PL" w:bidi="pl-PL"/>
        </w:rPr>
        <w:t xml:space="preserve"> </w:t>
      </w:r>
      <w:r w:rsidRPr="00951DCF">
        <w:rPr>
          <w:rFonts w:ascii="Times New Roman" w:eastAsia="Times New Roman" w:hAnsi="Times New Roman" w:cs="Times New Roman"/>
          <w:szCs w:val="20"/>
          <w:lang w:eastAsia="pl-PL" w:bidi="pl-PL"/>
        </w:rPr>
        <w:t>składu ziarnowego – Metoda przesiewania</w:t>
      </w:r>
    </w:p>
    <w:p w14:paraId="7534BB11" w14:textId="466721A3" w:rsidR="00951DCF" w:rsidRPr="00951DCF" w:rsidRDefault="00951DCF" w:rsidP="00951DCF">
      <w:pPr>
        <w:widowControl w:val="0"/>
        <w:spacing w:after="0" w:line="240" w:lineRule="auto"/>
        <w:ind w:left="1560" w:hanging="1560"/>
        <w:rPr>
          <w:rFonts w:ascii="Times New Roman" w:eastAsia="Times New Roman" w:hAnsi="Times New Roman" w:cs="Times New Roman"/>
          <w:szCs w:val="20"/>
          <w:lang w:eastAsia="pl-PL" w:bidi="pl-PL"/>
        </w:rPr>
      </w:pPr>
      <w:r w:rsidRPr="00951DCF">
        <w:rPr>
          <w:rFonts w:ascii="Times New Roman" w:eastAsia="Times New Roman" w:hAnsi="Times New Roman" w:cs="Times New Roman"/>
          <w:szCs w:val="20"/>
          <w:lang w:eastAsia="pl-PL" w:bidi="pl-PL"/>
        </w:rPr>
        <w:t>6. PN-EN 933-3 Badania geometrycznych wła</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ciwo</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 kruszyw – Oznaczanie</w:t>
      </w:r>
      <w:r>
        <w:rPr>
          <w:rFonts w:ascii="Times New Roman" w:eastAsia="Times New Roman" w:hAnsi="Times New Roman" w:cs="Times New Roman"/>
          <w:szCs w:val="20"/>
          <w:lang w:eastAsia="pl-PL" w:bidi="pl-PL"/>
        </w:rPr>
        <w:t xml:space="preserve"> </w:t>
      </w:r>
      <w:r w:rsidRPr="00951DCF">
        <w:rPr>
          <w:rFonts w:ascii="Times New Roman" w:eastAsia="Times New Roman" w:hAnsi="Times New Roman" w:cs="Times New Roman"/>
          <w:szCs w:val="20"/>
          <w:lang w:eastAsia="pl-PL" w:bidi="pl-PL"/>
        </w:rPr>
        <w:t>kształtu ziaren za pomoc</w:t>
      </w:r>
      <w:r w:rsidRPr="00951DCF">
        <w:rPr>
          <w:rFonts w:ascii="Times New Roman" w:eastAsia="Times New Roman" w:hAnsi="Times New Roman" w:cs="Times New Roman" w:hint="eastAsia"/>
          <w:szCs w:val="20"/>
          <w:lang w:eastAsia="pl-PL" w:bidi="pl-PL"/>
        </w:rPr>
        <w:t>ą</w:t>
      </w:r>
      <w:r w:rsidRPr="00951DCF">
        <w:rPr>
          <w:rFonts w:ascii="Times New Roman" w:eastAsia="Times New Roman" w:hAnsi="Times New Roman" w:cs="Times New Roman"/>
          <w:szCs w:val="20"/>
          <w:lang w:eastAsia="pl-PL" w:bidi="pl-PL"/>
        </w:rPr>
        <w:t xml:space="preserve"> wska</w:t>
      </w:r>
      <w:r w:rsidRPr="00951DCF">
        <w:rPr>
          <w:rFonts w:ascii="Times New Roman" w:eastAsia="Times New Roman" w:hAnsi="Times New Roman" w:cs="Times New Roman" w:hint="eastAsia"/>
          <w:szCs w:val="20"/>
          <w:lang w:eastAsia="pl-PL" w:bidi="pl-PL"/>
        </w:rPr>
        <w:t>ź</w:t>
      </w:r>
      <w:r w:rsidRPr="00951DCF">
        <w:rPr>
          <w:rFonts w:ascii="Times New Roman" w:eastAsia="Times New Roman" w:hAnsi="Times New Roman" w:cs="Times New Roman"/>
          <w:szCs w:val="20"/>
          <w:lang w:eastAsia="pl-PL" w:bidi="pl-PL"/>
        </w:rPr>
        <w:t>nika płasko</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w:t>
      </w:r>
    </w:p>
    <w:p w14:paraId="3915DD5E" w14:textId="081AEE8A" w:rsidR="00951DCF" w:rsidRPr="00951DCF" w:rsidRDefault="00951DCF" w:rsidP="00951DCF">
      <w:pPr>
        <w:widowControl w:val="0"/>
        <w:spacing w:after="0" w:line="240" w:lineRule="auto"/>
        <w:ind w:left="1560" w:hanging="1560"/>
        <w:rPr>
          <w:rFonts w:ascii="Times New Roman" w:eastAsia="Times New Roman" w:hAnsi="Times New Roman" w:cs="Times New Roman"/>
          <w:szCs w:val="20"/>
          <w:lang w:eastAsia="pl-PL" w:bidi="pl-PL"/>
        </w:rPr>
      </w:pPr>
      <w:r w:rsidRPr="00951DCF">
        <w:rPr>
          <w:rFonts w:ascii="Times New Roman" w:eastAsia="Times New Roman" w:hAnsi="Times New Roman" w:cs="Times New Roman"/>
          <w:szCs w:val="20"/>
          <w:lang w:eastAsia="pl-PL" w:bidi="pl-PL"/>
        </w:rPr>
        <w:t>7. PN-EN 933-4 Badania geometrycznych wła</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ciwo</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 kruszyw – Cz</w:t>
      </w:r>
      <w:r w:rsidRPr="00951DCF">
        <w:rPr>
          <w:rFonts w:ascii="Times New Roman" w:eastAsia="Times New Roman" w:hAnsi="Times New Roman" w:cs="Times New Roman" w:hint="eastAsia"/>
          <w:szCs w:val="20"/>
          <w:lang w:eastAsia="pl-PL" w:bidi="pl-PL"/>
        </w:rPr>
        <w:t>ęść</w:t>
      </w:r>
      <w:r w:rsidRPr="00951DCF">
        <w:rPr>
          <w:rFonts w:ascii="Times New Roman" w:eastAsia="Times New Roman" w:hAnsi="Times New Roman" w:cs="Times New Roman"/>
          <w:szCs w:val="20"/>
          <w:lang w:eastAsia="pl-PL" w:bidi="pl-PL"/>
        </w:rPr>
        <w:t xml:space="preserve"> 4:</w:t>
      </w:r>
      <w:r>
        <w:rPr>
          <w:rFonts w:ascii="Times New Roman" w:eastAsia="Times New Roman" w:hAnsi="Times New Roman" w:cs="Times New Roman"/>
          <w:szCs w:val="20"/>
          <w:lang w:eastAsia="pl-PL" w:bidi="pl-PL"/>
        </w:rPr>
        <w:t xml:space="preserve"> </w:t>
      </w:r>
      <w:r w:rsidRPr="00951DCF">
        <w:rPr>
          <w:rFonts w:ascii="Times New Roman" w:eastAsia="Times New Roman" w:hAnsi="Times New Roman" w:cs="Times New Roman"/>
          <w:szCs w:val="20"/>
          <w:lang w:eastAsia="pl-PL" w:bidi="pl-PL"/>
        </w:rPr>
        <w:t>Oznaczanie kształtu ziaren – Wska</w:t>
      </w:r>
      <w:r w:rsidRPr="00951DCF">
        <w:rPr>
          <w:rFonts w:ascii="Times New Roman" w:eastAsia="Times New Roman" w:hAnsi="Times New Roman" w:cs="Times New Roman" w:hint="eastAsia"/>
          <w:szCs w:val="20"/>
          <w:lang w:eastAsia="pl-PL" w:bidi="pl-PL"/>
        </w:rPr>
        <w:t>ź</w:t>
      </w:r>
      <w:r w:rsidRPr="00951DCF">
        <w:rPr>
          <w:rFonts w:ascii="Times New Roman" w:eastAsia="Times New Roman" w:hAnsi="Times New Roman" w:cs="Times New Roman"/>
          <w:szCs w:val="20"/>
          <w:lang w:eastAsia="pl-PL" w:bidi="pl-PL"/>
        </w:rPr>
        <w:t>nik kształtu</w:t>
      </w:r>
    </w:p>
    <w:p w14:paraId="29AA22FB" w14:textId="07B75B62" w:rsidR="00951DCF" w:rsidRPr="00951DCF" w:rsidRDefault="00951DCF" w:rsidP="00951DCF">
      <w:pPr>
        <w:widowControl w:val="0"/>
        <w:spacing w:after="0" w:line="240" w:lineRule="auto"/>
        <w:ind w:left="1560" w:hanging="1560"/>
        <w:rPr>
          <w:rFonts w:ascii="Times New Roman" w:eastAsia="Times New Roman" w:hAnsi="Times New Roman" w:cs="Times New Roman"/>
          <w:szCs w:val="20"/>
          <w:lang w:eastAsia="pl-PL" w:bidi="pl-PL"/>
        </w:rPr>
      </w:pPr>
      <w:r w:rsidRPr="00951DCF">
        <w:rPr>
          <w:rFonts w:ascii="Times New Roman" w:eastAsia="Times New Roman" w:hAnsi="Times New Roman" w:cs="Times New Roman"/>
          <w:szCs w:val="20"/>
          <w:lang w:eastAsia="pl-PL" w:bidi="pl-PL"/>
        </w:rPr>
        <w:t>8. PN-EN 933-5 Badania geometrycznych wła</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ciwo</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 kruszyw – Oznaczanie</w:t>
      </w:r>
      <w:r>
        <w:rPr>
          <w:rFonts w:ascii="Times New Roman" w:eastAsia="Times New Roman" w:hAnsi="Times New Roman" w:cs="Times New Roman"/>
          <w:szCs w:val="20"/>
          <w:lang w:eastAsia="pl-PL" w:bidi="pl-PL"/>
        </w:rPr>
        <w:t xml:space="preserve"> </w:t>
      </w:r>
      <w:r w:rsidRPr="00951DCF">
        <w:rPr>
          <w:rFonts w:ascii="Times New Roman" w:eastAsia="Times New Roman" w:hAnsi="Times New Roman" w:cs="Times New Roman"/>
          <w:szCs w:val="20"/>
          <w:lang w:eastAsia="pl-PL" w:bidi="pl-PL"/>
        </w:rPr>
        <w:t>procentowej zawarto</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 ziaren o powierzchniach powstałych</w:t>
      </w:r>
      <w:r>
        <w:rPr>
          <w:rFonts w:ascii="Times New Roman" w:eastAsia="Times New Roman" w:hAnsi="Times New Roman" w:cs="Times New Roman"/>
          <w:szCs w:val="20"/>
          <w:lang w:eastAsia="pl-PL" w:bidi="pl-PL"/>
        </w:rPr>
        <w:t xml:space="preserve"> </w:t>
      </w:r>
      <w:r w:rsidRPr="00951DCF">
        <w:rPr>
          <w:rFonts w:ascii="Times New Roman" w:eastAsia="Times New Roman" w:hAnsi="Times New Roman" w:cs="Times New Roman"/>
          <w:szCs w:val="20"/>
          <w:lang w:eastAsia="pl-PL" w:bidi="pl-PL"/>
        </w:rPr>
        <w:t>w wyniku przekruszenia lub łamania kruszyw grubych</w:t>
      </w:r>
    </w:p>
    <w:p w14:paraId="32CD0743" w14:textId="4D7C6D83" w:rsidR="00951DCF" w:rsidRPr="00951DCF" w:rsidRDefault="00951DCF" w:rsidP="00951DCF">
      <w:pPr>
        <w:widowControl w:val="0"/>
        <w:spacing w:after="0" w:line="240" w:lineRule="auto"/>
        <w:ind w:left="1560" w:hanging="1560"/>
        <w:rPr>
          <w:rFonts w:ascii="Times New Roman" w:eastAsia="Times New Roman" w:hAnsi="Times New Roman" w:cs="Times New Roman"/>
          <w:szCs w:val="20"/>
          <w:lang w:eastAsia="pl-PL" w:bidi="pl-PL"/>
        </w:rPr>
      </w:pPr>
      <w:r w:rsidRPr="00951DCF">
        <w:rPr>
          <w:rFonts w:ascii="Times New Roman" w:eastAsia="Times New Roman" w:hAnsi="Times New Roman" w:cs="Times New Roman"/>
          <w:szCs w:val="20"/>
          <w:lang w:eastAsia="pl-PL" w:bidi="pl-PL"/>
        </w:rPr>
        <w:t>9. PN-EN 933-6 Badania geometrycznych wła</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ciwo</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 kruszyw – Cz</w:t>
      </w:r>
      <w:r w:rsidRPr="00951DCF">
        <w:rPr>
          <w:rFonts w:ascii="Times New Roman" w:eastAsia="Times New Roman" w:hAnsi="Times New Roman" w:cs="Times New Roman" w:hint="eastAsia"/>
          <w:szCs w:val="20"/>
          <w:lang w:eastAsia="pl-PL" w:bidi="pl-PL"/>
        </w:rPr>
        <w:t>ęść</w:t>
      </w:r>
      <w:r w:rsidRPr="00951DCF">
        <w:rPr>
          <w:rFonts w:ascii="Times New Roman" w:eastAsia="Times New Roman" w:hAnsi="Times New Roman" w:cs="Times New Roman"/>
          <w:szCs w:val="20"/>
          <w:lang w:eastAsia="pl-PL" w:bidi="pl-PL"/>
        </w:rPr>
        <w:t xml:space="preserve"> 6:</w:t>
      </w:r>
      <w:r>
        <w:rPr>
          <w:rFonts w:ascii="Times New Roman" w:eastAsia="Times New Roman" w:hAnsi="Times New Roman" w:cs="Times New Roman"/>
          <w:szCs w:val="20"/>
          <w:lang w:eastAsia="pl-PL" w:bidi="pl-PL"/>
        </w:rPr>
        <w:t xml:space="preserve"> </w:t>
      </w:r>
      <w:r w:rsidRPr="00951DCF">
        <w:rPr>
          <w:rFonts w:ascii="Times New Roman" w:eastAsia="Times New Roman" w:hAnsi="Times New Roman" w:cs="Times New Roman"/>
          <w:szCs w:val="20"/>
          <w:lang w:eastAsia="pl-PL" w:bidi="pl-PL"/>
        </w:rPr>
        <w:t>Ocena wła</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ciwo</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 powierzchni – Wska</w:t>
      </w:r>
      <w:r w:rsidRPr="00951DCF">
        <w:rPr>
          <w:rFonts w:ascii="Times New Roman" w:eastAsia="Times New Roman" w:hAnsi="Times New Roman" w:cs="Times New Roman" w:hint="eastAsia"/>
          <w:szCs w:val="20"/>
          <w:lang w:eastAsia="pl-PL" w:bidi="pl-PL"/>
        </w:rPr>
        <w:t>ź</w:t>
      </w:r>
      <w:r w:rsidRPr="00951DCF">
        <w:rPr>
          <w:rFonts w:ascii="Times New Roman" w:eastAsia="Times New Roman" w:hAnsi="Times New Roman" w:cs="Times New Roman"/>
          <w:szCs w:val="20"/>
          <w:lang w:eastAsia="pl-PL" w:bidi="pl-PL"/>
        </w:rPr>
        <w:t>nik przepływu</w:t>
      </w:r>
      <w:r>
        <w:rPr>
          <w:rFonts w:ascii="Times New Roman" w:eastAsia="Times New Roman" w:hAnsi="Times New Roman" w:cs="Times New Roman"/>
          <w:szCs w:val="20"/>
          <w:lang w:eastAsia="pl-PL" w:bidi="pl-PL"/>
        </w:rPr>
        <w:t xml:space="preserve"> </w:t>
      </w:r>
      <w:r w:rsidRPr="00951DCF">
        <w:rPr>
          <w:rFonts w:ascii="Times New Roman" w:eastAsia="Times New Roman" w:hAnsi="Times New Roman" w:cs="Times New Roman"/>
          <w:szCs w:val="20"/>
          <w:lang w:eastAsia="pl-PL" w:bidi="pl-PL"/>
        </w:rPr>
        <w:t>kruszywa</w:t>
      </w:r>
    </w:p>
    <w:p w14:paraId="6FBFFEB5" w14:textId="79F51020" w:rsidR="00951DCF" w:rsidRDefault="00951DCF" w:rsidP="00951DCF">
      <w:pPr>
        <w:widowControl w:val="0"/>
        <w:spacing w:after="0" w:line="240" w:lineRule="auto"/>
        <w:ind w:left="1560" w:hanging="1560"/>
        <w:rPr>
          <w:rFonts w:ascii="Times New Roman" w:eastAsia="Times New Roman" w:hAnsi="Times New Roman" w:cs="Times New Roman"/>
          <w:szCs w:val="20"/>
          <w:lang w:eastAsia="pl-PL" w:bidi="pl-PL"/>
        </w:rPr>
      </w:pPr>
      <w:r w:rsidRPr="00951DCF">
        <w:rPr>
          <w:rFonts w:ascii="Times New Roman" w:eastAsia="Times New Roman" w:hAnsi="Times New Roman" w:cs="Times New Roman"/>
          <w:szCs w:val="20"/>
          <w:lang w:eastAsia="pl-PL" w:bidi="pl-PL"/>
        </w:rPr>
        <w:t>10. PN-EN 933-9 Badania geometrycznych wła</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ciwo</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 kruszyw – Ocena</w:t>
      </w:r>
      <w:r>
        <w:rPr>
          <w:rFonts w:ascii="Times New Roman" w:eastAsia="Times New Roman" w:hAnsi="Times New Roman" w:cs="Times New Roman"/>
          <w:szCs w:val="20"/>
          <w:lang w:eastAsia="pl-PL" w:bidi="pl-PL"/>
        </w:rPr>
        <w:t xml:space="preserve"> </w:t>
      </w:r>
      <w:r w:rsidRPr="00951DCF">
        <w:rPr>
          <w:rFonts w:ascii="Times New Roman" w:eastAsia="Times New Roman" w:hAnsi="Times New Roman" w:cs="Times New Roman"/>
          <w:szCs w:val="20"/>
          <w:lang w:eastAsia="pl-PL" w:bidi="pl-PL"/>
        </w:rPr>
        <w:t>zawarto</w:t>
      </w:r>
      <w:r w:rsidRPr="00951DCF">
        <w:rPr>
          <w:rFonts w:ascii="Times New Roman" w:eastAsia="Times New Roman" w:hAnsi="Times New Roman" w:cs="Times New Roman" w:hint="eastAsia"/>
          <w:szCs w:val="20"/>
          <w:lang w:eastAsia="pl-PL" w:bidi="pl-PL"/>
        </w:rPr>
        <w:t>ś</w:t>
      </w:r>
      <w:r w:rsidRPr="00951DCF">
        <w:rPr>
          <w:rFonts w:ascii="Times New Roman" w:eastAsia="Times New Roman" w:hAnsi="Times New Roman" w:cs="Times New Roman"/>
          <w:szCs w:val="20"/>
          <w:lang w:eastAsia="pl-PL" w:bidi="pl-PL"/>
        </w:rPr>
        <w:t>ci drobnych cz</w:t>
      </w:r>
      <w:r w:rsidRPr="00951DCF">
        <w:rPr>
          <w:rFonts w:ascii="Times New Roman" w:eastAsia="Times New Roman" w:hAnsi="Times New Roman" w:cs="Times New Roman" w:hint="eastAsia"/>
          <w:szCs w:val="20"/>
          <w:lang w:eastAsia="pl-PL" w:bidi="pl-PL"/>
        </w:rPr>
        <w:t>ą</w:t>
      </w:r>
      <w:r w:rsidRPr="00951DCF">
        <w:rPr>
          <w:rFonts w:ascii="Times New Roman" w:eastAsia="Times New Roman" w:hAnsi="Times New Roman" w:cs="Times New Roman"/>
          <w:szCs w:val="20"/>
          <w:lang w:eastAsia="pl-PL" w:bidi="pl-PL"/>
        </w:rPr>
        <w:t>stek – Badania bł</w:t>
      </w:r>
      <w:r w:rsidRPr="00951DCF">
        <w:rPr>
          <w:rFonts w:ascii="Times New Roman" w:eastAsia="Times New Roman" w:hAnsi="Times New Roman" w:cs="Times New Roman" w:hint="eastAsia"/>
          <w:szCs w:val="20"/>
          <w:lang w:eastAsia="pl-PL" w:bidi="pl-PL"/>
        </w:rPr>
        <w:t>ę</w:t>
      </w:r>
      <w:r w:rsidRPr="00951DCF">
        <w:rPr>
          <w:rFonts w:ascii="Times New Roman" w:eastAsia="Times New Roman" w:hAnsi="Times New Roman" w:cs="Times New Roman"/>
          <w:szCs w:val="20"/>
          <w:lang w:eastAsia="pl-PL" w:bidi="pl-PL"/>
        </w:rPr>
        <w:t>kitem</w:t>
      </w:r>
      <w:r>
        <w:rPr>
          <w:rFonts w:ascii="Times New Roman" w:eastAsia="Times New Roman" w:hAnsi="Times New Roman" w:cs="Times New Roman"/>
          <w:szCs w:val="20"/>
          <w:lang w:eastAsia="pl-PL" w:bidi="pl-PL"/>
        </w:rPr>
        <w:t xml:space="preserve"> </w:t>
      </w:r>
      <w:r w:rsidRPr="00951DCF">
        <w:rPr>
          <w:rFonts w:ascii="Times New Roman" w:eastAsia="Times New Roman" w:hAnsi="Times New Roman" w:cs="Times New Roman"/>
          <w:szCs w:val="20"/>
          <w:lang w:eastAsia="pl-PL" w:bidi="pl-PL"/>
        </w:rPr>
        <w:t>metylenowym</w:t>
      </w:r>
      <w:r>
        <w:rPr>
          <w:rFonts w:ascii="Times New Roman" w:eastAsia="Times New Roman" w:hAnsi="Times New Roman" w:cs="Times New Roman"/>
          <w:szCs w:val="20"/>
          <w:lang w:eastAsia="pl-PL" w:bidi="pl-PL"/>
        </w:rPr>
        <w:t xml:space="preserve"> </w:t>
      </w:r>
    </w:p>
    <w:p w14:paraId="6C49672D" w14:textId="3E417205" w:rsidR="00CE7425" w:rsidRPr="00CE7425" w:rsidRDefault="00CE7425" w:rsidP="00951DCF">
      <w:pPr>
        <w:widowControl w:val="0"/>
        <w:spacing w:after="0" w:line="240" w:lineRule="auto"/>
        <w:ind w:left="1560" w:hanging="1560"/>
        <w:rPr>
          <w:rFonts w:ascii="Times New Roman" w:hAnsi="Times New Roman" w:cs="Times New Roman"/>
          <w:bCs/>
        </w:rPr>
      </w:pPr>
      <w:r w:rsidRPr="00CE7425">
        <w:rPr>
          <w:rFonts w:ascii="Times New Roman" w:hAnsi="Times New Roman" w:cs="Times New Roman"/>
          <w:bCs/>
        </w:rPr>
        <w:t>11. PN-EN 933-10 Badania geometrycznych właściwości kruszyw – Część 10:</w:t>
      </w:r>
      <w:r>
        <w:rPr>
          <w:rFonts w:ascii="Times New Roman" w:hAnsi="Times New Roman" w:cs="Times New Roman"/>
          <w:bCs/>
        </w:rPr>
        <w:t xml:space="preserve"> </w:t>
      </w:r>
      <w:r w:rsidRPr="00CE7425">
        <w:rPr>
          <w:rFonts w:ascii="Times New Roman" w:hAnsi="Times New Roman" w:cs="Times New Roman"/>
          <w:bCs/>
        </w:rPr>
        <w:t>Ocena zawartości drobnych cząstek – Uziarnienie</w:t>
      </w:r>
      <w:r>
        <w:rPr>
          <w:rFonts w:ascii="Times New Roman" w:hAnsi="Times New Roman" w:cs="Times New Roman"/>
          <w:bCs/>
        </w:rPr>
        <w:t xml:space="preserve"> </w:t>
      </w:r>
      <w:r w:rsidRPr="00CE7425">
        <w:rPr>
          <w:rFonts w:ascii="Times New Roman" w:hAnsi="Times New Roman" w:cs="Times New Roman"/>
          <w:bCs/>
        </w:rPr>
        <w:t>wypełniaczy (przesiewanie w strumieniu powietrza)</w:t>
      </w:r>
    </w:p>
    <w:p w14:paraId="6F0F3951" w14:textId="3149A40C" w:rsidR="00CE7425" w:rsidRPr="00CE7425" w:rsidRDefault="00CE7425" w:rsidP="00CE7425">
      <w:pPr>
        <w:tabs>
          <w:tab w:val="left" w:pos="0"/>
        </w:tabs>
        <w:spacing w:after="0" w:line="240" w:lineRule="auto"/>
        <w:ind w:left="1560" w:hanging="1560"/>
        <w:rPr>
          <w:rFonts w:ascii="Times New Roman" w:hAnsi="Times New Roman" w:cs="Times New Roman"/>
          <w:bCs/>
        </w:rPr>
      </w:pPr>
      <w:r w:rsidRPr="00CE7425">
        <w:rPr>
          <w:rFonts w:ascii="Times New Roman" w:hAnsi="Times New Roman" w:cs="Times New Roman"/>
          <w:bCs/>
        </w:rPr>
        <w:t>12. PN-EN 1097-2 Badania mechanicznych i fizycznych właściwości kruszyw –</w:t>
      </w:r>
      <w:r>
        <w:rPr>
          <w:rFonts w:ascii="Times New Roman" w:hAnsi="Times New Roman" w:cs="Times New Roman"/>
          <w:bCs/>
        </w:rPr>
        <w:t xml:space="preserve"> </w:t>
      </w:r>
      <w:r w:rsidRPr="00CE7425">
        <w:rPr>
          <w:rFonts w:ascii="Times New Roman" w:hAnsi="Times New Roman" w:cs="Times New Roman"/>
          <w:bCs/>
        </w:rPr>
        <w:t>Metody oznaczania odporności na rozdrabnianie</w:t>
      </w:r>
    </w:p>
    <w:p w14:paraId="20BBC147" w14:textId="1F1A7903" w:rsidR="00CE7425" w:rsidRPr="00CE7425" w:rsidRDefault="00CE7425" w:rsidP="00CE7425">
      <w:pPr>
        <w:tabs>
          <w:tab w:val="left" w:pos="0"/>
        </w:tabs>
        <w:spacing w:after="0" w:line="240" w:lineRule="auto"/>
        <w:ind w:left="1560" w:hanging="1560"/>
        <w:rPr>
          <w:rFonts w:ascii="Times New Roman" w:hAnsi="Times New Roman" w:cs="Times New Roman"/>
          <w:bCs/>
        </w:rPr>
      </w:pPr>
      <w:r w:rsidRPr="00CE7425">
        <w:rPr>
          <w:rFonts w:ascii="Times New Roman" w:hAnsi="Times New Roman" w:cs="Times New Roman"/>
          <w:bCs/>
        </w:rPr>
        <w:t>13. PN-EN 1097-3 Badania mechanicznych i fizycznych właściwości kruszyw –</w:t>
      </w:r>
      <w:r>
        <w:rPr>
          <w:rFonts w:ascii="Times New Roman" w:hAnsi="Times New Roman" w:cs="Times New Roman"/>
          <w:bCs/>
        </w:rPr>
        <w:t xml:space="preserve"> </w:t>
      </w:r>
      <w:r w:rsidRPr="00CE7425">
        <w:rPr>
          <w:rFonts w:ascii="Times New Roman" w:hAnsi="Times New Roman" w:cs="Times New Roman"/>
          <w:bCs/>
        </w:rPr>
        <w:t>Oznaczanie gęstości nasypowej i jamistości</w:t>
      </w:r>
    </w:p>
    <w:p w14:paraId="7C5705B8" w14:textId="55A11F9C" w:rsidR="00CE7425" w:rsidRPr="00CE7425" w:rsidRDefault="00CE7425" w:rsidP="00CE7425">
      <w:pPr>
        <w:tabs>
          <w:tab w:val="left" w:pos="0"/>
        </w:tabs>
        <w:spacing w:after="0" w:line="240" w:lineRule="auto"/>
        <w:ind w:left="1560" w:hanging="1560"/>
        <w:rPr>
          <w:rFonts w:ascii="Times New Roman" w:hAnsi="Times New Roman" w:cs="Times New Roman"/>
          <w:bCs/>
        </w:rPr>
      </w:pPr>
      <w:r w:rsidRPr="00CE7425">
        <w:rPr>
          <w:rFonts w:ascii="Times New Roman" w:hAnsi="Times New Roman" w:cs="Times New Roman"/>
          <w:bCs/>
        </w:rPr>
        <w:t>14. PN-EN 1097-4 Badania mechanicznych i fizycznych właściwości kruszyw –</w:t>
      </w:r>
      <w:r>
        <w:rPr>
          <w:rFonts w:ascii="Times New Roman" w:hAnsi="Times New Roman" w:cs="Times New Roman"/>
          <w:bCs/>
        </w:rPr>
        <w:t xml:space="preserve"> </w:t>
      </w:r>
      <w:r w:rsidRPr="00CE7425">
        <w:rPr>
          <w:rFonts w:ascii="Times New Roman" w:hAnsi="Times New Roman" w:cs="Times New Roman"/>
          <w:bCs/>
        </w:rPr>
        <w:t>Część 4: Oznaczanie pustych przestrzeni suchego,</w:t>
      </w:r>
      <w:r>
        <w:rPr>
          <w:rFonts w:ascii="Times New Roman" w:hAnsi="Times New Roman" w:cs="Times New Roman"/>
          <w:bCs/>
        </w:rPr>
        <w:t xml:space="preserve"> </w:t>
      </w:r>
      <w:r w:rsidRPr="00CE7425">
        <w:rPr>
          <w:rFonts w:ascii="Times New Roman" w:hAnsi="Times New Roman" w:cs="Times New Roman"/>
          <w:bCs/>
        </w:rPr>
        <w:t>zagęszczonego wypełniacza</w:t>
      </w:r>
    </w:p>
    <w:p w14:paraId="494FED79" w14:textId="1677F862" w:rsidR="00CE7425" w:rsidRPr="00CE7425" w:rsidRDefault="00CE7425" w:rsidP="00CE7425">
      <w:pPr>
        <w:tabs>
          <w:tab w:val="left" w:pos="0"/>
        </w:tabs>
        <w:spacing w:after="0" w:line="240" w:lineRule="auto"/>
        <w:ind w:left="1560" w:hanging="1560"/>
        <w:rPr>
          <w:rFonts w:ascii="Times New Roman" w:hAnsi="Times New Roman" w:cs="Times New Roman"/>
          <w:bCs/>
        </w:rPr>
      </w:pPr>
      <w:r w:rsidRPr="00CE7425">
        <w:rPr>
          <w:rFonts w:ascii="Times New Roman" w:hAnsi="Times New Roman" w:cs="Times New Roman"/>
          <w:bCs/>
        </w:rPr>
        <w:t>15. PN-EN 1097-5 Badania mechanicznych i fizycznych właściwości kruszyw –</w:t>
      </w:r>
      <w:r>
        <w:rPr>
          <w:rFonts w:ascii="Times New Roman" w:hAnsi="Times New Roman" w:cs="Times New Roman"/>
          <w:bCs/>
        </w:rPr>
        <w:t xml:space="preserve"> </w:t>
      </w:r>
      <w:r w:rsidRPr="00CE7425">
        <w:rPr>
          <w:rFonts w:ascii="Times New Roman" w:hAnsi="Times New Roman" w:cs="Times New Roman"/>
          <w:bCs/>
        </w:rPr>
        <w:t>Część 5: Oznaczanie zawartości wody przez suszenie w</w:t>
      </w:r>
      <w:r>
        <w:rPr>
          <w:rFonts w:ascii="Times New Roman" w:hAnsi="Times New Roman" w:cs="Times New Roman"/>
          <w:bCs/>
        </w:rPr>
        <w:t xml:space="preserve"> </w:t>
      </w:r>
      <w:r w:rsidRPr="00CE7425">
        <w:rPr>
          <w:rFonts w:ascii="Times New Roman" w:hAnsi="Times New Roman" w:cs="Times New Roman"/>
          <w:bCs/>
        </w:rPr>
        <w:t>suszarce z wentylacją</w:t>
      </w:r>
    </w:p>
    <w:p w14:paraId="74B05909" w14:textId="2BB694D2" w:rsidR="00CE7425" w:rsidRPr="00CE7425" w:rsidRDefault="00CE7425" w:rsidP="00CE7425">
      <w:pPr>
        <w:tabs>
          <w:tab w:val="left" w:pos="0"/>
        </w:tabs>
        <w:spacing w:after="0" w:line="240" w:lineRule="auto"/>
        <w:ind w:left="1560" w:hanging="1560"/>
        <w:rPr>
          <w:rFonts w:ascii="Times New Roman" w:hAnsi="Times New Roman" w:cs="Times New Roman"/>
          <w:bCs/>
        </w:rPr>
      </w:pPr>
      <w:r w:rsidRPr="00CE7425">
        <w:rPr>
          <w:rFonts w:ascii="Times New Roman" w:hAnsi="Times New Roman" w:cs="Times New Roman"/>
          <w:bCs/>
        </w:rPr>
        <w:t>16. PN-EN 1097-6 Badania mechanicznych i fizycznych właściwości kruszyw –</w:t>
      </w:r>
      <w:r>
        <w:rPr>
          <w:rFonts w:ascii="Times New Roman" w:hAnsi="Times New Roman" w:cs="Times New Roman"/>
          <w:bCs/>
        </w:rPr>
        <w:t xml:space="preserve"> </w:t>
      </w:r>
      <w:r w:rsidRPr="00CE7425">
        <w:rPr>
          <w:rFonts w:ascii="Times New Roman" w:hAnsi="Times New Roman" w:cs="Times New Roman"/>
          <w:bCs/>
        </w:rPr>
        <w:t>Część 6: Oznaczanie gęstości ziaren i nasiąkliwości</w:t>
      </w:r>
    </w:p>
    <w:p w14:paraId="561C252E" w14:textId="6E77A925" w:rsidR="00CE7425" w:rsidRPr="00CE7425" w:rsidRDefault="00CE7425" w:rsidP="00CE7425">
      <w:pPr>
        <w:tabs>
          <w:tab w:val="left" w:pos="0"/>
        </w:tabs>
        <w:spacing w:after="0" w:line="240" w:lineRule="auto"/>
        <w:ind w:left="1560" w:hanging="1560"/>
        <w:rPr>
          <w:rFonts w:ascii="Times New Roman" w:hAnsi="Times New Roman" w:cs="Times New Roman"/>
          <w:bCs/>
        </w:rPr>
      </w:pPr>
      <w:r w:rsidRPr="00CE7425">
        <w:rPr>
          <w:rFonts w:ascii="Times New Roman" w:hAnsi="Times New Roman" w:cs="Times New Roman"/>
          <w:bCs/>
        </w:rPr>
        <w:t>17. PN-EN 1097-7 Badania mechanicznych i fizycznych właściwości kruszyw –</w:t>
      </w:r>
      <w:r>
        <w:rPr>
          <w:rFonts w:ascii="Times New Roman" w:hAnsi="Times New Roman" w:cs="Times New Roman"/>
          <w:bCs/>
        </w:rPr>
        <w:t xml:space="preserve"> </w:t>
      </w:r>
      <w:r w:rsidRPr="00CE7425">
        <w:rPr>
          <w:rFonts w:ascii="Times New Roman" w:hAnsi="Times New Roman" w:cs="Times New Roman"/>
          <w:bCs/>
        </w:rPr>
        <w:t>Część 7: Oznaczanie gęstości wypełniacza – Metoda</w:t>
      </w:r>
      <w:r>
        <w:rPr>
          <w:rFonts w:ascii="Times New Roman" w:hAnsi="Times New Roman" w:cs="Times New Roman"/>
          <w:bCs/>
        </w:rPr>
        <w:t xml:space="preserve"> </w:t>
      </w:r>
      <w:r w:rsidRPr="00CE7425">
        <w:rPr>
          <w:rFonts w:ascii="Times New Roman" w:hAnsi="Times New Roman" w:cs="Times New Roman"/>
          <w:bCs/>
        </w:rPr>
        <w:t>piknometryczna</w:t>
      </w:r>
    </w:p>
    <w:p w14:paraId="5FA6B1FA" w14:textId="5B7F0439" w:rsidR="00CE7425" w:rsidRPr="00CE7425" w:rsidRDefault="00CE7425" w:rsidP="00CE7425">
      <w:pPr>
        <w:tabs>
          <w:tab w:val="left" w:pos="0"/>
        </w:tabs>
        <w:spacing w:after="0" w:line="240" w:lineRule="auto"/>
        <w:ind w:left="1560" w:hanging="1560"/>
        <w:rPr>
          <w:rFonts w:ascii="Times New Roman" w:hAnsi="Times New Roman" w:cs="Times New Roman"/>
          <w:bCs/>
        </w:rPr>
      </w:pPr>
      <w:r w:rsidRPr="00CE7425">
        <w:rPr>
          <w:rFonts w:ascii="Times New Roman" w:hAnsi="Times New Roman" w:cs="Times New Roman"/>
          <w:bCs/>
        </w:rPr>
        <w:lastRenderedPageBreak/>
        <w:t>18. PN-EN 1097-8 Badania mechanicznych i fizycznych właściwości kruszyw –</w:t>
      </w:r>
      <w:r>
        <w:rPr>
          <w:rFonts w:ascii="Times New Roman" w:hAnsi="Times New Roman" w:cs="Times New Roman"/>
          <w:bCs/>
        </w:rPr>
        <w:t xml:space="preserve"> </w:t>
      </w:r>
      <w:r w:rsidRPr="00CE7425">
        <w:rPr>
          <w:rFonts w:ascii="Times New Roman" w:hAnsi="Times New Roman" w:cs="Times New Roman"/>
          <w:bCs/>
        </w:rPr>
        <w:t>Część 8: Oznaczanie polerowalności kamienia</w:t>
      </w:r>
    </w:p>
    <w:p w14:paraId="03396AA4" w14:textId="0AC9D182" w:rsidR="00CE7425" w:rsidRPr="00CE7425" w:rsidRDefault="00CE7425" w:rsidP="00CE7425">
      <w:pPr>
        <w:tabs>
          <w:tab w:val="left" w:pos="0"/>
        </w:tabs>
        <w:spacing w:after="0" w:line="240" w:lineRule="auto"/>
        <w:ind w:left="1560" w:hanging="1560"/>
        <w:rPr>
          <w:rFonts w:ascii="Times New Roman" w:hAnsi="Times New Roman" w:cs="Times New Roman"/>
          <w:bCs/>
        </w:rPr>
      </w:pPr>
      <w:r w:rsidRPr="00CE7425">
        <w:rPr>
          <w:rFonts w:ascii="Times New Roman" w:hAnsi="Times New Roman" w:cs="Times New Roman"/>
          <w:bCs/>
        </w:rPr>
        <w:t>19. PN-EN 1367-1 Badania właściwości cieplnych i odporności kruszyw na</w:t>
      </w:r>
      <w:r>
        <w:rPr>
          <w:rFonts w:ascii="Times New Roman" w:hAnsi="Times New Roman" w:cs="Times New Roman"/>
          <w:bCs/>
        </w:rPr>
        <w:t xml:space="preserve"> </w:t>
      </w:r>
      <w:r w:rsidRPr="00CE7425">
        <w:rPr>
          <w:rFonts w:ascii="Times New Roman" w:hAnsi="Times New Roman" w:cs="Times New Roman"/>
          <w:bCs/>
        </w:rPr>
        <w:t>działanie czynników atmosferycznych – Część 1:</w:t>
      </w:r>
      <w:r>
        <w:rPr>
          <w:rFonts w:ascii="Times New Roman" w:hAnsi="Times New Roman" w:cs="Times New Roman"/>
          <w:bCs/>
        </w:rPr>
        <w:t xml:space="preserve"> </w:t>
      </w:r>
      <w:r w:rsidRPr="00CE7425">
        <w:rPr>
          <w:rFonts w:ascii="Times New Roman" w:hAnsi="Times New Roman" w:cs="Times New Roman"/>
          <w:bCs/>
        </w:rPr>
        <w:t>Oznaczanie mrozoodporności</w:t>
      </w:r>
    </w:p>
    <w:p w14:paraId="7135B421" w14:textId="42AAD419" w:rsidR="00CE7425" w:rsidRPr="00CE7425" w:rsidRDefault="00CE7425" w:rsidP="00CE7425">
      <w:pPr>
        <w:tabs>
          <w:tab w:val="left" w:pos="0"/>
        </w:tabs>
        <w:spacing w:after="0" w:line="240" w:lineRule="auto"/>
        <w:ind w:left="1560" w:hanging="1560"/>
        <w:rPr>
          <w:rFonts w:ascii="Times New Roman" w:hAnsi="Times New Roman" w:cs="Times New Roman"/>
          <w:bCs/>
        </w:rPr>
      </w:pPr>
      <w:r w:rsidRPr="00CE7425">
        <w:rPr>
          <w:rFonts w:ascii="Times New Roman" w:hAnsi="Times New Roman" w:cs="Times New Roman"/>
          <w:bCs/>
        </w:rPr>
        <w:t>20. PN-EN 1367-3 Badania właściwości cieplnych i odporności kruszyw n</w:t>
      </w:r>
      <w:r>
        <w:rPr>
          <w:rFonts w:ascii="Times New Roman" w:hAnsi="Times New Roman" w:cs="Times New Roman"/>
          <w:bCs/>
        </w:rPr>
        <w:t xml:space="preserve">a </w:t>
      </w:r>
      <w:r w:rsidRPr="00CE7425">
        <w:rPr>
          <w:rFonts w:ascii="Times New Roman" w:hAnsi="Times New Roman" w:cs="Times New Roman"/>
          <w:bCs/>
        </w:rPr>
        <w:t>działanie czynników atmosferycznych – Część 3: Badani</w:t>
      </w:r>
      <w:r>
        <w:rPr>
          <w:rFonts w:ascii="Times New Roman" w:hAnsi="Times New Roman" w:cs="Times New Roman"/>
          <w:bCs/>
        </w:rPr>
        <w:t xml:space="preserve">a </w:t>
      </w:r>
      <w:r w:rsidRPr="00CE7425">
        <w:rPr>
          <w:rFonts w:ascii="Times New Roman" w:hAnsi="Times New Roman" w:cs="Times New Roman"/>
          <w:bCs/>
        </w:rPr>
        <w:t>bazaltowej zgorzeli słonecznej metodą gotowania</w:t>
      </w:r>
    </w:p>
    <w:p w14:paraId="344C5944" w14:textId="77777777"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21. PN-EN 1426 Asfalty i produkty asfaltowe – Oznaczanie penetracji igłą</w:t>
      </w:r>
    </w:p>
    <w:p w14:paraId="2FF707F3" w14:textId="0B6B8464"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22. PN-EN 1427 Asfalty i produkty asfaltowe – Oznaczanie temperatury</w:t>
      </w:r>
      <w:r>
        <w:rPr>
          <w:rFonts w:ascii="Times New Roman" w:hAnsi="Times New Roman" w:cs="Times New Roman"/>
          <w:bCs/>
        </w:rPr>
        <w:t xml:space="preserve"> </w:t>
      </w:r>
      <w:r w:rsidRPr="00CE7425">
        <w:rPr>
          <w:rFonts w:ascii="Times New Roman" w:hAnsi="Times New Roman" w:cs="Times New Roman"/>
          <w:bCs/>
        </w:rPr>
        <w:t>mięknienia – Metoda Pierścień i Kula</w:t>
      </w:r>
    </w:p>
    <w:p w14:paraId="0B9F210F" w14:textId="634F704D"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23. PN-EN 1428 Asfalty i lepiszcza asfaltowe – Oznaczanie zawartości wody</w:t>
      </w:r>
      <w:r>
        <w:rPr>
          <w:rFonts w:ascii="Times New Roman" w:hAnsi="Times New Roman" w:cs="Times New Roman"/>
          <w:bCs/>
        </w:rPr>
        <w:t xml:space="preserve"> </w:t>
      </w:r>
      <w:r w:rsidRPr="00CE7425">
        <w:rPr>
          <w:rFonts w:ascii="Times New Roman" w:hAnsi="Times New Roman" w:cs="Times New Roman"/>
          <w:bCs/>
        </w:rPr>
        <w:t>w emulsjach asfaltowych – Metoda destylacji azeotropowej</w:t>
      </w:r>
    </w:p>
    <w:p w14:paraId="344AA80F" w14:textId="5EBA30EF" w:rsidR="00CE7425" w:rsidRPr="00CE7425" w:rsidRDefault="00CE7425" w:rsidP="00FE680D">
      <w:pPr>
        <w:spacing w:after="0" w:line="240" w:lineRule="auto"/>
        <w:ind w:left="1560" w:hanging="1560"/>
        <w:rPr>
          <w:rFonts w:ascii="Times New Roman" w:hAnsi="Times New Roman" w:cs="Times New Roman"/>
          <w:bCs/>
        </w:rPr>
      </w:pPr>
      <w:r w:rsidRPr="00CE7425">
        <w:rPr>
          <w:rFonts w:ascii="Times New Roman" w:hAnsi="Times New Roman" w:cs="Times New Roman"/>
          <w:bCs/>
        </w:rPr>
        <w:t>24. PN-EN 1429 Asfalty i lepiszcza asfaltowe – Oznaczanie pozostałości na</w:t>
      </w:r>
      <w:r w:rsidR="00FE680D">
        <w:rPr>
          <w:rFonts w:ascii="Times New Roman" w:hAnsi="Times New Roman" w:cs="Times New Roman"/>
          <w:bCs/>
        </w:rPr>
        <w:t xml:space="preserve"> </w:t>
      </w:r>
      <w:r w:rsidRPr="00CE7425">
        <w:rPr>
          <w:rFonts w:ascii="Times New Roman" w:hAnsi="Times New Roman" w:cs="Times New Roman"/>
          <w:bCs/>
        </w:rPr>
        <w:t>sicie emulsji asfaltowych oraz trwałości podczas</w:t>
      </w:r>
      <w:r w:rsidR="00FE680D">
        <w:rPr>
          <w:rFonts w:ascii="Times New Roman" w:hAnsi="Times New Roman" w:cs="Times New Roman"/>
          <w:bCs/>
        </w:rPr>
        <w:t xml:space="preserve"> </w:t>
      </w:r>
      <w:r w:rsidRPr="00CE7425">
        <w:rPr>
          <w:rFonts w:ascii="Times New Roman" w:hAnsi="Times New Roman" w:cs="Times New Roman"/>
          <w:bCs/>
        </w:rPr>
        <w:t>magazynowania metodą pozostałości na sicie</w:t>
      </w:r>
    </w:p>
    <w:p w14:paraId="32827EF6" w14:textId="5C7BA8BC"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25. PN-EN 1744-1 Badania chemicznych właściwości kruszyw – Analiza</w:t>
      </w:r>
      <w:r w:rsidR="00FE680D">
        <w:rPr>
          <w:rFonts w:ascii="Times New Roman" w:hAnsi="Times New Roman" w:cs="Times New Roman"/>
          <w:bCs/>
        </w:rPr>
        <w:t xml:space="preserve"> </w:t>
      </w:r>
      <w:r w:rsidRPr="00CE7425">
        <w:rPr>
          <w:rFonts w:ascii="Times New Roman" w:hAnsi="Times New Roman" w:cs="Times New Roman"/>
          <w:bCs/>
        </w:rPr>
        <w:t>chemiczna</w:t>
      </w:r>
    </w:p>
    <w:p w14:paraId="479D29EE" w14:textId="27634D6B"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26. PN-EN 1744-4 Badania chemicznych właściwości kruszyw – Część 4:</w:t>
      </w:r>
      <w:r w:rsidR="00FE680D">
        <w:rPr>
          <w:rFonts w:ascii="Times New Roman" w:hAnsi="Times New Roman" w:cs="Times New Roman"/>
          <w:bCs/>
        </w:rPr>
        <w:t xml:space="preserve"> </w:t>
      </w:r>
      <w:r w:rsidRPr="00CE7425">
        <w:rPr>
          <w:rFonts w:ascii="Times New Roman" w:hAnsi="Times New Roman" w:cs="Times New Roman"/>
          <w:bCs/>
        </w:rPr>
        <w:t>Oznaczanie podatności wypełniaczy do mieszanek</w:t>
      </w:r>
      <w:r w:rsidR="00FE680D">
        <w:rPr>
          <w:rFonts w:ascii="Times New Roman" w:hAnsi="Times New Roman" w:cs="Times New Roman"/>
          <w:bCs/>
        </w:rPr>
        <w:t xml:space="preserve"> </w:t>
      </w:r>
      <w:r w:rsidRPr="00CE7425">
        <w:rPr>
          <w:rFonts w:ascii="Times New Roman" w:hAnsi="Times New Roman" w:cs="Times New Roman"/>
          <w:bCs/>
        </w:rPr>
        <w:t>mineralno-asfaltowych na działanie wody</w:t>
      </w:r>
    </w:p>
    <w:p w14:paraId="0964B05A" w14:textId="6DFCE70C"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27. PN-EN 12591 Asfalty i produkty asfaltowe – Wymagania dla asfaltów</w:t>
      </w:r>
      <w:r w:rsidR="00FE680D">
        <w:rPr>
          <w:rFonts w:ascii="Times New Roman" w:hAnsi="Times New Roman" w:cs="Times New Roman"/>
          <w:bCs/>
        </w:rPr>
        <w:t xml:space="preserve"> </w:t>
      </w:r>
      <w:r w:rsidRPr="00CE7425">
        <w:rPr>
          <w:rFonts w:ascii="Times New Roman" w:hAnsi="Times New Roman" w:cs="Times New Roman"/>
          <w:bCs/>
        </w:rPr>
        <w:t>drogowych</w:t>
      </w:r>
    </w:p>
    <w:p w14:paraId="76CE318D" w14:textId="77777777"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28. PN-EN 12592 Asfalty i produkty asfaltowe – Oznaczanie rozpuszczalności</w:t>
      </w:r>
    </w:p>
    <w:p w14:paraId="18104235" w14:textId="085215D4"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29. PN-EN 12593 Asfalty i produkty asfaltowe – Oznaczanie temperatury</w:t>
      </w:r>
      <w:r w:rsidR="00FE680D">
        <w:rPr>
          <w:rFonts w:ascii="Times New Roman" w:hAnsi="Times New Roman" w:cs="Times New Roman"/>
          <w:bCs/>
        </w:rPr>
        <w:t xml:space="preserve"> </w:t>
      </w:r>
      <w:r w:rsidRPr="00CE7425">
        <w:rPr>
          <w:rFonts w:ascii="Times New Roman" w:hAnsi="Times New Roman" w:cs="Times New Roman"/>
          <w:bCs/>
        </w:rPr>
        <w:t>łamliwości Fraassa</w:t>
      </w:r>
    </w:p>
    <w:p w14:paraId="275E4803" w14:textId="6107E893"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30. PN-EN 12606-1 Asfalty i produkty asfaltowe – Oznaczanie zawartości</w:t>
      </w:r>
      <w:r w:rsidR="00FE680D">
        <w:rPr>
          <w:rFonts w:ascii="Times New Roman" w:hAnsi="Times New Roman" w:cs="Times New Roman"/>
          <w:bCs/>
        </w:rPr>
        <w:t xml:space="preserve"> </w:t>
      </w:r>
      <w:r w:rsidRPr="00CE7425">
        <w:rPr>
          <w:rFonts w:ascii="Times New Roman" w:hAnsi="Times New Roman" w:cs="Times New Roman"/>
          <w:bCs/>
        </w:rPr>
        <w:t>parafiny – Część 1: Metoda destylacyjna</w:t>
      </w:r>
    </w:p>
    <w:p w14:paraId="5B07B228" w14:textId="596196D7"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31. PN-EN 12607-1</w:t>
      </w:r>
      <w:r w:rsidR="00FE680D">
        <w:rPr>
          <w:rFonts w:ascii="Times New Roman" w:hAnsi="Times New Roman" w:cs="Times New Roman"/>
          <w:bCs/>
        </w:rPr>
        <w:t xml:space="preserve"> </w:t>
      </w:r>
      <w:r w:rsidRPr="00CE7425">
        <w:rPr>
          <w:rFonts w:ascii="Times New Roman" w:hAnsi="Times New Roman" w:cs="Times New Roman"/>
          <w:bCs/>
        </w:rPr>
        <w:t>i</w:t>
      </w:r>
      <w:r w:rsidR="00FE680D">
        <w:rPr>
          <w:rFonts w:ascii="Times New Roman" w:hAnsi="Times New Roman" w:cs="Times New Roman"/>
          <w:bCs/>
        </w:rPr>
        <w:t xml:space="preserve"> </w:t>
      </w:r>
      <w:r w:rsidRPr="00CE7425">
        <w:rPr>
          <w:rFonts w:ascii="Times New Roman" w:hAnsi="Times New Roman" w:cs="Times New Roman"/>
          <w:bCs/>
        </w:rPr>
        <w:t>PN-EN 12607-3</w:t>
      </w:r>
      <w:r w:rsidR="00FE680D">
        <w:rPr>
          <w:rFonts w:ascii="Times New Roman" w:hAnsi="Times New Roman" w:cs="Times New Roman"/>
          <w:bCs/>
        </w:rPr>
        <w:t xml:space="preserve"> </w:t>
      </w:r>
      <w:r w:rsidRPr="00CE7425">
        <w:rPr>
          <w:rFonts w:ascii="Times New Roman" w:hAnsi="Times New Roman" w:cs="Times New Roman"/>
          <w:bCs/>
        </w:rPr>
        <w:t>Asfalty i produkty asfaltowe – Oznaczanie odporności na</w:t>
      </w:r>
      <w:r w:rsidR="00FE680D">
        <w:rPr>
          <w:rFonts w:ascii="Times New Roman" w:hAnsi="Times New Roman" w:cs="Times New Roman"/>
          <w:bCs/>
        </w:rPr>
        <w:t xml:space="preserve"> </w:t>
      </w:r>
      <w:r w:rsidRPr="00CE7425">
        <w:rPr>
          <w:rFonts w:ascii="Times New Roman" w:hAnsi="Times New Roman" w:cs="Times New Roman"/>
          <w:bCs/>
        </w:rPr>
        <w:t>twardnienie pod wpływem ciepła i powietrza – Część 1:</w:t>
      </w:r>
      <w:r w:rsidR="00FE680D">
        <w:rPr>
          <w:rFonts w:ascii="Times New Roman" w:hAnsi="Times New Roman" w:cs="Times New Roman"/>
          <w:bCs/>
        </w:rPr>
        <w:t xml:space="preserve"> </w:t>
      </w:r>
      <w:r w:rsidRPr="00CE7425">
        <w:rPr>
          <w:rFonts w:ascii="Times New Roman" w:hAnsi="Times New Roman" w:cs="Times New Roman"/>
          <w:bCs/>
        </w:rPr>
        <w:t>Metoda RTFOT</w:t>
      </w:r>
      <w:r w:rsidR="00FE680D">
        <w:rPr>
          <w:rFonts w:ascii="Times New Roman" w:hAnsi="Times New Roman" w:cs="Times New Roman"/>
          <w:bCs/>
        </w:rPr>
        <w:t xml:space="preserve"> </w:t>
      </w:r>
      <w:r w:rsidRPr="00CE7425">
        <w:rPr>
          <w:rFonts w:ascii="Times New Roman" w:hAnsi="Times New Roman" w:cs="Times New Roman"/>
          <w:bCs/>
        </w:rPr>
        <w:t>Jw. Część 3: Metoda RFT</w:t>
      </w:r>
    </w:p>
    <w:p w14:paraId="3D4C0445" w14:textId="7FD5F877"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32. PN-EN 12697-6 Mieszanki mineralno-asfaltowe – Metody badań mieszanek</w:t>
      </w:r>
      <w:r w:rsidR="00FE680D">
        <w:rPr>
          <w:rFonts w:ascii="Times New Roman" w:hAnsi="Times New Roman" w:cs="Times New Roman"/>
          <w:bCs/>
        </w:rPr>
        <w:t xml:space="preserve"> </w:t>
      </w:r>
      <w:r w:rsidRPr="00CE7425">
        <w:rPr>
          <w:rFonts w:ascii="Times New Roman" w:hAnsi="Times New Roman" w:cs="Times New Roman"/>
          <w:bCs/>
        </w:rPr>
        <w:t>mineralno-asfaltowych na gorąco – Część 6: Oznaczanie</w:t>
      </w:r>
      <w:r w:rsidR="00FE680D">
        <w:rPr>
          <w:rFonts w:ascii="Times New Roman" w:hAnsi="Times New Roman" w:cs="Times New Roman"/>
          <w:bCs/>
        </w:rPr>
        <w:t xml:space="preserve"> </w:t>
      </w:r>
      <w:r w:rsidRPr="00CE7425">
        <w:rPr>
          <w:rFonts w:ascii="Times New Roman" w:hAnsi="Times New Roman" w:cs="Times New Roman"/>
          <w:bCs/>
        </w:rPr>
        <w:t>gęstości objętościowej metodą hydrostatyczną</w:t>
      </w:r>
    </w:p>
    <w:p w14:paraId="7BBD78F5" w14:textId="02F6AC32"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33. PN-EN 12697-8 Mieszanki mineralno-asfaltowe – Metody badań mieszanek</w:t>
      </w:r>
      <w:r w:rsidR="00FE680D">
        <w:rPr>
          <w:rFonts w:ascii="Times New Roman" w:hAnsi="Times New Roman" w:cs="Times New Roman"/>
          <w:bCs/>
        </w:rPr>
        <w:t xml:space="preserve"> </w:t>
      </w:r>
      <w:r w:rsidRPr="00CE7425">
        <w:rPr>
          <w:rFonts w:ascii="Times New Roman" w:hAnsi="Times New Roman" w:cs="Times New Roman"/>
          <w:bCs/>
        </w:rPr>
        <w:t>mineralno-asfaltowych na gorąco – Część 8: Oznaczanie</w:t>
      </w:r>
      <w:r w:rsidR="00FE680D">
        <w:rPr>
          <w:rFonts w:ascii="Times New Roman" w:hAnsi="Times New Roman" w:cs="Times New Roman"/>
          <w:bCs/>
        </w:rPr>
        <w:t xml:space="preserve"> </w:t>
      </w:r>
      <w:r w:rsidRPr="00CE7425">
        <w:rPr>
          <w:rFonts w:ascii="Times New Roman" w:hAnsi="Times New Roman" w:cs="Times New Roman"/>
          <w:bCs/>
        </w:rPr>
        <w:t>zawartości wolnej przestrzeni</w:t>
      </w:r>
    </w:p>
    <w:p w14:paraId="51EB47DA" w14:textId="77777777" w:rsidR="00FE680D"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34. PN-EN 12697-11 Mieszanki mineralno-asfaltowe – Metody badań mieszanek</w:t>
      </w:r>
      <w:r w:rsidR="00FE680D">
        <w:rPr>
          <w:rFonts w:ascii="Times New Roman" w:hAnsi="Times New Roman" w:cs="Times New Roman"/>
          <w:bCs/>
        </w:rPr>
        <w:t xml:space="preserve"> </w:t>
      </w:r>
      <w:r w:rsidRPr="00CE7425">
        <w:rPr>
          <w:rFonts w:ascii="Times New Roman" w:hAnsi="Times New Roman" w:cs="Times New Roman"/>
          <w:bCs/>
        </w:rPr>
        <w:t>mineralno-asfaltowych na gorąco – Część 11: Określenie</w:t>
      </w:r>
      <w:r w:rsidR="00FE680D">
        <w:rPr>
          <w:rFonts w:ascii="Times New Roman" w:hAnsi="Times New Roman" w:cs="Times New Roman"/>
          <w:bCs/>
        </w:rPr>
        <w:t xml:space="preserve"> </w:t>
      </w:r>
      <w:r w:rsidRPr="00CE7425">
        <w:rPr>
          <w:rFonts w:ascii="Times New Roman" w:hAnsi="Times New Roman" w:cs="Times New Roman"/>
          <w:bCs/>
        </w:rPr>
        <w:t>powiązania pomiędzy kruszywem i asfaltem</w:t>
      </w:r>
      <w:r w:rsidR="00FE680D">
        <w:rPr>
          <w:rFonts w:ascii="Times New Roman" w:hAnsi="Times New Roman" w:cs="Times New Roman"/>
          <w:bCs/>
        </w:rPr>
        <w:t xml:space="preserve"> </w:t>
      </w:r>
    </w:p>
    <w:p w14:paraId="57363C65" w14:textId="406300A6"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35. PN-EN 12697-12 Mieszanki mineralno-asfaltowe – Metody badań mieszanek</w:t>
      </w:r>
      <w:r w:rsidR="00FE680D">
        <w:rPr>
          <w:rFonts w:ascii="Times New Roman" w:hAnsi="Times New Roman" w:cs="Times New Roman"/>
          <w:bCs/>
        </w:rPr>
        <w:t xml:space="preserve"> </w:t>
      </w:r>
      <w:r w:rsidRPr="00CE7425">
        <w:rPr>
          <w:rFonts w:ascii="Times New Roman" w:hAnsi="Times New Roman" w:cs="Times New Roman"/>
          <w:bCs/>
        </w:rPr>
        <w:t>mineralno-asfaltowych na gorąco – Część 12: Określanie</w:t>
      </w:r>
      <w:r w:rsidR="00FE680D">
        <w:rPr>
          <w:rFonts w:ascii="Times New Roman" w:hAnsi="Times New Roman" w:cs="Times New Roman"/>
          <w:bCs/>
        </w:rPr>
        <w:t xml:space="preserve"> </w:t>
      </w:r>
      <w:r w:rsidRPr="00CE7425">
        <w:rPr>
          <w:rFonts w:ascii="Times New Roman" w:hAnsi="Times New Roman" w:cs="Times New Roman"/>
          <w:bCs/>
        </w:rPr>
        <w:t>wra</w:t>
      </w:r>
      <w:r w:rsidR="00FE680D">
        <w:rPr>
          <w:rFonts w:ascii="Times New Roman" w:hAnsi="Times New Roman" w:cs="Times New Roman"/>
          <w:bCs/>
        </w:rPr>
        <w:t>ż</w:t>
      </w:r>
      <w:r w:rsidRPr="00CE7425">
        <w:rPr>
          <w:rFonts w:ascii="Times New Roman" w:hAnsi="Times New Roman" w:cs="Times New Roman"/>
          <w:bCs/>
        </w:rPr>
        <w:t>liwości na wodę</w:t>
      </w:r>
    </w:p>
    <w:p w14:paraId="3B0D1D29" w14:textId="1958926B"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36. PN-EN 12697-13 Mieszanki mineralno-asfaltowe – Metody badań mieszanek</w:t>
      </w:r>
      <w:r w:rsidR="00FE680D">
        <w:rPr>
          <w:rFonts w:ascii="Times New Roman" w:hAnsi="Times New Roman" w:cs="Times New Roman"/>
          <w:bCs/>
        </w:rPr>
        <w:t xml:space="preserve"> </w:t>
      </w:r>
      <w:r w:rsidRPr="00CE7425">
        <w:rPr>
          <w:rFonts w:ascii="Times New Roman" w:hAnsi="Times New Roman" w:cs="Times New Roman"/>
          <w:bCs/>
        </w:rPr>
        <w:t>mineralno-asfaltowych na gorąco – Część 13: Pomiar</w:t>
      </w:r>
      <w:r w:rsidR="00FE680D">
        <w:rPr>
          <w:rFonts w:ascii="Times New Roman" w:hAnsi="Times New Roman" w:cs="Times New Roman"/>
          <w:bCs/>
        </w:rPr>
        <w:t xml:space="preserve"> </w:t>
      </w:r>
      <w:r w:rsidRPr="00CE7425">
        <w:rPr>
          <w:rFonts w:ascii="Times New Roman" w:hAnsi="Times New Roman" w:cs="Times New Roman"/>
          <w:bCs/>
        </w:rPr>
        <w:t>temperatury</w:t>
      </w:r>
    </w:p>
    <w:p w14:paraId="178D91EF" w14:textId="2E95B0F2"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37. PN-EN 12697-18 Mieszanki mineralno-asfaltowe – Metody badań mieszanek</w:t>
      </w:r>
      <w:r w:rsidR="00FE680D">
        <w:rPr>
          <w:rFonts w:ascii="Times New Roman" w:hAnsi="Times New Roman" w:cs="Times New Roman"/>
          <w:bCs/>
        </w:rPr>
        <w:t xml:space="preserve"> </w:t>
      </w:r>
      <w:r w:rsidRPr="00CE7425">
        <w:rPr>
          <w:rFonts w:ascii="Times New Roman" w:hAnsi="Times New Roman" w:cs="Times New Roman"/>
          <w:bCs/>
        </w:rPr>
        <w:t>mineralno-asfaltowych na gorąco – Część 18: Spływanie</w:t>
      </w:r>
      <w:r w:rsidR="00FE680D">
        <w:rPr>
          <w:rFonts w:ascii="Times New Roman" w:hAnsi="Times New Roman" w:cs="Times New Roman"/>
          <w:bCs/>
        </w:rPr>
        <w:t xml:space="preserve"> </w:t>
      </w:r>
      <w:r w:rsidRPr="00CE7425">
        <w:rPr>
          <w:rFonts w:ascii="Times New Roman" w:hAnsi="Times New Roman" w:cs="Times New Roman"/>
          <w:bCs/>
        </w:rPr>
        <w:t>lepiszcza</w:t>
      </w:r>
    </w:p>
    <w:p w14:paraId="61811D43" w14:textId="2917A135"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38. PN-EN 12697-22 Mieszanki mineralno-asfaltowe – Metody badań mieszanek</w:t>
      </w:r>
      <w:r w:rsidR="00FE680D">
        <w:rPr>
          <w:rFonts w:ascii="Times New Roman" w:hAnsi="Times New Roman" w:cs="Times New Roman"/>
          <w:bCs/>
        </w:rPr>
        <w:t xml:space="preserve"> </w:t>
      </w:r>
      <w:r w:rsidRPr="00CE7425">
        <w:rPr>
          <w:rFonts w:ascii="Times New Roman" w:hAnsi="Times New Roman" w:cs="Times New Roman"/>
          <w:bCs/>
        </w:rPr>
        <w:t>mineralno-asfaltowych na gorąco – Część 22: Koleinowanie</w:t>
      </w:r>
    </w:p>
    <w:p w14:paraId="5A209208" w14:textId="2E74B35F"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39. PN-EN 12697-27 Mieszanki mineralno-asfaltowe – Metody badań mieszanek</w:t>
      </w:r>
      <w:r w:rsidR="00FE680D">
        <w:rPr>
          <w:rFonts w:ascii="Times New Roman" w:hAnsi="Times New Roman" w:cs="Times New Roman"/>
          <w:bCs/>
        </w:rPr>
        <w:t xml:space="preserve"> </w:t>
      </w:r>
      <w:r w:rsidRPr="00CE7425">
        <w:rPr>
          <w:rFonts w:ascii="Times New Roman" w:hAnsi="Times New Roman" w:cs="Times New Roman"/>
          <w:bCs/>
        </w:rPr>
        <w:t>mineralno-asfaltowych na gorąco – Część 27: Pobieranie</w:t>
      </w:r>
      <w:r w:rsidR="00FE680D">
        <w:rPr>
          <w:rFonts w:ascii="Times New Roman" w:hAnsi="Times New Roman" w:cs="Times New Roman"/>
          <w:bCs/>
        </w:rPr>
        <w:t xml:space="preserve"> </w:t>
      </w:r>
      <w:r w:rsidRPr="00CE7425">
        <w:rPr>
          <w:rFonts w:ascii="Times New Roman" w:hAnsi="Times New Roman" w:cs="Times New Roman"/>
          <w:bCs/>
        </w:rPr>
        <w:t>próbek</w:t>
      </w:r>
    </w:p>
    <w:p w14:paraId="02026CF6" w14:textId="763F4862"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40. PN-EN 12697-36 Mieszanki mineralno-asfaltowe – Metody badań mieszanek</w:t>
      </w:r>
      <w:r w:rsidR="00FE680D">
        <w:rPr>
          <w:rFonts w:ascii="Times New Roman" w:hAnsi="Times New Roman" w:cs="Times New Roman"/>
          <w:bCs/>
        </w:rPr>
        <w:t xml:space="preserve"> </w:t>
      </w:r>
      <w:r w:rsidRPr="00CE7425">
        <w:rPr>
          <w:rFonts w:ascii="Times New Roman" w:hAnsi="Times New Roman" w:cs="Times New Roman"/>
          <w:bCs/>
        </w:rPr>
        <w:t>mineralno-asfaltowych na gorąco – Część 36: Oznaczanie</w:t>
      </w:r>
      <w:r w:rsidR="00FE680D">
        <w:rPr>
          <w:rFonts w:ascii="Times New Roman" w:hAnsi="Times New Roman" w:cs="Times New Roman"/>
          <w:bCs/>
        </w:rPr>
        <w:t xml:space="preserve"> </w:t>
      </w:r>
      <w:r w:rsidRPr="00CE7425">
        <w:rPr>
          <w:rFonts w:ascii="Times New Roman" w:hAnsi="Times New Roman" w:cs="Times New Roman"/>
          <w:bCs/>
        </w:rPr>
        <w:t>grubości nawierzchni asfaltowych</w:t>
      </w:r>
    </w:p>
    <w:p w14:paraId="46AD691D" w14:textId="557C6911"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41. PN-EN 12846 Asfalty i lepiszcza asfaltowe – Oznaczanie czasu wypływu</w:t>
      </w:r>
      <w:r w:rsidR="00FE680D">
        <w:rPr>
          <w:rFonts w:ascii="Times New Roman" w:hAnsi="Times New Roman" w:cs="Times New Roman"/>
          <w:bCs/>
        </w:rPr>
        <w:t xml:space="preserve"> </w:t>
      </w:r>
      <w:r w:rsidRPr="00CE7425">
        <w:rPr>
          <w:rFonts w:ascii="Times New Roman" w:hAnsi="Times New Roman" w:cs="Times New Roman"/>
          <w:bCs/>
        </w:rPr>
        <w:t>emulsji asfaltowych lepkościomierzem wypływowym</w:t>
      </w:r>
    </w:p>
    <w:p w14:paraId="577046B2" w14:textId="0BCE3E28"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42. PN-EN 12847 Asfalty i lepiszcza asfaltowe – Oznaczanie sedymentacji</w:t>
      </w:r>
      <w:r w:rsidR="00FE680D">
        <w:rPr>
          <w:rFonts w:ascii="Times New Roman" w:hAnsi="Times New Roman" w:cs="Times New Roman"/>
          <w:bCs/>
        </w:rPr>
        <w:t xml:space="preserve"> </w:t>
      </w:r>
      <w:r w:rsidRPr="00CE7425">
        <w:rPr>
          <w:rFonts w:ascii="Times New Roman" w:hAnsi="Times New Roman" w:cs="Times New Roman"/>
          <w:bCs/>
        </w:rPr>
        <w:t>emulsji asfaltowych</w:t>
      </w:r>
    </w:p>
    <w:p w14:paraId="1C73DC2F" w14:textId="04A4979F"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43. PN-EN 12850 Asfalty i lepiszcza asfaltowe – Oznaczanie wartości pH</w:t>
      </w:r>
      <w:r w:rsidR="00FE680D">
        <w:rPr>
          <w:rFonts w:ascii="Times New Roman" w:hAnsi="Times New Roman" w:cs="Times New Roman"/>
          <w:bCs/>
        </w:rPr>
        <w:t xml:space="preserve"> </w:t>
      </w:r>
      <w:r w:rsidRPr="00CE7425">
        <w:rPr>
          <w:rFonts w:ascii="Times New Roman" w:hAnsi="Times New Roman" w:cs="Times New Roman"/>
          <w:bCs/>
        </w:rPr>
        <w:t>emulsji asfaltowych</w:t>
      </w:r>
    </w:p>
    <w:p w14:paraId="356D34F9" w14:textId="16FD95D6"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44. PN-EN 13043 Kruszywa do mieszanek bitumicznych i powierzchniowych</w:t>
      </w:r>
      <w:r w:rsidR="00FE680D">
        <w:rPr>
          <w:rFonts w:ascii="Times New Roman" w:hAnsi="Times New Roman" w:cs="Times New Roman"/>
          <w:bCs/>
        </w:rPr>
        <w:t xml:space="preserve"> </w:t>
      </w:r>
      <w:r w:rsidRPr="00CE7425">
        <w:rPr>
          <w:rFonts w:ascii="Times New Roman" w:hAnsi="Times New Roman" w:cs="Times New Roman"/>
          <w:bCs/>
        </w:rPr>
        <w:t>utrwaleń stosowanych na drogach, lotniskach i innych</w:t>
      </w:r>
      <w:r w:rsidR="00FE680D">
        <w:rPr>
          <w:rFonts w:ascii="Times New Roman" w:hAnsi="Times New Roman" w:cs="Times New Roman"/>
          <w:bCs/>
        </w:rPr>
        <w:t xml:space="preserve"> </w:t>
      </w:r>
      <w:r w:rsidRPr="00CE7425">
        <w:rPr>
          <w:rFonts w:ascii="Times New Roman" w:hAnsi="Times New Roman" w:cs="Times New Roman"/>
          <w:bCs/>
        </w:rPr>
        <w:t>powierzchniach przeznaczonych do ruchu</w:t>
      </w:r>
    </w:p>
    <w:p w14:paraId="4CCC09FD" w14:textId="12D0B48E"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45. PN-EN 13074 Asfalty i lepiszcza asfaltowe – Oznaczanie lepiszczy z</w:t>
      </w:r>
      <w:r w:rsidR="00FE680D">
        <w:rPr>
          <w:rFonts w:ascii="Times New Roman" w:hAnsi="Times New Roman" w:cs="Times New Roman"/>
          <w:bCs/>
        </w:rPr>
        <w:t xml:space="preserve"> </w:t>
      </w:r>
      <w:r w:rsidRPr="00CE7425">
        <w:rPr>
          <w:rFonts w:ascii="Times New Roman" w:hAnsi="Times New Roman" w:cs="Times New Roman"/>
          <w:bCs/>
        </w:rPr>
        <w:t>emulsji asfaltowych przez odparowanie</w:t>
      </w:r>
    </w:p>
    <w:p w14:paraId="358B3937" w14:textId="77777777" w:rsidR="00FE680D"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46. PN-EN 13075-1 Asfalty i lepiszcza asfaltowe – Badanie rozpadu – Część 1:</w:t>
      </w:r>
      <w:r w:rsidR="00FE680D">
        <w:rPr>
          <w:rFonts w:ascii="Times New Roman" w:hAnsi="Times New Roman" w:cs="Times New Roman"/>
          <w:bCs/>
        </w:rPr>
        <w:t xml:space="preserve"> </w:t>
      </w:r>
      <w:r w:rsidRPr="00CE7425">
        <w:rPr>
          <w:rFonts w:ascii="Times New Roman" w:hAnsi="Times New Roman" w:cs="Times New Roman"/>
          <w:bCs/>
        </w:rPr>
        <w:t>Oznaczanie indeksu rozpadu kationowych emulsji</w:t>
      </w:r>
      <w:r w:rsidR="00FE680D">
        <w:rPr>
          <w:rFonts w:ascii="Times New Roman" w:hAnsi="Times New Roman" w:cs="Times New Roman"/>
          <w:bCs/>
        </w:rPr>
        <w:t xml:space="preserve"> </w:t>
      </w:r>
      <w:r w:rsidRPr="00CE7425">
        <w:rPr>
          <w:rFonts w:ascii="Times New Roman" w:hAnsi="Times New Roman" w:cs="Times New Roman"/>
          <w:bCs/>
        </w:rPr>
        <w:t>asfaltowych, metoda z wypełniaczem mineralnym</w:t>
      </w:r>
    </w:p>
    <w:p w14:paraId="0363AF37" w14:textId="6BFDD8F8"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47. PN-EN 13108-1 Mieszanki mineralno-asfaltowe – Wymagania – Część 1:</w:t>
      </w:r>
      <w:r w:rsidR="00FE680D">
        <w:rPr>
          <w:rFonts w:ascii="Times New Roman" w:hAnsi="Times New Roman" w:cs="Times New Roman"/>
          <w:bCs/>
        </w:rPr>
        <w:t xml:space="preserve"> </w:t>
      </w:r>
      <w:r w:rsidRPr="00CE7425">
        <w:rPr>
          <w:rFonts w:ascii="Times New Roman" w:hAnsi="Times New Roman" w:cs="Times New Roman"/>
          <w:bCs/>
        </w:rPr>
        <w:t>Beton asfaltowy</w:t>
      </w:r>
    </w:p>
    <w:p w14:paraId="6186DC33" w14:textId="480F3E0B"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48. PN-EN 13108-20 Mieszanki mineralno-asfaltowe – Wymagania – Część 20:</w:t>
      </w:r>
      <w:r w:rsidR="00FE680D">
        <w:rPr>
          <w:rFonts w:ascii="Times New Roman" w:hAnsi="Times New Roman" w:cs="Times New Roman"/>
          <w:bCs/>
        </w:rPr>
        <w:t xml:space="preserve"> </w:t>
      </w:r>
      <w:r w:rsidRPr="00CE7425">
        <w:rPr>
          <w:rFonts w:ascii="Times New Roman" w:hAnsi="Times New Roman" w:cs="Times New Roman"/>
          <w:bCs/>
        </w:rPr>
        <w:t>Badanie typu</w:t>
      </w:r>
    </w:p>
    <w:p w14:paraId="43E2C612" w14:textId="2FDA33F4"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49. PN-EN 13179-1 Badania kruszyw wypełniających stosowanych do mieszanek</w:t>
      </w:r>
      <w:r w:rsidR="00FE680D">
        <w:rPr>
          <w:rFonts w:ascii="Times New Roman" w:hAnsi="Times New Roman" w:cs="Times New Roman"/>
          <w:bCs/>
        </w:rPr>
        <w:t xml:space="preserve"> </w:t>
      </w:r>
      <w:r w:rsidRPr="00CE7425">
        <w:rPr>
          <w:rFonts w:ascii="Times New Roman" w:hAnsi="Times New Roman" w:cs="Times New Roman"/>
          <w:bCs/>
        </w:rPr>
        <w:t>bitumicznych – Część 1: Badanie metodą Pierścienia i Kuli</w:t>
      </w:r>
    </w:p>
    <w:p w14:paraId="3109D551" w14:textId="5F404BDF"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50. PN-EN 13179-2 Badania kruszyw wypełniających stosowanych do mieszanek</w:t>
      </w:r>
      <w:r w:rsidR="00FE680D">
        <w:rPr>
          <w:rFonts w:ascii="Times New Roman" w:hAnsi="Times New Roman" w:cs="Times New Roman"/>
          <w:bCs/>
        </w:rPr>
        <w:t xml:space="preserve"> </w:t>
      </w:r>
      <w:r w:rsidRPr="00CE7425">
        <w:rPr>
          <w:rFonts w:ascii="Times New Roman" w:hAnsi="Times New Roman" w:cs="Times New Roman"/>
          <w:bCs/>
        </w:rPr>
        <w:t>bitumicznych – Część 2: Liczba bitumiczna</w:t>
      </w:r>
    </w:p>
    <w:p w14:paraId="5689EA2F" w14:textId="24746FF7"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51. PN-EN 13398 Asfalty i lepiszcza asfaltowe – Oznaczanie nawrotu</w:t>
      </w:r>
      <w:r w:rsidR="00FE680D">
        <w:rPr>
          <w:rFonts w:ascii="Times New Roman" w:hAnsi="Times New Roman" w:cs="Times New Roman"/>
          <w:bCs/>
        </w:rPr>
        <w:t xml:space="preserve"> </w:t>
      </w:r>
      <w:r w:rsidRPr="00CE7425">
        <w:rPr>
          <w:rFonts w:ascii="Times New Roman" w:hAnsi="Times New Roman" w:cs="Times New Roman"/>
          <w:bCs/>
        </w:rPr>
        <w:t>sprę</w:t>
      </w:r>
      <w:r w:rsidR="00FE680D">
        <w:rPr>
          <w:rFonts w:ascii="Times New Roman" w:hAnsi="Times New Roman" w:cs="Times New Roman"/>
          <w:bCs/>
        </w:rPr>
        <w:t>ż</w:t>
      </w:r>
      <w:r w:rsidRPr="00CE7425">
        <w:rPr>
          <w:rFonts w:ascii="Times New Roman" w:hAnsi="Times New Roman" w:cs="Times New Roman"/>
          <w:bCs/>
        </w:rPr>
        <w:t>ystego asfaltów modyfikowanych</w:t>
      </w:r>
    </w:p>
    <w:p w14:paraId="4220D017" w14:textId="48EDA867"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52. PN-EN 13399 Asfalty i lepiszcza asfaltowe – Oznaczanie odporności na</w:t>
      </w:r>
      <w:r w:rsidR="00FE680D">
        <w:rPr>
          <w:rFonts w:ascii="Times New Roman" w:hAnsi="Times New Roman" w:cs="Times New Roman"/>
          <w:bCs/>
        </w:rPr>
        <w:t xml:space="preserve"> </w:t>
      </w:r>
      <w:r w:rsidRPr="00CE7425">
        <w:rPr>
          <w:rFonts w:ascii="Times New Roman" w:hAnsi="Times New Roman" w:cs="Times New Roman"/>
          <w:bCs/>
        </w:rPr>
        <w:t>magazynowanie modyfikowanych asfaltów</w:t>
      </w:r>
    </w:p>
    <w:p w14:paraId="30228145" w14:textId="35307588"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53. PN-EN 13587 Asfalty i lepiszcza asfaltowe – Oznaczanie ciągliwości</w:t>
      </w:r>
      <w:r w:rsidR="00FE680D">
        <w:rPr>
          <w:rFonts w:ascii="Times New Roman" w:hAnsi="Times New Roman" w:cs="Times New Roman"/>
          <w:bCs/>
        </w:rPr>
        <w:t xml:space="preserve"> </w:t>
      </w:r>
      <w:r w:rsidRPr="00CE7425">
        <w:rPr>
          <w:rFonts w:ascii="Times New Roman" w:hAnsi="Times New Roman" w:cs="Times New Roman"/>
          <w:bCs/>
        </w:rPr>
        <w:t>lepiszczy asfaltowych metodą pomiaru ciągliwości</w:t>
      </w:r>
    </w:p>
    <w:p w14:paraId="6430700F" w14:textId="3774A449"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54. PN-EN 13588 Asfalty i lepiszcza asfaltowe – Oznaczanie kohezji lepiszczy</w:t>
      </w:r>
      <w:r w:rsidR="00FE680D">
        <w:rPr>
          <w:rFonts w:ascii="Times New Roman" w:hAnsi="Times New Roman" w:cs="Times New Roman"/>
          <w:bCs/>
        </w:rPr>
        <w:t xml:space="preserve"> </w:t>
      </w:r>
      <w:r w:rsidRPr="00CE7425">
        <w:rPr>
          <w:rFonts w:ascii="Times New Roman" w:hAnsi="Times New Roman" w:cs="Times New Roman"/>
          <w:bCs/>
        </w:rPr>
        <w:t>asfaltowych metodą testu wahadłowego</w:t>
      </w:r>
    </w:p>
    <w:p w14:paraId="2CD08D3A" w14:textId="7E977EC3"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55. PN-EN 13589 Asfalty i lepiszcza asfaltowe – Oznaczanie ciągliwości</w:t>
      </w:r>
      <w:r w:rsidR="00FE680D">
        <w:rPr>
          <w:rFonts w:ascii="Times New Roman" w:hAnsi="Times New Roman" w:cs="Times New Roman"/>
          <w:bCs/>
        </w:rPr>
        <w:t xml:space="preserve"> </w:t>
      </w:r>
      <w:r w:rsidRPr="00CE7425">
        <w:rPr>
          <w:rFonts w:ascii="Times New Roman" w:hAnsi="Times New Roman" w:cs="Times New Roman"/>
          <w:bCs/>
        </w:rPr>
        <w:t>modyfikowanych asfaltów – Metoda z duktylometrem</w:t>
      </w:r>
    </w:p>
    <w:p w14:paraId="753EBC5C" w14:textId="3AA0FE89"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56. PN-EN 13614 Asfalty i lepiszcza asfaltowe – Oznaczanie przyczepności</w:t>
      </w:r>
      <w:r w:rsidR="00FE680D">
        <w:rPr>
          <w:rFonts w:ascii="Times New Roman" w:hAnsi="Times New Roman" w:cs="Times New Roman"/>
          <w:bCs/>
        </w:rPr>
        <w:t xml:space="preserve"> </w:t>
      </w:r>
      <w:r w:rsidRPr="00CE7425">
        <w:rPr>
          <w:rFonts w:ascii="Times New Roman" w:hAnsi="Times New Roman" w:cs="Times New Roman"/>
          <w:bCs/>
        </w:rPr>
        <w:t>emulsji bitumicznych przez zanurzenie w wodzie – Metoda z</w:t>
      </w:r>
      <w:r w:rsidR="00FE680D">
        <w:rPr>
          <w:rFonts w:ascii="Times New Roman" w:hAnsi="Times New Roman" w:cs="Times New Roman"/>
          <w:bCs/>
        </w:rPr>
        <w:t xml:space="preserve"> </w:t>
      </w:r>
      <w:r w:rsidRPr="00CE7425">
        <w:rPr>
          <w:rFonts w:ascii="Times New Roman" w:hAnsi="Times New Roman" w:cs="Times New Roman"/>
          <w:bCs/>
        </w:rPr>
        <w:t>kruszywem</w:t>
      </w:r>
    </w:p>
    <w:p w14:paraId="0D1A5709" w14:textId="4D5922B8"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57. PN-EN 13703 Asfalty i lepiszcza asfaltowe – Oznaczanie energii</w:t>
      </w:r>
      <w:r w:rsidR="00FE680D">
        <w:rPr>
          <w:rFonts w:ascii="Times New Roman" w:hAnsi="Times New Roman" w:cs="Times New Roman"/>
          <w:bCs/>
        </w:rPr>
        <w:t xml:space="preserve"> </w:t>
      </w:r>
      <w:r w:rsidRPr="00CE7425">
        <w:rPr>
          <w:rFonts w:ascii="Times New Roman" w:hAnsi="Times New Roman" w:cs="Times New Roman"/>
          <w:bCs/>
        </w:rPr>
        <w:t>deformacji</w:t>
      </w:r>
    </w:p>
    <w:p w14:paraId="2B0C0682" w14:textId="6024D70C"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lastRenderedPageBreak/>
        <w:t>58. PN-EN 13808 Asfalty i lepiszcza asfaltowe – Zasady specyfikacji</w:t>
      </w:r>
      <w:r w:rsidR="00FE680D">
        <w:rPr>
          <w:rFonts w:ascii="Times New Roman" w:hAnsi="Times New Roman" w:cs="Times New Roman"/>
          <w:bCs/>
        </w:rPr>
        <w:t xml:space="preserve"> </w:t>
      </w:r>
      <w:r w:rsidRPr="00CE7425">
        <w:rPr>
          <w:rFonts w:ascii="Times New Roman" w:hAnsi="Times New Roman" w:cs="Times New Roman"/>
          <w:bCs/>
        </w:rPr>
        <w:t>kationowych emulsji asfaltowych</w:t>
      </w:r>
    </w:p>
    <w:p w14:paraId="5645F1F0" w14:textId="35A40856" w:rsidR="00CE7425" w:rsidRPr="00CE7425" w:rsidRDefault="00CE7425" w:rsidP="00FE680D">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59. PN-EN 14023 Asfalty i lepiszcza asfaltowe – Zasady specyfikacji asfaltów</w:t>
      </w:r>
      <w:r w:rsidR="00FE680D">
        <w:rPr>
          <w:rFonts w:ascii="Times New Roman" w:hAnsi="Times New Roman" w:cs="Times New Roman"/>
          <w:bCs/>
        </w:rPr>
        <w:t xml:space="preserve"> </w:t>
      </w:r>
      <w:r w:rsidRPr="00CE7425">
        <w:rPr>
          <w:rFonts w:ascii="Times New Roman" w:hAnsi="Times New Roman" w:cs="Times New Roman"/>
          <w:bCs/>
        </w:rPr>
        <w:t>modyfikowanych polimerami</w:t>
      </w:r>
    </w:p>
    <w:p w14:paraId="6BC08C07" w14:textId="74F63903"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60. PN-EN 14188-1 Wypełniacze złączy i zalewy – Część 1: Specyfikacja zalew</w:t>
      </w:r>
      <w:r w:rsidR="00FE680D">
        <w:rPr>
          <w:rFonts w:ascii="Times New Roman" w:hAnsi="Times New Roman" w:cs="Times New Roman"/>
          <w:bCs/>
        </w:rPr>
        <w:t xml:space="preserve"> </w:t>
      </w:r>
      <w:r w:rsidRPr="00CE7425">
        <w:rPr>
          <w:rFonts w:ascii="Times New Roman" w:hAnsi="Times New Roman" w:cs="Times New Roman"/>
          <w:bCs/>
        </w:rPr>
        <w:t>na gorąco</w:t>
      </w:r>
    </w:p>
    <w:p w14:paraId="3A031FA8" w14:textId="1149A472"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61. PN-EN 14188-2 Wypełniacze złączy i zalewy – Część 2: Specyfikacja zalew</w:t>
      </w:r>
      <w:r w:rsidR="00FE680D">
        <w:rPr>
          <w:rFonts w:ascii="Times New Roman" w:hAnsi="Times New Roman" w:cs="Times New Roman"/>
          <w:bCs/>
        </w:rPr>
        <w:t xml:space="preserve"> </w:t>
      </w:r>
      <w:r w:rsidRPr="00CE7425">
        <w:rPr>
          <w:rFonts w:ascii="Times New Roman" w:hAnsi="Times New Roman" w:cs="Times New Roman"/>
          <w:bCs/>
        </w:rPr>
        <w:t>na zimno</w:t>
      </w:r>
    </w:p>
    <w:p w14:paraId="152804FE" w14:textId="2F8D71DF"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62. PN-EN 22592 Przetwory naftowe – Oznaczanie temperatury zapłonu i</w:t>
      </w:r>
      <w:r w:rsidR="00FE680D">
        <w:rPr>
          <w:rFonts w:ascii="Times New Roman" w:hAnsi="Times New Roman" w:cs="Times New Roman"/>
          <w:bCs/>
        </w:rPr>
        <w:t xml:space="preserve"> </w:t>
      </w:r>
      <w:r w:rsidRPr="00CE7425">
        <w:rPr>
          <w:rFonts w:ascii="Times New Roman" w:hAnsi="Times New Roman" w:cs="Times New Roman"/>
          <w:bCs/>
        </w:rPr>
        <w:t>palenia – Pomiar metodą otwartego tygla Clevelanda</w:t>
      </w:r>
    </w:p>
    <w:p w14:paraId="2ABA5D9A" w14:textId="65E5FF89" w:rsidR="00CE7425" w:rsidRPr="00CE7425" w:rsidRDefault="00CE7425" w:rsidP="00CE7425">
      <w:pPr>
        <w:tabs>
          <w:tab w:val="left" w:pos="1185"/>
        </w:tabs>
        <w:spacing w:after="0" w:line="240" w:lineRule="auto"/>
        <w:ind w:left="1560" w:hanging="1560"/>
        <w:rPr>
          <w:rFonts w:ascii="Times New Roman" w:hAnsi="Times New Roman" w:cs="Times New Roman"/>
          <w:bCs/>
        </w:rPr>
      </w:pPr>
      <w:r w:rsidRPr="00CE7425">
        <w:rPr>
          <w:rFonts w:ascii="Times New Roman" w:hAnsi="Times New Roman" w:cs="Times New Roman"/>
          <w:bCs/>
        </w:rPr>
        <w:t>63. PN-EN ISO 2592 Oznaczanie temperatury zapłonu i palenia – Metoda</w:t>
      </w:r>
      <w:r w:rsidR="00FE680D">
        <w:rPr>
          <w:rFonts w:ascii="Times New Roman" w:hAnsi="Times New Roman" w:cs="Times New Roman"/>
          <w:bCs/>
        </w:rPr>
        <w:t xml:space="preserve"> </w:t>
      </w:r>
      <w:r w:rsidRPr="00CE7425">
        <w:rPr>
          <w:rFonts w:ascii="Times New Roman" w:hAnsi="Times New Roman" w:cs="Times New Roman"/>
          <w:bCs/>
        </w:rPr>
        <w:t>otwartego tygla Clevelanda</w:t>
      </w:r>
    </w:p>
    <w:p w14:paraId="70CB017B" w14:textId="27FFF1FF" w:rsidR="00FE680D" w:rsidRPr="00CE7425" w:rsidRDefault="00CE7425">
      <w:pPr>
        <w:keepNext/>
        <w:keepLines/>
        <w:widowControl w:val="0"/>
        <w:numPr>
          <w:ilvl w:val="1"/>
          <w:numId w:val="103"/>
        </w:numPr>
        <w:tabs>
          <w:tab w:val="left" w:pos="574"/>
        </w:tabs>
        <w:spacing w:after="0" w:line="350" w:lineRule="exact"/>
        <w:ind w:left="0"/>
        <w:jc w:val="left"/>
        <w:rPr>
          <w:rFonts w:ascii="Times New Roman" w:eastAsia="Times New Roman" w:hAnsi="Times New Roman" w:cs="Times New Roman"/>
          <w:b/>
          <w:bCs/>
          <w:szCs w:val="20"/>
          <w:lang w:eastAsia="pl-PL" w:bidi="pl-PL"/>
        </w:rPr>
      </w:pPr>
      <w:r w:rsidRPr="00CE7425">
        <w:rPr>
          <w:rFonts w:ascii="Times New Roman" w:eastAsia="Times New Roman" w:hAnsi="Times New Roman" w:cs="Times New Roman"/>
          <w:b/>
          <w:bCs/>
          <w:szCs w:val="20"/>
          <w:lang w:eastAsia="pl-PL" w:bidi="pl-PL"/>
        </w:rPr>
        <w:t>Wymagania techniczne</w:t>
      </w:r>
    </w:p>
    <w:p w14:paraId="509EC2FF" w14:textId="77777777" w:rsidR="00CE7425" w:rsidRPr="00CE7425" w:rsidRDefault="00CE7425" w:rsidP="00A90E99">
      <w:pPr>
        <w:spacing w:after="0" w:line="240" w:lineRule="auto"/>
        <w:ind w:left="709" w:hanging="709"/>
        <w:rPr>
          <w:rFonts w:ascii="Times New Roman" w:hAnsi="Times New Roman" w:cs="Times New Roman"/>
          <w:bCs/>
        </w:rPr>
      </w:pPr>
      <w:r w:rsidRPr="00CE7425">
        <w:rPr>
          <w:rFonts w:ascii="Times New Roman" w:hAnsi="Times New Roman" w:cs="Times New Roman"/>
          <w:bCs/>
        </w:rPr>
        <w:t>64. WT-1 Kruszywa 2010. Kruszywa do mieszanek mineralno-asfaltowych i powierzchniowych utrwaleń na</w:t>
      </w:r>
    </w:p>
    <w:p w14:paraId="7DDE8958" w14:textId="77777777" w:rsidR="00A90E99" w:rsidRDefault="00FE680D" w:rsidP="00A90E99">
      <w:pPr>
        <w:spacing w:after="0" w:line="240" w:lineRule="auto"/>
        <w:ind w:left="709" w:hanging="709"/>
        <w:rPr>
          <w:rFonts w:ascii="Times New Roman" w:hAnsi="Times New Roman" w:cs="Times New Roman"/>
          <w:bCs/>
        </w:rPr>
      </w:pPr>
      <w:r>
        <w:rPr>
          <w:rFonts w:ascii="Times New Roman" w:hAnsi="Times New Roman" w:cs="Times New Roman"/>
          <w:bCs/>
        </w:rPr>
        <w:t xml:space="preserve"> </w:t>
      </w:r>
      <w:r>
        <w:rPr>
          <w:rFonts w:ascii="Times New Roman" w:hAnsi="Times New Roman" w:cs="Times New Roman"/>
          <w:bCs/>
        </w:rPr>
        <w:tab/>
      </w:r>
      <w:r>
        <w:rPr>
          <w:rFonts w:ascii="Times New Roman" w:hAnsi="Times New Roman" w:cs="Times New Roman"/>
          <w:bCs/>
        </w:rPr>
        <w:tab/>
      </w:r>
      <w:r w:rsidR="00CE7425" w:rsidRPr="00CE7425">
        <w:rPr>
          <w:rFonts w:ascii="Times New Roman" w:hAnsi="Times New Roman" w:cs="Times New Roman"/>
          <w:bCs/>
        </w:rPr>
        <w:t>drogach krajowych - Zarządzenie nr 102 Generalnego Dyrektora Dróg Krajowych i Autostrad z dnia 19</w:t>
      </w:r>
      <w:r>
        <w:rPr>
          <w:rFonts w:ascii="Times New Roman" w:hAnsi="Times New Roman" w:cs="Times New Roman"/>
          <w:bCs/>
        </w:rPr>
        <w:t xml:space="preserve"> </w:t>
      </w:r>
      <w:r w:rsidR="00CE7425" w:rsidRPr="00CE7425">
        <w:rPr>
          <w:rFonts w:ascii="Times New Roman" w:hAnsi="Times New Roman" w:cs="Times New Roman"/>
          <w:bCs/>
        </w:rPr>
        <w:t>listopada 2010 r.</w:t>
      </w:r>
    </w:p>
    <w:p w14:paraId="432552F0" w14:textId="33DE9A9F" w:rsidR="00CE7425" w:rsidRPr="00CE7425" w:rsidRDefault="00CE7425" w:rsidP="00A90E99">
      <w:pPr>
        <w:spacing w:after="0" w:line="240" w:lineRule="auto"/>
        <w:ind w:left="709" w:hanging="709"/>
        <w:rPr>
          <w:rFonts w:ascii="Times New Roman" w:hAnsi="Times New Roman" w:cs="Times New Roman"/>
          <w:bCs/>
        </w:rPr>
      </w:pPr>
      <w:r w:rsidRPr="00CE7425">
        <w:rPr>
          <w:rFonts w:ascii="Times New Roman" w:hAnsi="Times New Roman" w:cs="Times New Roman"/>
          <w:bCs/>
        </w:rPr>
        <w:t>65. WT-2 Nawierzchnie asfaltowe 2010. Nawierzchnie asfaltowe na drogach krajowych - Zarządzenie nr 102</w:t>
      </w:r>
    </w:p>
    <w:p w14:paraId="09EBA0A6" w14:textId="11F4BA1E" w:rsidR="00CE7425" w:rsidRPr="00CE7425" w:rsidRDefault="00CE7425" w:rsidP="00A90E99">
      <w:pPr>
        <w:spacing w:after="0" w:line="240" w:lineRule="auto"/>
        <w:ind w:left="709" w:firstLine="0"/>
        <w:rPr>
          <w:rFonts w:ascii="Times New Roman" w:hAnsi="Times New Roman" w:cs="Times New Roman"/>
          <w:bCs/>
        </w:rPr>
      </w:pPr>
      <w:r w:rsidRPr="00CE7425">
        <w:rPr>
          <w:rFonts w:ascii="Times New Roman" w:hAnsi="Times New Roman" w:cs="Times New Roman"/>
          <w:bCs/>
        </w:rPr>
        <w:t>Generalnego Dyrektora Dróg Krajowych i Autostrad z dnia 19 listopada 2010 r.</w:t>
      </w:r>
    </w:p>
    <w:p w14:paraId="2F7EC384" w14:textId="70408648" w:rsidR="00CE7425" w:rsidRPr="00CE7425" w:rsidRDefault="00CE7425">
      <w:pPr>
        <w:keepNext/>
        <w:keepLines/>
        <w:widowControl w:val="0"/>
        <w:numPr>
          <w:ilvl w:val="1"/>
          <w:numId w:val="103"/>
        </w:numPr>
        <w:tabs>
          <w:tab w:val="left" w:pos="574"/>
        </w:tabs>
        <w:spacing w:after="0" w:line="350" w:lineRule="exact"/>
        <w:ind w:left="0"/>
        <w:jc w:val="left"/>
        <w:rPr>
          <w:rFonts w:ascii="Times New Roman" w:eastAsia="Times New Roman" w:hAnsi="Times New Roman" w:cs="Times New Roman"/>
          <w:b/>
          <w:bCs/>
          <w:szCs w:val="20"/>
          <w:lang w:eastAsia="pl-PL" w:bidi="pl-PL"/>
        </w:rPr>
      </w:pPr>
      <w:r w:rsidRPr="00CE7425">
        <w:rPr>
          <w:rFonts w:ascii="Times New Roman" w:eastAsia="Times New Roman" w:hAnsi="Times New Roman" w:cs="Times New Roman"/>
          <w:b/>
          <w:bCs/>
          <w:szCs w:val="20"/>
          <w:lang w:eastAsia="pl-PL" w:bidi="pl-PL"/>
        </w:rPr>
        <w:t>Inne dokumenty</w:t>
      </w:r>
    </w:p>
    <w:p w14:paraId="2D1F762C" w14:textId="77777777" w:rsidR="00CE7425" w:rsidRPr="00CE7425" w:rsidRDefault="00CE7425" w:rsidP="00A90E99">
      <w:pPr>
        <w:spacing w:after="0" w:line="240" w:lineRule="auto"/>
        <w:ind w:left="709" w:hanging="709"/>
        <w:rPr>
          <w:rFonts w:ascii="Times New Roman" w:hAnsi="Times New Roman" w:cs="Times New Roman"/>
          <w:bCs/>
        </w:rPr>
      </w:pPr>
      <w:r w:rsidRPr="00CE7425">
        <w:rPr>
          <w:rFonts w:ascii="Times New Roman" w:hAnsi="Times New Roman" w:cs="Times New Roman"/>
          <w:bCs/>
        </w:rPr>
        <w:t>67. Rozporządzenie Ministra Transportu i Gospodarki Morskiej z dnia 2 marca 1999 r. w sprawie warunków</w:t>
      </w:r>
    </w:p>
    <w:p w14:paraId="2B0539F2" w14:textId="59C07A6F" w:rsidR="00CE7425" w:rsidRPr="00CE7425" w:rsidRDefault="00A90E99" w:rsidP="00A90E99">
      <w:pPr>
        <w:spacing w:after="0" w:line="240" w:lineRule="auto"/>
        <w:ind w:left="709" w:hanging="709"/>
        <w:rPr>
          <w:rFonts w:ascii="Times New Roman" w:hAnsi="Times New Roman" w:cs="Times New Roman"/>
          <w:bCs/>
        </w:rPr>
      </w:pPr>
      <w:r>
        <w:rPr>
          <w:rFonts w:ascii="Times New Roman" w:hAnsi="Times New Roman" w:cs="Times New Roman"/>
          <w:bCs/>
        </w:rPr>
        <w:t xml:space="preserve"> </w:t>
      </w:r>
      <w:r>
        <w:rPr>
          <w:rFonts w:ascii="Times New Roman" w:hAnsi="Times New Roman" w:cs="Times New Roman"/>
          <w:bCs/>
        </w:rPr>
        <w:tab/>
      </w:r>
      <w:r>
        <w:rPr>
          <w:rFonts w:ascii="Times New Roman" w:hAnsi="Times New Roman" w:cs="Times New Roman"/>
          <w:bCs/>
        </w:rPr>
        <w:tab/>
      </w:r>
      <w:r w:rsidR="00CE7425" w:rsidRPr="00CE7425">
        <w:rPr>
          <w:rFonts w:ascii="Times New Roman" w:hAnsi="Times New Roman" w:cs="Times New Roman"/>
          <w:bCs/>
        </w:rPr>
        <w:t>technicznych, jakim powinny odpowiadać drogi publiczne i ich usytuowanie (Dz.U. nr 43, poz. 430)</w:t>
      </w:r>
    </w:p>
    <w:p w14:paraId="14D6FE61" w14:textId="478C6194" w:rsidR="00CE7425" w:rsidRPr="00CE7425" w:rsidRDefault="00CE7425" w:rsidP="00A90E99">
      <w:pPr>
        <w:spacing w:after="0" w:line="240" w:lineRule="auto"/>
        <w:ind w:left="709" w:hanging="709"/>
        <w:rPr>
          <w:rFonts w:ascii="Times New Roman" w:hAnsi="Times New Roman" w:cs="Times New Roman"/>
          <w:bCs/>
        </w:rPr>
      </w:pPr>
      <w:r w:rsidRPr="00CE7425">
        <w:rPr>
          <w:rFonts w:ascii="Times New Roman" w:hAnsi="Times New Roman" w:cs="Times New Roman"/>
          <w:bCs/>
        </w:rPr>
        <w:t>68. Katalog typowych konstrukcji nawierzchni podatnych i półsztywnych. Generalna Dyrekcja Dróg</w:t>
      </w:r>
      <w:r w:rsidR="00A90E99">
        <w:rPr>
          <w:rFonts w:ascii="Times New Roman" w:hAnsi="Times New Roman" w:cs="Times New Roman"/>
          <w:bCs/>
        </w:rPr>
        <w:t xml:space="preserve"> </w:t>
      </w:r>
      <w:r w:rsidRPr="00CE7425">
        <w:rPr>
          <w:rFonts w:ascii="Times New Roman" w:hAnsi="Times New Roman" w:cs="Times New Roman"/>
          <w:bCs/>
        </w:rPr>
        <w:t>Publicznych – Instytut Badawczy Dróg i Mostów, Warszawa 1997</w:t>
      </w:r>
    </w:p>
    <w:p w14:paraId="7EA79E8D" w14:textId="118C618A" w:rsidR="00A90E99" w:rsidRDefault="00A90E99">
      <w:pPr>
        <w:spacing w:after="0" w:line="240" w:lineRule="auto"/>
        <w:ind w:left="0" w:firstLine="0"/>
        <w:jc w:val="left"/>
        <w:rPr>
          <w:rFonts w:asciiTheme="minorHAnsi" w:hAnsiTheme="minorHAnsi" w:cstheme="minorHAnsi"/>
        </w:rPr>
      </w:pPr>
      <w:r>
        <w:rPr>
          <w:rFonts w:asciiTheme="minorHAnsi" w:hAnsiTheme="minorHAnsi" w:cstheme="minorHAnsi"/>
        </w:rPr>
        <w:br w:type="page"/>
      </w:r>
    </w:p>
    <w:p w14:paraId="631837C0" w14:textId="77777777" w:rsidR="00583D4E" w:rsidRPr="00F3286B" w:rsidRDefault="00583D4E" w:rsidP="00583D4E">
      <w:pPr>
        <w:pStyle w:val="Nagwek1"/>
        <w:jc w:val="both"/>
        <w:rPr>
          <w:rStyle w:val="Nagwek10"/>
          <w:rFonts w:asciiTheme="minorHAnsi" w:eastAsia="Arial" w:hAnsiTheme="minorHAnsi" w:cstheme="minorHAnsi"/>
          <w:sz w:val="32"/>
          <w:szCs w:val="32"/>
        </w:rPr>
      </w:pPr>
      <w:bookmarkStart w:id="151" w:name="_Toc224115096"/>
      <w:bookmarkStart w:id="152" w:name="_Hlk183613294"/>
      <w:r w:rsidRPr="00F3286B">
        <w:rPr>
          <w:rStyle w:val="Nagwek10"/>
          <w:rFonts w:asciiTheme="minorHAnsi" w:eastAsia="Arial" w:hAnsiTheme="minorHAnsi" w:cstheme="minorHAnsi"/>
          <w:sz w:val="32"/>
          <w:szCs w:val="32"/>
        </w:rPr>
        <w:lastRenderedPageBreak/>
        <w:t>D-05.03.11. FREZOWANIE NAWIERZCHNI ASFALTOWYCH NA ZIMNO</w:t>
      </w:r>
      <w:bookmarkEnd w:id="151"/>
    </w:p>
    <w:bookmarkEnd w:id="152"/>
    <w:p w14:paraId="331FA933" w14:textId="77777777" w:rsidR="00583D4E" w:rsidRPr="00EB1A69" w:rsidRDefault="00583D4E">
      <w:pPr>
        <w:pStyle w:val="Akapitzlist"/>
        <w:numPr>
          <w:ilvl w:val="2"/>
          <w:numId w:val="52"/>
        </w:numPr>
        <w:tabs>
          <w:tab w:val="left" w:pos="576"/>
        </w:tabs>
        <w:spacing w:after="0" w:line="0" w:lineRule="atLeast"/>
        <w:ind w:left="284" w:firstLine="0"/>
        <w:jc w:val="left"/>
        <w:rPr>
          <w:rFonts w:asciiTheme="minorHAnsi" w:eastAsia="Verdana" w:hAnsiTheme="minorHAnsi" w:cstheme="minorHAnsi"/>
          <w:b/>
          <w:sz w:val="24"/>
          <w:szCs w:val="24"/>
        </w:rPr>
      </w:pPr>
      <w:r w:rsidRPr="00EB1A69">
        <w:rPr>
          <w:rFonts w:asciiTheme="minorHAnsi" w:eastAsia="Verdana" w:hAnsiTheme="minorHAnsi" w:cstheme="minorHAnsi"/>
          <w:b/>
          <w:sz w:val="24"/>
          <w:szCs w:val="24"/>
        </w:rPr>
        <w:t>WSTĘP</w:t>
      </w:r>
    </w:p>
    <w:p w14:paraId="60AAEB4F"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1.1.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Przedmiot</w:t>
      </w:r>
      <w:r>
        <w:rPr>
          <w:rFonts w:asciiTheme="minorHAnsi" w:eastAsia="Verdana" w:hAnsiTheme="minorHAnsi" w:cstheme="minorHAnsi"/>
          <w:b/>
          <w:sz w:val="24"/>
          <w:szCs w:val="24"/>
        </w:rPr>
        <w:t xml:space="preserve"> </w:t>
      </w:r>
      <w:bookmarkStart w:id="153" w:name="_Hlk167780671"/>
      <w:r w:rsidRPr="006F02C5">
        <w:rPr>
          <w:rFonts w:asciiTheme="minorHAnsi" w:eastAsia="Verdana" w:hAnsiTheme="minorHAnsi" w:cstheme="minorHAnsi"/>
          <w:b/>
          <w:sz w:val="24"/>
          <w:szCs w:val="24"/>
        </w:rPr>
        <w:t>STWIORB</w:t>
      </w:r>
      <w:bookmarkEnd w:id="153"/>
    </w:p>
    <w:p w14:paraId="1812111D" w14:textId="192ED8DD" w:rsidR="00583D4E" w:rsidRPr="002F4904" w:rsidRDefault="00583D4E" w:rsidP="00583D4E">
      <w:pPr>
        <w:spacing w:after="151"/>
        <w:ind w:left="22" w:right="262" w:firstLine="283"/>
        <w:rPr>
          <w:rFonts w:asciiTheme="minorHAnsi" w:hAnsiTheme="minorHAnsi" w:cstheme="minorHAnsi"/>
          <w:b/>
        </w:rPr>
      </w:pPr>
      <w:r w:rsidRPr="006F02C5">
        <w:rPr>
          <w:rFonts w:asciiTheme="minorHAnsi" w:eastAsia="Verdana" w:hAnsiTheme="minorHAnsi" w:cstheme="minorHAnsi"/>
        </w:rPr>
        <w:t>Przedmiotem</w:t>
      </w:r>
      <w:r>
        <w:rPr>
          <w:rFonts w:asciiTheme="minorHAnsi" w:eastAsia="Verdana" w:hAnsiTheme="minorHAnsi" w:cstheme="minorHAnsi"/>
        </w:rPr>
        <w:t xml:space="preserve"> </w:t>
      </w:r>
      <w:r w:rsidRPr="006F02C5">
        <w:rPr>
          <w:rFonts w:asciiTheme="minorHAnsi" w:eastAsia="Verdana" w:hAnsiTheme="minorHAnsi" w:cstheme="minorHAnsi"/>
        </w:rPr>
        <w:t>niniejszej</w:t>
      </w:r>
      <w:r>
        <w:rPr>
          <w:rFonts w:asciiTheme="minorHAnsi" w:eastAsia="Verdana" w:hAnsiTheme="minorHAnsi" w:cstheme="minorHAnsi"/>
        </w:rPr>
        <w:t xml:space="preserve"> </w:t>
      </w:r>
      <w:r w:rsidRPr="006F02C5">
        <w:rPr>
          <w:rFonts w:asciiTheme="minorHAnsi" w:eastAsia="Verdana" w:hAnsiTheme="minorHAnsi" w:cstheme="minorHAnsi"/>
        </w:rPr>
        <w:t>szczegółowej</w:t>
      </w:r>
      <w:r>
        <w:rPr>
          <w:rFonts w:asciiTheme="minorHAnsi" w:eastAsia="Verdana" w:hAnsiTheme="minorHAnsi" w:cstheme="minorHAnsi"/>
        </w:rPr>
        <w:t xml:space="preserve"> </w:t>
      </w:r>
      <w:r w:rsidRPr="006F02C5">
        <w:rPr>
          <w:rFonts w:asciiTheme="minorHAnsi" w:eastAsia="Verdana" w:hAnsiTheme="minorHAnsi" w:cstheme="minorHAnsi"/>
        </w:rPr>
        <w:t>specyfikacji</w:t>
      </w:r>
      <w:r>
        <w:rPr>
          <w:rFonts w:asciiTheme="minorHAnsi" w:eastAsia="Verdana" w:hAnsiTheme="minorHAnsi" w:cstheme="minorHAnsi"/>
        </w:rPr>
        <w:t xml:space="preserve"> </w:t>
      </w:r>
      <w:r w:rsidRPr="006F02C5">
        <w:rPr>
          <w:rFonts w:asciiTheme="minorHAnsi" w:eastAsia="Verdana" w:hAnsiTheme="minorHAnsi" w:cstheme="minorHAnsi"/>
        </w:rPr>
        <w:t>technicznej</w:t>
      </w:r>
      <w:r>
        <w:rPr>
          <w:rFonts w:asciiTheme="minorHAnsi" w:eastAsia="Verdana" w:hAnsiTheme="minorHAnsi" w:cstheme="minorHAnsi"/>
        </w:rPr>
        <w:t xml:space="preserve"> </w:t>
      </w:r>
      <w:r w:rsidRPr="006F02C5">
        <w:rPr>
          <w:rFonts w:asciiTheme="minorHAnsi" w:eastAsia="Verdana" w:hAnsiTheme="minorHAnsi" w:cstheme="minorHAnsi"/>
        </w:rPr>
        <w:t>(STWIORB)</w:t>
      </w:r>
      <w:r>
        <w:rPr>
          <w:rFonts w:asciiTheme="minorHAnsi" w:eastAsia="Verdana" w:hAnsiTheme="minorHAnsi" w:cstheme="minorHAnsi"/>
        </w:rPr>
        <w:t xml:space="preserve"> </w:t>
      </w:r>
      <w:r w:rsidRPr="006F02C5">
        <w:rPr>
          <w:rFonts w:asciiTheme="minorHAnsi" w:eastAsia="Verdana" w:hAnsiTheme="minorHAnsi" w:cstheme="minorHAnsi"/>
        </w:rPr>
        <w:t>są</w:t>
      </w:r>
      <w:r>
        <w:rPr>
          <w:rFonts w:asciiTheme="minorHAnsi" w:eastAsia="Verdana" w:hAnsiTheme="minorHAnsi" w:cstheme="minorHAnsi"/>
        </w:rPr>
        <w:t xml:space="preserve"> </w:t>
      </w:r>
      <w:r w:rsidRPr="006F02C5">
        <w:rPr>
          <w:rFonts w:asciiTheme="minorHAnsi" w:eastAsia="Verdana" w:hAnsiTheme="minorHAnsi" w:cstheme="minorHAnsi"/>
        </w:rPr>
        <w:t>wymagania</w:t>
      </w:r>
      <w:r>
        <w:rPr>
          <w:rFonts w:asciiTheme="minorHAnsi" w:eastAsia="Verdana" w:hAnsiTheme="minorHAnsi" w:cstheme="minorHAnsi"/>
        </w:rPr>
        <w:t xml:space="preserve"> </w:t>
      </w:r>
      <w:r w:rsidRPr="006F02C5">
        <w:rPr>
          <w:rFonts w:asciiTheme="minorHAnsi" w:eastAsia="Verdana" w:hAnsiTheme="minorHAnsi" w:cstheme="minorHAnsi"/>
        </w:rPr>
        <w:t>dotyczące</w:t>
      </w:r>
      <w:r>
        <w:rPr>
          <w:rFonts w:asciiTheme="minorHAnsi" w:eastAsia="Verdana" w:hAnsiTheme="minorHAnsi" w:cstheme="minorHAnsi"/>
        </w:rPr>
        <w:t xml:space="preserve"> </w:t>
      </w:r>
      <w:r w:rsidRPr="006F02C5">
        <w:rPr>
          <w:rFonts w:asciiTheme="minorHAnsi" w:eastAsia="Verdana" w:hAnsiTheme="minorHAnsi" w:cstheme="minorHAnsi"/>
        </w:rPr>
        <w:t>wykonania</w:t>
      </w:r>
      <w:r>
        <w:rPr>
          <w:rFonts w:asciiTheme="minorHAnsi" w:eastAsia="Verdana" w:hAnsiTheme="minorHAnsi" w:cstheme="minorHAnsi"/>
        </w:rPr>
        <w:t xml:space="preserve"> </w:t>
      </w:r>
      <w:r w:rsidRPr="006F02C5">
        <w:rPr>
          <w:rFonts w:asciiTheme="minorHAnsi" w:eastAsia="Verdana" w:hAnsiTheme="minorHAnsi" w:cstheme="minorHAnsi"/>
        </w:rPr>
        <w:t>i</w:t>
      </w:r>
      <w:r>
        <w:rPr>
          <w:rFonts w:asciiTheme="minorHAnsi" w:eastAsia="Verdana" w:hAnsiTheme="minorHAnsi" w:cstheme="minorHAnsi"/>
        </w:rPr>
        <w:t xml:space="preserve"> </w:t>
      </w:r>
      <w:r w:rsidRPr="006F02C5">
        <w:rPr>
          <w:rFonts w:asciiTheme="minorHAnsi" w:eastAsia="Verdana" w:hAnsiTheme="minorHAnsi" w:cstheme="minorHAnsi"/>
        </w:rPr>
        <w:t>odbioru</w:t>
      </w:r>
      <w:r>
        <w:rPr>
          <w:rFonts w:asciiTheme="minorHAnsi" w:eastAsia="Verdana" w:hAnsiTheme="minorHAnsi" w:cstheme="minorHAnsi"/>
        </w:rPr>
        <w:t xml:space="preserve"> </w:t>
      </w:r>
      <w:r w:rsidRPr="006F02C5">
        <w:rPr>
          <w:rFonts w:asciiTheme="minorHAnsi" w:eastAsia="Verdana" w:hAnsiTheme="minorHAnsi" w:cstheme="minorHAnsi"/>
        </w:rPr>
        <w:t>robót</w:t>
      </w:r>
      <w:r>
        <w:rPr>
          <w:rFonts w:asciiTheme="minorHAnsi" w:eastAsia="Verdana" w:hAnsiTheme="minorHAnsi" w:cstheme="minorHAnsi"/>
        </w:rPr>
        <w:t xml:space="preserve"> </w:t>
      </w:r>
      <w:r w:rsidRPr="006F02C5">
        <w:rPr>
          <w:rFonts w:asciiTheme="minorHAnsi" w:eastAsia="Verdana" w:hAnsiTheme="minorHAnsi" w:cstheme="minorHAnsi"/>
        </w:rPr>
        <w:t>związanych</w:t>
      </w:r>
      <w:r>
        <w:rPr>
          <w:rFonts w:asciiTheme="minorHAnsi" w:eastAsia="Verdana" w:hAnsiTheme="minorHAnsi" w:cstheme="minorHAnsi"/>
        </w:rPr>
        <w:t xml:space="preserve"> </w:t>
      </w:r>
      <w:r w:rsidRPr="006F02C5">
        <w:rPr>
          <w:rFonts w:asciiTheme="minorHAnsi" w:eastAsia="Verdana" w:hAnsiTheme="minorHAnsi" w:cstheme="minorHAnsi"/>
        </w:rPr>
        <w:t>z</w:t>
      </w:r>
      <w:r>
        <w:rPr>
          <w:rFonts w:asciiTheme="minorHAnsi" w:eastAsia="Verdana" w:hAnsiTheme="minorHAnsi" w:cstheme="minorHAnsi"/>
        </w:rPr>
        <w:t xml:space="preserve"> </w:t>
      </w:r>
      <w:r w:rsidRPr="006F02C5">
        <w:rPr>
          <w:rFonts w:asciiTheme="minorHAnsi" w:eastAsia="Verdana" w:hAnsiTheme="minorHAnsi" w:cstheme="minorHAnsi"/>
        </w:rPr>
        <w:t>frezowaniem</w:t>
      </w:r>
      <w:r>
        <w:rPr>
          <w:rFonts w:asciiTheme="minorHAnsi" w:eastAsia="Verdana" w:hAnsiTheme="minorHAnsi" w:cstheme="minorHAnsi"/>
        </w:rPr>
        <w:t xml:space="preserve"> </w:t>
      </w:r>
      <w:r w:rsidRPr="006F02C5">
        <w:rPr>
          <w:rFonts w:asciiTheme="minorHAnsi" w:eastAsia="Verdana" w:hAnsiTheme="minorHAnsi" w:cstheme="minorHAnsi"/>
        </w:rPr>
        <w:t>nawierzchni</w:t>
      </w:r>
      <w:r>
        <w:rPr>
          <w:rFonts w:asciiTheme="minorHAnsi" w:eastAsia="Verdana" w:hAnsiTheme="minorHAnsi" w:cstheme="minorHAnsi"/>
        </w:rPr>
        <w:t xml:space="preserve"> </w:t>
      </w:r>
      <w:r w:rsidRPr="006F02C5">
        <w:rPr>
          <w:rFonts w:asciiTheme="minorHAnsi" w:eastAsia="Verdana" w:hAnsiTheme="minorHAnsi" w:cstheme="minorHAnsi"/>
        </w:rPr>
        <w:t>asfaltowych</w:t>
      </w:r>
      <w:r>
        <w:rPr>
          <w:rFonts w:asciiTheme="minorHAnsi" w:eastAsia="Verdana" w:hAnsiTheme="minorHAnsi" w:cstheme="minorHAnsi"/>
        </w:rPr>
        <w:t xml:space="preserve"> </w:t>
      </w:r>
      <w:r w:rsidRPr="006F02C5">
        <w:rPr>
          <w:rFonts w:asciiTheme="minorHAnsi" w:eastAsia="Verdana" w:hAnsiTheme="minorHAnsi" w:cstheme="minorHAnsi"/>
        </w:rPr>
        <w:t>na</w:t>
      </w:r>
      <w:r>
        <w:rPr>
          <w:rFonts w:asciiTheme="minorHAnsi" w:eastAsia="Verdana" w:hAnsiTheme="minorHAnsi" w:cstheme="minorHAnsi"/>
        </w:rPr>
        <w:t xml:space="preserve"> </w:t>
      </w:r>
      <w:r w:rsidRPr="006F02C5">
        <w:rPr>
          <w:rFonts w:asciiTheme="minorHAnsi" w:eastAsia="Verdana" w:hAnsiTheme="minorHAnsi" w:cstheme="minorHAnsi"/>
        </w:rPr>
        <w:t>zimno,</w:t>
      </w:r>
      <w:r>
        <w:rPr>
          <w:rFonts w:asciiTheme="minorHAnsi" w:eastAsia="Verdana" w:hAnsiTheme="minorHAnsi" w:cstheme="minorHAnsi"/>
        </w:rPr>
        <w:t xml:space="preserve"> </w:t>
      </w:r>
      <w:r w:rsidRPr="006F02C5">
        <w:rPr>
          <w:rFonts w:asciiTheme="minorHAnsi" w:eastAsia="Verdana" w:hAnsiTheme="minorHAnsi" w:cstheme="minorHAnsi"/>
        </w:rPr>
        <w:t>dla</w:t>
      </w:r>
      <w:r>
        <w:rPr>
          <w:rFonts w:asciiTheme="minorHAnsi" w:eastAsia="Verdana" w:hAnsiTheme="minorHAnsi" w:cstheme="minorHAnsi"/>
        </w:rPr>
        <w:t xml:space="preserve"> </w:t>
      </w:r>
      <w:r w:rsidRPr="006F02C5">
        <w:rPr>
          <w:rFonts w:asciiTheme="minorHAnsi" w:eastAsia="Verdana" w:hAnsiTheme="minorHAnsi" w:cstheme="minorHAnsi"/>
        </w:rPr>
        <w:t>zadania</w:t>
      </w:r>
      <w:r>
        <w:rPr>
          <w:rFonts w:asciiTheme="minorHAnsi" w:eastAsia="Verdana" w:hAnsiTheme="minorHAnsi" w:cstheme="minorHAnsi"/>
        </w:rPr>
        <w:t xml:space="preserve">: </w:t>
      </w:r>
      <w:r w:rsidR="002C37DB" w:rsidRPr="002751F8">
        <w:rPr>
          <w:rFonts w:asciiTheme="minorHAnsi" w:hAnsiTheme="minorHAnsi" w:cstheme="minorHAnsi"/>
          <w:b/>
          <w:bCs/>
          <w:color w:val="auto"/>
          <w:szCs w:val="20"/>
        </w:rPr>
        <w:t>Remont drogi gminnej, Lubień – Zarębki – Las Państwowy w km 0+001 – 0+149 m. Lubień, gmina Lubień</w:t>
      </w:r>
      <w:r w:rsidR="002C37DB">
        <w:rPr>
          <w:rFonts w:asciiTheme="minorHAnsi" w:hAnsiTheme="minorHAnsi" w:cstheme="minorHAnsi"/>
          <w:b/>
          <w:bCs/>
          <w:color w:val="auto"/>
          <w:szCs w:val="20"/>
        </w:rPr>
        <w:t>.</w:t>
      </w:r>
    </w:p>
    <w:p w14:paraId="08275018"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1.2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Zakres</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stosowania</w:t>
      </w:r>
    </w:p>
    <w:p w14:paraId="673851ED"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STWIORB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dokument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przetargowy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kontraktowy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zlecaniu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realizacji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wymienionych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1.1.</w:t>
      </w:r>
    </w:p>
    <w:p w14:paraId="76ABED8D"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1.3.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Zakres</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objętych</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STWIORB</w:t>
      </w:r>
    </w:p>
    <w:p w14:paraId="3CC52F1C"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Ustalenia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zawarte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niniejszej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specyfikacji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zasad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prowadzenia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związanych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zimno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średnią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grubość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dokumentacją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projektową.</w:t>
      </w:r>
    </w:p>
    <w:p w14:paraId="73AD2CCB"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Dokładna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lokalizacja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sfrezowania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wyszczególniona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Dokumentacji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Projektowej.</w:t>
      </w:r>
      <w:r>
        <w:rPr>
          <w:rFonts w:asciiTheme="minorHAnsi" w:eastAsia="Verdana" w:hAnsiTheme="minorHAnsi" w:cstheme="minorHAnsi"/>
          <w:color w:val="000000"/>
          <w:szCs w:val="22"/>
          <w:lang w:eastAsia="en-US"/>
        </w:rPr>
        <w:t xml:space="preserve"> </w:t>
      </w:r>
    </w:p>
    <w:p w14:paraId="559C6FF7"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1.4.</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Określenia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podstawowe</w:t>
      </w:r>
    </w:p>
    <w:p w14:paraId="6D803942" w14:textId="77777777" w:rsidR="00583D4E" w:rsidRPr="006F02C5" w:rsidRDefault="00583D4E" w:rsidP="00583D4E">
      <w:pPr>
        <w:tabs>
          <w:tab w:val="left" w:pos="835"/>
        </w:tabs>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1.4.1.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Frezowanie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nawierzchni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asfaltowej</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na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zimno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t>
      </w:r>
      <w:r>
        <w:rPr>
          <w:rFonts w:asciiTheme="minorHAnsi" w:eastAsia="Verdana" w:hAnsiTheme="minorHAnsi" w:cstheme="minorHAnsi"/>
          <w:b/>
          <w:sz w:val="24"/>
          <w:szCs w:val="24"/>
        </w:rPr>
        <w:t xml:space="preserve"> </w:t>
      </w:r>
      <w:r w:rsidRPr="006F02C5">
        <w:rPr>
          <w:rFonts w:asciiTheme="minorHAnsi" w:eastAsia="Verdana" w:hAnsiTheme="minorHAnsi" w:cstheme="minorHAnsi"/>
        </w:rPr>
        <w:t>kontrolowany</w:t>
      </w:r>
      <w:r>
        <w:rPr>
          <w:rFonts w:asciiTheme="minorHAnsi" w:eastAsia="Verdana" w:hAnsiTheme="minorHAnsi" w:cstheme="minorHAnsi"/>
        </w:rPr>
        <w:t xml:space="preserve"> </w:t>
      </w:r>
      <w:r w:rsidRPr="006F02C5">
        <w:rPr>
          <w:rFonts w:asciiTheme="minorHAnsi" w:eastAsia="Verdana" w:hAnsiTheme="minorHAnsi" w:cstheme="minorHAnsi"/>
        </w:rPr>
        <w:t>proces</w:t>
      </w:r>
      <w:r>
        <w:rPr>
          <w:rFonts w:asciiTheme="minorHAnsi" w:eastAsia="Verdana" w:hAnsiTheme="minorHAnsi" w:cstheme="minorHAnsi"/>
        </w:rPr>
        <w:t xml:space="preserve"> </w:t>
      </w:r>
      <w:r w:rsidRPr="006F02C5">
        <w:rPr>
          <w:rFonts w:asciiTheme="minorHAnsi" w:eastAsia="Verdana" w:hAnsiTheme="minorHAnsi" w:cstheme="minorHAnsi"/>
        </w:rPr>
        <w:t>skrawania</w:t>
      </w:r>
      <w:r>
        <w:rPr>
          <w:rFonts w:asciiTheme="minorHAnsi" w:eastAsia="Verdana" w:hAnsiTheme="minorHAnsi" w:cstheme="minorHAnsi"/>
        </w:rPr>
        <w:t xml:space="preserve"> </w:t>
      </w:r>
      <w:r w:rsidRPr="006F02C5">
        <w:rPr>
          <w:rFonts w:asciiTheme="minorHAnsi" w:eastAsia="Verdana" w:hAnsiTheme="minorHAnsi" w:cstheme="minorHAnsi"/>
        </w:rPr>
        <w:t>górnej</w:t>
      </w:r>
      <w:r>
        <w:rPr>
          <w:rFonts w:asciiTheme="minorHAnsi" w:eastAsia="Verdana" w:hAnsiTheme="minorHAnsi" w:cstheme="minorHAnsi"/>
        </w:rPr>
        <w:t xml:space="preserve"> </w:t>
      </w:r>
      <w:r w:rsidRPr="006F02C5">
        <w:rPr>
          <w:rFonts w:asciiTheme="minorHAnsi" w:eastAsia="Verdana" w:hAnsiTheme="minorHAnsi" w:cstheme="minorHAnsi"/>
        </w:rPr>
        <w:t>warstwy</w:t>
      </w:r>
      <w:r>
        <w:rPr>
          <w:rFonts w:asciiTheme="minorHAnsi" w:eastAsia="Verdana" w:hAnsiTheme="minorHAnsi" w:cstheme="minorHAnsi"/>
        </w:rPr>
        <w:t xml:space="preserve"> </w:t>
      </w:r>
      <w:r w:rsidRPr="006F02C5">
        <w:rPr>
          <w:rFonts w:asciiTheme="minorHAnsi" w:eastAsia="Verdana" w:hAnsiTheme="minorHAnsi" w:cstheme="minorHAnsi"/>
        </w:rPr>
        <w:t>nawierzchni</w:t>
      </w:r>
      <w:r>
        <w:rPr>
          <w:rFonts w:asciiTheme="minorHAnsi" w:eastAsia="Verdana" w:hAnsiTheme="minorHAnsi" w:cstheme="minorHAnsi"/>
        </w:rPr>
        <w:t xml:space="preserve"> </w:t>
      </w:r>
      <w:r w:rsidRPr="006F02C5">
        <w:rPr>
          <w:rFonts w:asciiTheme="minorHAnsi" w:eastAsia="Verdana" w:hAnsiTheme="minorHAnsi" w:cstheme="minorHAnsi"/>
        </w:rPr>
        <w:t>asfaltowej,</w:t>
      </w:r>
      <w:r>
        <w:rPr>
          <w:rFonts w:asciiTheme="minorHAnsi" w:eastAsia="Verdana" w:hAnsiTheme="minorHAnsi" w:cstheme="minorHAnsi"/>
        </w:rPr>
        <w:t xml:space="preserve"> </w:t>
      </w:r>
      <w:r w:rsidRPr="006F02C5">
        <w:rPr>
          <w:rFonts w:asciiTheme="minorHAnsi" w:eastAsia="Verdana" w:hAnsiTheme="minorHAnsi" w:cstheme="minorHAnsi"/>
        </w:rPr>
        <w:t>bez</w:t>
      </w:r>
      <w:r>
        <w:rPr>
          <w:rFonts w:asciiTheme="minorHAnsi" w:eastAsia="Verdana" w:hAnsiTheme="minorHAnsi" w:cstheme="minorHAnsi"/>
        </w:rPr>
        <w:t xml:space="preserve"> </w:t>
      </w:r>
      <w:r w:rsidRPr="006F02C5">
        <w:rPr>
          <w:rFonts w:asciiTheme="minorHAnsi" w:eastAsia="Verdana" w:hAnsiTheme="minorHAnsi" w:cstheme="minorHAnsi"/>
        </w:rPr>
        <w:t>jej</w:t>
      </w:r>
      <w:r>
        <w:rPr>
          <w:rFonts w:asciiTheme="minorHAnsi" w:eastAsia="Verdana" w:hAnsiTheme="minorHAnsi" w:cstheme="minorHAnsi"/>
        </w:rPr>
        <w:t xml:space="preserve"> </w:t>
      </w:r>
      <w:r w:rsidRPr="006F02C5">
        <w:rPr>
          <w:rFonts w:asciiTheme="minorHAnsi" w:eastAsia="Verdana" w:hAnsiTheme="minorHAnsi" w:cstheme="minorHAnsi"/>
        </w:rPr>
        <w:t>ogrzania,</w:t>
      </w:r>
      <w:r>
        <w:rPr>
          <w:rFonts w:asciiTheme="minorHAnsi" w:eastAsia="Verdana" w:hAnsiTheme="minorHAnsi" w:cstheme="minorHAnsi"/>
        </w:rPr>
        <w:t xml:space="preserve"> </w:t>
      </w:r>
      <w:r w:rsidRPr="006F02C5">
        <w:rPr>
          <w:rFonts w:asciiTheme="minorHAnsi" w:eastAsia="Verdana" w:hAnsiTheme="minorHAnsi" w:cstheme="minorHAnsi"/>
        </w:rPr>
        <w:t>na</w:t>
      </w:r>
      <w:r>
        <w:rPr>
          <w:rFonts w:asciiTheme="minorHAnsi" w:eastAsia="Verdana" w:hAnsiTheme="minorHAnsi" w:cstheme="minorHAnsi"/>
        </w:rPr>
        <w:t xml:space="preserve"> </w:t>
      </w:r>
      <w:r w:rsidRPr="006F02C5">
        <w:rPr>
          <w:rFonts w:asciiTheme="minorHAnsi" w:eastAsia="Verdana" w:hAnsiTheme="minorHAnsi" w:cstheme="minorHAnsi"/>
        </w:rPr>
        <w:t>określoną</w:t>
      </w:r>
      <w:r>
        <w:rPr>
          <w:rFonts w:asciiTheme="minorHAnsi" w:eastAsia="Verdana" w:hAnsiTheme="minorHAnsi" w:cstheme="minorHAnsi"/>
        </w:rPr>
        <w:t xml:space="preserve"> </w:t>
      </w:r>
      <w:r w:rsidRPr="006F02C5">
        <w:rPr>
          <w:rFonts w:asciiTheme="minorHAnsi" w:eastAsia="Verdana" w:hAnsiTheme="minorHAnsi" w:cstheme="minorHAnsi"/>
        </w:rPr>
        <w:t>głębokość</w:t>
      </w:r>
      <w:r w:rsidRPr="006F02C5">
        <w:rPr>
          <w:rFonts w:asciiTheme="minorHAnsi" w:eastAsia="Verdana" w:hAnsiTheme="minorHAnsi" w:cstheme="minorHAnsi"/>
          <w:b/>
          <w:sz w:val="24"/>
          <w:szCs w:val="24"/>
        </w:rPr>
        <w:t>.</w:t>
      </w:r>
    </w:p>
    <w:p w14:paraId="6B2193B5" w14:textId="77777777" w:rsidR="00583D4E" w:rsidRPr="006F02C5" w:rsidRDefault="00583D4E" w:rsidP="00583D4E">
      <w:pPr>
        <w:tabs>
          <w:tab w:val="left" w:pos="835"/>
        </w:tabs>
        <w:spacing w:line="0" w:lineRule="atLeast"/>
        <w:ind w:left="16"/>
        <w:rPr>
          <w:rFonts w:asciiTheme="minorHAnsi" w:eastAsia="Verdana" w:hAnsiTheme="minorHAnsi" w:cstheme="minorHAnsi"/>
        </w:rPr>
      </w:pPr>
      <w:r w:rsidRPr="006F02C5">
        <w:rPr>
          <w:rFonts w:asciiTheme="minorHAnsi" w:eastAsia="Verdana" w:hAnsiTheme="minorHAnsi" w:cstheme="minorHAnsi"/>
          <w:b/>
          <w:sz w:val="24"/>
          <w:szCs w:val="24"/>
        </w:rPr>
        <w:t>1.4.2.</w:t>
      </w:r>
      <w:r>
        <w:rPr>
          <w:rFonts w:asciiTheme="minorHAnsi" w:eastAsia="Verdana" w:hAnsiTheme="minorHAnsi" w:cstheme="minorHAnsi"/>
          <w:b/>
          <w:sz w:val="24"/>
          <w:szCs w:val="24"/>
        </w:rPr>
        <w:t xml:space="preserve"> </w:t>
      </w:r>
      <w:r w:rsidRPr="006F02C5">
        <w:rPr>
          <w:rFonts w:asciiTheme="minorHAnsi" w:eastAsia="Verdana" w:hAnsiTheme="minorHAnsi" w:cstheme="minorHAnsi"/>
        </w:rPr>
        <w:t>Pozostałe</w:t>
      </w:r>
      <w:r>
        <w:rPr>
          <w:rFonts w:asciiTheme="minorHAnsi" w:eastAsia="Verdana" w:hAnsiTheme="minorHAnsi" w:cstheme="minorHAnsi"/>
        </w:rPr>
        <w:t xml:space="preserve"> </w:t>
      </w:r>
      <w:r w:rsidRPr="006F02C5">
        <w:rPr>
          <w:rFonts w:asciiTheme="minorHAnsi" w:eastAsia="Verdana" w:hAnsiTheme="minorHAnsi" w:cstheme="minorHAnsi"/>
        </w:rPr>
        <w:t>określenia</w:t>
      </w:r>
      <w:r>
        <w:rPr>
          <w:rFonts w:asciiTheme="minorHAnsi" w:eastAsia="Verdana" w:hAnsiTheme="minorHAnsi" w:cstheme="minorHAnsi"/>
        </w:rPr>
        <w:t xml:space="preserve"> </w:t>
      </w:r>
      <w:r w:rsidRPr="006F02C5">
        <w:rPr>
          <w:rFonts w:asciiTheme="minorHAnsi" w:eastAsia="Verdana" w:hAnsiTheme="minorHAnsi" w:cstheme="minorHAnsi"/>
        </w:rPr>
        <w:t>są</w:t>
      </w:r>
      <w:r>
        <w:rPr>
          <w:rFonts w:asciiTheme="minorHAnsi" w:eastAsia="Verdana" w:hAnsiTheme="minorHAnsi" w:cstheme="minorHAnsi"/>
        </w:rPr>
        <w:t xml:space="preserve"> </w:t>
      </w:r>
      <w:r w:rsidRPr="006F02C5">
        <w:rPr>
          <w:rFonts w:asciiTheme="minorHAnsi" w:eastAsia="Verdana" w:hAnsiTheme="minorHAnsi" w:cstheme="minorHAnsi"/>
        </w:rPr>
        <w:t>zgodne</w:t>
      </w:r>
      <w:r>
        <w:rPr>
          <w:rFonts w:asciiTheme="minorHAnsi" w:eastAsia="Verdana" w:hAnsiTheme="minorHAnsi" w:cstheme="minorHAnsi"/>
        </w:rPr>
        <w:t xml:space="preserve"> </w:t>
      </w:r>
      <w:r w:rsidRPr="006F02C5">
        <w:rPr>
          <w:rFonts w:asciiTheme="minorHAnsi" w:eastAsia="Verdana" w:hAnsiTheme="minorHAnsi" w:cstheme="minorHAnsi"/>
        </w:rPr>
        <w:t>z</w:t>
      </w:r>
      <w:r>
        <w:rPr>
          <w:rFonts w:asciiTheme="minorHAnsi" w:eastAsia="Verdana" w:hAnsiTheme="minorHAnsi" w:cstheme="minorHAnsi"/>
        </w:rPr>
        <w:t xml:space="preserve"> </w:t>
      </w:r>
      <w:r w:rsidRPr="006F02C5">
        <w:rPr>
          <w:rFonts w:asciiTheme="minorHAnsi" w:eastAsia="Verdana" w:hAnsiTheme="minorHAnsi" w:cstheme="minorHAnsi"/>
        </w:rPr>
        <w:t>obowiązującymi,</w:t>
      </w:r>
      <w:r>
        <w:rPr>
          <w:rFonts w:asciiTheme="minorHAnsi" w:eastAsia="Verdana" w:hAnsiTheme="minorHAnsi" w:cstheme="minorHAnsi"/>
        </w:rPr>
        <w:t xml:space="preserve"> </w:t>
      </w:r>
      <w:r w:rsidRPr="006F02C5">
        <w:rPr>
          <w:rFonts w:asciiTheme="minorHAnsi" w:eastAsia="Verdana" w:hAnsiTheme="minorHAnsi" w:cstheme="minorHAnsi"/>
        </w:rPr>
        <w:t>odpowiednimi</w:t>
      </w:r>
      <w:r>
        <w:rPr>
          <w:rFonts w:asciiTheme="minorHAnsi" w:eastAsia="Verdana" w:hAnsiTheme="minorHAnsi" w:cstheme="minorHAnsi"/>
        </w:rPr>
        <w:t xml:space="preserve"> </w:t>
      </w:r>
      <w:r w:rsidRPr="006F02C5">
        <w:rPr>
          <w:rFonts w:asciiTheme="minorHAnsi" w:eastAsia="Verdana" w:hAnsiTheme="minorHAnsi" w:cstheme="minorHAnsi"/>
        </w:rPr>
        <w:t>polskimi</w:t>
      </w:r>
      <w:r>
        <w:rPr>
          <w:rFonts w:asciiTheme="minorHAnsi" w:eastAsia="Verdana" w:hAnsiTheme="minorHAnsi" w:cstheme="minorHAnsi"/>
        </w:rPr>
        <w:t xml:space="preserve"> </w:t>
      </w:r>
      <w:r w:rsidRPr="006F02C5">
        <w:rPr>
          <w:rFonts w:asciiTheme="minorHAnsi" w:eastAsia="Verdana" w:hAnsiTheme="minorHAnsi" w:cstheme="minorHAnsi"/>
        </w:rPr>
        <w:t>normami</w:t>
      </w:r>
      <w:r>
        <w:rPr>
          <w:rFonts w:asciiTheme="minorHAnsi" w:eastAsia="Verdana" w:hAnsiTheme="minorHAnsi" w:cstheme="minorHAnsi"/>
        </w:rPr>
        <w:t xml:space="preserve"> </w:t>
      </w:r>
      <w:r w:rsidRPr="006F02C5">
        <w:rPr>
          <w:rFonts w:asciiTheme="minorHAnsi" w:eastAsia="Verdana" w:hAnsiTheme="minorHAnsi" w:cstheme="minorHAnsi"/>
        </w:rPr>
        <w:t>i</w:t>
      </w:r>
      <w:r>
        <w:rPr>
          <w:rFonts w:asciiTheme="minorHAnsi" w:eastAsia="Verdana" w:hAnsiTheme="minorHAnsi" w:cstheme="minorHAnsi"/>
        </w:rPr>
        <w:t xml:space="preserve"> </w:t>
      </w:r>
      <w:r w:rsidRPr="006F02C5">
        <w:rPr>
          <w:rFonts w:asciiTheme="minorHAnsi" w:eastAsia="Verdana" w:hAnsiTheme="minorHAnsi" w:cstheme="minorHAnsi"/>
        </w:rPr>
        <w:t>z</w:t>
      </w:r>
      <w:r>
        <w:rPr>
          <w:rFonts w:asciiTheme="minorHAnsi" w:eastAsia="Verdana" w:hAnsiTheme="minorHAnsi" w:cstheme="minorHAnsi"/>
        </w:rPr>
        <w:t xml:space="preserve"> </w:t>
      </w:r>
      <w:r w:rsidRPr="006F02C5">
        <w:rPr>
          <w:rFonts w:asciiTheme="minorHAnsi" w:eastAsia="Verdana" w:hAnsiTheme="minorHAnsi" w:cstheme="minorHAnsi"/>
        </w:rPr>
        <w:t>definicjami</w:t>
      </w:r>
      <w:r>
        <w:rPr>
          <w:rFonts w:asciiTheme="minorHAnsi" w:eastAsia="Verdana" w:hAnsiTheme="minorHAnsi" w:cstheme="minorHAnsi"/>
        </w:rPr>
        <w:t xml:space="preserve"> </w:t>
      </w:r>
      <w:r w:rsidRPr="006F02C5">
        <w:rPr>
          <w:rFonts w:asciiTheme="minorHAnsi" w:eastAsia="Verdana" w:hAnsiTheme="minorHAnsi" w:cstheme="minorHAnsi"/>
        </w:rPr>
        <w:t>podanymi</w:t>
      </w:r>
      <w:r>
        <w:rPr>
          <w:rFonts w:asciiTheme="minorHAnsi" w:eastAsia="Verdana" w:hAnsiTheme="minorHAnsi" w:cstheme="minorHAnsi"/>
        </w:rPr>
        <w:t xml:space="preserve"> </w:t>
      </w:r>
      <w:r w:rsidRPr="006F02C5">
        <w:rPr>
          <w:rFonts w:asciiTheme="minorHAnsi" w:eastAsia="Verdana" w:hAnsiTheme="minorHAnsi" w:cstheme="minorHAnsi"/>
        </w:rPr>
        <w:t>w</w:t>
      </w:r>
      <w:r>
        <w:rPr>
          <w:rFonts w:asciiTheme="minorHAnsi" w:eastAsia="Verdana" w:hAnsiTheme="minorHAnsi" w:cstheme="minorHAnsi"/>
        </w:rPr>
        <w:t xml:space="preserve"> </w:t>
      </w:r>
      <w:r w:rsidRPr="006F02C5">
        <w:rPr>
          <w:rFonts w:asciiTheme="minorHAnsi" w:eastAsia="Verdana" w:hAnsiTheme="minorHAnsi" w:cstheme="minorHAnsi"/>
        </w:rPr>
        <w:t>STWIORB</w:t>
      </w:r>
      <w:r>
        <w:rPr>
          <w:rFonts w:asciiTheme="minorHAnsi" w:eastAsia="Verdana" w:hAnsiTheme="minorHAnsi" w:cstheme="minorHAnsi"/>
        </w:rPr>
        <w:t xml:space="preserve"> </w:t>
      </w:r>
      <w:r w:rsidRPr="006F02C5">
        <w:rPr>
          <w:rFonts w:asciiTheme="minorHAnsi" w:eastAsia="Verdana" w:hAnsiTheme="minorHAnsi" w:cstheme="minorHAnsi"/>
        </w:rPr>
        <w:t>D-M-00.00.00</w:t>
      </w:r>
      <w:r>
        <w:rPr>
          <w:rFonts w:asciiTheme="minorHAnsi" w:eastAsia="Verdana" w:hAnsiTheme="minorHAnsi" w:cstheme="minorHAnsi"/>
        </w:rPr>
        <w:t xml:space="preserve"> </w:t>
      </w:r>
      <w:r w:rsidRPr="006F02C5">
        <w:rPr>
          <w:rFonts w:asciiTheme="minorHAnsi" w:eastAsia="Verdana" w:hAnsiTheme="minorHAnsi" w:cstheme="minorHAnsi"/>
        </w:rPr>
        <w:t>„Wymagania</w:t>
      </w:r>
      <w:r>
        <w:rPr>
          <w:rFonts w:asciiTheme="minorHAnsi" w:eastAsia="Verdana" w:hAnsiTheme="minorHAnsi" w:cstheme="minorHAnsi"/>
        </w:rPr>
        <w:t xml:space="preserve"> </w:t>
      </w:r>
      <w:r w:rsidRPr="006F02C5">
        <w:rPr>
          <w:rFonts w:asciiTheme="minorHAnsi" w:eastAsia="Verdana" w:hAnsiTheme="minorHAnsi" w:cstheme="minorHAnsi"/>
        </w:rPr>
        <w:t>ogólne”</w:t>
      </w:r>
      <w:r>
        <w:rPr>
          <w:rFonts w:asciiTheme="minorHAnsi" w:eastAsia="Verdana" w:hAnsiTheme="minorHAnsi" w:cstheme="minorHAnsi"/>
        </w:rPr>
        <w:t xml:space="preserve"> </w:t>
      </w:r>
      <w:r w:rsidRPr="006F02C5">
        <w:rPr>
          <w:rFonts w:asciiTheme="minorHAnsi" w:eastAsia="Verdana" w:hAnsiTheme="minorHAnsi" w:cstheme="minorHAnsi"/>
        </w:rPr>
        <w:t>pkt</w:t>
      </w:r>
      <w:r>
        <w:rPr>
          <w:rFonts w:asciiTheme="minorHAnsi" w:eastAsia="Verdana" w:hAnsiTheme="minorHAnsi" w:cstheme="minorHAnsi"/>
        </w:rPr>
        <w:t xml:space="preserve"> </w:t>
      </w:r>
      <w:r w:rsidRPr="006F02C5">
        <w:rPr>
          <w:rFonts w:asciiTheme="minorHAnsi" w:eastAsia="Verdana" w:hAnsiTheme="minorHAnsi" w:cstheme="minorHAnsi"/>
        </w:rPr>
        <w:t>1.4.</w:t>
      </w:r>
    </w:p>
    <w:p w14:paraId="022C74FA"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1.5.</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dotyczące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p>
    <w:p w14:paraId="7E9055C9"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dotyczące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STWIORB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D-M-00.00.00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1.5.</w:t>
      </w:r>
    </w:p>
    <w:p w14:paraId="0237FE5B" w14:textId="77777777" w:rsidR="00583D4E" w:rsidRPr="00EB1A69" w:rsidRDefault="00583D4E">
      <w:pPr>
        <w:pStyle w:val="Akapitzlist"/>
        <w:numPr>
          <w:ilvl w:val="2"/>
          <w:numId w:val="52"/>
        </w:numPr>
        <w:tabs>
          <w:tab w:val="left" w:pos="576"/>
        </w:tabs>
        <w:spacing w:after="0" w:line="0" w:lineRule="atLeast"/>
        <w:ind w:left="284" w:firstLine="0"/>
        <w:jc w:val="left"/>
        <w:rPr>
          <w:rFonts w:asciiTheme="minorHAnsi" w:eastAsia="Verdana" w:hAnsiTheme="minorHAnsi" w:cstheme="minorHAnsi"/>
          <w:b/>
          <w:sz w:val="24"/>
          <w:szCs w:val="24"/>
        </w:rPr>
      </w:pPr>
      <w:r w:rsidRPr="00EB1A69">
        <w:rPr>
          <w:rFonts w:asciiTheme="minorHAnsi" w:eastAsia="Verdana" w:hAnsiTheme="minorHAnsi" w:cstheme="minorHAnsi"/>
          <w:b/>
          <w:sz w:val="24"/>
          <w:szCs w:val="24"/>
        </w:rPr>
        <w:t>MATERIAŁY</w:t>
      </w:r>
    </w:p>
    <w:p w14:paraId="392596B1"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występują.</w:t>
      </w:r>
    </w:p>
    <w:p w14:paraId="7212CF87" w14:textId="77777777" w:rsidR="00583D4E" w:rsidRPr="006F02C5" w:rsidRDefault="00583D4E">
      <w:pPr>
        <w:pStyle w:val="Akapitzlist"/>
        <w:numPr>
          <w:ilvl w:val="2"/>
          <w:numId w:val="52"/>
        </w:numPr>
        <w:tabs>
          <w:tab w:val="left" w:pos="576"/>
        </w:tabs>
        <w:spacing w:after="0" w:line="0" w:lineRule="atLeast"/>
        <w:ind w:left="284" w:firstLine="0"/>
        <w:jc w:val="left"/>
        <w:rPr>
          <w:rFonts w:asciiTheme="minorHAnsi" w:eastAsia="Verdana" w:hAnsiTheme="minorHAnsi" w:cstheme="minorHAnsi"/>
          <w:b/>
          <w:sz w:val="24"/>
          <w:szCs w:val="24"/>
        </w:rPr>
      </w:pPr>
      <w:r w:rsidRPr="006F02C5">
        <w:rPr>
          <w:rFonts w:asciiTheme="minorHAnsi" w:eastAsia="Verdana" w:hAnsiTheme="minorHAnsi" w:cstheme="minorHAnsi"/>
          <w:b/>
          <w:sz w:val="24"/>
          <w:szCs w:val="24"/>
        </w:rPr>
        <w:t>SPRZĘT</w:t>
      </w:r>
    </w:p>
    <w:p w14:paraId="56B06CF8"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3.1.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dotyczące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sprzętu</w:t>
      </w:r>
    </w:p>
    <w:p w14:paraId="49515AE8"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dotyczące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sprzętu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STWIORB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D-M-00.00.00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3.</w:t>
      </w:r>
    </w:p>
    <w:p w14:paraId="511956F0"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3.2.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Sprzęt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frezowania</w:t>
      </w:r>
    </w:p>
    <w:p w14:paraId="54291B2A"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frezarki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umożliwiające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zimno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głębokość.</w:t>
      </w:r>
    </w:p>
    <w:p w14:paraId="4803FC44"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Frezarka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sterowana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elektronicznie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zapewniać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zachowanie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pochyleń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poprzecznych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podłużnych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małych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Inspektor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Nadzoru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dopuścić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frezarki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sterowane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mechanicznie.</w:t>
      </w:r>
    </w:p>
    <w:p w14:paraId="5BF186A8"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Szerokość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bębna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frezującego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dobrana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zależnie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zakresu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lokalnych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naprawach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szerokość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bębna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dostosowana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szerokości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skrawanych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elementów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p>
    <w:p w14:paraId="5BC7BF95"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dużych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robotach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frezarki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muszą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wyposażone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przenośnik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sfrezowanego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podający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jezdni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środki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transportu.</w:t>
      </w:r>
    </w:p>
    <w:p w14:paraId="190DAE31"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pracach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prowadzonych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terenie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zabudowanym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frezarki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muszą,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zaopatrzone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systemy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odpylania.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Inspektora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Nadzoru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dopuścić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frezarki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systemu:</w:t>
      </w:r>
    </w:p>
    <w:p w14:paraId="3CE05954"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zamiejskich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obszarach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niezabudowanych,</w:t>
      </w:r>
    </w:p>
    <w:p w14:paraId="05CFC8F5"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miejskich,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małym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zakresie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p>
    <w:p w14:paraId="0F5CFF87"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używać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tylko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frezarki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zaakceptowane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Inspektora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Nadzoru.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przedstawić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frezarek,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przypadkach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jakichkolwiek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wątpliwości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przeprowadzić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demonstrację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pracy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frezarki,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własny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koszt.</w:t>
      </w:r>
    </w:p>
    <w:p w14:paraId="7DC38B12" w14:textId="77777777" w:rsidR="00583D4E" w:rsidRPr="006F02C5" w:rsidRDefault="00583D4E">
      <w:pPr>
        <w:pStyle w:val="Akapitzlist"/>
        <w:numPr>
          <w:ilvl w:val="2"/>
          <w:numId w:val="52"/>
        </w:numPr>
        <w:tabs>
          <w:tab w:val="left" w:pos="576"/>
        </w:tabs>
        <w:spacing w:after="0" w:line="0" w:lineRule="atLeast"/>
        <w:ind w:left="284" w:firstLine="0"/>
        <w:jc w:val="left"/>
        <w:rPr>
          <w:rFonts w:asciiTheme="minorHAnsi" w:eastAsia="Verdana" w:hAnsiTheme="minorHAnsi" w:cstheme="minorHAnsi"/>
          <w:b/>
          <w:sz w:val="24"/>
          <w:szCs w:val="24"/>
        </w:rPr>
      </w:pPr>
      <w:r w:rsidRPr="006F02C5">
        <w:rPr>
          <w:rFonts w:asciiTheme="minorHAnsi" w:eastAsia="Verdana" w:hAnsiTheme="minorHAnsi" w:cstheme="minorHAnsi"/>
          <w:b/>
          <w:sz w:val="24"/>
          <w:szCs w:val="24"/>
        </w:rPr>
        <w:t>TRANSPORT</w:t>
      </w:r>
    </w:p>
    <w:p w14:paraId="51BB381C"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4.1.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dotyczące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transportu</w:t>
      </w:r>
    </w:p>
    <w:p w14:paraId="16646CB5" w14:textId="77777777" w:rsidR="00583D4E" w:rsidRPr="006F02C5" w:rsidRDefault="00583D4E" w:rsidP="00583D4E">
      <w:pPr>
        <w:rPr>
          <w:rFonts w:asciiTheme="minorHAnsi" w:hAnsiTheme="minorHAnsi" w:cstheme="minorHAnsi"/>
        </w:rPr>
      </w:pPr>
      <w:r w:rsidRPr="006F02C5">
        <w:rPr>
          <w:rFonts w:asciiTheme="minorHAnsi" w:eastAsia="Verdana" w:hAnsiTheme="minorHAnsi" w:cstheme="minorHAnsi"/>
        </w:rPr>
        <w:t>Ogólne</w:t>
      </w:r>
      <w:r>
        <w:rPr>
          <w:rFonts w:asciiTheme="minorHAnsi" w:eastAsia="Verdana" w:hAnsiTheme="minorHAnsi" w:cstheme="minorHAnsi"/>
        </w:rPr>
        <w:t xml:space="preserve"> </w:t>
      </w:r>
      <w:r w:rsidRPr="006F02C5">
        <w:rPr>
          <w:rFonts w:asciiTheme="minorHAnsi" w:eastAsia="Verdana" w:hAnsiTheme="minorHAnsi" w:cstheme="minorHAnsi"/>
        </w:rPr>
        <w:t>wymagania</w:t>
      </w:r>
      <w:r>
        <w:rPr>
          <w:rFonts w:asciiTheme="minorHAnsi" w:eastAsia="Verdana" w:hAnsiTheme="minorHAnsi" w:cstheme="minorHAnsi"/>
        </w:rPr>
        <w:t xml:space="preserve"> </w:t>
      </w:r>
      <w:r w:rsidRPr="006F02C5">
        <w:rPr>
          <w:rFonts w:asciiTheme="minorHAnsi" w:eastAsia="Verdana" w:hAnsiTheme="minorHAnsi" w:cstheme="minorHAnsi"/>
        </w:rPr>
        <w:t>dotyczące</w:t>
      </w:r>
      <w:r>
        <w:rPr>
          <w:rFonts w:asciiTheme="minorHAnsi" w:eastAsia="Verdana" w:hAnsiTheme="minorHAnsi" w:cstheme="minorHAnsi"/>
        </w:rPr>
        <w:t xml:space="preserve"> </w:t>
      </w:r>
      <w:r w:rsidRPr="006F02C5">
        <w:rPr>
          <w:rFonts w:asciiTheme="minorHAnsi" w:eastAsia="Verdana" w:hAnsiTheme="minorHAnsi" w:cstheme="minorHAnsi"/>
        </w:rPr>
        <w:t>transportu</w:t>
      </w:r>
      <w:r>
        <w:rPr>
          <w:rFonts w:asciiTheme="minorHAnsi" w:eastAsia="Verdana" w:hAnsiTheme="minorHAnsi" w:cstheme="minorHAnsi"/>
        </w:rPr>
        <w:t xml:space="preserve"> </w:t>
      </w:r>
      <w:r w:rsidRPr="006F02C5">
        <w:rPr>
          <w:rFonts w:asciiTheme="minorHAnsi" w:eastAsia="Verdana" w:hAnsiTheme="minorHAnsi" w:cstheme="minorHAnsi"/>
        </w:rPr>
        <w:t>podano</w:t>
      </w:r>
      <w:r>
        <w:rPr>
          <w:rFonts w:asciiTheme="minorHAnsi" w:eastAsia="Verdana" w:hAnsiTheme="minorHAnsi" w:cstheme="minorHAnsi"/>
        </w:rPr>
        <w:t xml:space="preserve"> </w:t>
      </w:r>
      <w:r w:rsidRPr="006F02C5">
        <w:rPr>
          <w:rFonts w:asciiTheme="minorHAnsi" w:eastAsia="Verdana" w:hAnsiTheme="minorHAnsi" w:cstheme="minorHAnsi"/>
        </w:rPr>
        <w:t>w</w:t>
      </w:r>
      <w:r>
        <w:rPr>
          <w:rFonts w:asciiTheme="minorHAnsi" w:eastAsia="Verdana" w:hAnsiTheme="minorHAnsi" w:cstheme="minorHAnsi"/>
        </w:rPr>
        <w:t xml:space="preserve"> </w:t>
      </w:r>
      <w:r w:rsidRPr="006F02C5">
        <w:rPr>
          <w:rFonts w:asciiTheme="minorHAnsi" w:eastAsia="Verdana" w:hAnsiTheme="minorHAnsi" w:cstheme="minorHAnsi"/>
        </w:rPr>
        <w:t>STWIORB</w:t>
      </w:r>
      <w:r>
        <w:rPr>
          <w:rFonts w:asciiTheme="minorHAnsi" w:eastAsia="Verdana" w:hAnsiTheme="minorHAnsi" w:cstheme="minorHAnsi"/>
        </w:rPr>
        <w:t xml:space="preserve"> </w:t>
      </w:r>
      <w:r w:rsidRPr="006F02C5">
        <w:rPr>
          <w:rFonts w:asciiTheme="minorHAnsi" w:eastAsia="Verdana" w:hAnsiTheme="minorHAnsi" w:cstheme="minorHAnsi"/>
        </w:rPr>
        <w:t>D-M-00.00.00</w:t>
      </w:r>
      <w:r>
        <w:rPr>
          <w:rFonts w:asciiTheme="minorHAnsi" w:eastAsia="Verdana" w:hAnsiTheme="minorHAnsi" w:cstheme="minorHAnsi"/>
        </w:rPr>
        <w:t xml:space="preserve"> </w:t>
      </w:r>
      <w:r w:rsidRPr="006F02C5">
        <w:rPr>
          <w:rFonts w:asciiTheme="minorHAnsi" w:eastAsia="Verdana" w:hAnsiTheme="minorHAnsi" w:cstheme="minorHAnsi"/>
        </w:rPr>
        <w:t>„Wymagania</w:t>
      </w:r>
      <w:r>
        <w:rPr>
          <w:rFonts w:asciiTheme="minorHAnsi" w:eastAsia="Verdana" w:hAnsiTheme="minorHAnsi" w:cstheme="minorHAnsi"/>
        </w:rPr>
        <w:t xml:space="preserve"> </w:t>
      </w:r>
      <w:r w:rsidRPr="006F02C5">
        <w:rPr>
          <w:rFonts w:asciiTheme="minorHAnsi" w:eastAsia="Verdana" w:hAnsiTheme="minorHAnsi" w:cstheme="minorHAnsi"/>
        </w:rPr>
        <w:t>ogólne”</w:t>
      </w:r>
      <w:r>
        <w:rPr>
          <w:rFonts w:asciiTheme="minorHAnsi" w:eastAsia="Verdana" w:hAnsiTheme="minorHAnsi" w:cstheme="minorHAnsi"/>
        </w:rPr>
        <w:t xml:space="preserve"> </w:t>
      </w:r>
      <w:r w:rsidRPr="006F02C5">
        <w:rPr>
          <w:rFonts w:asciiTheme="minorHAnsi" w:eastAsia="Verdana" w:hAnsiTheme="minorHAnsi" w:cstheme="minorHAnsi"/>
        </w:rPr>
        <w:t>pkt</w:t>
      </w:r>
      <w:r>
        <w:rPr>
          <w:rFonts w:asciiTheme="minorHAnsi" w:hAnsiTheme="minorHAnsi" w:cstheme="minorHAnsi"/>
        </w:rPr>
        <w:t xml:space="preserve"> </w:t>
      </w:r>
      <w:r w:rsidRPr="006F02C5">
        <w:rPr>
          <w:rFonts w:asciiTheme="minorHAnsi" w:hAnsiTheme="minorHAnsi" w:cstheme="minorHAnsi"/>
        </w:rPr>
        <w:t>4.</w:t>
      </w:r>
    </w:p>
    <w:p w14:paraId="25AB09C3"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4.2.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Transport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sfrezowanego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materiału</w:t>
      </w:r>
    </w:p>
    <w:p w14:paraId="2DA2458C"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Transport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sfrezowanego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zorganizowany,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aby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zapewnić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pracę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frezarki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postojów.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wywożony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dowolnymi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środkami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transportowymi.</w:t>
      </w:r>
    </w:p>
    <w:p w14:paraId="4552DF2E" w14:textId="77777777" w:rsidR="00583D4E" w:rsidRPr="006F02C5" w:rsidRDefault="00583D4E">
      <w:pPr>
        <w:pStyle w:val="Akapitzlist"/>
        <w:numPr>
          <w:ilvl w:val="2"/>
          <w:numId w:val="52"/>
        </w:numPr>
        <w:tabs>
          <w:tab w:val="left" w:pos="576"/>
        </w:tabs>
        <w:spacing w:after="0" w:line="0" w:lineRule="atLeast"/>
        <w:ind w:left="284" w:firstLine="0"/>
        <w:jc w:val="left"/>
        <w:rPr>
          <w:rFonts w:asciiTheme="minorHAnsi" w:eastAsia="Verdana" w:hAnsiTheme="minorHAnsi" w:cstheme="minorHAnsi"/>
          <w:b/>
          <w:sz w:val="24"/>
          <w:szCs w:val="24"/>
        </w:rPr>
      </w:pPr>
      <w:r w:rsidRPr="006F02C5">
        <w:rPr>
          <w:rFonts w:asciiTheme="minorHAnsi" w:eastAsia="Verdana" w:hAnsiTheme="minorHAnsi" w:cstheme="minorHAnsi"/>
          <w:b/>
          <w:sz w:val="24"/>
          <w:szCs w:val="24"/>
        </w:rPr>
        <w:t>WYKONANIE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p>
    <w:p w14:paraId="1748C0F4"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5.1.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zasady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wykonania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p>
    <w:p w14:paraId="5D1F10ED"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zasady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STWIORB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D-M-00.00.00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w:t>
      </w:r>
    </w:p>
    <w:p w14:paraId="0BD94E76"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5.2.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Wykonanie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frezowania</w:t>
      </w:r>
    </w:p>
    <w:p w14:paraId="2AA3A9BC"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lastRenderedPageBreak/>
        <w:t>Nawierzchnia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głębokości,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szerokości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pochyleń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Dokumentacją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Projektową</w:t>
      </w:r>
      <w:r>
        <w:rPr>
          <w:rFonts w:asciiTheme="minorHAnsi" w:hAnsiTheme="minorHAnsi" w:cstheme="minorHAnsi"/>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STWIORB.</w:t>
      </w:r>
    </w:p>
    <w:p w14:paraId="63B352DB"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Jeżeli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oddana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ruchu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ułożenia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tekstura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jednorodna,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złożona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nieciągłych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prążków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podłużnych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form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geometrycznych,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gwarantujących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szorstkość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estetyczny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wygląd.</w:t>
      </w:r>
    </w:p>
    <w:p w14:paraId="717E9949"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Jeżeli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ruch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dopuszczony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sfrezowanej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części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jezdni,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wówczas,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względów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bezpieczeństwa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spełnić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następujące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warunki:</w:t>
      </w:r>
    </w:p>
    <w:p w14:paraId="20CB7DC8"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usunąć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ścięty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oczyścić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nawierzchnię,</w:t>
      </w:r>
    </w:p>
    <w:p w14:paraId="39A529A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poszczególnych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pasów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ruchu,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wysokość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podłużnych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pionowych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krawędzi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przekraczać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40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lokalnych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naprawach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polegających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sfrezowaniu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linii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krawężnika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większy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uskok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ale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głębokości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większej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75</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specjalnego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oznakowania,</w:t>
      </w:r>
    </w:p>
    <w:p w14:paraId="103C2797"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krawędzie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poprzeczne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zakończenie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roboczego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klinowo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ścięte.</w:t>
      </w:r>
    </w:p>
    <w:p w14:paraId="6EC7949C"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5.3.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Frezowanie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warstwy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ścieralnej</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przed</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ułożeniem</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nowej</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warstwy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lub</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warstw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asfaltowych</w:t>
      </w:r>
    </w:p>
    <w:p w14:paraId="799D0CD2"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użyć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frezarek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sterowanych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elektronicznie,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względem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ustalonego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poziomu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odniesienia,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zachowując</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spadki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poprzeczne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niweletę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sfrezowana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głębokość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projektowaną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dokładnością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sym w:font="Symbol" w:char="F0B1"/>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mm.</w:t>
      </w:r>
    </w:p>
    <w:p w14:paraId="1901C0B7"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trakcie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wykonywania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zachować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szególna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ostrożność,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aby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uszkodzić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geosiatki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istniejącej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konstrukcji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p>
    <w:p w14:paraId="734AD9A9" w14:textId="77777777" w:rsidR="00583D4E" w:rsidRPr="006F02C5" w:rsidRDefault="00583D4E">
      <w:pPr>
        <w:pStyle w:val="Akapitzlist"/>
        <w:numPr>
          <w:ilvl w:val="2"/>
          <w:numId w:val="52"/>
        </w:numPr>
        <w:tabs>
          <w:tab w:val="left" w:pos="576"/>
        </w:tabs>
        <w:spacing w:after="0" w:line="0" w:lineRule="atLeast"/>
        <w:ind w:left="284" w:firstLine="0"/>
        <w:jc w:val="left"/>
        <w:rPr>
          <w:rFonts w:asciiTheme="minorHAnsi" w:eastAsia="Verdana" w:hAnsiTheme="minorHAnsi" w:cstheme="minorHAnsi"/>
          <w:b/>
          <w:sz w:val="24"/>
          <w:szCs w:val="24"/>
        </w:rPr>
      </w:pPr>
      <w:r w:rsidRPr="006F02C5">
        <w:rPr>
          <w:rFonts w:asciiTheme="minorHAnsi" w:eastAsia="Verdana" w:hAnsiTheme="minorHAnsi" w:cstheme="minorHAnsi"/>
          <w:b/>
          <w:sz w:val="24"/>
          <w:szCs w:val="24"/>
        </w:rPr>
        <w:t>KONTROLA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JAKOŚCI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p>
    <w:p w14:paraId="198D168B"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6.1.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zasady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kontroli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jakości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p>
    <w:p w14:paraId="54A68692"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zasady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STWIORB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D-M-00.00.00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w:t>
      </w:r>
    </w:p>
    <w:p w14:paraId="13857219"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6.2.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Częstotliwość</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oraz</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zakres</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pomiarów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kontrolnych</w:t>
      </w:r>
    </w:p>
    <w:p w14:paraId="0176E182" w14:textId="77777777" w:rsidR="00583D4E" w:rsidRPr="006F02C5" w:rsidRDefault="00583D4E" w:rsidP="00583D4E">
      <w:pPr>
        <w:tabs>
          <w:tab w:val="left" w:pos="835"/>
        </w:tabs>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6.2.1.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Minimalna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częstotliwość</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pomiarów</w:t>
      </w:r>
    </w:p>
    <w:p w14:paraId="48B5E316"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Częstotliwość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zakres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pomiarów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dla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zimno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w:t>
      </w:r>
    </w:p>
    <w:p w14:paraId="04D598F1" w14:textId="77777777" w:rsidR="00583D4E" w:rsidRPr="006F02C5" w:rsidRDefault="00583D4E" w:rsidP="00583D4E">
      <w:pPr>
        <w:rPr>
          <w:rFonts w:asciiTheme="minorHAnsi" w:hAnsiTheme="minorHAnsi" w:cstheme="minorHAnsi"/>
        </w:rPr>
      </w:pPr>
    </w:p>
    <w:tbl>
      <w:tblPr>
        <w:tblpPr w:leftFromText="141" w:rightFromText="141" w:vertAnchor="text" w:horzAnchor="margin" w:tblpY="307"/>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4434"/>
        <w:gridCol w:w="4500"/>
      </w:tblGrid>
      <w:tr w:rsidR="00583D4E" w:rsidRPr="006F02C5" w14:paraId="21E33B6E" w14:textId="77777777" w:rsidTr="00F50E87">
        <w:tc>
          <w:tcPr>
            <w:tcW w:w="426" w:type="dxa"/>
            <w:tcBorders>
              <w:top w:val="single" w:sz="6" w:space="0" w:color="auto"/>
              <w:left w:val="single" w:sz="6" w:space="0" w:color="auto"/>
              <w:bottom w:val="single" w:sz="6" w:space="0" w:color="auto"/>
              <w:right w:val="single" w:sz="6" w:space="0" w:color="auto"/>
            </w:tcBorders>
            <w:hideMark/>
          </w:tcPr>
          <w:p w14:paraId="1158FB3E" w14:textId="77777777" w:rsidR="00583D4E" w:rsidRPr="006F02C5" w:rsidRDefault="00583D4E" w:rsidP="00F50E87">
            <w:pPr>
              <w:keepNext/>
              <w:keepLines/>
              <w:rPr>
                <w:rFonts w:asciiTheme="minorHAnsi" w:hAnsiTheme="minorHAnsi" w:cstheme="minorHAnsi"/>
              </w:rPr>
            </w:pPr>
            <w:r w:rsidRPr="006F02C5">
              <w:rPr>
                <w:rFonts w:asciiTheme="minorHAnsi" w:hAnsiTheme="minorHAnsi" w:cstheme="minorHAnsi"/>
              </w:rPr>
              <w:t>Lp.</w:t>
            </w:r>
          </w:p>
        </w:tc>
        <w:tc>
          <w:tcPr>
            <w:tcW w:w="4434" w:type="dxa"/>
            <w:tcBorders>
              <w:top w:val="single" w:sz="6" w:space="0" w:color="auto"/>
              <w:left w:val="single" w:sz="6" w:space="0" w:color="auto"/>
              <w:bottom w:val="single" w:sz="6" w:space="0" w:color="auto"/>
              <w:right w:val="single" w:sz="6" w:space="0" w:color="auto"/>
            </w:tcBorders>
            <w:hideMark/>
          </w:tcPr>
          <w:p w14:paraId="1DAB3B03" w14:textId="77777777" w:rsidR="00583D4E" w:rsidRPr="006F02C5" w:rsidRDefault="00583D4E" w:rsidP="00F50E87">
            <w:pPr>
              <w:keepNext/>
              <w:keepLines/>
              <w:rPr>
                <w:rFonts w:asciiTheme="minorHAnsi" w:hAnsiTheme="minorHAnsi" w:cstheme="minorHAnsi"/>
              </w:rPr>
            </w:pPr>
            <w:r w:rsidRPr="006F02C5">
              <w:rPr>
                <w:rFonts w:asciiTheme="minorHAnsi" w:hAnsiTheme="minorHAnsi" w:cstheme="minorHAnsi"/>
              </w:rPr>
              <w:t>Właściwość</w:t>
            </w:r>
            <w:r>
              <w:rPr>
                <w:rFonts w:asciiTheme="minorHAnsi" w:hAnsiTheme="minorHAnsi" w:cstheme="minorHAnsi"/>
              </w:rPr>
              <w:t xml:space="preserve"> </w:t>
            </w:r>
            <w:r w:rsidRPr="006F02C5">
              <w:rPr>
                <w:rFonts w:asciiTheme="minorHAnsi" w:hAnsiTheme="minorHAnsi" w:cstheme="minorHAnsi"/>
              </w:rPr>
              <w:t>nawierzchni</w:t>
            </w:r>
          </w:p>
        </w:tc>
        <w:tc>
          <w:tcPr>
            <w:tcW w:w="4500" w:type="dxa"/>
            <w:tcBorders>
              <w:top w:val="single" w:sz="6" w:space="0" w:color="auto"/>
              <w:left w:val="single" w:sz="6" w:space="0" w:color="auto"/>
              <w:bottom w:val="single" w:sz="6" w:space="0" w:color="auto"/>
              <w:right w:val="single" w:sz="6" w:space="0" w:color="auto"/>
            </w:tcBorders>
            <w:hideMark/>
          </w:tcPr>
          <w:p w14:paraId="4D03B27D" w14:textId="77777777" w:rsidR="00583D4E" w:rsidRPr="006F02C5" w:rsidRDefault="00583D4E" w:rsidP="00F50E87">
            <w:pPr>
              <w:keepNext/>
              <w:keepLines/>
              <w:rPr>
                <w:rFonts w:asciiTheme="minorHAnsi" w:hAnsiTheme="minorHAnsi" w:cstheme="minorHAnsi"/>
              </w:rPr>
            </w:pPr>
            <w:r w:rsidRPr="006F02C5">
              <w:rPr>
                <w:rFonts w:asciiTheme="minorHAnsi" w:hAnsiTheme="minorHAnsi" w:cstheme="minorHAnsi"/>
              </w:rPr>
              <w:t>Minimalna</w:t>
            </w:r>
            <w:r>
              <w:rPr>
                <w:rFonts w:asciiTheme="minorHAnsi" w:hAnsiTheme="minorHAnsi" w:cstheme="minorHAnsi"/>
              </w:rPr>
              <w:t xml:space="preserve"> </w:t>
            </w:r>
            <w:r w:rsidRPr="006F02C5">
              <w:rPr>
                <w:rFonts w:asciiTheme="minorHAnsi" w:hAnsiTheme="minorHAnsi" w:cstheme="minorHAnsi"/>
              </w:rPr>
              <w:t>częstotliwość</w:t>
            </w:r>
            <w:r>
              <w:rPr>
                <w:rFonts w:asciiTheme="minorHAnsi" w:hAnsiTheme="minorHAnsi" w:cstheme="minorHAnsi"/>
              </w:rPr>
              <w:t xml:space="preserve"> </w:t>
            </w:r>
            <w:r w:rsidRPr="006F02C5">
              <w:rPr>
                <w:rFonts w:asciiTheme="minorHAnsi" w:hAnsiTheme="minorHAnsi" w:cstheme="minorHAnsi"/>
              </w:rPr>
              <w:t>pomiarów</w:t>
            </w:r>
          </w:p>
        </w:tc>
      </w:tr>
      <w:tr w:rsidR="00583D4E" w:rsidRPr="006F02C5" w14:paraId="6F42CA20" w14:textId="77777777" w:rsidTr="00F50E87">
        <w:tc>
          <w:tcPr>
            <w:tcW w:w="426" w:type="dxa"/>
            <w:tcBorders>
              <w:top w:val="single" w:sz="6" w:space="0" w:color="auto"/>
              <w:left w:val="single" w:sz="6" w:space="0" w:color="auto"/>
              <w:bottom w:val="single" w:sz="6" w:space="0" w:color="auto"/>
              <w:right w:val="single" w:sz="6" w:space="0" w:color="auto"/>
            </w:tcBorders>
            <w:vAlign w:val="center"/>
            <w:hideMark/>
          </w:tcPr>
          <w:p w14:paraId="256BB285" w14:textId="77777777" w:rsidR="00583D4E" w:rsidRPr="006F02C5" w:rsidRDefault="00583D4E" w:rsidP="00F50E87">
            <w:pPr>
              <w:keepNext/>
              <w:keepLines/>
              <w:rPr>
                <w:rFonts w:asciiTheme="minorHAnsi" w:hAnsiTheme="minorHAnsi" w:cstheme="minorHAnsi"/>
              </w:rPr>
            </w:pPr>
            <w:r w:rsidRPr="006F02C5">
              <w:rPr>
                <w:rFonts w:asciiTheme="minorHAnsi" w:hAnsiTheme="minorHAnsi" w:cstheme="minorHAnsi"/>
              </w:rPr>
              <w:t>1</w:t>
            </w:r>
          </w:p>
        </w:tc>
        <w:tc>
          <w:tcPr>
            <w:tcW w:w="4434" w:type="dxa"/>
            <w:tcBorders>
              <w:top w:val="single" w:sz="6" w:space="0" w:color="auto"/>
              <w:left w:val="single" w:sz="6" w:space="0" w:color="auto"/>
              <w:bottom w:val="single" w:sz="6" w:space="0" w:color="auto"/>
              <w:right w:val="single" w:sz="6" w:space="0" w:color="auto"/>
            </w:tcBorders>
            <w:hideMark/>
          </w:tcPr>
          <w:p w14:paraId="2FAC5DB4" w14:textId="77777777" w:rsidR="00583D4E" w:rsidRPr="006F02C5" w:rsidRDefault="00583D4E" w:rsidP="00F50E87">
            <w:pPr>
              <w:keepNext/>
              <w:keepLines/>
              <w:ind w:left="44"/>
              <w:rPr>
                <w:rFonts w:asciiTheme="minorHAnsi" w:hAnsiTheme="minorHAnsi" w:cstheme="minorHAnsi"/>
              </w:rPr>
            </w:pPr>
            <w:r w:rsidRPr="006F02C5">
              <w:rPr>
                <w:rFonts w:asciiTheme="minorHAnsi" w:hAnsiTheme="minorHAnsi" w:cstheme="minorHAnsi"/>
              </w:rPr>
              <w:t>Równość</w:t>
            </w:r>
            <w:r>
              <w:rPr>
                <w:rFonts w:asciiTheme="minorHAnsi" w:hAnsiTheme="minorHAnsi" w:cstheme="minorHAnsi"/>
              </w:rPr>
              <w:t xml:space="preserve"> </w:t>
            </w:r>
            <w:r w:rsidRPr="006F02C5">
              <w:rPr>
                <w:rFonts w:asciiTheme="minorHAnsi" w:hAnsiTheme="minorHAnsi" w:cstheme="minorHAnsi"/>
              </w:rPr>
              <w:t>podłużna</w:t>
            </w:r>
          </w:p>
        </w:tc>
        <w:tc>
          <w:tcPr>
            <w:tcW w:w="4500" w:type="dxa"/>
            <w:tcBorders>
              <w:top w:val="single" w:sz="6" w:space="0" w:color="auto"/>
              <w:left w:val="single" w:sz="6" w:space="0" w:color="auto"/>
              <w:bottom w:val="single" w:sz="6" w:space="0" w:color="auto"/>
              <w:right w:val="single" w:sz="6" w:space="0" w:color="auto"/>
            </w:tcBorders>
            <w:hideMark/>
          </w:tcPr>
          <w:p w14:paraId="02937D83" w14:textId="77777777" w:rsidR="00583D4E" w:rsidRPr="006F02C5" w:rsidRDefault="00583D4E" w:rsidP="00F50E87">
            <w:pPr>
              <w:keepNext/>
              <w:keepLines/>
              <w:ind w:left="110"/>
              <w:rPr>
                <w:rFonts w:asciiTheme="minorHAnsi" w:hAnsiTheme="minorHAnsi" w:cstheme="minorHAnsi"/>
              </w:rPr>
            </w:pPr>
            <w:r w:rsidRPr="006F02C5">
              <w:rPr>
                <w:rFonts w:asciiTheme="minorHAnsi" w:hAnsiTheme="minorHAnsi" w:cstheme="minorHAnsi"/>
              </w:rPr>
              <w:t>łatą</w:t>
            </w:r>
            <w:r>
              <w:rPr>
                <w:rFonts w:asciiTheme="minorHAnsi" w:hAnsiTheme="minorHAnsi" w:cstheme="minorHAnsi"/>
              </w:rPr>
              <w:t xml:space="preserve"> </w:t>
            </w:r>
            <w:r w:rsidRPr="006F02C5">
              <w:rPr>
                <w:rFonts w:asciiTheme="minorHAnsi" w:hAnsiTheme="minorHAnsi" w:cstheme="minorHAnsi"/>
              </w:rPr>
              <w:t>4-metrową</w:t>
            </w:r>
            <w:r>
              <w:rPr>
                <w:rFonts w:asciiTheme="minorHAnsi" w:hAnsiTheme="minorHAnsi" w:cstheme="minorHAnsi"/>
              </w:rPr>
              <w:t xml:space="preserve"> </w:t>
            </w:r>
            <w:r w:rsidRPr="006F02C5">
              <w:rPr>
                <w:rFonts w:asciiTheme="minorHAnsi" w:hAnsiTheme="minorHAnsi" w:cstheme="minorHAnsi"/>
              </w:rPr>
              <w:t>co</w:t>
            </w:r>
            <w:r>
              <w:rPr>
                <w:rFonts w:asciiTheme="minorHAnsi" w:hAnsiTheme="minorHAnsi" w:cstheme="minorHAnsi"/>
              </w:rPr>
              <w:t xml:space="preserve"> </w:t>
            </w:r>
            <w:r w:rsidRPr="006F02C5">
              <w:rPr>
                <w:rFonts w:asciiTheme="minorHAnsi" w:hAnsiTheme="minorHAnsi" w:cstheme="minorHAnsi"/>
              </w:rPr>
              <w:t>20</w:t>
            </w:r>
            <w:r>
              <w:rPr>
                <w:rFonts w:asciiTheme="minorHAnsi" w:hAnsiTheme="minorHAnsi" w:cstheme="minorHAnsi"/>
              </w:rPr>
              <w:t xml:space="preserve"> </w:t>
            </w:r>
            <w:r w:rsidRPr="006F02C5">
              <w:rPr>
                <w:rFonts w:asciiTheme="minorHAnsi" w:hAnsiTheme="minorHAnsi" w:cstheme="minorHAnsi"/>
              </w:rPr>
              <w:t>metrów</w:t>
            </w:r>
          </w:p>
        </w:tc>
      </w:tr>
      <w:tr w:rsidR="00583D4E" w:rsidRPr="006F02C5" w14:paraId="1C85A05E" w14:textId="77777777" w:rsidTr="00F50E87">
        <w:tc>
          <w:tcPr>
            <w:tcW w:w="426" w:type="dxa"/>
            <w:tcBorders>
              <w:top w:val="single" w:sz="6" w:space="0" w:color="auto"/>
              <w:left w:val="single" w:sz="6" w:space="0" w:color="auto"/>
              <w:bottom w:val="single" w:sz="6" w:space="0" w:color="auto"/>
              <w:right w:val="single" w:sz="6" w:space="0" w:color="auto"/>
            </w:tcBorders>
            <w:vAlign w:val="center"/>
            <w:hideMark/>
          </w:tcPr>
          <w:p w14:paraId="70512F07" w14:textId="77777777" w:rsidR="00583D4E" w:rsidRPr="006F02C5" w:rsidRDefault="00583D4E" w:rsidP="00F50E87">
            <w:pPr>
              <w:keepNext/>
              <w:keepLines/>
              <w:rPr>
                <w:rFonts w:asciiTheme="minorHAnsi" w:hAnsiTheme="minorHAnsi" w:cstheme="minorHAnsi"/>
              </w:rPr>
            </w:pPr>
            <w:r w:rsidRPr="006F02C5">
              <w:rPr>
                <w:rFonts w:asciiTheme="minorHAnsi" w:hAnsiTheme="minorHAnsi" w:cstheme="minorHAnsi"/>
              </w:rPr>
              <w:t>2</w:t>
            </w:r>
          </w:p>
        </w:tc>
        <w:tc>
          <w:tcPr>
            <w:tcW w:w="4434" w:type="dxa"/>
            <w:tcBorders>
              <w:top w:val="single" w:sz="6" w:space="0" w:color="auto"/>
              <w:left w:val="single" w:sz="6" w:space="0" w:color="auto"/>
              <w:bottom w:val="single" w:sz="6" w:space="0" w:color="auto"/>
              <w:right w:val="single" w:sz="6" w:space="0" w:color="auto"/>
            </w:tcBorders>
            <w:hideMark/>
          </w:tcPr>
          <w:p w14:paraId="7586049E" w14:textId="77777777" w:rsidR="00583D4E" w:rsidRPr="006F02C5" w:rsidRDefault="00583D4E" w:rsidP="00F50E87">
            <w:pPr>
              <w:keepNext/>
              <w:keepLines/>
              <w:ind w:left="44"/>
              <w:rPr>
                <w:rFonts w:asciiTheme="minorHAnsi" w:hAnsiTheme="minorHAnsi" w:cstheme="minorHAnsi"/>
              </w:rPr>
            </w:pPr>
            <w:r w:rsidRPr="006F02C5">
              <w:rPr>
                <w:rFonts w:asciiTheme="minorHAnsi" w:hAnsiTheme="minorHAnsi" w:cstheme="minorHAnsi"/>
              </w:rPr>
              <w:t>Równość</w:t>
            </w:r>
            <w:r>
              <w:rPr>
                <w:rFonts w:asciiTheme="minorHAnsi" w:hAnsiTheme="minorHAnsi" w:cstheme="minorHAnsi"/>
              </w:rPr>
              <w:t xml:space="preserve"> </w:t>
            </w:r>
            <w:r w:rsidRPr="006F02C5">
              <w:rPr>
                <w:rFonts w:asciiTheme="minorHAnsi" w:hAnsiTheme="minorHAnsi" w:cstheme="minorHAnsi"/>
              </w:rPr>
              <w:t>poprzeczna</w:t>
            </w:r>
          </w:p>
        </w:tc>
        <w:tc>
          <w:tcPr>
            <w:tcW w:w="4500" w:type="dxa"/>
            <w:tcBorders>
              <w:top w:val="single" w:sz="6" w:space="0" w:color="auto"/>
              <w:left w:val="single" w:sz="6" w:space="0" w:color="auto"/>
              <w:bottom w:val="single" w:sz="6" w:space="0" w:color="auto"/>
              <w:right w:val="single" w:sz="6" w:space="0" w:color="auto"/>
            </w:tcBorders>
            <w:hideMark/>
          </w:tcPr>
          <w:p w14:paraId="316C22F3" w14:textId="77777777" w:rsidR="00583D4E" w:rsidRPr="006F02C5" w:rsidRDefault="00583D4E" w:rsidP="00F50E87">
            <w:pPr>
              <w:keepNext/>
              <w:keepLines/>
              <w:ind w:left="110"/>
              <w:rPr>
                <w:rFonts w:asciiTheme="minorHAnsi" w:hAnsiTheme="minorHAnsi" w:cstheme="minorHAnsi"/>
              </w:rPr>
            </w:pPr>
            <w:r w:rsidRPr="006F02C5">
              <w:rPr>
                <w:rFonts w:asciiTheme="minorHAnsi" w:hAnsiTheme="minorHAnsi" w:cstheme="minorHAnsi"/>
              </w:rPr>
              <w:t>łatą</w:t>
            </w:r>
            <w:r>
              <w:rPr>
                <w:rFonts w:asciiTheme="minorHAnsi" w:hAnsiTheme="minorHAnsi" w:cstheme="minorHAnsi"/>
              </w:rPr>
              <w:t xml:space="preserve"> </w:t>
            </w:r>
            <w:r w:rsidRPr="006F02C5">
              <w:rPr>
                <w:rFonts w:asciiTheme="minorHAnsi" w:hAnsiTheme="minorHAnsi" w:cstheme="minorHAnsi"/>
              </w:rPr>
              <w:t>4-metrową</w:t>
            </w:r>
            <w:r>
              <w:rPr>
                <w:rFonts w:asciiTheme="minorHAnsi" w:hAnsiTheme="minorHAnsi" w:cstheme="minorHAnsi"/>
              </w:rPr>
              <w:t xml:space="preserve"> </w:t>
            </w:r>
            <w:r w:rsidRPr="006F02C5">
              <w:rPr>
                <w:rFonts w:asciiTheme="minorHAnsi" w:hAnsiTheme="minorHAnsi" w:cstheme="minorHAnsi"/>
              </w:rPr>
              <w:t>co</w:t>
            </w:r>
            <w:r>
              <w:rPr>
                <w:rFonts w:asciiTheme="minorHAnsi" w:hAnsiTheme="minorHAnsi" w:cstheme="minorHAnsi"/>
              </w:rPr>
              <w:t xml:space="preserve"> </w:t>
            </w:r>
            <w:r w:rsidRPr="006F02C5">
              <w:rPr>
                <w:rFonts w:asciiTheme="minorHAnsi" w:hAnsiTheme="minorHAnsi" w:cstheme="minorHAnsi"/>
              </w:rPr>
              <w:t>20</w:t>
            </w:r>
            <w:r>
              <w:rPr>
                <w:rFonts w:asciiTheme="minorHAnsi" w:hAnsiTheme="minorHAnsi" w:cstheme="minorHAnsi"/>
              </w:rPr>
              <w:t xml:space="preserve"> </w:t>
            </w:r>
            <w:r w:rsidRPr="006F02C5">
              <w:rPr>
                <w:rFonts w:asciiTheme="minorHAnsi" w:hAnsiTheme="minorHAnsi" w:cstheme="minorHAnsi"/>
              </w:rPr>
              <w:t>metrów</w:t>
            </w:r>
          </w:p>
        </w:tc>
      </w:tr>
      <w:tr w:rsidR="00583D4E" w:rsidRPr="006F02C5" w14:paraId="15A1B443" w14:textId="77777777" w:rsidTr="00F50E87">
        <w:tc>
          <w:tcPr>
            <w:tcW w:w="426" w:type="dxa"/>
            <w:tcBorders>
              <w:top w:val="single" w:sz="6" w:space="0" w:color="auto"/>
              <w:left w:val="single" w:sz="6" w:space="0" w:color="auto"/>
              <w:bottom w:val="single" w:sz="6" w:space="0" w:color="auto"/>
              <w:right w:val="single" w:sz="6" w:space="0" w:color="auto"/>
            </w:tcBorders>
            <w:vAlign w:val="center"/>
            <w:hideMark/>
          </w:tcPr>
          <w:p w14:paraId="4D65F2B1" w14:textId="77777777" w:rsidR="00583D4E" w:rsidRPr="006F02C5" w:rsidRDefault="00583D4E" w:rsidP="00F50E87">
            <w:pPr>
              <w:keepNext/>
              <w:keepLines/>
              <w:rPr>
                <w:rFonts w:asciiTheme="minorHAnsi" w:hAnsiTheme="minorHAnsi" w:cstheme="minorHAnsi"/>
              </w:rPr>
            </w:pPr>
            <w:r w:rsidRPr="006F02C5">
              <w:rPr>
                <w:rFonts w:asciiTheme="minorHAnsi" w:hAnsiTheme="minorHAnsi" w:cstheme="minorHAnsi"/>
              </w:rPr>
              <w:t>3</w:t>
            </w:r>
          </w:p>
        </w:tc>
        <w:tc>
          <w:tcPr>
            <w:tcW w:w="4434" w:type="dxa"/>
            <w:tcBorders>
              <w:top w:val="single" w:sz="6" w:space="0" w:color="auto"/>
              <w:left w:val="single" w:sz="6" w:space="0" w:color="auto"/>
              <w:bottom w:val="single" w:sz="6" w:space="0" w:color="auto"/>
              <w:right w:val="single" w:sz="6" w:space="0" w:color="auto"/>
            </w:tcBorders>
            <w:hideMark/>
          </w:tcPr>
          <w:p w14:paraId="5B1C4126" w14:textId="77777777" w:rsidR="00583D4E" w:rsidRPr="006F02C5" w:rsidRDefault="00583D4E" w:rsidP="00F50E87">
            <w:pPr>
              <w:keepNext/>
              <w:keepLines/>
              <w:ind w:left="44"/>
              <w:rPr>
                <w:rFonts w:asciiTheme="minorHAnsi" w:hAnsiTheme="minorHAnsi" w:cstheme="minorHAnsi"/>
              </w:rPr>
            </w:pPr>
            <w:r w:rsidRPr="006F02C5">
              <w:rPr>
                <w:rFonts w:asciiTheme="minorHAnsi" w:hAnsiTheme="minorHAnsi" w:cstheme="minorHAnsi"/>
              </w:rPr>
              <w:t>Spadki</w:t>
            </w:r>
            <w:r>
              <w:rPr>
                <w:rFonts w:asciiTheme="minorHAnsi" w:hAnsiTheme="minorHAnsi" w:cstheme="minorHAnsi"/>
              </w:rPr>
              <w:t xml:space="preserve"> </w:t>
            </w:r>
            <w:r w:rsidRPr="006F02C5">
              <w:rPr>
                <w:rFonts w:asciiTheme="minorHAnsi" w:hAnsiTheme="minorHAnsi" w:cstheme="minorHAnsi"/>
              </w:rPr>
              <w:t>poprzeczne</w:t>
            </w:r>
          </w:p>
        </w:tc>
        <w:tc>
          <w:tcPr>
            <w:tcW w:w="4500" w:type="dxa"/>
            <w:tcBorders>
              <w:top w:val="single" w:sz="6" w:space="0" w:color="auto"/>
              <w:left w:val="single" w:sz="6" w:space="0" w:color="auto"/>
              <w:bottom w:val="single" w:sz="6" w:space="0" w:color="auto"/>
              <w:right w:val="single" w:sz="6" w:space="0" w:color="auto"/>
            </w:tcBorders>
            <w:hideMark/>
          </w:tcPr>
          <w:p w14:paraId="65FC2844" w14:textId="77777777" w:rsidR="00583D4E" w:rsidRPr="006F02C5" w:rsidRDefault="00583D4E" w:rsidP="00F50E87">
            <w:pPr>
              <w:pStyle w:val="Stopka"/>
              <w:keepNext/>
              <w:keepLines/>
              <w:tabs>
                <w:tab w:val="left" w:pos="708"/>
              </w:tabs>
              <w:ind w:left="110"/>
              <w:rPr>
                <w:rFonts w:asciiTheme="minorHAnsi" w:hAnsiTheme="minorHAnsi" w:cstheme="minorHAnsi"/>
              </w:rPr>
            </w:pPr>
            <w:r w:rsidRPr="006F02C5">
              <w:rPr>
                <w:rFonts w:asciiTheme="minorHAnsi" w:hAnsiTheme="minorHAnsi" w:cstheme="minorHAnsi"/>
              </w:rPr>
              <w:t>co</w:t>
            </w:r>
            <w:r>
              <w:rPr>
                <w:rFonts w:asciiTheme="minorHAnsi" w:hAnsiTheme="minorHAnsi" w:cstheme="minorHAnsi"/>
              </w:rPr>
              <w:t xml:space="preserve"> </w:t>
            </w:r>
            <w:r w:rsidRPr="006F02C5">
              <w:rPr>
                <w:rFonts w:asciiTheme="minorHAnsi" w:hAnsiTheme="minorHAnsi" w:cstheme="minorHAnsi"/>
              </w:rPr>
              <w:t>50</w:t>
            </w:r>
            <w:r>
              <w:rPr>
                <w:rFonts w:asciiTheme="minorHAnsi" w:hAnsiTheme="minorHAnsi" w:cstheme="minorHAnsi"/>
              </w:rPr>
              <w:t xml:space="preserve"> </w:t>
            </w:r>
            <w:r w:rsidRPr="006F02C5">
              <w:rPr>
                <w:rFonts w:asciiTheme="minorHAnsi" w:hAnsiTheme="minorHAnsi" w:cstheme="minorHAnsi"/>
              </w:rPr>
              <w:t>m</w:t>
            </w:r>
          </w:p>
        </w:tc>
      </w:tr>
      <w:tr w:rsidR="00583D4E" w:rsidRPr="006F02C5" w14:paraId="10D0532D" w14:textId="77777777" w:rsidTr="00F50E87">
        <w:tc>
          <w:tcPr>
            <w:tcW w:w="426" w:type="dxa"/>
            <w:tcBorders>
              <w:top w:val="single" w:sz="6" w:space="0" w:color="auto"/>
              <w:left w:val="single" w:sz="6" w:space="0" w:color="auto"/>
              <w:bottom w:val="single" w:sz="6" w:space="0" w:color="auto"/>
              <w:right w:val="single" w:sz="6" w:space="0" w:color="auto"/>
            </w:tcBorders>
            <w:vAlign w:val="center"/>
            <w:hideMark/>
          </w:tcPr>
          <w:p w14:paraId="778D35F8" w14:textId="77777777" w:rsidR="00583D4E" w:rsidRPr="006F02C5" w:rsidRDefault="00583D4E" w:rsidP="00F50E87">
            <w:pPr>
              <w:keepNext/>
              <w:keepLines/>
              <w:rPr>
                <w:rFonts w:asciiTheme="minorHAnsi" w:hAnsiTheme="minorHAnsi" w:cstheme="minorHAnsi"/>
              </w:rPr>
            </w:pPr>
            <w:r w:rsidRPr="006F02C5">
              <w:rPr>
                <w:rFonts w:asciiTheme="minorHAnsi" w:hAnsiTheme="minorHAnsi" w:cstheme="minorHAnsi"/>
              </w:rPr>
              <w:t>4</w:t>
            </w:r>
          </w:p>
        </w:tc>
        <w:tc>
          <w:tcPr>
            <w:tcW w:w="4434" w:type="dxa"/>
            <w:tcBorders>
              <w:top w:val="single" w:sz="6" w:space="0" w:color="auto"/>
              <w:left w:val="single" w:sz="6" w:space="0" w:color="auto"/>
              <w:bottom w:val="single" w:sz="6" w:space="0" w:color="auto"/>
              <w:right w:val="single" w:sz="6" w:space="0" w:color="auto"/>
            </w:tcBorders>
            <w:hideMark/>
          </w:tcPr>
          <w:p w14:paraId="7F5C5DCE" w14:textId="77777777" w:rsidR="00583D4E" w:rsidRPr="006F02C5" w:rsidRDefault="00583D4E" w:rsidP="00F50E87">
            <w:pPr>
              <w:keepNext/>
              <w:keepLines/>
              <w:ind w:left="44"/>
              <w:rPr>
                <w:rFonts w:asciiTheme="minorHAnsi" w:hAnsiTheme="minorHAnsi" w:cstheme="minorHAnsi"/>
              </w:rPr>
            </w:pPr>
            <w:r w:rsidRPr="006F02C5">
              <w:rPr>
                <w:rFonts w:asciiTheme="minorHAnsi" w:hAnsiTheme="minorHAnsi" w:cstheme="minorHAnsi"/>
              </w:rPr>
              <w:t>Szerokość</w:t>
            </w:r>
            <w:r>
              <w:rPr>
                <w:rFonts w:asciiTheme="minorHAnsi" w:hAnsiTheme="minorHAnsi" w:cstheme="minorHAnsi"/>
              </w:rPr>
              <w:t xml:space="preserve"> </w:t>
            </w:r>
            <w:r w:rsidRPr="006F02C5">
              <w:rPr>
                <w:rFonts w:asciiTheme="minorHAnsi" w:hAnsiTheme="minorHAnsi" w:cstheme="minorHAnsi"/>
              </w:rPr>
              <w:t>frezowania</w:t>
            </w:r>
          </w:p>
        </w:tc>
        <w:tc>
          <w:tcPr>
            <w:tcW w:w="4500" w:type="dxa"/>
            <w:tcBorders>
              <w:top w:val="single" w:sz="6" w:space="0" w:color="auto"/>
              <w:left w:val="single" w:sz="6" w:space="0" w:color="auto"/>
              <w:bottom w:val="single" w:sz="6" w:space="0" w:color="auto"/>
              <w:right w:val="single" w:sz="6" w:space="0" w:color="auto"/>
            </w:tcBorders>
            <w:hideMark/>
          </w:tcPr>
          <w:p w14:paraId="1587ABA3" w14:textId="77777777" w:rsidR="00583D4E" w:rsidRPr="006F02C5" w:rsidRDefault="00583D4E" w:rsidP="00F50E87">
            <w:pPr>
              <w:keepNext/>
              <w:keepLines/>
              <w:ind w:left="110"/>
              <w:rPr>
                <w:rFonts w:asciiTheme="minorHAnsi" w:hAnsiTheme="minorHAnsi" w:cstheme="minorHAnsi"/>
              </w:rPr>
            </w:pPr>
            <w:r w:rsidRPr="006F02C5">
              <w:rPr>
                <w:rFonts w:asciiTheme="minorHAnsi" w:hAnsiTheme="minorHAnsi" w:cstheme="minorHAnsi"/>
              </w:rPr>
              <w:t>co</w:t>
            </w:r>
            <w:r>
              <w:rPr>
                <w:rFonts w:asciiTheme="minorHAnsi" w:hAnsiTheme="minorHAnsi" w:cstheme="minorHAnsi"/>
              </w:rPr>
              <w:t xml:space="preserve"> </w:t>
            </w:r>
            <w:r w:rsidRPr="006F02C5">
              <w:rPr>
                <w:rFonts w:asciiTheme="minorHAnsi" w:hAnsiTheme="minorHAnsi" w:cstheme="minorHAnsi"/>
              </w:rPr>
              <w:t>50</w:t>
            </w:r>
            <w:r>
              <w:rPr>
                <w:rFonts w:asciiTheme="minorHAnsi" w:hAnsiTheme="minorHAnsi" w:cstheme="minorHAnsi"/>
              </w:rPr>
              <w:t xml:space="preserve"> </w:t>
            </w:r>
            <w:r w:rsidRPr="006F02C5">
              <w:rPr>
                <w:rFonts w:asciiTheme="minorHAnsi" w:hAnsiTheme="minorHAnsi" w:cstheme="minorHAnsi"/>
              </w:rPr>
              <w:t>m</w:t>
            </w:r>
          </w:p>
        </w:tc>
      </w:tr>
      <w:tr w:rsidR="00583D4E" w:rsidRPr="006F02C5" w14:paraId="45F34124" w14:textId="77777777" w:rsidTr="00F50E87">
        <w:trPr>
          <w:trHeight w:val="296"/>
        </w:trPr>
        <w:tc>
          <w:tcPr>
            <w:tcW w:w="426" w:type="dxa"/>
            <w:tcBorders>
              <w:top w:val="single" w:sz="6" w:space="0" w:color="auto"/>
              <w:left w:val="single" w:sz="6" w:space="0" w:color="auto"/>
              <w:bottom w:val="single" w:sz="6" w:space="0" w:color="auto"/>
              <w:right w:val="single" w:sz="6" w:space="0" w:color="auto"/>
            </w:tcBorders>
            <w:vAlign w:val="center"/>
            <w:hideMark/>
          </w:tcPr>
          <w:p w14:paraId="2313995A" w14:textId="77777777" w:rsidR="00583D4E" w:rsidRPr="006F02C5" w:rsidRDefault="00583D4E" w:rsidP="00F50E87">
            <w:pPr>
              <w:keepNext/>
              <w:keepLines/>
              <w:rPr>
                <w:rFonts w:asciiTheme="minorHAnsi" w:hAnsiTheme="minorHAnsi" w:cstheme="minorHAnsi"/>
              </w:rPr>
            </w:pPr>
            <w:r w:rsidRPr="006F02C5">
              <w:rPr>
                <w:rFonts w:asciiTheme="minorHAnsi" w:hAnsiTheme="minorHAnsi" w:cstheme="minorHAnsi"/>
              </w:rPr>
              <w:t>5</w:t>
            </w:r>
          </w:p>
        </w:tc>
        <w:tc>
          <w:tcPr>
            <w:tcW w:w="4434" w:type="dxa"/>
            <w:tcBorders>
              <w:top w:val="single" w:sz="6" w:space="0" w:color="auto"/>
              <w:left w:val="single" w:sz="6" w:space="0" w:color="auto"/>
              <w:bottom w:val="single" w:sz="6" w:space="0" w:color="auto"/>
              <w:right w:val="single" w:sz="6" w:space="0" w:color="auto"/>
            </w:tcBorders>
            <w:hideMark/>
          </w:tcPr>
          <w:p w14:paraId="41EEC76B" w14:textId="77777777" w:rsidR="00583D4E" w:rsidRPr="006F02C5" w:rsidRDefault="00583D4E" w:rsidP="00F50E87">
            <w:pPr>
              <w:keepNext/>
              <w:keepLines/>
              <w:ind w:left="44"/>
              <w:rPr>
                <w:rFonts w:asciiTheme="minorHAnsi" w:hAnsiTheme="minorHAnsi" w:cstheme="minorHAnsi"/>
              </w:rPr>
            </w:pPr>
            <w:r w:rsidRPr="006F02C5">
              <w:rPr>
                <w:rFonts w:asciiTheme="minorHAnsi" w:hAnsiTheme="minorHAnsi" w:cstheme="minorHAnsi"/>
              </w:rPr>
              <w:t>Głębokość</w:t>
            </w:r>
            <w:r>
              <w:rPr>
                <w:rFonts w:asciiTheme="minorHAnsi" w:hAnsiTheme="minorHAnsi" w:cstheme="minorHAnsi"/>
              </w:rPr>
              <w:t xml:space="preserve"> </w:t>
            </w:r>
            <w:r w:rsidRPr="006F02C5">
              <w:rPr>
                <w:rFonts w:asciiTheme="minorHAnsi" w:hAnsiTheme="minorHAnsi" w:cstheme="minorHAnsi"/>
              </w:rPr>
              <w:t>frezowania</w:t>
            </w:r>
          </w:p>
        </w:tc>
        <w:tc>
          <w:tcPr>
            <w:tcW w:w="4500" w:type="dxa"/>
            <w:tcBorders>
              <w:top w:val="single" w:sz="6" w:space="0" w:color="auto"/>
              <w:left w:val="single" w:sz="6" w:space="0" w:color="auto"/>
              <w:bottom w:val="single" w:sz="6" w:space="0" w:color="auto"/>
              <w:right w:val="single" w:sz="6" w:space="0" w:color="auto"/>
            </w:tcBorders>
            <w:hideMark/>
          </w:tcPr>
          <w:p w14:paraId="006536C8" w14:textId="77777777" w:rsidR="00583D4E" w:rsidRPr="006F02C5" w:rsidRDefault="00583D4E" w:rsidP="00F50E87">
            <w:pPr>
              <w:keepNext/>
              <w:keepLines/>
              <w:ind w:left="110"/>
              <w:rPr>
                <w:rFonts w:asciiTheme="minorHAnsi" w:hAnsiTheme="minorHAnsi" w:cstheme="minorHAnsi"/>
              </w:rPr>
            </w:pP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bieżąco,</w:t>
            </w:r>
            <w:r>
              <w:rPr>
                <w:rFonts w:asciiTheme="minorHAnsi" w:hAnsiTheme="minorHAnsi" w:cstheme="minorHAnsi"/>
              </w:rPr>
              <w:t xml:space="preserve"> </w:t>
            </w:r>
            <w:r w:rsidRPr="006F02C5">
              <w:rPr>
                <w:rFonts w:asciiTheme="minorHAnsi" w:hAnsiTheme="minorHAnsi" w:cstheme="minorHAnsi"/>
              </w:rPr>
              <w:t>według</w:t>
            </w:r>
            <w:r>
              <w:rPr>
                <w:rFonts w:asciiTheme="minorHAnsi" w:hAnsiTheme="minorHAnsi" w:cstheme="minorHAnsi"/>
              </w:rPr>
              <w:t xml:space="preserve"> </w:t>
            </w:r>
            <w:r w:rsidRPr="006F02C5">
              <w:rPr>
                <w:rFonts w:asciiTheme="minorHAnsi" w:hAnsiTheme="minorHAnsi" w:cstheme="minorHAnsi"/>
              </w:rPr>
              <w:t>STWIORB</w:t>
            </w:r>
          </w:p>
        </w:tc>
      </w:tr>
    </w:tbl>
    <w:p w14:paraId="2016DB8C" w14:textId="77777777" w:rsidR="00583D4E" w:rsidRPr="006F02C5" w:rsidRDefault="00583D4E" w:rsidP="00583D4E">
      <w:pPr>
        <w:rPr>
          <w:rFonts w:asciiTheme="minorHAnsi" w:hAnsiTheme="minorHAnsi" w:cstheme="minorHAnsi"/>
        </w:rPr>
      </w:pPr>
      <w:r w:rsidRPr="006F02C5">
        <w:rPr>
          <w:rFonts w:asciiTheme="minorHAnsi" w:hAnsiTheme="minorHAnsi" w:cstheme="minorHAnsi"/>
          <w:b/>
          <w:bCs/>
        </w:rPr>
        <w:t>Tablica</w:t>
      </w:r>
      <w:r>
        <w:rPr>
          <w:rFonts w:asciiTheme="minorHAnsi" w:hAnsiTheme="minorHAnsi" w:cstheme="minorHAnsi"/>
          <w:b/>
          <w:bCs/>
        </w:rPr>
        <w:t xml:space="preserve"> </w:t>
      </w:r>
      <w:r w:rsidRPr="006F02C5">
        <w:rPr>
          <w:rFonts w:asciiTheme="minorHAnsi" w:hAnsiTheme="minorHAnsi" w:cstheme="minorHAnsi"/>
          <w:b/>
          <w:bCs/>
        </w:rPr>
        <w:t>1.</w:t>
      </w:r>
      <w:r>
        <w:rPr>
          <w:rFonts w:asciiTheme="minorHAnsi" w:hAnsiTheme="minorHAnsi" w:cstheme="minorHAnsi"/>
          <w:b/>
          <w:bCs/>
        </w:rPr>
        <w:t xml:space="preserve"> </w:t>
      </w:r>
      <w:r w:rsidRPr="006F02C5">
        <w:rPr>
          <w:rFonts w:asciiTheme="minorHAnsi" w:hAnsiTheme="minorHAnsi" w:cstheme="minorHAnsi"/>
        </w:rPr>
        <w:t>Częstotliwość</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zakres</w:t>
      </w:r>
      <w:r>
        <w:rPr>
          <w:rFonts w:asciiTheme="minorHAnsi" w:hAnsiTheme="minorHAnsi" w:cstheme="minorHAnsi"/>
        </w:rPr>
        <w:t xml:space="preserve"> </w:t>
      </w:r>
      <w:r w:rsidRPr="006F02C5">
        <w:rPr>
          <w:rFonts w:asciiTheme="minorHAnsi" w:hAnsiTheme="minorHAnsi" w:cstheme="minorHAnsi"/>
        </w:rPr>
        <w:t>pomiarów</w:t>
      </w:r>
      <w:r>
        <w:rPr>
          <w:rFonts w:asciiTheme="minorHAnsi" w:hAnsiTheme="minorHAnsi" w:cstheme="minorHAnsi"/>
        </w:rPr>
        <w:t xml:space="preserve"> </w:t>
      </w:r>
      <w:r w:rsidRPr="006F02C5">
        <w:rPr>
          <w:rFonts w:asciiTheme="minorHAnsi" w:hAnsiTheme="minorHAnsi" w:cstheme="minorHAnsi"/>
        </w:rPr>
        <w:t>kontrolnych</w:t>
      </w:r>
      <w:r>
        <w:rPr>
          <w:rFonts w:asciiTheme="minorHAnsi" w:hAnsiTheme="minorHAnsi" w:cstheme="minorHAnsi"/>
        </w:rPr>
        <w:t xml:space="preserve"> </w:t>
      </w:r>
      <w:r w:rsidRPr="006F02C5">
        <w:rPr>
          <w:rFonts w:asciiTheme="minorHAnsi" w:hAnsiTheme="minorHAnsi" w:cstheme="minorHAnsi"/>
        </w:rPr>
        <w:t>nawierzchni</w:t>
      </w:r>
      <w:r>
        <w:rPr>
          <w:rFonts w:asciiTheme="minorHAnsi" w:hAnsiTheme="minorHAnsi" w:cstheme="minorHAnsi"/>
        </w:rPr>
        <w:t xml:space="preserve"> </w:t>
      </w:r>
      <w:r w:rsidRPr="006F02C5">
        <w:rPr>
          <w:rFonts w:asciiTheme="minorHAnsi" w:hAnsiTheme="minorHAnsi" w:cstheme="minorHAnsi"/>
        </w:rPr>
        <w:t>frezowanej</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zimno</w:t>
      </w:r>
    </w:p>
    <w:p w14:paraId="27F14714" w14:textId="77777777" w:rsidR="00583D4E" w:rsidRPr="006F02C5" w:rsidRDefault="00583D4E" w:rsidP="00583D4E">
      <w:pPr>
        <w:tabs>
          <w:tab w:val="left" w:pos="835"/>
        </w:tabs>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6.2.2.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Równość</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nawierzchni</w:t>
      </w:r>
    </w:p>
    <w:p w14:paraId="6E408D19"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Równość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mierzyć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łatą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4-metrową.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przekraczać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6mm.</w:t>
      </w:r>
    </w:p>
    <w:p w14:paraId="3D71F92F" w14:textId="77777777" w:rsidR="00583D4E" w:rsidRPr="006F02C5" w:rsidRDefault="00583D4E" w:rsidP="00583D4E">
      <w:pPr>
        <w:tabs>
          <w:tab w:val="left" w:pos="835"/>
        </w:tabs>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6.2.3.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Spadki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poprzeczne</w:t>
      </w:r>
    </w:p>
    <w:p w14:paraId="587158B7"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Spadki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poprzeczne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dokumentacją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projektową,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b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tolerancją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sym w:font="Symbol" w:char="F0B1"/>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0,5%.</w:t>
      </w:r>
    </w:p>
    <w:p w14:paraId="0F6539C1" w14:textId="77777777" w:rsidR="00583D4E" w:rsidRPr="006F02C5" w:rsidRDefault="00583D4E" w:rsidP="00583D4E">
      <w:pPr>
        <w:tabs>
          <w:tab w:val="left" w:pos="835"/>
        </w:tabs>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6.2.4.</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Szerokość</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frezowania</w:t>
      </w:r>
    </w:p>
    <w:p w14:paraId="3965495A"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Szerokość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odpowiadać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szerokości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dokumentacji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projektowej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b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dokładnością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sym w:font="Symbol" w:char="F0B1"/>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cm.</w:t>
      </w:r>
    </w:p>
    <w:p w14:paraId="7DBBC9EC" w14:textId="77777777" w:rsidR="00583D4E" w:rsidRPr="006F02C5" w:rsidRDefault="00583D4E" w:rsidP="00583D4E">
      <w:pPr>
        <w:tabs>
          <w:tab w:val="left" w:pos="835"/>
        </w:tabs>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6.2.5.</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Głębokość</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frezowania</w:t>
      </w:r>
    </w:p>
    <w:p w14:paraId="283E66D6"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Głębokość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odpowiadać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głębokości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dokumentacji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projektowej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dokładnością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sym w:font="Symbol" w:char="F0B1"/>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mm.</w:t>
      </w:r>
    </w:p>
    <w:p w14:paraId="7CFBDC35" w14:textId="77777777" w:rsidR="00583D4E" w:rsidRPr="006F02C5" w:rsidRDefault="00583D4E" w:rsidP="00583D4E">
      <w:pPr>
        <w:pStyle w:val="tekstost"/>
        <w:rPr>
          <w:rFonts w:asciiTheme="minorHAnsi" w:hAnsiTheme="minorHAnsi" w:cstheme="minorHAnsi"/>
          <w:b/>
        </w:rPr>
      </w:pPr>
    </w:p>
    <w:p w14:paraId="653BCD7F" w14:textId="77777777" w:rsidR="00583D4E" w:rsidRPr="006F02C5" w:rsidRDefault="00583D4E">
      <w:pPr>
        <w:pStyle w:val="Akapitzlist"/>
        <w:numPr>
          <w:ilvl w:val="2"/>
          <w:numId w:val="52"/>
        </w:numPr>
        <w:tabs>
          <w:tab w:val="left" w:pos="576"/>
        </w:tabs>
        <w:spacing w:after="0" w:line="0" w:lineRule="atLeast"/>
        <w:ind w:left="284" w:firstLine="0"/>
        <w:jc w:val="left"/>
        <w:rPr>
          <w:rFonts w:asciiTheme="minorHAnsi" w:eastAsia="Verdana" w:hAnsiTheme="minorHAnsi" w:cstheme="minorHAnsi"/>
          <w:b/>
          <w:sz w:val="24"/>
          <w:szCs w:val="24"/>
        </w:rPr>
      </w:pPr>
      <w:r w:rsidRPr="006F02C5">
        <w:rPr>
          <w:rFonts w:asciiTheme="minorHAnsi" w:eastAsia="Verdana" w:hAnsiTheme="minorHAnsi" w:cstheme="minorHAnsi"/>
          <w:b/>
          <w:sz w:val="24"/>
          <w:szCs w:val="24"/>
        </w:rPr>
        <w:t>OBMIAR</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p>
    <w:p w14:paraId="42475EDF"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7.1.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zasady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obmiaru</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p>
    <w:p w14:paraId="470F73C4"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zasady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obmiaru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STWIORB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D-M-00.00.00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7.</w:t>
      </w:r>
    </w:p>
    <w:p w14:paraId="36D90F7A"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7.2.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Jednostka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obmiarowa</w:t>
      </w:r>
    </w:p>
    <w:p w14:paraId="40339D07"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Jednostką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obmiarową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zimno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m2</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(metr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kwadratowy).</w:t>
      </w:r>
    </w:p>
    <w:p w14:paraId="171BE9FD" w14:textId="77777777" w:rsidR="00583D4E" w:rsidRPr="006F02C5" w:rsidRDefault="00583D4E" w:rsidP="00583D4E">
      <w:pPr>
        <w:pStyle w:val="tekstost"/>
        <w:rPr>
          <w:rFonts w:asciiTheme="minorHAnsi" w:hAnsiTheme="minorHAnsi" w:cstheme="minorHAnsi"/>
        </w:rPr>
      </w:pPr>
    </w:p>
    <w:p w14:paraId="24EC5D96" w14:textId="77777777" w:rsidR="00583D4E" w:rsidRPr="006F02C5" w:rsidRDefault="00583D4E">
      <w:pPr>
        <w:pStyle w:val="Akapitzlist"/>
        <w:numPr>
          <w:ilvl w:val="2"/>
          <w:numId w:val="52"/>
        </w:numPr>
        <w:tabs>
          <w:tab w:val="left" w:pos="576"/>
        </w:tabs>
        <w:spacing w:after="0" w:line="0" w:lineRule="atLeast"/>
        <w:ind w:left="284" w:firstLine="0"/>
        <w:jc w:val="left"/>
        <w:rPr>
          <w:rFonts w:asciiTheme="minorHAnsi" w:eastAsia="Verdana" w:hAnsiTheme="minorHAnsi" w:cstheme="minorHAnsi"/>
          <w:b/>
          <w:sz w:val="24"/>
          <w:szCs w:val="24"/>
        </w:rPr>
      </w:pPr>
      <w:r w:rsidRPr="006F02C5">
        <w:rPr>
          <w:rFonts w:asciiTheme="minorHAnsi" w:eastAsia="Verdana" w:hAnsiTheme="minorHAnsi" w:cstheme="minorHAnsi"/>
          <w:b/>
          <w:sz w:val="24"/>
          <w:szCs w:val="24"/>
        </w:rPr>
        <w:t>ODBIÓR</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p>
    <w:p w14:paraId="1ACF12B2"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lastRenderedPageBreak/>
        <w:t>8.1.Ogólne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zasady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odbioru</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podano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STWIORB</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D-M-00.00.00</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pkt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8.</w:t>
      </w:r>
    </w:p>
    <w:p w14:paraId="150CE9EB"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Roboty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uznaje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dokumentacją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projektową,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STWIORB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Inspektora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Nadzoru,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jeżeli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wszystkie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pomiary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zachowaniem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tolerancji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dały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wyniki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pozytywne.</w:t>
      </w:r>
    </w:p>
    <w:p w14:paraId="2B769924"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8.2.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Zasady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postępowania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przypadku</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wystąpienia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wad</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usterek</w:t>
      </w:r>
      <w:r>
        <w:rPr>
          <w:rFonts w:asciiTheme="minorHAnsi" w:eastAsia="Verdana" w:hAnsiTheme="minorHAnsi" w:cstheme="minorHAnsi"/>
          <w:b/>
          <w:sz w:val="24"/>
          <w:szCs w:val="24"/>
        </w:rPr>
        <w:t xml:space="preserve"> </w:t>
      </w:r>
    </w:p>
    <w:p w14:paraId="7FDDB977"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przypadku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wystąpienia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usterek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zobowiązany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usunięcia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własny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koszt.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Odbiór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możliwy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spełnieniu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punkcie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STWIORB.</w:t>
      </w:r>
      <w:r>
        <w:rPr>
          <w:rFonts w:asciiTheme="minorHAnsi" w:eastAsia="Verdana" w:hAnsiTheme="minorHAnsi" w:cstheme="minorHAnsi"/>
          <w:color w:val="000000"/>
          <w:szCs w:val="22"/>
          <w:lang w:eastAsia="en-US"/>
        </w:rPr>
        <w:t xml:space="preserve"> </w:t>
      </w:r>
    </w:p>
    <w:p w14:paraId="7820FDB1" w14:textId="77777777" w:rsidR="00583D4E" w:rsidRPr="006F02C5" w:rsidRDefault="00583D4E">
      <w:pPr>
        <w:pStyle w:val="Akapitzlist"/>
        <w:numPr>
          <w:ilvl w:val="2"/>
          <w:numId w:val="52"/>
        </w:numPr>
        <w:tabs>
          <w:tab w:val="left" w:pos="576"/>
        </w:tabs>
        <w:spacing w:after="0" w:line="0" w:lineRule="atLeast"/>
        <w:ind w:left="284" w:firstLine="0"/>
        <w:jc w:val="left"/>
        <w:rPr>
          <w:rFonts w:asciiTheme="minorHAnsi" w:eastAsia="Verdana" w:hAnsiTheme="minorHAnsi" w:cstheme="minorHAnsi"/>
          <w:b/>
          <w:sz w:val="24"/>
          <w:szCs w:val="24"/>
        </w:rPr>
      </w:pPr>
      <w:r w:rsidRPr="006F02C5">
        <w:rPr>
          <w:rFonts w:asciiTheme="minorHAnsi" w:eastAsia="Verdana" w:hAnsiTheme="minorHAnsi" w:cstheme="minorHAnsi"/>
          <w:b/>
          <w:sz w:val="24"/>
          <w:szCs w:val="24"/>
        </w:rPr>
        <w:t>PODSTAWA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PŁATNOŚCI</w:t>
      </w:r>
    </w:p>
    <w:p w14:paraId="24B16C0F"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9.1.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ustalenia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dotyczące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podstawy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płatności</w:t>
      </w:r>
    </w:p>
    <w:p w14:paraId="458B3F8F"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ustalenia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dotyczące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podstawy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płatności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STWIORB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D-M-00.00.00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9.</w:t>
      </w:r>
    </w:p>
    <w:p w14:paraId="0A122F10"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9.2.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Cena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jednostki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obmiarowej</w:t>
      </w:r>
    </w:p>
    <w:p w14:paraId="76A431AE" w14:textId="77777777" w:rsidR="00583D4E" w:rsidRPr="006F02C5" w:rsidRDefault="00583D4E" w:rsidP="00583D4E">
      <w:pPr>
        <w:pStyle w:val="StandardowytekstZnakZnakZnakZnakZnakZnak"/>
        <w:spacing w:after="5" w:line="276" w:lineRule="auto"/>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Cena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m2</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zimno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obejmuje:</w:t>
      </w:r>
    </w:p>
    <w:p w14:paraId="1412DB3F" w14:textId="77777777" w:rsidR="00583D4E" w:rsidRPr="006F02C5" w:rsidRDefault="00583D4E">
      <w:pPr>
        <w:numPr>
          <w:ilvl w:val="0"/>
          <w:numId w:val="95"/>
        </w:numPr>
        <w:overflowPunct w:val="0"/>
        <w:autoSpaceDE w:val="0"/>
        <w:autoSpaceDN w:val="0"/>
        <w:adjustRightInd w:val="0"/>
        <w:spacing w:after="0" w:line="240" w:lineRule="auto"/>
        <w:textAlignment w:val="baseline"/>
        <w:rPr>
          <w:rFonts w:asciiTheme="minorHAnsi" w:hAnsiTheme="minorHAnsi" w:cstheme="minorHAnsi"/>
        </w:rPr>
      </w:pPr>
      <w:r w:rsidRPr="006F02C5">
        <w:rPr>
          <w:rFonts w:asciiTheme="minorHAnsi" w:hAnsiTheme="minorHAnsi" w:cstheme="minorHAnsi"/>
        </w:rPr>
        <w:t>prace</w:t>
      </w:r>
      <w:r>
        <w:rPr>
          <w:rFonts w:asciiTheme="minorHAnsi" w:hAnsiTheme="minorHAnsi" w:cstheme="minorHAnsi"/>
        </w:rPr>
        <w:t xml:space="preserve"> </w:t>
      </w:r>
      <w:r w:rsidRPr="006F02C5">
        <w:rPr>
          <w:rFonts w:asciiTheme="minorHAnsi" w:hAnsiTheme="minorHAnsi" w:cstheme="minorHAnsi"/>
        </w:rPr>
        <w:t>pomiarowe</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przygotowawcze,</w:t>
      </w:r>
    </w:p>
    <w:p w14:paraId="3271BD41" w14:textId="77777777" w:rsidR="00583D4E" w:rsidRPr="006F02C5" w:rsidRDefault="00583D4E">
      <w:pPr>
        <w:numPr>
          <w:ilvl w:val="0"/>
          <w:numId w:val="95"/>
        </w:numPr>
        <w:overflowPunct w:val="0"/>
        <w:autoSpaceDE w:val="0"/>
        <w:autoSpaceDN w:val="0"/>
        <w:adjustRightInd w:val="0"/>
        <w:spacing w:after="0" w:line="240" w:lineRule="auto"/>
        <w:textAlignment w:val="baseline"/>
        <w:rPr>
          <w:rFonts w:asciiTheme="minorHAnsi" w:hAnsiTheme="minorHAnsi" w:cstheme="minorHAnsi"/>
        </w:rPr>
      </w:pPr>
      <w:r w:rsidRPr="006F02C5">
        <w:rPr>
          <w:rFonts w:asciiTheme="minorHAnsi" w:hAnsiTheme="minorHAnsi" w:cstheme="minorHAnsi"/>
        </w:rPr>
        <w:t>oznakowanie</w:t>
      </w:r>
      <w:r>
        <w:rPr>
          <w:rFonts w:asciiTheme="minorHAnsi" w:hAnsiTheme="minorHAnsi" w:cstheme="minorHAnsi"/>
        </w:rPr>
        <w:t xml:space="preserve"> </w:t>
      </w:r>
      <w:r w:rsidRPr="006F02C5">
        <w:rPr>
          <w:rFonts w:asciiTheme="minorHAnsi" w:hAnsiTheme="minorHAnsi" w:cstheme="minorHAnsi"/>
        </w:rPr>
        <w:t>robót,</w:t>
      </w:r>
    </w:p>
    <w:p w14:paraId="50763763" w14:textId="77777777" w:rsidR="00583D4E" w:rsidRPr="006F02C5" w:rsidRDefault="00583D4E">
      <w:pPr>
        <w:numPr>
          <w:ilvl w:val="0"/>
          <w:numId w:val="95"/>
        </w:numPr>
        <w:overflowPunct w:val="0"/>
        <w:autoSpaceDE w:val="0"/>
        <w:autoSpaceDN w:val="0"/>
        <w:adjustRightInd w:val="0"/>
        <w:spacing w:after="0" w:line="240" w:lineRule="auto"/>
        <w:textAlignment w:val="baseline"/>
        <w:rPr>
          <w:rFonts w:asciiTheme="minorHAnsi" w:hAnsiTheme="minorHAnsi" w:cstheme="minorHAnsi"/>
        </w:rPr>
      </w:pPr>
      <w:r w:rsidRPr="006F02C5">
        <w:rPr>
          <w:rFonts w:asciiTheme="minorHAnsi" w:hAnsiTheme="minorHAnsi" w:cstheme="minorHAnsi"/>
        </w:rPr>
        <w:t>koszt</w:t>
      </w:r>
      <w:r>
        <w:rPr>
          <w:rFonts w:asciiTheme="minorHAnsi" w:hAnsiTheme="minorHAnsi" w:cstheme="minorHAnsi"/>
        </w:rPr>
        <w:t xml:space="preserve"> </w:t>
      </w:r>
      <w:r w:rsidRPr="006F02C5">
        <w:rPr>
          <w:rFonts w:asciiTheme="minorHAnsi" w:hAnsiTheme="minorHAnsi" w:cstheme="minorHAnsi"/>
        </w:rPr>
        <w:t>zapewnienia</w:t>
      </w:r>
      <w:r>
        <w:rPr>
          <w:rFonts w:asciiTheme="minorHAnsi" w:hAnsiTheme="minorHAnsi" w:cstheme="minorHAnsi"/>
        </w:rPr>
        <w:t xml:space="preserve"> </w:t>
      </w:r>
      <w:r w:rsidRPr="006F02C5">
        <w:rPr>
          <w:rFonts w:asciiTheme="minorHAnsi" w:hAnsiTheme="minorHAnsi" w:cstheme="minorHAnsi"/>
        </w:rPr>
        <w:t>niezbędnych</w:t>
      </w:r>
      <w:r>
        <w:rPr>
          <w:rFonts w:asciiTheme="minorHAnsi" w:hAnsiTheme="minorHAnsi" w:cstheme="minorHAnsi"/>
        </w:rPr>
        <w:t xml:space="preserve"> </w:t>
      </w:r>
      <w:r w:rsidRPr="006F02C5">
        <w:rPr>
          <w:rFonts w:asciiTheme="minorHAnsi" w:hAnsiTheme="minorHAnsi" w:cstheme="minorHAnsi"/>
        </w:rPr>
        <w:t>czynników</w:t>
      </w:r>
      <w:r>
        <w:rPr>
          <w:rFonts w:asciiTheme="minorHAnsi" w:hAnsiTheme="minorHAnsi" w:cstheme="minorHAnsi"/>
        </w:rPr>
        <w:t xml:space="preserve"> </w:t>
      </w:r>
      <w:r w:rsidRPr="006F02C5">
        <w:rPr>
          <w:rFonts w:asciiTheme="minorHAnsi" w:hAnsiTheme="minorHAnsi" w:cstheme="minorHAnsi"/>
        </w:rPr>
        <w:t>produkcji,</w:t>
      </w:r>
    </w:p>
    <w:p w14:paraId="6237A376" w14:textId="77777777" w:rsidR="00583D4E" w:rsidRPr="006F02C5" w:rsidRDefault="00583D4E">
      <w:pPr>
        <w:numPr>
          <w:ilvl w:val="0"/>
          <w:numId w:val="95"/>
        </w:numPr>
        <w:overflowPunct w:val="0"/>
        <w:autoSpaceDE w:val="0"/>
        <w:autoSpaceDN w:val="0"/>
        <w:adjustRightInd w:val="0"/>
        <w:spacing w:after="0" w:line="240" w:lineRule="auto"/>
        <w:textAlignment w:val="baseline"/>
        <w:rPr>
          <w:rFonts w:asciiTheme="minorHAnsi" w:hAnsiTheme="minorHAnsi" w:cstheme="minorHAnsi"/>
        </w:rPr>
      </w:pPr>
      <w:r w:rsidRPr="006F02C5">
        <w:rPr>
          <w:rFonts w:asciiTheme="minorHAnsi" w:hAnsiTheme="minorHAnsi" w:cstheme="minorHAnsi"/>
        </w:rPr>
        <w:t>frezowanie,</w:t>
      </w:r>
    </w:p>
    <w:p w14:paraId="0B86BF2F" w14:textId="77777777" w:rsidR="00583D4E" w:rsidRPr="006F02C5" w:rsidRDefault="00583D4E">
      <w:pPr>
        <w:numPr>
          <w:ilvl w:val="0"/>
          <w:numId w:val="95"/>
        </w:numPr>
        <w:overflowPunct w:val="0"/>
        <w:autoSpaceDE w:val="0"/>
        <w:autoSpaceDN w:val="0"/>
        <w:adjustRightInd w:val="0"/>
        <w:spacing w:after="0" w:line="240" w:lineRule="auto"/>
        <w:textAlignment w:val="baseline"/>
        <w:rPr>
          <w:rFonts w:asciiTheme="minorHAnsi" w:hAnsiTheme="minorHAnsi" w:cstheme="minorHAnsi"/>
        </w:rPr>
      </w:pPr>
      <w:r w:rsidRPr="006F02C5">
        <w:rPr>
          <w:rFonts w:asciiTheme="minorHAnsi" w:hAnsiTheme="minorHAnsi" w:cstheme="minorHAnsi"/>
        </w:rPr>
        <w:t>wywóz</w:t>
      </w:r>
      <w:r>
        <w:rPr>
          <w:rFonts w:asciiTheme="minorHAnsi" w:hAnsiTheme="minorHAnsi" w:cstheme="minorHAnsi"/>
        </w:rPr>
        <w:t xml:space="preserve"> </w:t>
      </w:r>
      <w:r w:rsidRPr="006F02C5">
        <w:rPr>
          <w:rFonts w:asciiTheme="minorHAnsi" w:hAnsiTheme="minorHAnsi" w:cstheme="minorHAnsi"/>
        </w:rPr>
        <w:t>destruktu,</w:t>
      </w:r>
    </w:p>
    <w:p w14:paraId="4B613555" w14:textId="77777777" w:rsidR="00583D4E" w:rsidRPr="006F02C5" w:rsidRDefault="00583D4E">
      <w:pPr>
        <w:numPr>
          <w:ilvl w:val="0"/>
          <w:numId w:val="95"/>
        </w:numPr>
        <w:overflowPunct w:val="0"/>
        <w:autoSpaceDE w:val="0"/>
        <w:autoSpaceDN w:val="0"/>
        <w:adjustRightInd w:val="0"/>
        <w:spacing w:after="0" w:line="240" w:lineRule="auto"/>
        <w:textAlignment w:val="baseline"/>
        <w:rPr>
          <w:rFonts w:asciiTheme="minorHAnsi" w:hAnsiTheme="minorHAnsi" w:cstheme="minorHAnsi"/>
        </w:rPr>
      </w:pPr>
      <w:r w:rsidRPr="006F02C5">
        <w:rPr>
          <w:rFonts w:asciiTheme="minorHAnsi" w:hAnsiTheme="minorHAnsi" w:cstheme="minorHAnsi"/>
        </w:rPr>
        <w:t>przeprowadzenie</w:t>
      </w:r>
      <w:r>
        <w:rPr>
          <w:rFonts w:asciiTheme="minorHAnsi" w:hAnsiTheme="minorHAnsi" w:cstheme="minorHAnsi"/>
        </w:rPr>
        <w:t xml:space="preserve"> </w:t>
      </w:r>
      <w:r w:rsidRPr="006F02C5">
        <w:rPr>
          <w:rFonts w:asciiTheme="minorHAnsi" w:hAnsiTheme="minorHAnsi" w:cstheme="minorHAnsi"/>
        </w:rPr>
        <w:t>pomiarów</w:t>
      </w:r>
      <w:r>
        <w:rPr>
          <w:rFonts w:asciiTheme="minorHAnsi" w:hAnsiTheme="minorHAnsi" w:cstheme="minorHAnsi"/>
        </w:rPr>
        <w:t xml:space="preserve"> </w:t>
      </w:r>
      <w:r w:rsidRPr="006F02C5">
        <w:rPr>
          <w:rFonts w:asciiTheme="minorHAnsi" w:hAnsiTheme="minorHAnsi" w:cstheme="minorHAnsi"/>
        </w:rPr>
        <w:t>wymaganych</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specyfikacji</w:t>
      </w:r>
      <w:r>
        <w:rPr>
          <w:rFonts w:asciiTheme="minorHAnsi" w:hAnsiTheme="minorHAnsi" w:cstheme="minorHAnsi"/>
        </w:rPr>
        <w:t xml:space="preserve"> </w:t>
      </w:r>
      <w:r w:rsidRPr="006F02C5">
        <w:rPr>
          <w:rFonts w:asciiTheme="minorHAnsi" w:hAnsiTheme="minorHAnsi" w:cstheme="minorHAnsi"/>
        </w:rPr>
        <w:t>technicznej,</w:t>
      </w:r>
    </w:p>
    <w:p w14:paraId="6B47CDC0" w14:textId="77777777" w:rsidR="00583D4E" w:rsidRPr="006F02C5" w:rsidRDefault="00583D4E">
      <w:pPr>
        <w:numPr>
          <w:ilvl w:val="0"/>
          <w:numId w:val="95"/>
        </w:numPr>
        <w:tabs>
          <w:tab w:val="left" w:pos="0"/>
          <w:tab w:val="right" w:pos="6352"/>
        </w:tabs>
        <w:overflowPunct w:val="0"/>
        <w:autoSpaceDE w:val="0"/>
        <w:autoSpaceDN w:val="0"/>
        <w:spacing w:after="0" w:line="240" w:lineRule="auto"/>
        <w:rPr>
          <w:rFonts w:asciiTheme="minorHAnsi" w:hAnsiTheme="minorHAnsi" w:cstheme="minorHAnsi"/>
        </w:rPr>
      </w:pPr>
      <w:r w:rsidRPr="006F02C5">
        <w:rPr>
          <w:rFonts w:asciiTheme="minorHAnsi" w:hAnsiTheme="minorHAnsi" w:cstheme="minorHAnsi"/>
        </w:rPr>
        <w:t>koszt</w:t>
      </w:r>
      <w:r>
        <w:rPr>
          <w:rFonts w:asciiTheme="minorHAnsi" w:hAnsiTheme="minorHAnsi" w:cstheme="minorHAnsi"/>
        </w:rPr>
        <w:t xml:space="preserve"> </w:t>
      </w:r>
      <w:r w:rsidRPr="006F02C5">
        <w:rPr>
          <w:rFonts w:asciiTheme="minorHAnsi" w:hAnsiTheme="minorHAnsi" w:cstheme="minorHAnsi"/>
        </w:rPr>
        <w:t>utrzymania</w:t>
      </w:r>
      <w:r>
        <w:rPr>
          <w:rFonts w:asciiTheme="minorHAnsi" w:hAnsiTheme="minorHAnsi" w:cstheme="minorHAnsi"/>
        </w:rPr>
        <w:t xml:space="preserve"> </w:t>
      </w:r>
      <w:r w:rsidRPr="006F02C5">
        <w:rPr>
          <w:rFonts w:asciiTheme="minorHAnsi" w:hAnsiTheme="minorHAnsi" w:cstheme="minorHAnsi"/>
        </w:rPr>
        <w:t>czystości</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przylegającym</w:t>
      </w:r>
      <w:r>
        <w:rPr>
          <w:rFonts w:asciiTheme="minorHAnsi" w:hAnsiTheme="minorHAnsi" w:cstheme="minorHAnsi"/>
        </w:rPr>
        <w:t xml:space="preserve"> </w:t>
      </w:r>
      <w:r w:rsidRPr="006F02C5">
        <w:rPr>
          <w:rFonts w:asciiTheme="minorHAnsi" w:hAnsiTheme="minorHAnsi" w:cstheme="minorHAnsi"/>
        </w:rPr>
        <w:t>terenie,</w:t>
      </w:r>
    </w:p>
    <w:p w14:paraId="3CAD30B7" w14:textId="77777777" w:rsidR="00583D4E" w:rsidRPr="006F02C5" w:rsidRDefault="00583D4E">
      <w:pPr>
        <w:numPr>
          <w:ilvl w:val="0"/>
          <w:numId w:val="95"/>
        </w:numPr>
        <w:tabs>
          <w:tab w:val="left" w:pos="284"/>
        </w:tabs>
        <w:spacing w:after="0" w:line="240" w:lineRule="auto"/>
        <w:rPr>
          <w:rFonts w:asciiTheme="minorHAnsi" w:hAnsiTheme="minorHAnsi" w:cstheme="minorHAnsi"/>
          <w:szCs w:val="20"/>
        </w:rPr>
      </w:pPr>
      <w:r>
        <w:rPr>
          <w:rFonts w:asciiTheme="minorHAnsi" w:hAnsiTheme="minorHAnsi" w:cstheme="minorHAnsi"/>
          <w:szCs w:val="20"/>
        </w:rPr>
        <w:t xml:space="preserve"> </w:t>
      </w:r>
      <w:r w:rsidRPr="006F02C5">
        <w:rPr>
          <w:rFonts w:asciiTheme="minorHAnsi" w:hAnsiTheme="minorHAnsi" w:cstheme="minorHAnsi"/>
          <w:szCs w:val="20"/>
        </w:rPr>
        <w:t>wszystkie</w:t>
      </w:r>
      <w:r>
        <w:rPr>
          <w:rFonts w:asciiTheme="minorHAnsi" w:hAnsiTheme="minorHAnsi" w:cstheme="minorHAnsi"/>
          <w:szCs w:val="20"/>
        </w:rPr>
        <w:t xml:space="preserve"> </w:t>
      </w:r>
      <w:r w:rsidRPr="006F02C5">
        <w:rPr>
          <w:rFonts w:asciiTheme="minorHAnsi" w:hAnsiTheme="minorHAnsi" w:cstheme="minorHAnsi"/>
          <w:szCs w:val="20"/>
        </w:rPr>
        <w:t>inne</w:t>
      </w:r>
      <w:r>
        <w:rPr>
          <w:rFonts w:asciiTheme="minorHAnsi" w:hAnsiTheme="minorHAnsi" w:cstheme="minorHAnsi"/>
          <w:szCs w:val="20"/>
        </w:rPr>
        <w:t xml:space="preserve"> </w:t>
      </w:r>
      <w:r w:rsidRPr="006F02C5">
        <w:rPr>
          <w:rFonts w:asciiTheme="minorHAnsi" w:hAnsiTheme="minorHAnsi" w:cstheme="minorHAnsi"/>
          <w:szCs w:val="20"/>
        </w:rPr>
        <w:t>czynności</w:t>
      </w:r>
      <w:r>
        <w:rPr>
          <w:rFonts w:asciiTheme="minorHAnsi" w:hAnsiTheme="minorHAnsi" w:cstheme="minorHAnsi"/>
          <w:szCs w:val="20"/>
        </w:rPr>
        <w:t xml:space="preserve"> </w:t>
      </w:r>
      <w:r w:rsidRPr="006F02C5">
        <w:rPr>
          <w:rFonts w:asciiTheme="minorHAnsi" w:hAnsiTheme="minorHAnsi" w:cstheme="minorHAnsi"/>
          <w:szCs w:val="20"/>
        </w:rPr>
        <w:t>nieujęte</w:t>
      </w:r>
      <w:r>
        <w:rPr>
          <w:rFonts w:asciiTheme="minorHAnsi" w:hAnsiTheme="minorHAnsi" w:cstheme="minorHAnsi"/>
          <w:szCs w:val="20"/>
        </w:rPr>
        <w:t xml:space="preserve"> </w:t>
      </w:r>
      <w:r w:rsidRPr="006F02C5">
        <w:rPr>
          <w:rFonts w:asciiTheme="minorHAnsi" w:hAnsiTheme="minorHAnsi" w:cstheme="minorHAnsi"/>
          <w:szCs w:val="20"/>
        </w:rPr>
        <w:t>a</w:t>
      </w:r>
      <w:r>
        <w:rPr>
          <w:rFonts w:asciiTheme="minorHAnsi" w:hAnsiTheme="minorHAnsi" w:cstheme="minorHAnsi"/>
          <w:szCs w:val="20"/>
        </w:rPr>
        <w:t xml:space="preserve"> </w:t>
      </w:r>
      <w:r w:rsidRPr="006F02C5">
        <w:rPr>
          <w:rFonts w:asciiTheme="minorHAnsi" w:hAnsiTheme="minorHAnsi" w:cstheme="minorHAnsi"/>
          <w:szCs w:val="20"/>
        </w:rPr>
        <w:t>konieczne</w:t>
      </w:r>
      <w:r>
        <w:rPr>
          <w:rFonts w:asciiTheme="minorHAnsi" w:hAnsiTheme="minorHAnsi" w:cstheme="minorHAnsi"/>
          <w:szCs w:val="20"/>
        </w:rPr>
        <w:t xml:space="preserve"> </w:t>
      </w:r>
      <w:r w:rsidRPr="006F02C5">
        <w:rPr>
          <w:rFonts w:asciiTheme="minorHAnsi" w:hAnsiTheme="minorHAnsi" w:cstheme="minorHAnsi"/>
          <w:szCs w:val="20"/>
        </w:rPr>
        <w:t>do</w:t>
      </w:r>
      <w:r>
        <w:rPr>
          <w:rFonts w:asciiTheme="minorHAnsi" w:hAnsiTheme="minorHAnsi" w:cstheme="minorHAnsi"/>
          <w:szCs w:val="20"/>
        </w:rPr>
        <w:t xml:space="preserve"> </w:t>
      </w:r>
      <w:r w:rsidRPr="006F02C5">
        <w:rPr>
          <w:rFonts w:asciiTheme="minorHAnsi" w:hAnsiTheme="minorHAnsi" w:cstheme="minorHAnsi"/>
          <w:szCs w:val="20"/>
        </w:rPr>
        <w:t>wykonania</w:t>
      </w:r>
      <w:r>
        <w:rPr>
          <w:rFonts w:asciiTheme="minorHAnsi" w:hAnsiTheme="minorHAnsi" w:cstheme="minorHAnsi"/>
          <w:szCs w:val="20"/>
        </w:rPr>
        <w:t xml:space="preserve"> </w:t>
      </w:r>
      <w:r w:rsidRPr="006F02C5">
        <w:rPr>
          <w:rFonts w:asciiTheme="minorHAnsi" w:hAnsiTheme="minorHAnsi" w:cstheme="minorHAnsi"/>
          <w:szCs w:val="20"/>
        </w:rPr>
        <w:t>w</w:t>
      </w:r>
      <w:r>
        <w:rPr>
          <w:rFonts w:asciiTheme="minorHAnsi" w:hAnsiTheme="minorHAnsi" w:cstheme="minorHAnsi"/>
          <w:szCs w:val="20"/>
        </w:rPr>
        <w:t xml:space="preserve"> </w:t>
      </w:r>
      <w:r w:rsidRPr="006F02C5">
        <w:rPr>
          <w:rFonts w:asciiTheme="minorHAnsi" w:hAnsiTheme="minorHAnsi" w:cstheme="minorHAnsi"/>
          <w:szCs w:val="20"/>
        </w:rPr>
        <w:t>ramach</w:t>
      </w:r>
      <w:r>
        <w:rPr>
          <w:rFonts w:asciiTheme="minorHAnsi" w:hAnsiTheme="minorHAnsi" w:cstheme="minorHAnsi"/>
          <w:szCs w:val="20"/>
        </w:rPr>
        <w:t xml:space="preserve"> </w:t>
      </w:r>
      <w:r w:rsidRPr="006F02C5">
        <w:rPr>
          <w:rFonts w:asciiTheme="minorHAnsi" w:hAnsiTheme="minorHAnsi" w:cstheme="minorHAnsi"/>
          <w:szCs w:val="20"/>
        </w:rPr>
        <w:t>niniejszej</w:t>
      </w:r>
      <w:r>
        <w:rPr>
          <w:rFonts w:asciiTheme="minorHAnsi" w:hAnsiTheme="minorHAnsi" w:cstheme="minorHAnsi"/>
          <w:szCs w:val="20"/>
        </w:rPr>
        <w:t xml:space="preserve"> </w:t>
      </w:r>
      <w:r w:rsidRPr="006F02C5">
        <w:rPr>
          <w:rFonts w:asciiTheme="minorHAnsi" w:hAnsiTheme="minorHAnsi" w:cstheme="minorHAnsi"/>
          <w:szCs w:val="20"/>
        </w:rPr>
        <w:t>specyfikacji.</w:t>
      </w:r>
    </w:p>
    <w:p w14:paraId="5B32C0F5" w14:textId="77777777" w:rsidR="00583D4E" w:rsidRPr="006F02C5" w:rsidRDefault="00583D4E" w:rsidP="00583D4E">
      <w:pPr>
        <w:pStyle w:val="Standardowytekst"/>
        <w:rPr>
          <w:rFonts w:asciiTheme="minorHAnsi" w:hAnsiTheme="minorHAnsi" w:cstheme="minorHAnsi"/>
          <w:b/>
        </w:rPr>
      </w:pPr>
    </w:p>
    <w:p w14:paraId="45216719" w14:textId="77777777" w:rsidR="00583D4E" w:rsidRPr="006F02C5" w:rsidRDefault="00583D4E">
      <w:pPr>
        <w:pStyle w:val="Akapitzlist"/>
        <w:numPr>
          <w:ilvl w:val="2"/>
          <w:numId w:val="52"/>
        </w:numPr>
        <w:tabs>
          <w:tab w:val="left" w:pos="576"/>
        </w:tabs>
        <w:spacing w:after="0" w:line="0" w:lineRule="atLeast"/>
        <w:ind w:left="284" w:firstLine="0"/>
        <w:jc w:val="left"/>
        <w:rPr>
          <w:rFonts w:asciiTheme="minorHAnsi" w:eastAsia="Verdana" w:hAnsiTheme="minorHAnsi" w:cstheme="minorHAnsi"/>
          <w:b/>
          <w:sz w:val="24"/>
          <w:szCs w:val="24"/>
        </w:rPr>
      </w:pPr>
      <w:r w:rsidRPr="006F02C5">
        <w:rPr>
          <w:rFonts w:asciiTheme="minorHAnsi" w:eastAsia="Verdana" w:hAnsiTheme="minorHAnsi" w:cstheme="minorHAnsi"/>
          <w:b/>
          <w:sz w:val="24"/>
          <w:szCs w:val="24"/>
        </w:rPr>
        <w:t>PRZEPISY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ZWIĄZANE</w:t>
      </w:r>
    </w:p>
    <w:p w14:paraId="2D7CF9BB" w14:textId="77777777" w:rsidR="00583D4E" w:rsidRPr="006F02C5" w:rsidRDefault="00583D4E" w:rsidP="00583D4E">
      <w:pPr>
        <w:pStyle w:val="StandardowytekstZnakZnak"/>
        <w:keepNext/>
        <w:keepLines/>
        <w:rPr>
          <w:rFonts w:asciiTheme="minorHAnsi" w:hAnsiTheme="minorHAnsi" w:cstheme="minorHAnsi"/>
        </w:rPr>
      </w:pPr>
      <w:bookmarkStart w:id="154" w:name="_Toc192658183"/>
      <w:bookmarkStart w:id="155" w:name="_Toc237049050"/>
      <w:bookmarkStart w:id="156" w:name="_Toc238630071"/>
      <w:bookmarkStart w:id="157" w:name="_Toc282591520"/>
      <w:bookmarkStart w:id="158" w:name="_Toc284590439"/>
      <w:bookmarkStart w:id="159" w:name="_Toc309595728"/>
      <w:r w:rsidRPr="006F02C5">
        <w:rPr>
          <w:rFonts w:asciiTheme="minorHAnsi" w:hAnsiTheme="minorHAnsi" w:cstheme="minorHAnsi"/>
        </w:rPr>
        <w:t>1.</w:t>
      </w:r>
      <w:r>
        <w:rPr>
          <w:rFonts w:asciiTheme="minorHAnsi" w:hAnsiTheme="minorHAnsi" w:cstheme="minorHAnsi"/>
        </w:rPr>
        <w:t xml:space="preserve"> </w:t>
      </w:r>
      <w:bookmarkEnd w:id="154"/>
      <w:bookmarkEnd w:id="155"/>
      <w:bookmarkEnd w:id="156"/>
      <w:bookmarkEnd w:id="157"/>
      <w:bookmarkEnd w:id="158"/>
      <w:bookmarkEnd w:id="159"/>
      <w:r w:rsidRPr="006F02C5">
        <w:rPr>
          <w:rFonts w:asciiTheme="minorHAnsi" w:hAnsiTheme="minorHAnsi" w:cstheme="minorHAnsi"/>
        </w:rPr>
        <w:t>Ustawa</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dnia</w:t>
      </w:r>
      <w:r>
        <w:rPr>
          <w:rFonts w:asciiTheme="minorHAnsi" w:hAnsiTheme="minorHAnsi" w:cstheme="minorHAnsi"/>
        </w:rPr>
        <w:t xml:space="preserve"> </w:t>
      </w:r>
      <w:r w:rsidRPr="006F02C5">
        <w:rPr>
          <w:rFonts w:asciiTheme="minorHAnsi" w:hAnsiTheme="minorHAnsi" w:cstheme="minorHAnsi"/>
        </w:rPr>
        <w:t>14</w:t>
      </w:r>
      <w:r>
        <w:rPr>
          <w:rFonts w:asciiTheme="minorHAnsi" w:hAnsiTheme="minorHAnsi" w:cstheme="minorHAnsi"/>
        </w:rPr>
        <w:t xml:space="preserve"> </w:t>
      </w:r>
      <w:r w:rsidRPr="006F02C5">
        <w:rPr>
          <w:rFonts w:asciiTheme="minorHAnsi" w:hAnsiTheme="minorHAnsi" w:cstheme="minorHAnsi"/>
        </w:rPr>
        <w:t>grudnia</w:t>
      </w:r>
      <w:r>
        <w:rPr>
          <w:rFonts w:asciiTheme="minorHAnsi" w:hAnsiTheme="minorHAnsi" w:cstheme="minorHAnsi"/>
        </w:rPr>
        <w:t xml:space="preserve"> </w:t>
      </w:r>
      <w:r w:rsidRPr="006F02C5">
        <w:rPr>
          <w:rFonts w:asciiTheme="minorHAnsi" w:hAnsiTheme="minorHAnsi" w:cstheme="minorHAnsi"/>
        </w:rPr>
        <w:t>2012</w:t>
      </w:r>
      <w:r>
        <w:rPr>
          <w:rFonts w:asciiTheme="minorHAnsi" w:hAnsiTheme="minorHAnsi" w:cstheme="minorHAnsi"/>
        </w:rPr>
        <w:t xml:space="preserve"> </w:t>
      </w:r>
      <w:r w:rsidRPr="006F02C5">
        <w:rPr>
          <w:rFonts w:asciiTheme="minorHAnsi" w:hAnsiTheme="minorHAnsi" w:cstheme="minorHAnsi"/>
        </w:rPr>
        <w:t>r.</w:t>
      </w:r>
      <w:r>
        <w:rPr>
          <w:rFonts w:asciiTheme="minorHAnsi" w:hAnsiTheme="minorHAnsi" w:cstheme="minorHAnsi"/>
        </w:rPr>
        <w:t xml:space="preserve"> </w:t>
      </w:r>
      <w:r w:rsidRPr="006F02C5">
        <w:rPr>
          <w:rFonts w:asciiTheme="minorHAnsi" w:hAnsiTheme="minorHAnsi" w:cstheme="minorHAnsi"/>
        </w:rPr>
        <w:t>o</w:t>
      </w:r>
      <w:r>
        <w:rPr>
          <w:rFonts w:asciiTheme="minorHAnsi" w:hAnsiTheme="minorHAnsi" w:cstheme="minorHAnsi"/>
        </w:rPr>
        <w:t xml:space="preserve"> </w:t>
      </w:r>
      <w:r w:rsidRPr="006F02C5">
        <w:rPr>
          <w:rFonts w:asciiTheme="minorHAnsi" w:hAnsiTheme="minorHAnsi" w:cstheme="minorHAnsi"/>
        </w:rPr>
        <w:t>odpadach</w:t>
      </w:r>
      <w:r>
        <w:rPr>
          <w:rFonts w:asciiTheme="minorHAnsi" w:hAnsiTheme="minorHAnsi" w:cstheme="minorHAnsi"/>
        </w:rPr>
        <w:t xml:space="preserve"> </w:t>
      </w:r>
      <w:r w:rsidRPr="006F02C5">
        <w:rPr>
          <w:rFonts w:asciiTheme="minorHAnsi" w:hAnsiTheme="minorHAnsi" w:cstheme="minorHAnsi"/>
        </w:rPr>
        <w:t>(j.t.</w:t>
      </w:r>
      <w:r>
        <w:rPr>
          <w:rFonts w:asciiTheme="minorHAnsi" w:hAnsiTheme="minorHAnsi" w:cstheme="minorHAnsi"/>
        </w:rPr>
        <w:t xml:space="preserve"> </w:t>
      </w:r>
      <w:r w:rsidRPr="006F02C5">
        <w:rPr>
          <w:rFonts w:asciiTheme="minorHAnsi" w:hAnsiTheme="minorHAnsi" w:cstheme="minorHAnsi"/>
        </w:rPr>
        <w:t>Dz.U.</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2018,</w:t>
      </w:r>
      <w:r>
        <w:rPr>
          <w:rFonts w:asciiTheme="minorHAnsi" w:hAnsiTheme="minorHAnsi" w:cstheme="minorHAnsi"/>
        </w:rPr>
        <w:t xml:space="preserve"> </w:t>
      </w:r>
      <w:r w:rsidRPr="006F02C5">
        <w:rPr>
          <w:rFonts w:asciiTheme="minorHAnsi" w:hAnsiTheme="minorHAnsi" w:cstheme="minorHAnsi"/>
        </w:rPr>
        <w:t>poz.</w:t>
      </w:r>
      <w:r>
        <w:rPr>
          <w:rFonts w:asciiTheme="minorHAnsi" w:hAnsiTheme="minorHAnsi" w:cstheme="minorHAnsi"/>
        </w:rPr>
        <w:t xml:space="preserve"> </w:t>
      </w:r>
      <w:r w:rsidRPr="006F02C5">
        <w:rPr>
          <w:rFonts w:asciiTheme="minorHAnsi" w:hAnsiTheme="minorHAnsi" w:cstheme="minorHAnsi"/>
        </w:rPr>
        <w:t>992</w:t>
      </w:r>
      <w:r w:rsidRPr="006F02C5">
        <w:rPr>
          <w:rFonts w:asciiTheme="minorHAnsi" w:hAnsiTheme="minorHAnsi" w:cstheme="minorHAnsi"/>
        </w:rPr>
        <w:br/>
      </w:r>
    </w:p>
    <w:p w14:paraId="2E8557FF" w14:textId="77777777" w:rsidR="00583D4E" w:rsidRPr="006F02C5" w:rsidRDefault="00583D4E" w:rsidP="00583D4E">
      <w:pPr>
        <w:pStyle w:val="StandardowytekstZnakZnak"/>
        <w:keepNext/>
        <w:keepLines/>
        <w:rPr>
          <w:rFonts w:asciiTheme="minorHAnsi" w:hAnsiTheme="minorHAnsi" w:cstheme="minorHAnsi"/>
        </w:rPr>
      </w:pPr>
    </w:p>
    <w:p w14:paraId="4C8D9C0A" w14:textId="77777777" w:rsidR="00583D4E" w:rsidRPr="006F02C5" w:rsidRDefault="00583D4E" w:rsidP="00583D4E">
      <w:pPr>
        <w:tabs>
          <w:tab w:val="left" w:pos="2310"/>
        </w:tabs>
        <w:spacing w:after="417" w:line="259" w:lineRule="auto"/>
        <w:ind w:left="15" w:firstLine="0"/>
        <w:jc w:val="left"/>
        <w:rPr>
          <w:rFonts w:asciiTheme="minorHAnsi" w:hAnsiTheme="minorHAnsi" w:cstheme="minorHAnsi"/>
          <w:b/>
        </w:rPr>
      </w:pPr>
      <w:r w:rsidRPr="006F02C5">
        <w:rPr>
          <w:rFonts w:asciiTheme="minorHAnsi" w:hAnsiTheme="minorHAnsi" w:cstheme="minorHAnsi"/>
          <w:b/>
        </w:rPr>
        <w:t>Nie</w:t>
      </w:r>
      <w:r>
        <w:rPr>
          <w:rFonts w:asciiTheme="minorHAnsi" w:hAnsiTheme="minorHAnsi" w:cstheme="minorHAnsi"/>
          <w:b/>
        </w:rPr>
        <w:t xml:space="preserve"> </w:t>
      </w:r>
      <w:r w:rsidRPr="006F02C5">
        <w:rPr>
          <w:rFonts w:asciiTheme="minorHAnsi" w:hAnsiTheme="minorHAnsi" w:cstheme="minorHAnsi"/>
          <w:b/>
        </w:rPr>
        <w:t>wymienienie</w:t>
      </w:r>
      <w:r>
        <w:rPr>
          <w:rFonts w:asciiTheme="minorHAnsi" w:hAnsiTheme="minorHAnsi" w:cstheme="minorHAnsi"/>
          <w:b/>
        </w:rPr>
        <w:t xml:space="preserve"> </w:t>
      </w:r>
      <w:r w:rsidRPr="006F02C5">
        <w:rPr>
          <w:rFonts w:asciiTheme="minorHAnsi" w:hAnsiTheme="minorHAnsi" w:cstheme="minorHAnsi"/>
          <w:b/>
        </w:rPr>
        <w:t>tytułu</w:t>
      </w:r>
      <w:r>
        <w:rPr>
          <w:rFonts w:asciiTheme="minorHAnsi" w:hAnsiTheme="minorHAnsi" w:cstheme="minorHAnsi"/>
          <w:b/>
        </w:rPr>
        <w:t xml:space="preserve"> </w:t>
      </w:r>
      <w:r w:rsidRPr="006F02C5">
        <w:rPr>
          <w:rFonts w:asciiTheme="minorHAnsi" w:hAnsiTheme="minorHAnsi" w:cstheme="minorHAnsi"/>
          <w:b/>
        </w:rPr>
        <w:t>jakiejkolwiek</w:t>
      </w:r>
      <w:r>
        <w:rPr>
          <w:rFonts w:asciiTheme="minorHAnsi" w:hAnsiTheme="minorHAnsi" w:cstheme="minorHAnsi"/>
          <w:b/>
        </w:rPr>
        <w:t xml:space="preserve"> </w:t>
      </w:r>
      <w:r w:rsidRPr="006F02C5">
        <w:rPr>
          <w:rFonts w:asciiTheme="minorHAnsi" w:hAnsiTheme="minorHAnsi" w:cstheme="minorHAnsi"/>
          <w:b/>
        </w:rPr>
        <w:t>dziedziny</w:t>
      </w:r>
      <w:r>
        <w:rPr>
          <w:rFonts w:asciiTheme="minorHAnsi" w:hAnsiTheme="minorHAnsi" w:cstheme="minorHAnsi"/>
          <w:b/>
        </w:rPr>
        <w:t xml:space="preserve">, </w:t>
      </w:r>
      <w:r w:rsidRPr="006F02C5">
        <w:rPr>
          <w:rFonts w:asciiTheme="minorHAnsi" w:hAnsiTheme="minorHAnsi" w:cstheme="minorHAnsi"/>
          <w:b/>
        </w:rPr>
        <w:t>grupy</w:t>
      </w:r>
      <w:r>
        <w:rPr>
          <w:rFonts w:asciiTheme="minorHAnsi" w:hAnsiTheme="minorHAnsi" w:cstheme="minorHAnsi"/>
          <w:b/>
        </w:rPr>
        <w:t xml:space="preserve">, </w:t>
      </w:r>
      <w:r w:rsidRPr="006F02C5">
        <w:rPr>
          <w:rFonts w:asciiTheme="minorHAnsi" w:hAnsiTheme="minorHAnsi" w:cstheme="minorHAnsi"/>
          <w:b/>
        </w:rPr>
        <w:t>podgrupy</w:t>
      </w:r>
      <w:r>
        <w:rPr>
          <w:rFonts w:asciiTheme="minorHAnsi" w:hAnsiTheme="minorHAnsi" w:cstheme="minorHAnsi"/>
          <w:b/>
        </w:rPr>
        <w:t xml:space="preserve"> </w:t>
      </w:r>
      <w:r w:rsidRPr="006F02C5">
        <w:rPr>
          <w:rFonts w:asciiTheme="minorHAnsi" w:hAnsiTheme="minorHAnsi" w:cstheme="minorHAnsi"/>
          <w:b/>
        </w:rPr>
        <w:t>czy</w:t>
      </w:r>
      <w:r>
        <w:rPr>
          <w:rFonts w:asciiTheme="minorHAnsi" w:hAnsiTheme="minorHAnsi" w:cstheme="minorHAnsi"/>
          <w:b/>
        </w:rPr>
        <w:t xml:space="preserve"> </w:t>
      </w:r>
      <w:r w:rsidRPr="006F02C5">
        <w:rPr>
          <w:rFonts w:asciiTheme="minorHAnsi" w:hAnsiTheme="minorHAnsi" w:cstheme="minorHAnsi"/>
          <w:b/>
        </w:rPr>
        <w:t>normy</w:t>
      </w:r>
      <w:r>
        <w:rPr>
          <w:rFonts w:asciiTheme="minorHAnsi" w:hAnsiTheme="minorHAnsi" w:cstheme="minorHAnsi"/>
          <w:b/>
        </w:rPr>
        <w:t xml:space="preserve"> </w:t>
      </w:r>
      <w:r w:rsidRPr="006F02C5">
        <w:rPr>
          <w:rFonts w:asciiTheme="minorHAnsi" w:hAnsiTheme="minorHAnsi" w:cstheme="minorHAnsi"/>
          <w:b/>
        </w:rPr>
        <w:t>lub</w:t>
      </w:r>
      <w:r>
        <w:rPr>
          <w:rFonts w:asciiTheme="minorHAnsi" w:hAnsiTheme="minorHAnsi" w:cstheme="minorHAnsi"/>
          <w:b/>
        </w:rPr>
        <w:t xml:space="preserve"> </w:t>
      </w:r>
      <w:r w:rsidRPr="006F02C5">
        <w:rPr>
          <w:rFonts w:asciiTheme="minorHAnsi" w:hAnsiTheme="minorHAnsi" w:cstheme="minorHAnsi"/>
          <w:b/>
        </w:rPr>
        <w:t>przepisu</w:t>
      </w:r>
      <w:r>
        <w:rPr>
          <w:rFonts w:asciiTheme="minorHAnsi" w:hAnsiTheme="minorHAnsi" w:cstheme="minorHAnsi"/>
          <w:b/>
        </w:rPr>
        <w:t xml:space="preserve"> </w:t>
      </w:r>
      <w:r w:rsidRPr="006F02C5">
        <w:rPr>
          <w:rFonts w:asciiTheme="minorHAnsi" w:hAnsiTheme="minorHAnsi" w:cstheme="minorHAnsi"/>
          <w:b/>
        </w:rPr>
        <w:t>nie</w:t>
      </w:r>
      <w:r>
        <w:rPr>
          <w:rFonts w:asciiTheme="minorHAnsi" w:hAnsiTheme="minorHAnsi" w:cstheme="minorHAnsi"/>
          <w:b/>
        </w:rPr>
        <w:t xml:space="preserve"> </w:t>
      </w:r>
      <w:r w:rsidRPr="006F02C5">
        <w:rPr>
          <w:rFonts w:asciiTheme="minorHAnsi" w:hAnsiTheme="minorHAnsi" w:cstheme="minorHAnsi"/>
          <w:b/>
        </w:rPr>
        <w:t>zwalnia</w:t>
      </w:r>
      <w:r>
        <w:rPr>
          <w:rFonts w:asciiTheme="minorHAnsi" w:hAnsiTheme="minorHAnsi" w:cstheme="minorHAnsi"/>
          <w:b/>
        </w:rPr>
        <w:t xml:space="preserve"> </w:t>
      </w:r>
      <w:r w:rsidRPr="006F02C5">
        <w:rPr>
          <w:rFonts w:asciiTheme="minorHAnsi" w:hAnsiTheme="minorHAnsi" w:cstheme="minorHAnsi"/>
          <w:b/>
        </w:rPr>
        <w:t>Wykonawcy</w:t>
      </w:r>
      <w:r>
        <w:rPr>
          <w:rFonts w:asciiTheme="minorHAnsi" w:hAnsiTheme="minorHAnsi" w:cstheme="minorHAnsi"/>
          <w:b/>
        </w:rPr>
        <w:t xml:space="preserve"> </w:t>
      </w:r>
      <w:r w:rsidRPr="006F02C5">
        <w:rPr>
          <w:rFonts w:asciiTheme="minorHAnsi" w:hAnsiTheme="minorHAnsi" w:cstheme="minorHAnsi"/>
          <w:b/>
        </w:rPr>
        <w:t>od</w:t>
      </w:r>
      <w:r>
        <w:rPr>
          <w:rFonts w:asciiTheme="minorHAnsi" w:hAnsiTheme="minorHAnsi" w:cstheme="minorHAnsi"/>
          <w:b/>
        </w:rPr>
        <w:t xml:space="preserve"> </w:t>
      </w:r>
      <w:r w:rsidRPr="006F02C5">
        <w:rPr>
          <w:rFonts w:asciiTheme="minorHAnsi" w:hAnsiTheme="minorHAnsi" w:cstheme="minorHAnsi"/>
          <w:b/>
        </w:rPr>
        <w:t>obowiązku</w:t>
      </w:r>
      <w:r>
        <w:rPr>
          <w:rFonts w:asciiTheme="minorHAnsi" w:hAnsiTheme="minorHAnsi" w:cstheme="minorHAnsi"/>
          <w:b/>
        </w:rPr>
        <w:t xml:space="preserve"> </w:t>
      </w:r>
      <w:r w:rsidRPr="006F02C5">
        <w:rPr>
          <w:rFonts w:asciiTheme="minorHAnsi" w:hAnsiTheme="minorHAnsi" w:cstheme="minorHAnsi"/>
          <w:b/>
        </w:rPr>
        <w:t>stosowania</w:t>
      </w:r>
      <w:r>
        <w:rPr>
          <w:rFonts w:asciiTheme="minorHAnsi" w:hAnsiTheme="minorHAnsi" w:cstheme="minorHAnsi"/>
          <w:b/>
        </w:rPr>
        <w:t xml:space="preserve"> </w:t>
      </w:r>
      <w:r w:rsidRPr="006F02C5">
        <w:rPr>
          <w:rFonts w:asciiTheme="minorHAnsi" w:hAnsiTheme="minorHAnsi" w:cstheme="minorHAnsi"/>
          <w:b/>
        </w:rPr>
        <w:t>wymogów</w:t>
      </w:r>
      <w:r>
        <w:rPr>
          <w:rFonts w:asciiTheme="minorHAnsi" w:hAnsiTheme="minorHAnsi" w:cstheme="minorHAnsi"/>
          <w:b/>
        </w:rPr>
        <w:t xml:space="preserve"> </w:t>
      </w:r>
      <w:r w:rsidRPr="006F02C5">
        <w:rPr>
          <w:rFonts w:asciiTheme="minorHAnsi" w:hAnsiTheme="minorHAnsi" w:cstheme="minorHAnsi"/>
          <w:b/>
        </w:rPr>
        <w:t>określonych</w:t>
      </w:r>
      <w:r>
        <w:rPr>
          <w:rFonts w:asciiTheme="minorHAnsi" w:hAnsiTheme="minorHAnsi" w:cstheme="minorHAnsi"/>
          <w:b/>
        </w:rPr>
        <w:t xml:space="preserve"> </w:t>
      </w:r>
      <w:r w:rsidRPr="006F02C5">
        <w:rPr>
          <w:rFonts w:asciiTheme="minorHAnsi" w:hAnsiTheme="minorHAnsi" w:cstheme="minorHAnsi"/>
          <w:b/>
        </w:rPr>
        <w:t>prawem</w:t>
      </w:r>
      <w:r>
        <w:rPr>
          <w:rFonts w:asciiTheme="minorHAnsi" w:hAnsiTheme="minorHAnsi" w:cstheme="minorHAnsi"/>
          <w:b/>
        </w:rPr>
        <w:t xml:space="preserve"> </w:t>
      </w:r>
      <w:r w:rsidRPr="006F02C5">
        <w:rPr>
          <w:rFonts w:asciiTheme="minorHAnsi" w:hAnsiTheme="minorHAnsi" w:cstheme="minorHAnsi"/>
          <w:b/>
        </w:rPr>
        <w:t>polskim.</w:t>
      </w:r>
    </w:p>
    <w:p w14:paraId="34A089CF" w14:textId="70137958" w:rsidR="00583D4E" w:rsidRDefault="00583D4E">
      <w:pPr>
        <w:spacing w:after="0" w:line="240" w:lineRule="auto"/>
        <w:ind w:left="0" w:firstLine="0"/>
        <w:jc w:val="left"/>
        <w:rPr>
          <w:rFonts w:asciiTheme="minorHAnsi" w:hAnsiTheme="minorHAnsi" w:cstheme="minorHAnsi"/>
          <w:bCs/>
        </w:rPr>
      </w:pPr>
      <w:r>
        <w:rPr>
          <w:rFonts w:asciiTheme="minorHAnsi" w:hAnsiTheme="minorHAnsi" w:cstheme="minorHAnsi"/>
          <w:bCs/>
        </w:rPr>
        <w:br w:type="page"/>
      </w:r>
    </w:p>
    <w:p w14:paraId="718C1540" w14:textId="77777777" w:rsidR="00583D4E" w:rsidRPr="006F02C5" w:rsidRDefault="00583D4E" w:rsidP="00583D4E">
      <w:pPr>
        <w:pStyle w:val="Nagwek1"/>
        <w:jc w:val="both"/>
        <w:rPr>
          <w:rStyle w:val="Nagwek10"/>
          <w:rFonts w:asciiTheme="minorHAnsi" w:eastAsia="Arial" w:hAnsiTheme="minorHAnsi" w:cstheme="minorHAnsi"/>
          <w:sz w:val="32"/>
          <w:szCs w:val="32"/>
        </w:rPr>
      </w:pPr>
      <w:bookmarkStart w:id="160" w:name="_Toc167791887"/>
      <w:bookmarkStart w:id="161" w:name="_Toc176344075"/>
      <w:bookmarkStart w:id="162" w:name="_Toc224115097"/>
      <w:r w:rsidRPr="006F02C5">
        <w:rPr>
          <w:rStyle w:val="Nagwek10"/>
          <w:rFonts w:asciiTheme="minorHAnsi" w:eastAsia="Arial" w:hAnsiTheme="minorHAnsi" w:cstheme="minorHAnsi"/>
          <w:sz w:val="32"/>
          <w:szCs w:val="32"/>
        </w:rPr>
        <w:lastRenderedPageBreak/>
        <w:t>D-05.03.13.</w:t>
      </w:r>
      <w:r>
        <w:rPr>
          <w:rStyle w:val="Nagwek10"/>
          <w:rFonts w:asciiTheme="minorHAnsi" w:eastAsia="Arial" w:hAnsiTheme="minorHAnsi" w:cstheme="minorHAnsi"/>
          <w:sz w:val="32"/>
          <w:szCs w:val="32"/>
        </w:rPr>
        <w:t xml:space="preserve"> </w:t>
      </w:r>
      <w:r w:rsidRPr="006F02C5">
        <w:rPr>
          <w:rStyle w:val="Nagwek10"/>
          <w:rFonts w:asciiTheme="minorHAnsi" w:eastAsia="Arial" w:hAnsiTheme="minorHAnsi" w:cstheme="minorHAnsi"/>
          <w:sz w:val="32"/>
          <w:szCs w:val="32"/>
        </w:rPr>
        <w:t>WARSTWA</w:t>
      </w:r>
      <w:r>
        <w:rPr>
          <w:rStyle w:val="Nagwek10"/>
          <w:rFonts w:asciiTheme="minorHAnsi" w:eastAsia="Arial" w:hAnsiTheme="minorHAnsi" w:cstheme="minorHAnsi"/>
          <w:sz w:val="32"/>
          <w:szCs w:val="32"/>
        </w:rPr>
        <w:t xml:space="preserve"> </w:t>
      </w:r>
      <w:r w:rsidRPr="006F02C5">
        <w:rPr>
          <w:rStyle w:val="Nagwek10"/>
          <w:rFonts w:asciiTheme="minorHAnsi" w:eastAsia="Arial" w:hAnsiTheme="minorHAnsi" w:cstheme="minorHAnsi"/>
          <w:sz w:val="32"/>
          <w:szCs w:val="32"/>
        </w:rPr>
        <w:t>ŚCIERLNA</w:t>
      </w:r>
      <w:r>
        <w:rPr>
          <w:rStyle w:val="Nagwek10"/>
          <w:rFonts w:asciiTheme="minorHAnsi" w:eastAsia="Arial" w:hAnsiTheme="minorHAnsi" w:cstheme="minorHAnsi"/>
          <w:sz w:val="32"/>
          <w:szCs w:val="32"/>
        </w:rPr>
        <w:t xml:space="preserve"> </w:t>
      </w:r>
      <w:r w:rsidRPr="006F02C5">
        <w:rPr>
          <w:rStyle w:val="Nagwek10"/>
          <w:rFonts w:asciiTheme="minorHAnsi" w:eastAsia="Arial" w:hAnsiTheme="minorHAnsi" w:cstheme="minorHAnsi"/>
          <w:sz w:val="32"/>
          <w:szCs w:val="32"/>
        </w:rPr>
        <w:t>Z</w:t>
      </w:r>
      <w:r>
        <w:rPr>
          <w:rStyle w:val="Nagwek10"/>
          <w:rFonts w:asciiTheme="minorHAnsi" w:eastAsia="Arial" w:hAnsiTheme="minorHAnsi" w:cstheme="minorHAnsi"/>
          <w:sz w:val="32"/>
          <w:szCs w:val="32"/>
        </w:rPr>
        <w:t xml:space="preserve"> </w:t>
      </w:r>
      <w:r w:rsidRPr="006F02C5">
        <w:rPr>
          <w:rStyle w:val="Nagwek10"/>
          <w:rFonts w:asciiTheme="minorHAnsi" w:eastAsia="Arial" w:hAnsiTheme="minorHAnsi" w:cstheme="minorHAnsi"/>
          <w:sz w:val="32"/>
          <w:szCs w:val="32"/>
        </w:rPr>
        <w:t>MIESZANKI</w:t>
      </w:r>
      <w:r>
        <w:rPr>
          <w:rStyle w:val="Nagwek10"/>
          <w:rFonts w:asciiTheme="minorHAnsi" w:eastAsia="Arial" w:hAnsiTheme="minorHAnsi" w:cstheme="minorHAnsi"/>
          <w:sz w:val="32"/>
          <w:szCs w:val="32"/>
        </w:rPr>
        <w:t xml:space="preserve"> </w:t>
      </w:r>
      <w:r w:rsidRPr="006F02C5">
        <w:rPr>
          <w:rStyle w:val="Nagwek10"/>
          <w:rFonts w:asciiTheme="minorHAnsi" w:eastAsia="Arial" w:hAnsiTheme="minorHAnsi" w:cstheme="minorHAnsi"/>
          <w:sz w:val="32"/>
          <w:szCs w:val="32"/>
        </w:rPr>
        <w:t>AC</w:t>
      </w:r>
      <w:r>
        <w:rPr>
          <w:rStyle w:val="Nagwek10"/>
          <w:rFonts w:asciiTheme="minorHAnsi" w:eastAsia="Arial" w:hAnsiTheme="minorHAnsi" w:cstheme="minorHAnsi"/>
          <w:sz w:val="32"/>
          <w:szCs w:val="32"/>
        </w:rPr>
        <w:t xml:space="preserve"> </w:t>
      </w:r>
      <w:r w:rsidRPr="006F02C5">
        <w:rPr>
          <w:rStyle w:val="Nagwek10"/>
          <w:rFonts w:asciiTheme="minorHAnsi" w:eastAsia="Arial" w:hAnsiTheme="minorHAnsi" w:cstheme="minorHAnsi"/>
          <w:sz w:val="32"/>
          <w:szCs w:val="32"/>
        </w:rPr>
        <w:t>11S</w:t>
      </w:r>
      <w:bookmarkEnd w:id="160"/>
      <w:bookmarkEnd w:id="161"/>
      <w:bookmarkEnd w:id="162"/>
      <w:r>
        <w:rPr>
          <w:rStyle w:val="Nagwek10"/>
          <w:rFonts w:asciiTheme="minorHAnsi" w:eastAsia="Arial" w:hAnsiTheme="minorHAnsi" w:cstheme="minorHAnsi"/>
          <w:sz w:val="32"/>
          <w:szCs w:val="32"/>
        </w:rPr>
        <w:t xml:space="preserve"> </w:t>
      </w:r>
    </w:p>
    <w:p w14:paraId="2618341C" w14:textId="77777777" w:rsidR="00583D4E" w:rsidRPr="00EB1A69" w:rsidRDefault="00583D4E">
      <w:pPr>
        <w:pStyle w:val="Akapitzlist"/>
        <w:numPr>
          <w:ilvl w:val="3"/>
          <w:numId w:val="52"/>
        </w:numPr>
        <w:tabs>
          <w:tab w:val="left" w:pos="576"/>
        </w:tabs>
        <w:spacing w:after="0" w:line="0" w:lineRule="atLeast"/>
        <w:ind w:left="1843" w:hanging="1985"/>
        <w:jc w:val="left"/>
        <w:rPr>
          <w:rFonts w:asciiTheme="minorHAnsi" w:eastAsia="Verdana" w:hAnsiTheme="minorHAnsi" w:cstheme="minorHAnsi"/>
          <w:b/>
          <w:sz w:val="24"/>
          <w:szCs w:val="24"/>
        </w:rPr>
      </w:pPr>
      <w:bookmarkStart w:id="163" w:name="_Toc237920699"/>
      <w:bookmarkStart w:id="164" w:name="_Toc513232281"/>
      <w:bookmarkStart w:id="165" w:name="_Toc514518516"/>
      <w:bookmarkStart w:id="166" w:name="_Toc531987699"/>
      <w:bookmarkStart w:id="167" w:name="_Toc24373744"/>
      <w:bookmarkStart w:id="168" w:name="_Toc24391582"/>
      <w:r w:rsidRPr="00EB1A69">
        <w:rPr>
          <w:rFonts w:asciiTheme="minorHAnsi" w:eastAsia="Verdana" w:hAnsiTheme="minorHAnsi" w:cstheme="minorHAnsi"/>
          <w:b/>
          <w:sz w:val="24"/>
          <w:szCs w:val="24"/>
        </w:rPr>
        <w:t xml:space="preserve"> WSTĘP</w:t>
      </w:r>
      <w:bookmarkEnd w:id="163"/>
      <w:bookmarkEnd w:id="164"/>
      <w:bookmarkEnd w:id="165"/>
      <w:bookmarkEnd w:id="166"/>
      <w:bookmarkEnd w:id="167"/>
      <w:bookmarkEnd w:id="168"/>
      <w:r w:rsidRPr="00EB1A69">
        <w:rPr>
          <w:rFonts w:asciiTheme="minorHAnsi" w:eastAsia="Verdana" w:hAnsiTheme="minorHAnsi" w:cstheme="minorHAnsi"/>
          <w:b/>
          <w:sz w:val="24"/>
          <w:szCs w:val="24"/>
        </w:rPr>
        <w:tab/>
      </w:r>
    </w:p>
    <w:p w14:paraId="0993D364"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169" w:name="_Toc407161179"/>
      <w:bookmarkStart w:id="170" w:name="_Toc405615031"/>
      <w:bookmarkStart w:id="171" w:name="_Toc513232282"/>
      <w:bookmarkStart w:id="172" w:name="_Toc514518517"/>
      <w:bookmarkStart w:id="173" w:name="_Toc531987700"/>
      <w:bookmarkStart w:id="174" w:name="_Toc24373745"/>
      <w:bookmarkStart w:id="175" w:name="_Toc24391583"/>
      <w:bookmarkEnd w:id="169"/>
      <w:bookmarkEnd w:id="170"/>
      <w:r w:rsidRPr="006F02C5">
        <w:rPr>
          <w:rFonts w:asciiTheme="minorHAnsi" w:eastAsia="Verdana" w:hAnsiTheme="minorHAnsi" w:cstheme="minorHAnsi"/>
          <w:b/>
          <w:sz w:val="24"/>
          <w:szCs w:val="24"/>
        </w:rPr>
        <w:t>1.1.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Przedmiot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SST</w:t>
      </w:r>
      <w:bookmarkEnd w:id="171"/>
      <w:bookmarkEnd w:id="172"/>
      <w:bookmarkEnd w:id="173"/>
      <w:bookmarkEnd w:id="174"/>
      <w:bookmarkEnd w:id="175"/>
    </w:p>
    <w:p w14:paraId="0721662B" w14:textId="4F503EC1" w:rsidR="00583D4E" w:rsidRPr="002F4904" w:rsidRDefault="00583D4E" w:rsidP="00583D4E">
      <w:pPr>
        <w:spacing w:after="151"/>
        <w:ind w:left="22" w:right="262" w:firstLine="283"/>
        <w:rPr>
          <w:rFonts w:asciiTheme="minorHAnsi" w:hAnsiTheme="minorHAnsi" w:cstheme="minorHAnsi"/>
          <w:b/>
        </w:rPr>
      </w:pPr>
      <w:r w:rsidRPr="006F02C5">
        <w:rPr>
          <w:rFonts w:asciiTheme="minorHAnsi" w:eastAsia="Verdana" w:hAnsiTheme="minorHAnsi" w:cstheme="minorHAnsi"/>
        </w:rPr>
        <w:tab/>
        <w:t>Przedmiotem</w:t>
      </w:r>
      <w:r>
        <w:rPr>
          <w:rFonts w:asciiTheme="minorHAnsi" w:eastAsia="Verdana" w:hAnsiTheme="minorHAnsi" w:cstheme="minorHAnsi"/>
        </w:rPr>
        <w:t xml:space="preserve"> </w:t>
      </w:r>
      <w:r w:rsidRPr="006F02C5">
        <w:rPr>
          <w:rFonts w:asciiTheme="minorHAnsi" w:eastAsia="Verdana" w:hAnsiTheme="minorHAnsi" w:cstheme="minorHAnsi"/>
        </w:rPr>
        <w:t>niniejszej</w:t>
      </w:r>
      <w:r>
        <w:rPr>
          <w:rFonts w:asciiTheme="minorHAnsi" w:eastAsia="Verdana" w:hAnsiTheme="minorHAnsi" w:cstheme="minorHAnsi"/>
        </w:rPr>
        <w:t xml:space="preserve"> </w:t>
      </w:r>
      <w:r w:rsidRPr="006F02C5">
        <w:rPr>
          <w:rFonts w:asciiTheme="minorHAnsi" w:eastAsia="Verdana" w:hAnsiTheme="minorHAnsi" w:cstheme="minorHAnsi"/>
        </w:rPr>
        <w:t>specyfikacji</w:t>
      </w:r>
      <w:r>
        <w:rPr>
          <w:rFonts w:asciiTheme="minorHAnsi" w:eastAsia="Verdana" w:hAnsiTheme="minorHAnsi" w:cstheme="minorHAnsi"/>
        </w:rPr>
        <w:t xml:space="preserve"> </w:t>
      </w:r>
      <w:r w:rsidRPr="006F02C5">
        <w:rPr>
          <w:rFonts w:asciiTheme="minorHAnsi" w:eastAsia="Verdana" w:hAnsiTheme="minorHAnsi" w:cstheme="minorHAnsi"/>
        </w:rPr>
        <w:t>technicznej</w:t>
      </w:r>
      <w:r>
        <w:rPr>
          <w:rFonts w:asciiTheme="minorHAnsi" w:eastAsia="Verdana" w:hAnsiTheme="minorHAnsi" w:cstheme="minorHAnsi"/>
        </w:rPr>
        <w:t xml:space="preserve"> </w:t>
      </w:r>
      <w:r w:rsidRPr="006F02C5">
        <w:rPr>
          <w:rFonts w:asciiTheme="minorHAnsi" w:eastAsia="Verdana" w:hAnsiTheme="minorHAnsi" w:cstheme="minorHAnsi"/>
        </w:rPr>
        <w:t>są</w:t>
      </w:r>
      <w:r>
        <w:rPr>
          <w:rFonts w:asciiTheme="minorHAnsi" w:eastAsia="Verdana" w:hAnsiTheme="minorHAnsi" w:cstheme="minorHAnsi"/>
        </w:rPr>
        <w:t xml:space="preserve"> </w:t>
      </w:r>
      <w:r w:rsidRPr="006F02C5">
        <w:rPr>
          <w:rFonts w:asciiTheme="minorHAnsi" w:eastAsia="Verdana" w:hAnsiTheme="minorHAnsi" w:cstheme="minorHAnsi"/>
        </w:rPr>
        <w:t>wymagania</w:t>
      </w:r>
      <w:r>
        <w:rPr>
          <w:rFonts w:asciiTheme="minorHAnsi" w:eastAsia="Verdana" w:hAnsiTheme="minorHAnsi" w:cstheme="minorHAnsi"/>
        </w:rPr>
        <w:t xml:space="preserve"> </w:t>
      </w:r>
      <w:r w:rsidRPr="006F02C5">
        <w:rPr>
          <w:rFonts w:asciiTheme="minorHAnsi" w:eastAsia="Verdana" w:hAnsiTheme="minorHAnsi" w:cstheme="minorHAnsi"/>
        </w:rPr>
        <w:t>dotyczące</w:t>
      </w:r>
      <w:r>
        <w:rPr>
          <w:rFonts w:asciiTheme="minorHAnsi" w:eastAsia="Verdana" w:hAnsiTheme="minorHAnsi" w:cstheme="minorHAnsi"/>
        </w:rPr>
        <w:t xml:space="preserve"> </w:t>
      </w:r>
      <w:r w:rsidRPr="006F02C5">
        <w:rPr>
          <w:rFonts w:asciiTheme="minorHAnsi" w:eastAsia="Verdana" w:hAnsiTheme="minorHAnsi" w:cstheme="minorHAnsi"/>
        </w:rPr>
        <w:t>wykonania</w:t>
      </w:r>
      <w:r>
        <w:rPr>
          <w:rFonts w:asciiTheme="minorHAnsi" w:eastAsia="Verdana" w:hAnsiTheme="minorHAnsi" w:cstheme="minorHAnsi"/>
        </w:rPr>
        <w:t xml:space="preserve"> </w:t>
      </w:r>
      <w:r w:rsidRPr="006F02C5">
        <w:rPr>
          <w:rFonts w:asciiTheme="minorHAnsi" w:eastAsia="Verdana" w:hAnsiTheme="minorHAnsi" w:cstheme="minorHAnsi"/>
        </w:rPr>
        <w:t>i</w:t>
      </w:r>
      <w:r>
        <w:rPr>
          <w:rFonts w:asciiTheme="minorHAnsi" w:eastAsia="Verdana" w:hAnsiTheme="minorHAnsi" w:cstheme="minorHAnsi"/>
        </w:rPr>
        <w:t xml:space="preserve"> </w:t>
      </w:r>
      <w:r w:rsidRPr="006F02C5">
        <w:rPr>
          <w:rFonts w:asciiTheme="minorHAnsi" w:eastAsia="Verdana" w:hAnsiTheme="minorHAnsi" w:cstheme="minorHAnsi"/>
        </w:rPr>
        <w:t>odbioru</w:t>
      </w:r>
      <w:r>
        <w:rPr>
          <w:rFonts w:asciiTheme="minorHAnsi" w:eastAsia="Verdana" w:hAnsiTheme="minorHAnsi" w:cstheme="minorHAnsi"/>
        </w:rPr>
        <w:t xml:space="preserve"> </w:t>
      </w:r>
      <w:r w:rsidRPr="006F02C5">
        <w:rPr>
          <w:rFonts w:asciiTheme="minorHAnsi" w:eastAsia="Verdana" w:hAnsiTheme="minorHAnsi" w:cstheme="minorHAnsi"/>
        </w:rPr>
        <w:t>robót</w:t>
      </w:r>
      <w:r>
        <w:rPr>
          <w:rFonts w:asciiTheme="minorHAnsi" w:eastAsia="Verdana" w:hAnsiTheme="minorHAnsi" w:cstheme="minorHAnsi"/>
        </w:rPr>
        <w:t xml:space="preserve"> </w:t>
      </w:r>
      <w:r w:rsidRPr="006F02C5">
        <w:rPr>
          <w:rFonts w:asciiTheme="minorHAnsi" w:eastAsia="Verdana" w:hAnsiTheme="minorHAnsi" w:cstheme="minorHAnsi"/>
        </w:rPr>
        <w:t>związanych</w:t>
      </w:r>
      <w:r>
        <w:rPr>
          <w:rFonts w:asciiTheme="minorHAnsi" w:eastAsia="Verdana" w:hAnsiTheme="minorHAnsi" w:cstheme="minorHAnsi"/>
        </w:rPr>
        <w:t xml:space="preserve"> </w:t>
      </w:r>
      <w:r w:rsidRPr="006F02C5">
        <w:rPr>
          <w:rFonts w:asciiTheme="minorHAnsi" w:eastAsia="Verdana" w:hAnsiTheme="minorHAnsi" w:cstheme="minorHAnsi"/>
        </w:rPr>
        <w:t>z</w:t>
      </w:r>
      <w:r>
        <w:rPr>
          <w:rFonts w:asciiTheme="minorHAnsi" w:eastAsia="Verdana" w:hAnsiTheme="minorHAnsi" w:cstheme="minorHAnsi"/>
        </w:rPr>
        <w:t xml:space="preserve"> </w:t>
      </w:r>
      <w:r w:rsidRPr="006F02C5">
        <w:rPr>
          <w:rFonts w:asciiTheme="minorHAnsi" w:eastAsia="Verdana" w:hAnsiTheme="minorHAnsi" w:cstheme="minorHAnsi"/>
        </w:rPr>
        <w:t>wykonaniem</w:t>
      </w:r>
      <w:r>
        <w:rPr>
          <w:rFonts w:asciiTheme="minorHAnsi" w:eastAsia="Verdana" w:hAnsiTheme="minorHAnsi" w:cstheme="minorHAnsi"/>
        </w:rPr>
        <w:t xml:space="preserve"> </w:t>
      </w:r>
      <w:r w:rsidRPr="006F02C5">
        <w:rPr>
          <w:rFonts w:asciiTheme="minorHAnsi" w:eastAsia="Verdana" w:hAnsiTheme="minorHAnsi" w:cstheme="minorHAnsi"/>
        </w:rPr>
        <w:t>warstwy</w:t>
      </w:r>
      <w:r>
        <w:rPr>
          <w:rFonts w:asciiTheme="minorHAnsi" w:eastAsia="Verdana" w:hAnsiTheme="minorHAnsi" w:cstheme="minorHAnsi"/>
        </w:rPr>
        <w:t xml:space="preserve"> </w:t>
      </w:r>
      <w:r w:rsidRPr="006F02C5">
        <w:rPr>
          <w:rFonts w:asciiTheme="minorHAnsi" w:eastAsia="Verdana" w:hAnsiTheme="minorHAnsi" w:cstheme="minorHAnsi"/>
        </w:rPr>
        <w:t>ścieralnej</w:t>
      </w:r>
      <w:r>
        <w:rPr>
          <w:rFonts w:asciiTheme="minorHAnsi" w:eastAsia="Verdana" w:hAnsiTheme="minorHAnsi" w:cstheme="minorHAnsi"/>
        </w:rPr>
        <w:t xml:space="preserve"> </w:t>
      </w:r>
      <w:r w:rsidRPr="006F02C5">
        <w:rPr>
          <w:rFonts w:asciiTheme="minorHAnsi" w:eastAsia="Verdana" w:hAnsiTheme="minorHAnsi" w:cstheme="minorHAnsi"/>
        </w:rPr>
        <w:t>z</w:t>
      </w:r>
      <w:r>
        <w:rPr>
          <w:rFonts w:asciiTheme="minorHAnsi" w:eastAsia="Verdana" w:hAnsiTheme="minorHAnsi" w:cstheme="minorHAnsi"/>
        </w:rPr>
        <w:t xml:space="preserve"> </w:t>
      </w:r>
      <w:r w:rsidRPr="006F02C5">
        <w:rPr>
          <w:rFonts w:asciiTheme="minorHAnsi" w:eastAsia="Verdana" w:hAnsiTheme="minorHAnsi" w:cstheme="minorHAnsi"/>
        </w:rPr>
        <w:t>betonu</w:t>
      </w:r>
      <w:r>
        <w:rPr>
          <w:rFonts w:asciiTheme="minorHAnsi" w:eastAsia="Verdana" w:hAnsiTheme="minorHAnsi" w:cstheme="minorHAnsi"/>
        </w:rPr>
        <w:t xml:space="preserve"> </w:t>
      </w:r>
      <w:r w:rsidRPr="006F02C5">
        <w:rPr>
          <w:rFonts w:asciiTheme="minorHAnsi" w:eastAsia="Verdana" w:hAnsiTheme="minorHAnsi" w:cstheme="minorHAnsi"/>
        </w:rPr>
        <w:t>asfaltowego</w:t>
      </w:r>
      <w:r>
        <w:rPr>
          <w:rFonts w:asciiTheme="minorHAnsi" w:eastAsia="Verdana" w:hAnsiTheme="minorHAnsi" w:cstheme="minorHAnsi"/>
        </w:rPr>
        <w:t xml:space="preserve"> dla zadania: </w:t>
      </w:r>
      <w:r w:rsidR="002C37DB" w:rsidRPr="002751F8">
        <w:rPr>
          <w:rFonts w:asciiTheme="minorHAnsi" w:hAnsiTheme="minorHAnsi" w:cstheme="minorHAnsi"/>
          <w:b/>
          <w:bCs/>
          <w:color w:val="auto"/>
          <w:szCs w:val="20"/>
        </w:rPr>
        <w:t>Remont drogi gminnej, Lubień – Zarębki – Las Państwowy w km 0+001 – 0+149 m. Lubień, gmina Lubień</w:t>
      </w:r>
      <w:r w:rsidR="002C37DB">
        <w:rPr>
          <w:rFonts w:asciiTheme="minorHAnsi" w:hAnsiTheme="minorHAnsi" w:cstheme="minorHAnsi"/>
          <w:b/>
          <w:bCs/>
          <w:color w:val="auto"/>
          <w:szCs w:val="20"/>
        </w:rPr>
        <w:t>.</w:t>
      </w:r>
    </w:p>
    <w:p w14:paraId="275933FF"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1.2.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Zakres</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stosowania</w:t>
      </w:r>
      <w:r>
        <w:rPr>
          <w:rFonts w:asciiTheme="minorHAnsi" w:eastAsia="Verdana" w:hAnsiTheme="minorHAnsi" w:cstheme="minorHAnsi"/>
          <w:b/>
          <w:sz w:val="24"/>
          <w:szCs w:val="24"/>
        </w:rPr>
        <w:t xml:space="preserve"> </w:t>
      </w:r>
    </w:p>
    <w:p w14:paraId="242C9634"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Ogólna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specyfikacja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pomocniczym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opracowania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specyfikacji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odbioru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budowlanych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dokument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przetargowy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kontraktowy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zlecaniu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realizacji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krajowych.</w:t>
      </w:r>
    </w:p>
    <w:p w14:paraId="5D8B1730"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Zaleca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wykorzystanie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zlecaniu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wojewódzkich,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powiatowych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gminnych.</w:t>
      </w:r>
    </w:p>
    <w:p w14:paraId="3C058586"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176" w:name="_Toc407161181"/>
      <w:bookmarkStart w:id="177" w:name="_Toc405615033"/>
      <w:bookmarkStart w:id="178" w:name="_Toc531987701"/>
      <w:bookmarkStart w:id="179" w:name="_Toc24373746"/>
      <w:bookmarkStart w:id="180" w:name="_Toc24391584"/>
      <w:bookmarkStart w:id="181" w:name="_Toc513232283"/>
      <w:bookmarkStart w:id="182" w:name="_Toc514518518"/>
      <w:bookmarkEnd w:id="176"/>
      <w:bookmarkEnd w:id="177"/>
      <w:r w:rsidRPr="006F02C5">
        <w:rPr>
          <w:rFonts w:asciiTheme="minorHAnsi" w:eastAsia="Verdana" w:hAnsiTheme="minorHAnsi" w:cstheme="minorHAnsi"/>
          <w:b/>
          <w:sz w:val="24"/>
          <w:szCs w:val="24"/>
        </w:rPr>
        <w:t>1.3.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Zakres</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objętych</w:t>
      </w:r>
      <w:bookmarkEnd w:id="178"/>
      <w:bookmarkEnd w:id="179"/>
      <w:bookmarkEnd w:id="180"/>
      <w:r>
        <w:rPr>
          <w:rFonts w:asciiTheme="minorHAnsi" w:eastAsia="Verdana" w:hAnsiTheme="minorHAnsi" w:cstheme="minorHAnsi"/>
          <w:b/>
          <w:sz w:val="24"/>
          <w:szCs w:val="24"/>
        </w:rPr>
        <w:t xml:space="preserve"> </w:t>
      </w:r>
      <w:bookmarkEnd w:id="181"/>
      <w:bookmarkEnd w:id="182"/>
    </w:p>
    <w:p w14:paraId="3AE02D89"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Ustalenia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zawarte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niniejszej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specyfikacji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zasad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prowadzenia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związanych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odbiorem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betonu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PN-EN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13108-1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[47]</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WT-2</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2010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[65]</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dostarczonej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producenta.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przypadku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produkcji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dla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potrzeb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budowy,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zobowiązany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prowadzić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Zakładową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produkcji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(ZKP)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WT-2</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[65]</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punkt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8.4.1.5.</w:t>
      </w:r>
    </w:p>
    <w:p w14:paraId="453FC207"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Warstwę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betonu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dla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dróg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kategorii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ruchu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KR6</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kategorii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ruchu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punkcie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1.4.7).</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betonu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wymiarze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w:t>
      </w:r>
    </w:p>
    <w:p w14:paraId="3A03578B" w14:textId="77777777" w:rsidR="00583D4E" w:rsidRPr="006F02C5" w:rsidRDefault="00583D4E" w:rsidP="00583D4E">
      <w:pPr>
        <w:rPr>
          <w:rFonts w:asciiTheme="minorHAnsi" w:hAnsiTheme="minorHAnsi" w:cstheme="minorHAnsi"/>
        </w:rPr>
      </w:pPr>
    </w:p>
    <w:p w14:paraId="2D423089"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Stosowane</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p>
    <w:tbl>
      <w:tblPr>
        <w:tblW w:w="740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276"/>
        <w:gridCol w:w="6132"/>
      </w:tblGrid>
      <w:tr w:rsidR="00583D4E" w:rsidRPr="006F02C5" w14:paraId="12BD50C6" w14:textId="77777777" w:rsidTr="00F50E87">
        <w:trPr>
          <w:trHeight w:val="590"/>
        </w:trPr>
        <w:tc>
          <w:tcPr>
            <w:tcW w:w="1276" w:type="dxa"/>
            <w:tcBorders>
              <w:top w:val="single" w:sz="4" w:space="0" w:color="00000A"/>
              <w:left w:val="single" w:sz="4" w:space="0" w:color="00000A"/>
              <w:bottom w:val="single" w:sz="4" w:space="0" w:color="00000A"/>
              <w:right w:val="single" w:sz="4" w:space="0" w:color="00000A"/>
            </w:tcBorders>
            <w:tcMar>
              <w:left w:w="108" w:type="dxa"/>
            </w:tcMar>
            <w:vAlign w:val="center"/>
          </w:tcPr>
          <w:p w14:paraId="5F4CC4B8" w14:textId="77777777" w:rsidR="00583D4E" w:rsidRPr="006F02C5" w:rsidRDefault="00583D4E" w:rsidP="00C146B5">
            <w:pPr>
              <w:spacing w:line="360" w:lineRule="auto"/>
              <w:rPr>
                <w:rFonts w:asciiTheme="minorHAnsi" w:hAnsiTheme="minorHAnsi" w:cstheme="minorHAnsi"/>
              </w:rPr>
            </w:pPr>
            <w:r w:rsidRPr="006F02C5">
              <w:rPr>
                <w:rFonts w:asciiTheme="minorHAnsi" w:hAnsiTheme="minorHAnsi" w:cstheme="minorHAnsi"/>
              </w:rPr>
              <w:t>Kategoria</w:t>
            </w:r>
          </w:p>
          <w:p w14:paraId="1F23B597" w14:textId="77777777" w:rsidR="00583D4E" w:rsidRPr="006F02C5" w:rsidRDefault="00583D4E" w:rsidP="00C146B5">
            <w:pPr>
              <w:spacing w:line="360" w:lineRule="auto"/>
              <w:rPr>
                <w:rFonts w:asciiTheme="minorHAnsi" w:hAnsiTheme="minorHAnsi" w:cstheme="minorHAnsi"/>
              </w:rPr>
            </w:pPr>
            <w:r w:rsidRPr="006F02C5">
              <w:rPr>
                <w:rFonts w:asciiTheme="minorHAnsi" w:hAnsiTheme="minorHAnsi" w:cstheme="minorHAnsi"/>
              </w:rPr>
              <w:t>ruchu</w:t>
            </w:r>
          </w:p>
        </w:tc>
        <w:tc>
          <w:tcPr>
            <w:tcW w:w="6131" w:type="dxa"/>
            <w:tcBorders>
              <w:top w:val="single" w:sz="4" w:space="0" w:color="00000A"/>
              <w:left w:val="single" w:sz="4" w:space="0" w:color="00000A"/>
              <w:bottom w:val="single" w:sz="4" w:space="0" w:color="00000A"/>
              <w:right w:val="single" w:sz="4" w:space="0" w:color="00000A"/>
            </w:tcBorders>
            <w:tcMar>
              <w:left w:w="108" w:type="dxa"/>
            </w:tcMar>
            <w:vAlign w:val="center"/>
          </w:tcPr>
          <w:p w14:paraId="37FA272A" w14:textId="77777777" w:rsidR="00583D4E" w:rsidRPr="006F02C5" w:rsidRDefault="00583D4E" w:rsidP="00C146B5">
            <w:pPr>
              <w:spacing w:line="360" w:lineRule="auto"/>
              <w:rPr>
                <w:rFonts w:asciiTheme="minorHAnsi" w:hAnsiTheme="minorHAnsi" w:cstheme="minorHAnsi"/>
              </w:rPr>
            </w:pP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o</w:t>
            </w:r>
            <w:r>
              <w:rPr>
                <w:rFonts w:asciiTheme="minorHAnsi" w:hAnsiTheme="minorHAnsi" w:cstheme="minorHAnsi"/>
              </w:rPr>
              <w:t xml:space="preserve"> </w:t>
            </w:r>
            <w:r w:rsidRPr="006F02C5">
              <w:rPr>
                <w:rFonts w:asciiTheme="minorHAnsi" w:hAnsiTheme="minorHAnsi" w:cstheme="minorHAnsi"/>
              </w:rPr>
              <w:t>wymiarze</w:t>
            </w:r>
            <w:r>
              <w:rPr>
                <w:rFonts w:asciiTheme="minorHAnsi" w:hAnsiTheme="minorHAnsi" w:cstheme="minorHAnsi"/>
              </w:rPr>
              <w:t xml:space="preserve"> </w:t>
            </w:r>
            <w:r w:rsidRPr="006F02C5">
              <w:rPr>
                <w:rFonts w:asciiTheme="minorHAnsi" w:hAnsiTheme="minorHAnsi" w:cstheme="minorHAnsi"/>
              </w:rPr>
              <w:t>D1),</w:t>
            </w:r>
            <w:r>
              <w:rPr>
                <w:rFonts w:asciiTheme="minorHAnsi" w:hAnsiTheme="minorHAnsi" w:cstheme="minorHAnsi"/>
              </w:rPr>
              <w:t xml:space="preserve"> </w:t>
            </w:r>
            <w:r w:rsidRPr="006F02C5">
              <w:rPr>
                <w:rFonts w:asciiTheme="minorHAnsi" w:hAnsiTheme="minorHAnsi" w:cstheme="minorHAnsi"/>
              </w:rPr>
              <w:t>mm</w:t>
            </w:r>
          </w:p>
        </w:tc>
      </w:tr>
      <w:tr w:rsidR="00583D4E" w:rsidRPr="006F02C5" w14:paraId="130AB22E" w14:textId="77777777" w:rsidTr="00F50E87">
        <w:tc>
          <w:tcPr>
            <w:tcW w:w="1276" w:type="dxa"/>
            <w:tcBorders>
              <w:top w:val="single" w:sz="4" w:space="0" w:color="00000A"/>
              <w:left w:val="single" w:sz="4" w:space="0" w:color="00000A"/>
              <w:bottom w:val="single" w:sz="4" w:space="0" w:color="00000A"/>
              <w:right w:val="single" w:sz="4" w:space="0" w:color="00000A"/>
            </w:tcBorders>
            <w:tcMar>
              <w:left w:w="108" w:type="dxa"/>
            </w:tcMar>
          </w:tcPr>
          <w:p w14:paraId="70BB9E84" w14:textId="0568A614" w:rsidR="00583D4E" w:rsidRPr="006F02C5" w:rsidRDefault="00583D4E" w:rsidP="00C146B5">
            <w:pPr>
              <w:spacing w:line="360" w:lineRule="auto"/>
              <w:rPr>
                <w:rFonts w:asciiTheme="minorHAnsi" w:hAnsiTheme="minorHAnsi" w:cstheme="minorHAnsi"/>
              </w:rPr>
            </w:pPr>
            <w:r w:rsidRPr="006F02C5">
              <w:rPr>
                <w:rFonts w:asciiTheme="minorHAnsi" w:hAnsiTheme="minorHAnsi" w:cstheme="minorHAnsi"/>
              </w:rPr>
              <w:t>KR</w:t>
            </w:r>
            <w:r>
              <w:rPr>
                <w:rFonts w:asciiTheme="minorHAnsi" w:hAnsiTheme="minorHAnsi" w:cstheme="minorHAnsi"/>
              </w:rPr>
              <w:t xml:space="preserve"> </w:t>
            </w:r>
            <w:r w:rsidRPr="006F02C5">
              <w:rPr>
                <w:rFonts w:asciiTheme="minorHAnsi" w:hAnsiTheme="minorHAnsi" w:cstheme="minorHAnsi"/>
              </w:rPr>
              <w:t>3-4</w:t>
            </w:r>
          </w:p>
        </w:tc>
        <w:tc>
          <w:tcPr>
            <w:tcW w:w="6131" w:type="dxa"/>
            <w:tcBorders>
              <w:top w:val="single" w:sz="4" w:space="0" w:color="00000A"/>
              <w:left w:val="single" w:sz="4" w:space="0" w:color="00000A"/>
              <w:bottom w:val="single" w:sz="4" w:space="0" w:color="00000A"/>
              <w:right w:val="single" w:sz="4" w:space="0" w:color="00000A"/>
            </w:tcBorders>
            <w:tcMar>
              <w:left w:w="108" w:type="dxa"/>
            </w:tcMar>
          </w:tcPr>
          <w:p w14:paraId="3B645481" w14:textId="1DFCC6F0" w:rsidR="00583D4E" w:rsidRPr="006F02C5" w:rsidRDefault="00583D4E" w:rsidP="00C146B5">
            <w:pPr>
              <w:spacing w:line="360" w:lineRule="auto"/>
              <w:rPr>
                <w:rFonts w:asciiTheme="minorHAnsi" w:hAnsiTheme="minorHAnsi" w:cstheme="minorHAnsi"/>
              </w:rPr>
            </w:pPr>
            <w:r w:rsidRPr="006F02C5">
              <w:rPr>
                <w:rFonts w:asciiTheme="minorHAnsi" w:hAnsiTheme="minorHAnsi" w:cstheme="minorHAnsi"/>
              </w:rPr>
              <w:t>AC8S,</w:t>
            </w:r>
            <w:r>
              <w:rPr>
                <w:rFonts w:asciiTheme="minorHAnsi" w:hAnsiTheme="minorHAnsi" w:cstheme="minorHAnsi"/>
              </w:rPr>
              <w:t xml:space="preserve"> </w:t>
            </w:r>
            <w:r w:rsidRPr="006F02C5">
              <w:rPr>
                <w:rFonts w:asciiTheme="minorHAnsi" w:hAnsiTheme="minorHAnsi" w:cstheme="minorHAnsi"/>
              </w:rPr>
              <w:t>AC11S</w:t>
            </w:r>
          </w:p>
        </w:tc>
      </w:tr>
    </w:tbl>
    <w:p w14:paraId="1C6255F8"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Podział</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względu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wymiar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największego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mieszance.</w:t>
      </w:r>
    </w:p>
    <w:p w14:paraId="0388DAF9"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2)</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Dopuszczony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terenach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górskich.</w:t>
      </w:r>
    </w:p>
    <w:p w14:paraId="344527B3"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183" w:name="_Toc513232284"/>
      <w:bookmarkStart w:id="184" w:name="_Toc514518519"/>
      <w:bookmarkStart w:id="185" w:name="_Toc531987702"/>
      <w:bookmarkStart w:id="186" w:name="_Toc24373747"/>
      <w:bookmarkStart w:id="187" w:name="_Toc24391585"/>
      <w:r w:rsidRPr="006F02C5">
        <w:rPr>
          <w:rFonts w:asciiTheme="minorHAnsi" w:eastAsia="Verdana" w:hAnsiTheme="minorHAnsi" w:cstheme="minorHAnsi"/>
          <w:b/>
          <w:sz w:val="24"/>
          <w:szCs w:val="24"/>
        </w:rPr>
        <w:t>1.4.</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Określenia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podstawowe</w:t>
      </w:r>
      <w:bookmarkEnd w:id="183"/>
      <w:bookmarkEnd w:id="184"/>
      <w:bookmarkEnd w:id="185"/>
      <w:bookmarkEnd w:id="186"/>
      <w:bookmarkEnd w:id="187"/>
    </w:p>
    <w:p w14:paraId="5C10BC11" w14:textId="77777777" w:rsidR="00583D4E" w:rsidRPr="006F02C5" w:rsidRDefault="00583D4E" w:rsidP="00583D4E">
      <w:pPr>
        <w:rPr>
          <w:rFonts w:asciiTheme="minorHAnsi" w:hAnsiTheme="minorHAnsi" w:cstheme="minorHAnsi"/>
        </w:rPr>
      </w:pPr>
      <w:r w:rsidRPr="006F02C5">
        <w:rPr>
          <w:rFonts w:asciiTheme="minorHAnsi" w:eastAsia="Verdana" w:hAnsiTheme="minorHAnsi" w:cstheme="minorHAnsi"/>
          <w:b/>
          <w:sz w:val="24"/>
          <w:szCs w:val="24"/>
        </w:rPr>
        <w:t>1.4.1.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Nawierzchnia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konstrukcja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składająca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się</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jednej</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lub</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kilku</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warstw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służących</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przejmowania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rozkładania</w:t>
      </w:r>
      <w:r>
        <w:rPr>
          <w:rFonts w:asciiTheme="minorHAnsi" w:hAnsiTheme="minorHAnsi" w:cstheme="minorHAnsi"/>
        </w:rPr>
        <w:t xml:space="preserve"> </w:t>
      </w:r>
      <w:r w:rsidRPr="006F02C5">
        <w:rPr>
          <w:rFonts w:asciiTheme="minorHAnsi" w:hAnsiTheme="minorHAnsi" w:cstheme="minorHAnsi"/>
        </w:rPr>
        <w:t>obciążeń</w:t>
      </w:r>
      <w:r>
        <w:rPr>
          <w:rFonts w:asciiTheme="minorHAnsi" w:hAnsiTheme="minorHAnsi" w:cstheme="minorHAnsi"/>
        </w:rPr>
        <w:t xml:space="preserve"> </w:t>
      </w:r>
      <w:r w:rsidRPr="006F02C5">
        <w:rPr>
          <w:rFonts w:asciiTheme="minorHAnsi" w:hAnsiTheme="minorHAnsi" w:cstheme="minorHAnsi"/>
        </w:rPr>
        <w:t>od</w:t>
      </w:r>
      <w:r>
        <w:rPr>
          <w:rFonts w:asciiTheme="minorHAnsi" w:hAnsiTheme="minorHAnsi" w:cstheme="minorHAnsi"/>
        </w:rPr>
        <w:t xml:space="preserve"> </w:t>
      </w:r>
      <w:r w:rsidRPr="006F02C5">
        <w:rPr>
          <w:rFonts w:asciiTheme="minorHAnsi" w:hAnsiTheme="minorHAnsi" w:cstheme="minorHAnsi"/>
        </w:rPr>
        <w:t>ruchu</w:t>
      </w:r>
      <w:r>
        <w:rPr>
          <w:rFonts w:asciiTheme="minorHAnsi" w:hAnsiTheme="minorHAnsi" w:cstheme="minorHAnsi"/>
        </w:rPr>
        <w:t xml:space="preserve"> </w:t>
      </w:r>
      <w:r w:rsidRPr="006F02C5">
        <w:rPr>
          <w:rFonts w:asciiTheme="minorHAnsi" w:hAnsiTheme="minorHAnsi" w:cstheme="minorHAnsi"/>
        </w:rPr>
        <w:t>pojazdów</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podłoże.</w:t>
      </w:r>
    </w:p>
    <w:p w14:paraId="090BC14E"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b/>
          <w:sz w:val="24"/>
          <w:szCs w:val="24"/>
        </w:rPr>
        <w:t>1.4.2.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Warstwa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ścieralna</w:t>
      </w:r>
      <w:r>
        <w:rPr>
          <w:rFonts w:asciiTheme="minorHAnsi" w:eastAsia="Verdana" w:hAnsiTheme="minorHAnsi" w:cstheme="minorHAnsi"/>
        </w:rPr>
        <w:t xml:space="preserve"> </w:t>
      </w:r>
      <w:r w:rsidRPr="006F02C5">
        <w:rPr>
          <w:rFonts w:asciiTheme="minorHAnsi" w:eastAsia="Verdana" w:hAnsiTheme="minorHAnsi" w:cstheme="minorHAnsi"/>
        </w:rPr>
        <w:t>–</w:t>
      </w:r>
      <w:r>
        <w:rPr>
          <w:rFonts w:asciiTheme="minorHAnsi" w:eastAsia="Verdana" w:hAnsiTheme="minorHAnsi" w:cstheme="minorHAnsi"/>
        </w:rPr>
        <w:t xml:space="preserve"> </w:t>
      </w:r>
      <w:r w:rsidRPr="006F02C5">
        <w:rPr>
          <w:rFonts w:asciiTheme="minorHAnsi" w:eastAsia="Verdana" w:hAnsiTheme="minorHAnsi" w:cstheme="minorHAnsi"/>
        </w:rPr>
        <w:t>górna</w:t>
      </w:r>
      <w:r>
        <w:rPr>
          <w:rFonts w:asciiTheme="minorHAnsi" w:eastAsia="Verdana" w:hAnsiTheme="minorHAnsi" w:cstheme="minorHAnsi"/>
        </w:rPr>
        <w:t xml:space="preserve"> </w:t>
      </w:r>
      <w:r w:rsidRPr="006F02C5">
        <w:rPr>
          <w:rFonts w:asciiTheme="minorHAnsi" w:eastAsia="Verdana" w:hAnsiTheme="minorHAnsi" w:cstheme="minorHAnsi"/>
        </w:rPr>
        <w:t>warstwa</w:t>
      </w:r>
      <w:r>
        <w:rPr>
          <w:rFonts w:asciiTheme="minorHAnsi" w:eastAsia="Verdana" w:hAnsiTheme="minorHAnsi" w:cstheme="minorHAnsi"/>
        </w:rPr>
        <w:t xml:space="preserve"> </w:t>
      </w:r>
      <w:r w:rsidRPr="006F02C5">
        <w:rPr>
          <w:rFonts w:asciiTheme="minorHAnsi" w:eastAsia="Verdana" w:hAnsiTheme="minorHAnsi" w:cstheme="minorHAnsi"/>
        </w:rPr>
        <w:t>nawierzchni</w:t>
      </w:r>
      <w:r>
        <w:rPr>
          <w:rFonts w:asciiTheme="minorHAnsi" w:eastAsia="Verdana" w:hAnsiTheme="minorHAnsi" w:cstheme="minorHAnsi"/>
        </w:rPr>
        <w:t xml:space="preserve"> </w:t>
      </w:r>
      <w:r w:rsidRPr="006F02C5">
        <w:rPr>
          <w:rFonts w:asciiTheme="minorHAnsi" w:eastAsia="Verdana" w:hAnsiTheme="minorHAnsi" w:cstheme="minorHAnsi"/>
        </w:rPr>
        <w:t>będąca</w:t>
      </w:r>
      <w:r>
        <w:rPr>
          <w:rFonts w:asciiTheme="minorHAnsi" w:eastAsia="Verdana" w:hAnsiTheme="minorHAnsi" w:cstheme="minorHAnsi"/>
        </w:rPr>
        <w:t xml:space="preserve"> </w:t>
      </w:r>
      <w:r w:rsidRPr="006F02C5">
        <w:rPr>
          <w:rFonts w:asciiTheme="minorHAnsi" w:eastAsia="Verdana" w:hAnsiTheme="minorHAnsi" w:cstheme="minorHAnsi"/>
        </w:rPr>
        <w:t>w</w:t>
      </w:r>
      <w:r>
        <w:rPr>
          <w:rFonts w:asciiTheme="minorHAnsi" w:eastAsia="Verdana" w:hAnsiTheme="minorHAnsi" w:cstheme="minorHAnsi"/>
        </w:rPr>
        <w:t xml:space="preserve"> </w:t>
      </w:r>
      <w:r w:rsidRPr="006F02C5">
        <w:rPr>
          <w:rFonts w:asciiTheme="minorHAnsi" w:eastAsia="Verdana" w:hAnsiTheme="minorHAnsi" w:cstheme="minorHAnsi"/>
        </w:rPr>
        <w:t>bezpośrednim</w:t>
      </w:r>
      <w:r>
        <w:rPr>
          <w:rFonts w:asciiTheme="minorHAnsi" w:eastAsia="Verdana" w:hAnsiTheme="minorHAnsi" w:cstheme="minorHAnsi"/>
        </w:rPr>
        <w:t xml:space="preserve"> </w:t>
      </w:r>
      <w:r w:rsidRPr="006F02C5">
        <w:rPr>
          <w:rFonts w:asciiTheme="minorHAnsi" w:eastAsia="Verdana" w:hAnsiTheme="minorHAnsi" w:cstheme="minorHAnsi"/>
        </w:rPr>
        <w:t>kontakcie</w:t>
      </w:r>
      <w:r>
        <w:rPr>
          <w:rFonts w:asciiTheme="minorHAnsi" w:eastAsia="Verdana" w:hAnsiTheme="minorHAnsi" w:cstheme="minorHAnsi"/>
        </w:rPr>
        <w:t xml:space="preserve"> </w:t>
      </w:r>
      <w:r w:rsidRPr="006F02C5">
        <w:rPr>
          <w:rFonts w:asciiTheme="minorHAnsi" w:eastAsia="Verdana" w:hAnsiTheme="minorHAnsi" w:cstheme="minorHAnsi"/>
        </w:rPr>
        <w:t>z</w:t>
      </w:r>
      <w:r>
        <w:rPr>
          <w:rFonts w:asciiTheme="minorHAnsi" w:eastAsia="Verdana" w:hAnsiTheme="minorHAnsi" w:cstheme="minorHAnsi"/>
        </w:rPr>
        <w:t xml:space="preserve"> </w:t>
      </w:r>
      <w:r w:rsidRPr="006F02C5">
        <w:rPr>
          <w:rFonts w:asciiTheme="minorHAnsi" w:eastAsia="Verdana" w:hAnsiTheme="minorHAnsi" w:cstheme="minorHAnsi"/>
        </w:rPr>
        <w:t>kołami</w:t>
      </w:r>
      <w:r>
        <w:rPr>
          <w:rFonts w:asciiTheme="minorHAnsi" w:eastAsia="Verdana" w:hAnsiTheme="minorHAnsi" w:cstheme="minorHAnsi"/>
        </w:rPr>
        <w:t xml:space="preserve"> </w:t>
      </w:r>
      <w:r w:rsidRPr="006F02C5">
        <w:rPr>
          <w:rFonts w:asciiTheme="minorHAnsi" w:eastAsia="Verdana" w:hAnsiTheme="minorHAnsi" w:cstheme="minorHAnsi"/>
        </w:rPr>
        <w:t>pojazdów.</w:t>
      </w:r>
    </w:p>
    <w:p w14:paraId="23037ABF"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b/>
          <w:sz w:val="24"/>
          <w:szCs w:val="24"/>
        </w:rPr>
        <w:t>1.4.3.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Mieszanka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mineralno-asfaltowa</w:t>
      </w:r>
      <w:r>
        <w:rPr>
          <w:rFonts w:asciiTheme="minorHAnsi" w:eastAsia="Verdana" w:hAnsiTheme="minorHAnsi" w:cstheme="minorHAnsi"/>
          <w:b/>
          <w:sz w:val="24"/>
          <w:szCs w:val="24"/>
        </w:rPr>
        <w:t xml:space="preserve"> </w:t>
      </w:r>
      <w:r w:rsidRPr="006F02C5">
        <w:rPr>
          <w:rFonts w:asciiTheme="minorHAnsi" w:eastAsia="Verdana" w:hAnsiTheme="minorHAnsi" w:cstheme="minorHAnsi"/>
        </w:rPr>
        <w:t>–</w:t>
      </w:r>
      <w:r>
        <w:rPr>
          <w:rFonts w:asciiTheme="minorHAnsi" w:eastAsia="Verdana" w:hAnsiTheme="minorHAnsi" w:cstheme="minorHAnsi"/>
        </w:rPr>
        <w:t xml:space="preserve"> </w:t>
      </w:r>
      <w:r w:rsidRPr="006F02C5">
        <w:rPr>
          <w:rFonts w:asciiTheme="minorHAnsi" w:eastAsia="Verdana" w:hAnsiTheme="minorHAnsi" w:cstheme="minorHAnsi"/>
        </w:rPr>
        <w:t>mieszanka</w:t>
      </w:r>
      <w:r>
        <w:rPr>
          <w:rFonts w:asciiTheme="minorHAnsi" w:eastAsia="Verdana" w:hAnsiTheme="minorHAnsi" w:cstheme="minorHAnsi"/>
        </w:rPr>
        <w:t xml:space="preserve"> </w:t>
      </w:r>
      <w:r w:rsidRPr="006F02C5">
        <w:rPr>
          <w:rFonts w:asciiTheme="minorHAnsi" w:eastAsia="Verdana" w:hAnsiTheme="minorHAnsi" w:cstheme="minorHAnsi"/>
        </w:rPr>
        <w:t>kruszyw</w:t>
      </w:r>
      <w:r>
        <w:rPr>
          <w:rFonts w:asciiTheme="minorHAnsi" w:eastAsia="Verdana" w:hAnsiTheme="minorHAnsi" w:cstheme="minorHAnsi"/>
        </w:rPr>
        <w:t xml:space="preserve"> </w:t>
      </w:r>
      <w:r w:rsidRPr="006F02C5">
        <w:rPr>
          <w:rFonts w:asciiTheme="minorHAnsi" w:eastAsia="Verdana" w:hAnsiTheme="minorHAnsi" w:cstheme="minorHAnsi"/>
        </w:rPr>
        <w:t>i</w:t>
      </w:r>
      <w:r>
        <w:rPr>
          <w:rFonts w:asciiTheme="minorHAnsi" w:eastAsia="Verdana" w:hAnsiTheme="minorHAnsi" w:cstheme="minorHAnsi"/>
        </w:rPr>
        <w:t xml:space="preserve"> </w:t>
      </w:r>
      <w:r w:rsidRPr="006F02C5">
        <w:rPr>
          <w:rFonts w:asciiTheme="minorHAnsi" w:eastAsia="Verdana" w:hAnsiTheme="minorHAnsi" w:cstheme="minorHAnsi"/>
        </w:rPr>
        <w:t>lepiszcza</w:t>
      </w:r>
      <w:r>
        <w:rPr>
          <w:rFonts w:asciiTheme="minorHAnsi" w:eastAsia="Verdana" w:hAnsiTheme="minorHAnsi" w:cstheme="minorHAnsi"/>
        </w:rPr>
        <w:t xml:space="preserve"> </w:t>
      </w:r>
      <w:r w:rsidRPr="006F02C5">
        <w:rPr>
          <w:rFonts w:asciiTheme="minorHAnsi" w:eastAsia="Verdana" w:hAnsiTheme="minorHAnsi" w:cstheme="minorHAnsi"/>
        </w:rPr>
        <w:t>asfaltowego.</w:t>
      </w:r>
    </w:p>
    <w:p w14:paraId="5788A7B5"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b/>
          <w:sz w:val="24"/>
          <w:szCs w:val="24"/>
        </w:rPr>
        <w:t>1.4.4.</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Wymiar</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mieszanki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mineralno-asfaltowej</w:t>
      </w:r>
      <w:r>
        <w:rPr>
          <w:rFonts w:asciiTheme="minorHAnsi" w:hAnsiTheme="minorHAnsi" w:cstheme="minorHAnsi"/>
        </w:rPr>
        <w:t xml:space="preserve"> </w:t>
      </w:r>
      <w:r w:rsidRPr="006F02C5">
        <w:rPr>
          <w:rFonts w:asciiTheme="minorHAnsi" w:eastAsia="Verdana" w:hAnsiTheme="minorHAnsi" w:cstheme="minorHAnsi"/>
        </w:rPr>
        <w:t>–</w:t>
      </w:r>
      <w:r>
        <w:rPr>
          <w:rFonts w:asciiTheme="minorHAnsi" w:eastAsia="Verdana" w:hAnsiTheme="minorHAnsi" w:cstheme="minorHAnsi"/>
        </w:rPr>
        <w:t xml:space="preserve"> </w:t>
      </w:r>
      <w:r w:rsidRPr="006F02C5">
        <w:rPr>
          <w:rFonts w:asciiTheme="minorHAnsi" w:eastAsia="Verdana" w:hAnsiTheme="minorHAnsi" w:cstheme="minorHAnsi"/>
        </w:rPr>
        <w:t>określenie</w:t>
      </w:r>
      <w:r>
        <w:rPr>
          <w:rFonts w:asciiTheme="minorHAnsi" w:eastAsia="Verdana" w:hAnsiTheme="minorHAnsi" w:cstheme="minorHAnsi"/>
        </w:rPr>
        <w:t xml:space="preserve"> </w:t>
      </w:r>
      <w:r w:rsidRPr="006F02C5">
        <w:rPr>
          <w:rFonts w:asciiTheme="minorHAnsi" w:eastAsia="Verdana" w:hAnsiTheme="minorHAnsi" w:cstheme="minorHAnsi"/>
        </w:rPr>
        <w:t>mieszanki</w:t>
      </w:r>
      <w:r>
        <w:rPr>
          <w:rFonts w:asciiTheme="minorHAnsi" w:eastAsia="Verdana" w:hAnsiTheme="minorHAnsi" w:cstheme="minorHAnsi"/>
        </w:rPr>
        <w:t xml:space="preserve"> </w:t>
      </w:r>
      <w:r w:rsidRPr="006F02C5">
        <w:rPr>
          <w:rFonts w:asciiTheme="minorHAnsi" w:eastAsia="Verdana" w:hAnsiTheme="minorHAnsi" w:cstheme="minorHAnsi"/>
        </w:rPr>
        <w:t>mineralno-asfaltowej,</w:t>
      </w:r>
      <w:r>
        <w:rPr>
          <w:rFonts w:asciiTheme="minorHAnsi" w:eastAsia="Verdana" w:hAnsiTheme="minorHAnsi" w:cstheme="minorHAnsi"/>
        </w:rPr>
        <w:t xml:space="preserve"> </w:t>
      </w:r>
      <w:r w:rsidRPr="006F02C5">
        <w:rPr>
          <w:rFonts w:asciiTheme="minorHAnsi" w:eastAsia="Verdana" w:hAnsiTheme="minorHAnsi" w:cstheme="minorHAnsi"/>
        </w:rPr>
        <w:t>ze</w:t>
      </w:r>
      <w:r>
        <w:rPr>
          <w:rFonts w:asciiTheme="minorHAnsi" w:eastAsia="Verdana" w:hAnsiTheme="minorHAnsi" w:cstheme="minorHAnsi"/>
        </w:rPr>
        <w:t xml:space="preserve"> </w:t>
      </w:r>
      <w:r w:rsidRPr="006F02C5">
        <w:rPr>
          <w:rFonts w:asciiTheme="minorHAnsi" w:eastAsia="Verdana" w:hAnsiTheme="minorHAnsi" w:cstheme="minorHAnsi"/>
        </w:rPr>
        <w:t>względu</w:t>
      </w:r>
      <w:r>
        <w:rPr>
          <w:rFonts w:asciiTheme="minorHAnsi" w:eastAsia="Verdana" w:hAnsiTheme="minorHAnsi" w:cstheme="minorHAnsi"/>
        </w:rPr>
        <w:t xml:space="preserve"> </w:t>
      </w:r>
      <w:r w:rsidRPr="006F02C5">
        <w:rPr>
          <w:rFonts w:asciiTheme="minorHAnsi" w:eastAsia="Verdana" w:hAnsiTheme="minorHAnsi" w:cstheme="minorHAnsi"/>
        </w:rPr>
        <w:t>na</w:t>
      </w:r>
      <w:r>
        <w:rPr>
          <w:rFonts w:asciiTheme="minorHAnsi" w:eastAsia="Verdana" w:hAnsiTheme="minorHAnsi" w:cstheme="minorHAnsi"/>
        </w:rPr>
        <w:t xml:space="preserve"> </w:t>
      </w:r>
      <w:r w:rsidRPr="006F02C5">
        <w:rPr>
          <w:rFonts w:asciiTheme="minorHAnsi" w:eastAsia="Verdana" w:hAnsiTheme="minorHAnsi" w:cstheme="minorHAnsi"/>
        </w:rPr>
        <w:t>największy</w:t>
      </w:r>
      <w:r>
        <w:rPr>
          <w:rFonts w:asciiTheme="minorHAnsi" w:eastAsia="Verdana" w:hAnsiTheme="minorHAnsi" w:cstheme="minorHAnsi"/>
        </w:rPr>
        <w:t xml:space="preserve"> </w:t>
      </w:r>
      <w:r w:rsidRPr="006F02C5">
        <w:rPr>
          <w:rFonts w:asciiTheme="minorHAnsi" w:eastAsia="Verdana" w:hAnsiTheme="minorHAnsi" w:cstheme="minorHAnsi"/>
        </w:rPr>
        <w:t>wymiar</w:t>
      </w:r>
      <w:r>
        <w:rPr>
          <w:rFonts w:asciiTheme="minorHAnsi" w:eastAsia="Verdana" w:hAnsiTheme="minorHAnsi" w:cstheme="minorHAnsi"/>
        </w:rPr>
        <w:t xml:space="preserve"> </w:t>
      </w:r>
      <w:r w:rsidRPr="006F02C5">
        <w:rPr>
          <w:rFonts w:asciiTheme="minorHAnsi" w:eastAsia="Verdana" w:hAnsiTheme="minorHAnsi" w:cstheme="minorHAnsi"/>
        </w:rPr>
        <w:t>kruszywa</w:t>
      </w:r>
      <w:r>
        <w:rPr>
          <w:rFonts w:asciiTheme="minorHAnsi" w:eastAsia="Verdana" w:hAnsiTheme="minorHAnsi" w:cstheme="minorHAnsi"/>
        </w:rPr>
        <w:t xml:space="preserve"> </w:t>
      </w:r>
      <w:r w:rsidRPr="006F02C5">
        <w:rPr>
          <w:rFonts w:asciiTheme="minorHAnsi" w:eastAsia="Verdana" w:hAnsiTheme="minorHAnsi" w:cstheme="minorHAnsi"/>
        </w:rPr>
        <w:t>D,</w:t>
      </w:r>
      <w:r>
        <w:rPr>
          <w:rFonts w:asciiTheme="minorHAnsi" w:eastAsia="Verdana" w:hAnsiTheme="minorHAnsi" w:cstheme="minorHAnsi"/>
        </w:rPr>
        <w:t xml:space="preserve"> </w:t>
      </w:r>
      <w:r w:rsidRPr="006F02C5">
        <w:rPr>
          <w:rFonts w:asciiTheme="minorHAnsi" w:eastAsia="Verdana" w:hAnsiTheme="minorHAnsi" w:cstheme="minorHAnsi"/>
        </w:rPr>
        <w:t>np.</w:t>
      </w:r>
      <w:r>
        <w:rPr>
          <w:rFonts w:asciiTheme="minorHAnsi" w:eastAsia="Verdana" w:hAnsiTheme="minorHAnsi" w:cstheme="minorHAnsi"/>
        </w:rPr>
        <w:t xml:space="preserve"> </w:t>
      </w:r>
      <w:r w:rsidRPr="006F02C5">
        <w:rPr>
          <w:rFonts w:asciiTheme="minorHAnsi" w:eastAsia="Verdana" w:hAnsiTheme="minorHAnsi" w:cstheme="minorHAnsi"/>
        </w:rPr>
        <w:t>wymiar</w:t>
      </w:r>
      <w:r>
        <w:rPr>
          <w:rFonts w:asciiTheme="minorHAnsi" w:eastAsia="Verdana" w:hAnsiTheme="minorHAnsi" w:cstheme="minorHAnsi"/>
        </w:rPr>
        <w:t xml:space="preserve"> </w:t>
      </w:r>
      <w:r w:rsidRPr="006F02C5">
        <w:rPr>
          <w:rFonts w:asciiTheme="minorHAnsi" w:eastAsia="Verdana" w:hAnsiTheme="minorHAnsi" w:cstheme="minorHAnsi"/>
        </w:rPr>
        <w:t>5,</w:t>
      </w:r>
      <w:r>
        <w:rPr>
          <w:rFonts w:asciiTheme="minorHAnsi" w:eastAsia="Verdana" w:hAnsiTheme="minorHAnsi" w:cstheme="minorHAnsi"/>
        </w:rPr>
        <w:t xml:space="preserve"> </w:t>
      </w:r>
      <w:r w:rsidRPr="006F02C5">
        <w:rPr>
          <w:rFonts w:asciiTheme="minorHAnsi" w:eastAsia="Verdana" w:hAnsiTheme="minorHAnsi" w:cstheme="minorHAnsi"/>
        </w:rPr>
        <w:t>8,</w:t>
      </w:r>
      <w:r>
        <w:rPr>
          <w:rFonts w:asciiTheme="minorHAnsi" w:eastAsia="Verdana" w:hAnsiTheme="minorHAnsi" w:cstheme="minorHAnsi"/>
        </w:rPr>
        <w:t xml:space="preserve"> </w:t>
      </w:r>
      <w:r w:rsidRPr="006F02C5">
        <w:rPr>
          <w:rFonts w:asciiTheme="minorHAnsi" w:eastAsia="Verdana" w:hAnsiTheme="minorHAnsi" w:cstheme="minorHAnsi"/>
        </w:rPr>
        <w:t>11.</w:t>
      </w:r>
    </w:p>
    <w:p w14:paraId="3096BF0B"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b/>
          <w:sz w:val="24"/>
          <w:szCs w:val="24"/>
        </w:rPr>
        <w:t>1.4.5.</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Beton</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asfaltowy</w:t>
      </w:r>
      <w:r>
        <w:rPr>
          <w:rFonts w:asciiTheme="minorHAnsi" w:hAnsiTheme="minorHAnsi" w:cstheme="minorHAnsi"/>
        </w:rPr>
        <w:t xml:space="preserve"> </w:t>
      </w:r>
      <w:r w:rsidRPr="006F02C5">
        <w:rPr>
          <w:rFonts w:asciiTheme="minorHAnsi" w:eastAsia="Verdana" w:hAnsiTheme="minorHAnsi" w:cstheme="minorHAnsi"/>
        </w:rPr>
        <w:t>–</w:t>
      </w:r>
      <w:r>
        <w:rPr>
          <w:rFonts w:asciiTheme="minorHAnsi" w:eastAsia="Verdana" w:hAnsiTheme="minorHAnsi" w:cstheme="minorHAnsi"/>
        </w:rPr>
        <w:t xml:space="preserve"> </w:t>
      </w:r>
      <w:r w:rsidRPr="006F02C5">
        <w:rPr>
          <w:rFonts w:asciiTheme="minorHAnsi" w:eastAsia="Verdana" w:hAnsiTheme="minorHAnsi" w:cstheme="minorHAnsi"/>
        </w:rPr>
        <w:t>mieszanka</w:t>
      </w:r>
      <w:r>
        <w:rPr>
          <w:rFonts w:asciiTheme="minorHAnsi" w:eastAsia="Verdana" w:hAnsiTheme="minorHAnsi" w:cstheme="minorHAnsi"/>
        </w:rPr>
        <w:t xml:space="preserve"> </w:t>
      </w:r>
      <w:r w:rsidRPr="006F02C5">
        <w:rPr>
          <w:rFonts w:asciiTheme="minorHAnsi" w:eastAsia="Verdana" w:hAnsiTheme="minorHAnsi" w:cstheme="minorHAnsi"/>
        </w:rPr>
        <w:t>mineralno-asfaltowa,</w:t>
      </w:r>
      <w:r>
        <w:rPr>
          <w:rFonts w:asciiTheme="minorHAnsi" w:eastAsia="Verdana" w:hAnsiTheme="minorHAnsi" w:cstheme="minorHAnsi"/>
        </w:rPr>
        <w:t xml:space="preserve"> </w:t>
      </w:r>
      <w:r w:rsidRPr="006F02C5">
        <w:rPr>
          <w:rFonts w:asciiTheme="minorHAnsi" w:eastAsia="Verdana" w:hAnsiTheme="minorHAnsi" w:cstheme="minorHAnsi"/>
        </w:rPr>
        <w:t>w</w:t>
      </w:r>
      <w:r>
        <w:rPr>
          <w:rFonts w:asciiTheme="minorHAnsi" w:eastAsia="Verdana" w:hAnsiTheme="minorHAnsi" w:cstheme="minorHAnsi"/>
        </w:rPr>
        <w:t xml:space="preserve"> </w:t>
      </w:r>
      <w:r w:rsidRPr="006F02C5">
        <w:rPr>
          <w:rFonts w:asciiTheme="minorHAnsi" w:eastAsia="Verdana" w:hAnsiTheme="minorHAnsi" w:cstheme="minorHAnsi"/>
        </w:rPr>
        <w:t>której</w:t>
      </w:r>
      <w:r>
        <w:rPr>
          <w:rFonts w:asciiTheme="minorHAnsi" w:eastAsia="Verdana" w:hAnsiTheme="minorHAnsi" w:cstheme="minorHAnsi"/>
        </w:rPr>
        <w:t xml:space="preserve"> </w:t>
      </w:r>
      <w:r w:rsidRPr="006F02C5">
        <w:rPr>
          <w:rFonts w:asciiTheme="minorHAnsi" w:eastAsia="Verdana" w:hAnsiTheme="minorHAnsi" w:cstheme="minorHAnsi"/>
        </w:rPr>
        <w:t>kruszywo</w:t>
      </w:r>
      <w:r>
        <w:rPr>
          <w:rFonts w:asciiTheme="minorHAnsi" w:eastAsia="Verdana" w:hAnsiTheme="minorHAnsi" w:cstheme="minorHAnsi"/>
        </w:rPr>
        <w:t xml:space="preserve"> </w:t>
      </w:r>
      <w:r w:rsidRPr="006F02C5">
        <w:rPr>
          <w:rFonts w:asciiTheme="minorHAnsi" w:eastAsia="Verdana" w:hAnsiTheme="minorHAnsi" w:cstheme="minorHAnsi"/>
        </w:rPr>
        <w:t>o</w:t>
      </w:r>
      <w:r>
        <w:rPr>
          <w:rFonts w:asciiTheme="minorHAnsi" w:eastAsia="Verdana" w:hAnsiTheme="minorHAnsi" w:cstheme="minorHAnsi"/>
        </w:rPr>
        <w:t xml:space="preserve"> </w:t>
      </w:r>
      <w:r w:rsidRPr="006F02C5">
        <w:rPr>
          <w:rFonts w:asciiTheme="minorHAnsi" w:eastAsia="Verdana" w:hAnsiTheme="minorHAnsi" w:cstheme="minorHAnsi"/>
        </w:rPr>
        <w:t>uziarnieniu</w:t>
      </w:r>
      <w:r>
        <w:rPr>
          <w:rFonts w:asciiTheme="minorHAnsi" w:eastAsia="Verdana" w:hAnsiTheme="minorHAnsi" w:cstheme="minorHAnsi"/>
        </w:rPr>
        <w:t xml:space="preserve"> </w:t>
      </w:r>
      <w:r w:rsidRPr="006F02C5">
        <w:rPr>
          <w:rFonts w:asciiTheme="minorHAnsi" w:eastAsia="Verdana" w:hAnsiTheme="minorHAnsi" w:cstheme="minorHAnsi"/>
        </w:rPr>
        <w:t>ciągłym</w:t>
      </w:r>
      <w:r>
        <w:rPr>
          <w:rFonts w:asciiTheme="minorHAnsi" w:eastAsia="Verdana" w:hAnsiTheme="minorHAnsi" w:cstheme="minorHAnsi"/>
        </w:rPr>
        <w:t xml:space="preserve"> </w:t>
      </w:r>
      <w:r w:rsidRPr="006F02C5">
        <w:rPr>
          <w:rFonts w:asciiTheme="minorHAnsi" w:eastAsia="Verdana" w:hAnsiTheme="minorHAnsi" w:cstheme="minorHAnsi"/>
        </w:rPr>
        <w:t>lub</w:t>
      </w:r>
      <w:r>
        <w:rPr>
          <w:rFonts w:asciiTheme="minorHAnsi" w:eastAsia="Verdana" w:hAnsiTheme="minorHAnsi" w:cstheme="minorHAnsi"/>
        </w:rPr>
        <w:t xml:space="preserve"> </w:t>
      </w:r>
      <w:r w:rsidRPr="006F02C5">
        <w:rPr>
          <w:rFonts w:asciiTheme="minorHAnsi" w:eastAsia="Verdana" w:hAnsiTheme="minorHAnsi" w:cstheme="minorHAnsi"/>
        </w:rPr>
        <w:t>nieciągłym</w:t>
      </w:r>
      <w:r>
        <w:rPr>
          <w:rFonts w:asciiTheme="minorHAnsi" w:eastAsia="Verdana" w:hAnsiTheme="minorHAnsi" w:cstheme="minorHAnsi"/>
        </w:rPr>
        <w:t xml:space="preserve"> </w:t>
      </w:r>
      <w:r w:rsidRPr="006F02C5">
        <w:rPr>
          <w:rFonts w:asciiTheme="minorHAnsi" w:eastAsia="Verdana" w:hAnsiTheme="minorHAnsi" w:cstheme="minorHAnsi"/>
        </w:rPr>
        <w:t>tworzy</w:t>
      </w:r>
      <w:r>
        <w:rPr>
          <w:rFonts w:asciiTheme="minorHAnsi" w:eastAsia="Verdana" w:hAnsiTheme="minorHAnsi" w:cstheme="minorHAnsi"/>
        </w:rPr>
        <w:t xml:space="preserve"> </w:t>
      </w:r>
      <w:r w:rsidRPr="006F02C5">
        <w:rPr>
          <w:rFonts w:asciiTheme="minorHAnsi" w:eastAsia="Verdana" w:hAnsiTheme="minorHAnsi" w:cstheme="minorHAnsi"/>
        </w:rPr>
        <w:t>strukturę</w:t>
      </w:r>
      <w:r>
        <w:rPr>
          <w:rFonts w:asciiTheme="minorHAnsi" w:eastAsia="Verdana" w:hAnsiTheme="minorHAnsi" w:cstheme="minorHAnsi"/>
        </w:rPr>
        <w:t xml:space="preserve"> </w:t>
      </w:r>
      <w:r w:rsidRPr="006F02C5">
        <w:rPr>
          <w:rFonts w:asciiTheme="minorHAnsi" w:eastAsia="Verdana" w:hAnsiTheme="minorHAnsi" w:cstheme="minorHAnsi"/>
        </w:rPr>
        <w:t>wzajemnie</w:t>
      </w:r>
      <w:r>
        <w:rPr>
          <w:rFonts w:asciiTheme="minorHAnsi" w:eastAsia="Verdana" w:hAnsiTheme="minorHAnsi" w:cstheme="minorHAnsi"/>
        </w:rPr>
        <w:t xml:space="preserve"> </w:t>
      </w:r>
      <w:r w:rsidRPr="006F02C5">
        <w:rPr>
          <w:rFonts w:asciiTheme="minorHAnsi" w:eastAsia="Verdana" w:hAnsiTheme="minorHAnsi" w:cstheme="minorHAnsi"/>
        </w:rPr>
        <w:t>klinującą</w:t>
      </w:r>
      <w:r>
        <w:rPr>
          <w:rFonts w:asciiTheme="minorHAnsi" w:eastAsia="Verdana" w:hAnsiTheme="minorHAnsi" w:cstheme="minorHAnsi"/>
        </w:rPr>
        <w:t xml:space="preserve"> </w:t>
      </w:r>
      <w:r w:rsidRPr="006F02C5">
        <w:rPr>
          <w:rFonts w:asciiTheme="minorHAnsi" w:eastAsia="Verdana" w:hAnsiTheme="minorHAnsi" w:cstheme="minorHAnsi"/>
        </w:rPr>
        <w:t>się.</w:t>
      </w:r>
    </w:p>
    <w:p w14:paraId="222BDF3E"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b/>
          <w:sz w:val="24"/>
          <w:szCs w:val="24"/>
        </w:rPr>
        <w:t>1.4.6.</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Uziarnienie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eastAsia="Verdana" w:hAnsiTheme="minorHAnsi" w:cstheme="minorHAnsi"/>
        </w:rPr>
        <w:t>skład</w:t>
      </w:r>
      <w:r>
        <w:rPr>
          <w:rFonts w:asciiTheme="minorHAnsi" w:eastAsia="Verdana" w:hAnsiTheme="minorHAnsi" w:cstheme="minorHAnsi"/>
        </w:rPr>
        <w:t xml:space="preserve"> </w:t>
      </w:r>
      <w:r w:rsidRPr="006F02C5">
        <w:rPr>
          <w:rFonts w:asciiTheme="minorHAnsi" w:eastAsia="Verdana" w:hAnsiTheme="minorHAnsi" w:cstheme="minorHAnsi"/>
        </w:rPr>
        <w:t>ziarnowy</w:t>
      </w:r>
      <w:r>
        <w:rPr>
          <w:rFonts w:asciiTheme="minorHAnsi" w:eastAsia="Verdana" w:hAnsiTheme="minorHAnsi" w:cstheme="minorHAnsi"/>
        </w:rPr>
        <w:t xml:space="preserve"> </w:t>
      </w:r>
      <w:r w:rsidRPr="006F02C5">
        <w:rPr>
          <w:rFonts w:asciiTheme="minorHAnsi" w:eastAsia="Verdana" w:hAnsiTheme="minorHAnsi" w:cstheme="minorHAnsi"/>
        </w:rPr>
        <w:t>kruszywa,</w:t>
      </w:r>
      <w:r>
        <w:rPr>
          <w:rFonts w:asciiTheme="minorHAnsi" w:eastAsia="Verdana" w:hAnsiTheme="minorHAnsi" w:cstheme="minorHAnsi"/>
        </w:rPr>
        <w:t xml:space="preserve"> </w:t>
      </w:r>
      <w:r w:rsidRPr="006F02C5">
        <w:rPr>
          <w:rFonts w:asciiTheme="minorHAnsi" w:eastAsia="Verdana" w:hAnsiTheme="minorHAnsi" w:cstheme="minorHAnsi"/>
        </w:rPr>
        <w:t>wyrażony</w:t>
      </w:r>
      <w:r>
        <w:rPr>
          <w:rFonts w:asciiTheme="minorHAnsi" w:eastAsia="Verdana" w:hAnsiTheme="minorHAnsi" w:cstheme="minorHAnsi"/>
        </w:rPr>
        <w:t xml:space="preserve"> </w:t>
      </w:r>
      <w:r w:rsidRPr="006F02C5">
        <w:rPr>
          <w:rFonts w:asciiTheme="minorHAnsi" w:eastAsia="Verdana" w:hAnsiTheme="minorHAnsi" w:cstheme="minorHAnsi"/>
        </w:rPr>
        <w:t>w</w:t>
      </w:r>
      <w:r>
        <w:rPr>
          <w:rFonts w:asciiTheme="minorHAnsi" w:eastAsia="Verdana" w:hAnsiTheme="minorHAnsi" w:cstheme="minorHAnsi"/>
        </w:rPr>
        <w:t xml:space="preserve"> </w:t>
      </w:r>
      <w:r w:rsidRPr="006F02C5">
        <w:rPr>
          <w:rFonts w:asciiTheme="minorHAnsi" w:eastAsia="Verdana" w:hAnsiTheme="minorHAnsi" w:cstheme="minorHAnsi"/>
        </w:rPr>
        <w:t>procentach</w:t>
      </w:r>
      <w:r>
        <w:rPr>
          <w:rFonts w:asciiTheme="minorHAnsi" w:eastAsia="Verdana" w:hAnsiTheme="minorHAnsi" w:cstheme="minorHAnsi"/>
        </w:rPr>
        <w:t xml:space="preserve"> </w:t>
      </w:r>
      <w:r w:rsidRPr="006F02C5">
        <w:rPr>
          <w:rFonts w:asciiTheme="minorHAnsi" w:eastAsia="Verdana" w:hAnsiTheme="minorHAnsi" w:cstheme="minorHAnsi"/>
        </w:rPr>
        <w:t>masy</w:t>
      </w:r>
      <w:r>
        <w:rPr>
          <w:rFonts w:asciiTheme="minorHAnsi" w:eastAsia="Verdana" w:hAnsiTheme="minorHAnsi" w:cstheme="minorHAnsi"/>
        </w:rPr>
        <w:t xml:space="preserve"> </w:t>
      </w:r>
      <w:r w:rsidRPr="006F02C5">
        <w:rPr>
          <w:rFonts w:asciiTheme="minorHAnsi" w:eastAsia="Verdana" w:hAnsiTheme="minorHAnsi" w:cstheme="minorHAnsi"/>
        </w:rPr>
        <w:t>ziaren</w:t>
      </w:r>
      <w:r>
        <w:rPr>
          <w:rFonts w:asciiTheme="minorHAnsi" w:eastAsia="Verdana" w:hAnsiTheme="minorHAnsi" w:cstheme="minorHAnsi"/>
        </w:rPr>
        <w:t xml:space="preserve"> </w:t>
      </w:r>
      <w:r w:rsidRPr="006F02C5">
        <w:rPr>
          <w:rFonts w:asciiTheme="minorHAnsi" w:eastAsia="Verdana" w:hAnsiTheme="minorHAnsi" w:cstheme="minorHAnsi"/>
        </w:rPr>
        <w:t>przechodzących</w:t>
      </w:r>
      <w:r>
        <w:rPr>
          <w:rFonts w:asciiTheme="minorHAnsi" w:eastAsia="Verdana" w:hAnsiTheme="minorHAnsi" w:cstheme="minorHAnsi"/>
        </w:rPr>
        <w:t xml:space="preserve"> </w:t>
      </w:r>
      <w:r w:rsidRPr="006F02C5">
        <w:rPr>
          <w:rFonts w:asciiTheme="minorHAnsi" w:eastAsia="Verdana" w:hAnsiTheme="minorHAnsi" w:cstheme="minorHAnsi"/>
        </w:rPr>
        <w:t>przez</w:t>
      </w:r>
      <w:r>
        <w:rPr>
          <w:rFonts w:asciiTheme="minorHAnsi" w:eastAsia="Verdana" w:hAnsiTheme="minorHAnsi" w:cstheme="minorHAnsi"/>
        </w:rPr>
        <w:t xml:space="preserve"> </w:t>
      </w:r>
      <w:r w:rsidRPr="006F02C5">
        <w:rPr>
          <w:rFonts w:asciiTheme="minorHAnsi" w:eastAsia="Verdana" w:hAnsiTheme="minorHAnsi" w:cstheme="minorHAnsi"/>
        </w:rPr>
        <w:t>określony</w:t>
      </w:r>
      <w:r>
        <w:rPr>
          <w:rFonts w:asciiTheme="minorHAnsi" w:eastAsia="Verdana" w:hAnsiTheme="minorHAnsi" w:cstheme="minorHAnsi"/>
        </w:rPr>
        <w:t xml:space="preserve"> </w:t>
      </w:r>
      <w:r w:rsidRPr="006F02C5">
        <w:rPr>
          <w:rFonts w:asciiTheme="minorHAnsi" w:eastAsia="Verdana" w:hAnsiTheme="minorHAnsi" w:cstheme="minorHAnsi"/>
        </w:rPr>
        <w:t>zestaw</w:t>
      </w:r>
      <w:r>
        <w:rPr>
          <w:rFonts w:asciiTheme="minorHAnsi" w:eastAsia="Verdana" w:hAnsiTheme="minorHAnsi" w:cstheme="minorHAnsi"/>
        </w:rPr>
        <w:t xml:space="preserve"> </w:t>
      </w:r>
      <w:r w:rsidRPr="006F02C5">
        <w:rPr>
          <w:rFonts w:asciiTheme="minorHAnsi" w:eastAsia="Verdana" w:hAnsiTheme="minorHAnsi" w:cstheme="minorHAnsi"/>
        </w:rPr>
        <w:t>sit.</w:t>
      </w:r>
    </w:p>
    <w:p w14:paraId="082003A0"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b/>
          <w:sz w:val="24"/>
          <w:szCs w:val="24"/>
        </w:rPr>
        <w:t>1.4.7.</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Kategoria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ruchu</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eastAsia="Verdana" w:hAnsiTheme="minorHAnsi" w:cstheme="minorHAnsi"/>
        </w:rPr>
        <w:t>obciążenie</w:t>
      </w:r>
      <w:r>
        <w:rPr>
          <w:rFonts w:asciiTheme="minorHAnsi" w:eastAsia="Verdana" w:hAnsiTheme="minorHAnsi" w:cstheme="minorHAnsi"/>
        </w:rPr>
        <w:t xml:space="preserve"> </w:t>
      </w:r>
      <w:r w:rsidRPr="006F02C5">
        <w:rPr>
          <w:rFonts w:asciiTheme="minorHAnsi" w:eastAsia="Verdana" w:hAnsiTheme="minorHAnsi" w:cstheme="minorHAnsi"/>
        </w:rPr>
        <w:t>drogi</w:t>
      </w:r>
      <w:r>
        <w:rPr>
          <w:rFonts w:asciiTheme="minorHAnsi" w:eastAsia="Verdana" w:hAnsiTheme="minorHAnsi" w:cstheme="minorHAnsi"/>
        </w:rPr>
        <w:t xml:space="preserve"> </w:t>
      </w:r>
      <w:r w:rsidRPr="006F02C5">
        <w:rPr>
          <w:rFonts w:asciiTheme="minorHAnsi" w:eastAsia="Verdana" w:hAnsiTheme="minorHAnsi" w:cstheme="minorHAnsi"/>
        </w:rPr>
        <w:t>ruchem</w:t>
      </w:r>
      <w:r>
        <w:rPr>
          <w:rFonts w:asciiTheme="minorHAnsi" w:eastAsia="Verdana" w:hAnsiTheme="minorHAnsi" w:cstheme="minorHAnsi"/>
        </w:rPr>
        <w:t xml:space="preserve"> </w:t>
      </w:r>
      <w:r w:rsidRPr="006F02C5">
        <w:rPr>
          <w:rFonts w:asciiTheme="minorHAnsi" w:eastAsia="Verdana" w:hAnsiTheme="minorHAnsi" w:cstheme="minorHAnsi"/>
        </w:rPr>
        <w:t>samochodowym,</w:t>
      </w:r>
      <w:r>
        <w:rPr>
          <w:rFonts w:asciiTheme="minorHAnsi" w:eastAsia="Verdana" w:hAnsiTheme="minorHAnsi" w:cstheme="minorHAnsi"/>
        </w:rPr>
        <w:t xml:space="preserve"> </w:t>
      </w:r>
      <w:r w:rsidRPr="006F02C5">
        <w:rPr>
          <w:rFonts w:asciiTheme="minorHAnsi" w:eastAsia="Verdana" w:hAnsiTheme="minorHAnsi" w:cstheme="minorHAnsi"/>
        </w:rPr>
        <w:t>wyrażone</w:t>
      </w:r>
      <w:r>
        <w:rPr>
          <w:rFonts w:asciiTheme="minorHAnsi" w:eastAsia="Verdana" w:hAnsiTheme="minorHAnsi" w:cstheme="minorHAnsi"/>
        </w:rPr>
        <w:t xml:space="preserve"> </w:t>
      </w:r>
      <w:r w:rsidRPr="006F02C5">
        <w:rPr>
          <w:rFonts w:asciiTheme="minorHAnsi" w:eastAsia="Verdana" w:hAnsiTheme="minorHAnsi" w:cstheme="minorHAnsi"/>
        </w:rPr>
        <w:t>w</w:t>
      </w:r>
      <w:r>
        <w:rPr>
          <w:rFonts w:asciiTheme="minorHAnsi" w:eastAsia="Verdana" w:hAnsiTheme="minorHAnsi" w:cstheme="minorHAnsi"/>
        </w:rPr>
        <w:t xml:space="preserve"> </w:t>
      </w:r>
      <w:r w:rsidRPr="006F02C5">
        <w:rPr>
          <w:rFonts w:asciiTheme="minorHAnsi" w:eastAsia="Verdana" w:hAnsiTheme="minorHAnsi" w:cstheme="minorHAnsi"/>
        </w:rPr>
        <w:t>osiach</w:t>
      </w:r>
      <w:r>
        <w:rPr>
          <w:rFonts w:asciiTheme="minorHAnsi" w:eastAsia="Verdana" w:hAnsiTheme="minorHAnsi" w:cstheme="minorHAnsi"/>
        </w:rPr>
        <w:t xml:space="preserve"> </w:t>
      </w:r>
      <w:r w:rsidRPr="006F02C5">
        <w:rPr>
          <w:rFonts w:asciiTheme="minorHAnsi" w:eastAsia="Verdana" w:hAnsiTheme="minorHAnsi" w:cstheme="minorHAnsi"/>
        </w:rPr>
        <w:t>obliczeniowych</w:t>
      </w:r>
      <w:r>
        <w:rPr>
          <w:rFonts w:asciiTheme="minorHAnsi" w:eastAsia="Verdana" w:hAnsiTheme="minorHAnsi" w:cstheme="minorHAnsi"/>
        </w:rPr>
        <w:t xml:space="preserve"> </w:t>
      </w:r>
      <w:r w:rsidRPr="006F02C5">
        <w:rPr>
          <w:rFonts w:asciiTheme="minorHAnsi" w:eastAsia="Verdana" w:hAnsiTheme="minorHAnsi" w:cstheme="minorHAnsi"/>
        </w:rPr>
        <w:t>(100</w:t>
      </w:r>
      <w:r>
        <w:rPr>
          <w:rFonts w:asciiTheme="minorHAnsi" w:eastAsia="Verdana" w:hAnsiTheme="minorHAnsi" w:cstheme="minorHAnsi"/>
        </w:rPr>
        <w:t xml:space="preserve"> </w:t>
      </w:r>
      <w:r w:rsidRPr="006F02C5">
        <w:rPr>
          <w:rFonts w:asciiTheme="minorHAnsi" w:eastAsia="Verdana" w:hAnsiTheme="minorHAnsi" w:cstheme="minorHAnsi"/>
        </w:rPr>
        <w:t>kN)</w:t>
      </w:r>
      <w:r>
        <w:rPr>
          <w:rFonts w:asciiTheme="minorHAnsi" w:eastAsia="Verdana" w:hAnsiTheme="minorHAnsi" w:cstheme="minorHAnsi"/>
        </w:rPr>
        <w:t xml:space="preserve"> </w:t>
      </w:r>
      <w:r w:rsidRPr="006F02C5">
        <w:rPr>
          <w:rFonts w:asciiTheme="minorHAnsi" w:eastAsia="Verdana" w:hAnsiTheme="minorHAnsi" w:cstheme="minorHAnsi"/>
        </w:rPr>
        <w:t>wg</w:t>
      </w:r>
      <w:r>
        <w:rPr>
          <w:rFonts w:asciiTheme="minorHAnsi" w:eastAsia="Verdana" w:hAnsiTheme="minorHAnsi" w:cstheme="minorHAnsi"/>
        </w:rPr>
        <w:t xml:space="preserve"> </w:t>
      </w:r>
      <w:r w:rsidRPr="006F02C5">
        <w:rPr>
          <w:rFonts w:asciiTheme="minorHAnsi" w:eastAsia="Verdana" w:hAnsiTheme="minorHAnsi" w:cstheme="minorHAnsi"/>
        </w:rPr>
        <w:t>„Katalogu</w:t>
      </w:r>
      <w:r>
        <w:rPr>
          <w:rFonts w:asciiTheme="minorHAnsi" w:eastAsia="Verdana" w:hAnsiTheme="minorHAnsi" w:cstheme="minorHAnsi"/>
        </w:rPr>
        <w:t xml:space="preserve"> </w:t>
      </w:r>
      <w:r w:rsidRPr="006F02C5">
        <w:rPr>
          <w:rFonts w:asciiTheme="minorHAnsi" w:eastAsia="Verdana" w:hAnsiTheme="minorHAnsi" w:cstheme="minorHAnsi"/>
        </w:rPr>
        <w:t>typowych</w:t>
      </w:r>
      <w:r>
        <w:rPr>
          <w:rFonts w:asciiTheme="minorHAnsi" w:eastAsia="Verdana" w:hAnsiTheme="minorHAnsi" w:cstheme="minorHAnsi"/>
        </w:rPr>
        <w:t xml:space="preserve"> </w:t>
      </w:r>
      <w:r w:rsidRPr="006F02C5">
        <w:rPr>
          <w:rFonts w:asciiTheme="minorHAnsi" w:eastAsia="Verdana" w:hAnsiTheme="minorHAnsi" w:cstheme="minorHAnsi"/>
        </w:rPr>
        <w:t>konstrukcji</w:t>
      </w:r>
      <w:r>
        <w:rPr>
          <w:rFonts w:asciiTheme="minorHAnsi" w:eastAsia="Verdana" w:hAnsiTheme="minorHAnsi" w:cstheme="minorHAnsi"/>
        </w:rPr>
        <w:t xml:space="preserve"> </w:t>
      </w:r>
      <w:r w:rsidRPr="006F02C5">
        <w:rPr>
          <w:rFonts w:asciiTheme="minorHAnsi" w:eastAsia="Verdana" w:hAnsiTheme="minorHAnsi" w:cstheme="minorHAnsi"/>
        </w:rPr>
        <w:t>nawierzchni</w:t>
      </w:r>
      <w:r>
        <w:rPr>
          <w:rFonts w:asciiTheme="minorHAnsi" w:eastAsia="Verdana" w:hAnsiTheme="minorHAnsi" w:cstheme="minorHAnsi"/>
        </w:rPr>
        <w:t xml:space="preserve"> </w:t>
      </w:r>
      <w:r w:rsidRPr="006F02C5">
        <w:rPr>
          <w:rFonts w:asciiTheme="minorHAnsi" w:eastAsia="Verdana" w:hAnsiTheme="minorHAnsi" w:cstheme="minorHAnsi"/>
        </w:rPr>
        <w:t>podatnych</w:t>
      </w:r>
      <w:r>
        <w:rPr>
          <w:rFonts w:asciiTheme="minorHAnsi" w:eastAsia="Verdana" w:hAnsiTheme="minorHAnsi" w:cstheme="minorHAnsi"/>
        </w:rPr>
        <w:t xml:space="preserve"> </w:t>
      </w:r>
      <w:r w:rsidRPr="006F02C5">
        <w:rPr>
          <w:rFonts w:asciiTheme="minorHAnsi" w:eastAsia="Verdana" w:hAnsiTheme="minorHAnsi" w:cstheme="minorHAnsi"/>
        </w:rPr>
        <w:t>i</w:t>
      </w:r>
      <w:r>
        <w:rPr>
          <w:rFonts w:asciiTheme="minorHAnsi" w:eastAsia="Verdana" w:hAnsiTheme="minorHAnsi" w:cstheme="minorHAnsi"/>
        </w:rPr>
        <w:t xml:space="preserve"> </w:t>
      </w:r>
      <w:r w:rsidRPr="006F02C5">
        <w:rPr>
          <w:rFonts w:asciiTheme="minorHAnsi" w:eastAsia="Verdana" w:hAnsiTheme="minorHAnsi" w:cstheme="minorHAnsi"/>
        </w:rPr>
        <w:t>półsztywnych”</w:t>
      </w:r>
      <w:r>
        <w:rPr>
          <w:rFonts w:asciiTheme="minorHAnsi" w:eastAsia="Verdana" w:hAnsiTheme="minorHAnsi" w:cstheme="minorHAnsi"/>
        </w:rPr>
        <w:t xml:space="preserve"> </w:t>
      </w:r>
      <w:r w:rsidRPr="006F02C5">
        <w:rPr>
          <w:rFonts w:asciiTheme="minorHAnsi" w:eastAsia="Verdana" w:hAnsiTheme="minorHAnsi" w:cstheme="minorHAnsi"/>
        </w:rPr>
        <w:t>GDDP-IBDiM</w:t>
      </w:r>
      <w:r>
        <w:rPr>
          <w:rFonts w:asciiTheme="minorHAnsi" w:eastAsia="Verdana" w:hAnsiTheme="minorHAnsi" w:cstheme="minorHAnsi"/>
        </w:rPr>
        <w:t xml:space="preserve"> </w:t>
      </w:r>
      <w:r w:rsidRPr="006F02C5">
        <w:rPr>
          <w:rFonts w:asciiTheme="minorHAnsi" w:eastAsia="Verdana" w:hAnsiTheme="minorHAnsi" w:cstheme="minorHAnsi"/>
        </w:rPr>
        <w:t>[68].</w:t>
      </w:r>
    </w:p>
    <w:p w14:paraId="4F37CA25"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b/>
          <w:sz w:val="24"/>
          <w:szCs w:val="24"/>
        </w:rPr>
        <w:t>1.4.8.</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Wymiar</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kruszywa</w:t>
      </w:r>
      <w:r>
        <w:rPr>
          <w:rFonts w:asciiTheme="minorHAnsi" w:eastAsia="Verdana" w:hAnsiTheme="minorHAnsi" w:cstheme="minorHAnsi"/>
          <w:b/>
          <w:sz w:val="24"/>
          <w:szCs w:val="24"/>
        </w:rPr>
        <w:t xml:space="preserve"> </w:t>
      </w:r>
      <w:r w:rsidRPr="006F02C5">
        <w:rPr>
          <w:rFonts w:asciiTheme="minorHAnsi" w:eastAsia="Verdana" w:hAnsiTheme="minorHAnsi" w:cstheme="minorHAnsi"/>
        </w:rPr>
        <w:t>–</w:t>
      </w:r>
      <w:r>
        <w:rPr>
          <w:rFonts w:asciiTheme="minorHAnsi" w:eastAsia="Verdana" w:hAnsiTheme="minorHAnsi" w:cstheme="minorHAnsi"/>
        </w:rPr>
        <w:t xml:space="preserve"> </w:t>
      </w:r>
      <w:r w:rsidRPr="006F02C5">
        <w:rPr>
          <w:rFonts w:asciiTheme="minorHAnsi" w:eastAsia="Verdana" w:hAnsiTheme="minorHAnsi" w:cstheme="minorHAnsi"/>
        </w:rPr>
        <w:t>wielkość</w:t>
      </w:r>
      <w:r>
        <w:rPr>
          <w:rFonts w:asciiTheme="minorHAnsi" w:eastAsia="Verdana" w:hAnsiTheme="minorHAnsi" w:cstheme="minorHAnsi"/>
        </w:rPr>
        <w:t xml:space="preserve"> </w:t>
      </w:r>
      <w:r w:rsidRPr="006F02C5">
        <w:rPr>
          <w:rFonts w:asciiTheme="minorHAnsi" w:eastAsia="Verdana" w:hAnsiTheme="minorHAnsi" w:cstheme="minorHAnsi"/>
        </w:rPr>
        <w:t>ziaren</w:t>
      </w:r>
      <w:r>
        <w:rPr>
          <w:rFonts w:asciiTheme="minorHAnsi" w:eastAsia="Verdana" w:hAnsiTheme="minorHAnsi" w:cstheme="minorHAnsi"/>
        </w:rPr>
        <w:t xml:space="preserve"> </w:t>
      </w:r>
      <w:r w:rsidRPr="006F02C5">
        <w:rPr>
          <w:rFonts w:asciiTheme="minorHAnsi" w:eastAsia="Verdana" w:hAnsiTheme="minorHAnsi" w:cstheme="minorHAnsi"/>
        </w:rPr>
        <w:t>kruszywa,</w:t>
      </w:r>
      <w:r>
        <w:rPr>
          <w:rFonts w:asciiTheme="minorHAnsi" w:eastAsia="Verdana" w:hAnsiTheme="minorHAnsi" w:cstheme="minorHAnsi"/>
        </w:rPr>
        <w:t xml:space="preserve"> </w:t>
      </w:r>
      <w:r w:rsidRPr="006F02C5">
        <w:rPr>
          <w:rFonts w:asciiTheme="minorHAnsi" w:eastAsia="Verdana" w:hAnsiTheme="minorHAnsi" w:cstheme="minorHAnsi"/>
        </w:rPr>
        <w:t>określona</w:t>
      </w:r>
      <w:r>
        <w:rPr>
          <w:rFonts w:asciiTheme="minorHAnsi" w:eastAsia="Verdana" w:hAnsiTheme="minorHAnsi" w:cstheme="minorHAnsi"/>
        </w:rPr>
        <w:t xml:space="preserve"> </w:t>
      </w:r>
      <w:r w:rsidRPr="006F02C5">
        <w:rPr>
          <w:rFonts w:asciiTheme="minorHAnsi" w:eastAsia="Verdana" w:hAnsiTheme="minorHAnsi" w:cstheme="minorHAnsi"/>
        </w:rPr>
        <w:t>przez</w:t>
      </w:r>
      <w:r>
        <w:rPr>
          <w:rFonts w:asciiTheme="minorHAnsi" w:eastAsia="Verdana" w:hAnsiTheme="minorHAnsi" w:cstheme="minorHAnsi"/>
        </w:rPr>
        <w:t xml:space="preserve"> </w:t>
      </w:r>
      <w:r w:rsidRPr="006F02C5">
        <w:rPr>
          <w:rFonts w:asciiTheme="minorHAnsi" w:eastAsia="Verdana" w:hAnsiTheme="minorHAnsi" w:cstheme="minorHAnsi"/>
        </w:rPr>
        <w:t>dolny</w:t>
      </w:r>
      <w:r>
        <w:rPr>
          <w:rFonts w:asciiTheme="minorHAnsi" w:eastAsia="Verdana" w:hAnsiTheme="minorHAnsi" w:cstheme="minorHAnsi"/>
        </w:rPr>
        <w:t xml:space="preserve"> </w:t>
      </w:r>
      <w:r w:rsidRPr="006F02C5">
        <w:rPr>
          <w:rFonts w:asciiTheme="minorHAnsi" w:eastAsia="Verdana" w:hAnsiTheme="minorHAnsi" w:cstheme="minorHAnsi"/>
        </w:rPr>
        <w:t>(d)</w:t>
      </w:r>
      <w:r>
        <w:rPr>
          <w:rFonts w:asciiTheme="minorHAnsi" w:eastAsia="Verdana" w:hAnsiTheme="minorHAnsi" w:cstheme="minorHAnsi"/>
        </w:rPr>
        <w:t xml:space="preserve"> </w:t>
      </w:r>
      <w:r w:rsidRPr="006F02C5">
        <w:rPr>
          <w:rFonts w:asciiTheme="minorHAnsi" w:eastAsia="Verdana" w:hAnsiTheme="minorHAnsi" w:cstheme="minorHAnsi"/>
        </w:rPr>
        <w:t>i</w:t>
      </w:r>
      <w:r>
        <w:rPr>
          <w:rFonts w:asciiTheme="minorHAnsi" w:eastAsia="Verdana" w:hAnsiTheme="minorHAnsi" w:cstheme="minorHAnsi"/>
        </w:rPr>
        <w:t xml:space="preserve"> </w:t>
      </w:r>
      <w:r w:rsidRPr="006F02C5">
        <w:rPr>
          <w:rFonts w:asciiTheme="minorHAnsi" w:eastAsia="Verdana" w:hAnsiTheme="minorHAnsi" w:cstheme="minorHAnsi"/>
        </w:rPr>
        <w:t>górny</w:t>
      </w:r>
      <w:r>
        <w:rPr>
          <w:rFonts w:asciiTheme="minorHAnsi" w:eastAsia="Verdana" w:hAnsiTheme="minorHAnsi" w:cstheme="minorHAnsi"/>
        </w:rPr>
        <w:t xml:space="preserve"> </w:t>
      </w:r>
      <w:r w:rsidRPr="006F02C5">
        <w:rPr>
          <w:rFonts w:asciiTheme="minorHAnsi" w:eastAsia="Verdana" w:hAnsiTheme="minorHAnsi" w:cstheme="minorHAnsi"/>
        </w:rPr>
        <w:t>(D)</w:t>
      </w:r>
      <w:r>
        <w:rPr>
          <w:rFonts w:asciiTheme="minorHAnsi" w:eastAsia="Verdana" w:hAnsiTheme="minorHAnsi" w:cstheme="minorHAnsi"/>
        </w:rPr>
        <w:t xml:space="preserve"> </w:t>
      </w:r>
      <w:r w:rsidRPr="006F02C5">
        <w:rPr>
          <w:rFonts w:asciiTheme="minorHAnsi" w:eastAsia="Verdana" w:hAnsiTheme="minorHAnsi" w:cstheme="minorHAnsi"/>
        </w:rPr>
        <w:t>wymiar</w:t>
      </w:r>
      <w:r>
        <w:rPr>
          <w:rFonts w:asciiTheme="minorHAnsi" w:eastAsia="Verdana" w:hAnsiTheme="minorHAnsi" w:cstheme="minorHAnsi"/>
        </w:rPr>
        <w:t xml:space="preserve"> </w:t>
      </w:r>
      <w:r w:rsidRPr="006F02C5">
        <w:rPr>
          <w:rFonts w:asciiTheme="minorHAnsi" w:eastAsia="Verdana" w:hAnsiTheme="minorHAnsi" w:cstheme="minorHAnsi"/>
        </w:rPr>
        <w:t>sita.</w:t>
      </w:r>
    </w:p>
    <w:p w14:paraId="2A52D00C"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b/>
          <w:sz w:val="24"/>
          <w:szCs w:val="24"/>
        </w:rPr>
        <w:t>1.4.9.</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Kruszywo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grube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t>
      </w:r>
      <w:r>
        <w:rPr>
          <w:rFonts w:asciiTheme="minorHAnsi" w:hAnsiTheme="minorHAnsi" w:cstheme="minorHAnsi"/>
        </w:rPr>
        <w:t xml:space="preserve"> </w:t>
      </w:r>
      <w:r w:rsidRPr="006F02C5">
        <w:rPr>
          <w:rFonts w:asciiTheme="minorHAnsi" w:eastAsia="Verdana" w:hAnsiTheme="minorHAnsi" w:cstheme="minorHAnsi"/>
        </w:rPr>
        <w:t>kruszywo</w:t>
      </w:r>
      <w:r>
        <w:rPr>
          <w:rFonts w:asciiTheme="minorHAnsi" w:eastAsia="Verdana" w:hAnsiTheme="minorHAnsi" w:cstheme="minorHAnsi"/>
        </w:rPr>
        <w:t xml:space="preserve"> </w:t>
      </w:r>
      <w:r w:rsidRPr="006F02C5">
        <w:rPr>
          <w:rFonts w:asciiTheme="minorHAnsi" w:eastAsia="Verdana" w:hAnsiTheme="minorHAnsi" w:cstheme="minorHAnsi"/>
        </w:rPr>
        <w:t>z</w:t>
      </w:r>
      <w:r>
        <w:rPr>
          <w:rFonts w:asciiTheme="minorHAnsi" w:eastAsia="Verdana" w:hAnsiTheme="minorHAnsi" w:cstheme="minorHAnsi"/>
        </w:rPr>
        <w:t xml:space="preserve"> </w:t>
      </w:r>
      <w:r w:rsidRPr="006F02C5">
        <w:rPr>
          <w:rFonts w:asciiTheme="minorHAnsi" w:eastAsia="Verdana" w:hAnsiTheme="minorHAnsi" w:cstheme="minorHAnsi"/>
        </w:rPr>
        <w:t>ziaren</w:t>
      </w:r>
      <w:r>
        <w:rPr>
          <w:rFonts w:asciiTheme="minorHAnsi" w:eastAsia="Verdana" w:hAnsiTheme="minorHAnsi" w:cstheme="minorHAnsi"/>
        </w:rPr>
        <w:t xml:space="preserve"> </w:t>
      </w:r>
      <w:r w:rsidRPr="006F02C5">
        <w:rPr>
          <w:rFonts w:asciiTheme="minorHAnsi" w:eastAsia="Verdana" w:hAnsiTheme="minorHAnsi" w:cstheme="minorHAnsi"/>
        </w:rPr>
        <w:t>o</w:t>
      </w:r>
      <w:r>
        <w:rPr>
          <w:rFonts w:asciiTheme="minorHAnsi" w:eastAsia="Verdana" w:hAnsiTheme="minorHAnsi" w:cstheme="minorHAnsi"/>
        </w:rPr>
        <w:t xml:space="preserve"> </w:t>
      </w:r>
      <w:r w:rsidRPr="006F02C5">
        <w:rPr>
          <w:rFonts w:asciiTheme="minorHAnsi" w:eastAsia="Verdana" w:hAnsiTheme="minorHAnsi" w:cstheme="minorHAnsi"/>
        </w:rPr>
        <w:t>wymiarze:</w:t>
      </w:r>
      <w:r>
        <w:rPr>
          <w:rFonts w:asciiTheme="minorHAnsi" w:eastAsia="Verdana" w:hAnsiTheme="minorHAnsi" w:cstheme="minorHAnsi"/>
        </w:rPr>
        <w:t xml:space="preserve"> </w:t>
      </w:r>
      <w:r w:rsidRPr="006F02C5">
        <w:rPr>
          <w:rFonts w:asciiTheme="minorHAnsi" w:eastAsia="Verdana" w:hAnsiTheme="minorHAnsi" w:cstheme="minorHAnsi"/>
        </w:rPr>
        <w:t>D</w:t>
      </w:r>
      <w:r>
        <w:rPr>
          <w:rFonts w:asciiTheme="minorHAnsi" w:eastAsia="Verdana" w:hAnsiTheme="minorHAnsi" w:cstheme="minorHAnsi"/>
        </w:rPr>
        <w:t xml:space="preserve"> </w:t>
      </w:r>
      <w:r w:rsidRPr="006F02C5">
        <w:rPr>
          <w:rFonts w:asciiTheme="minorHAnsi" w:eastAsia="Verdana" w:hAnsiTheme="minorHAnsi" w:cstheme="minorHAnsi"/>
        </w:rPr>
        <w:t>≤</w:t>
      </w:r>
      <w:r>
        <w:rPr>
          <w:rFonts w:asciiTheme="minorHAnsi" w:eastAsia="Verdana" w:hAnsiTheme="minorHAnsi" w:cstheme="minorHAnsi"/>
        </w:rPr>
        <w:t xml:space="preserve"> </w:t>
      </w:r>
      <w:r w:rsidRPr="006F02C5">
        <w:rPr>
          <w:rFonts w:asciiTheme="minorHAnsi" w:eastAsia="Verdana" w:hAnsiTheme="minorHAnsi" w:cstheme="minorHAnsi"/>
        </w:rPr>
        <w:t>45</w:t>
      </w:r>
      <w:r>
        <w:rPr>
          <w:rFonts w:asciiTheme="minorHAnsi" w:eastAsia="Verdana" w:hAnsiTheme="minorHAnsi" w:cstheme="minorHAnsi"/>
        </w:rPr>
        <w:t xml:space="preserve"> </w:t>
      </w:r>
      <w:r w:rsidRPr="006F02C5">
        <w:rPr>
          <w:rFonts w:asciiTheme="minorHAnsi" w:eastAsia="Verdana" w:hAnsiTheme="minorHAnsi" w:cstheme="minorHAnsi"/>
        </w:rPr>
        <w:t>mm</w:t>
      </w:r>
      <w:r>
        <w:rPr>
          <w:rFonts w:asciiTheme="minorHAnsi" w:eastAsia="Verdana" w:hAnsiTheme="minorHAnsi" w:cstheme="minorHAnsi"/>
        </w:rPr>
        <w:t xml:space="preserve"> </w:t>
      </w:r>
      <w:r w:rsidRPr="006F02C5">
        <w:rPr>
          <w:rFonts w:asciiTheme="minorHAnsi" w:eastAsia="Verdana" w:hAnsiTheme="minorHAnsi" w:cstheme="minorHAnsi"/>
        </w:rPr>
        <w:t>oraz</w:t>
      </w:r>
      <w:r>
        <w:rPr>
          <w:rFonts w:asciiTheme="minorHAnsi" w:eastAsia="Verdana" w:hAnsiTheme="minorHAnsi" w:cstheme="minorHAnsi"/>
        </w:rPr>
        <w:t xml:space="preserve"> </w:t>
      </w:r>
      <w:r w:rsidRPr="006F02C5">
        <w:rPr>
          <w:rFonts w:asciiTheme="minorHAnsi" w:eastAsia="Verdana" w:hAnsiTheme="minorHAnsi" w:cstheme="minorHAnsi"/>
        </w:rPr>
        <w:t>d</w:t>
      </w:r>
      <w:r>
        <w:rPr>
          <w:rFonts w:asciiTheme="minorHAnsi" w:eastAsia="Verdana" w:hAnsiTheme="minorHAnsi" w:cstheme="minorHAnsi"/>
        </w:rPr>
        <w:t xml:space="preserve"> </w:t>
      </w:r>
      <w:r w:rsidRPr="006F02C5">
        <w:rPr>
          <w:rFonts w:asciiTheme="minorHAnsi" w:eastAsia="Verdana" w:hAnsiTheme="minorHAnsi" w:cstheme="minorHAnsi"/>
        </w:rPr>
        <w:t>&gt;</w:t>
      </w:r>
      <w:r>
        <w:rPr>
          <w:rFonts w:asciiTheme="minorHAnsi" w:eastAsia="Verdana" w:hAnsiTheme="minorHAnsi" w:cstheme="minorHAnsi"/>
        </w:rPr>
        <w:t xml:space="preserve"> </w:t>
      </w:r>
      <w:r w:rsidRPr="006F02C5">
        <w:rPr>
          <w:rFonts w:asciiTheme="minorHAnsi" w:eastAsia="Verdana" w:hAnsiTheme="minorHAnsi" w:cstheme="minorHAnsi"/>
        </w:rPr>
        <w:t>2</w:t>
      </w:r>
      <w:r>
        <w:rPr>
          <w:rFonts w:asciiTheme="minorHAnsi" w:eastAsia="Verdana" w:hAnsiTheme="minorHAnsi" w:cstheme="minorHAnsi"/>
        </w:rPr>
        <w:t xml:space="preserve"> </w:t>
      </w:r>
      <w:r w:rsidRPr="006F02C5">
        <w:rPr>
          <w:rFonts w:asciiTheme="minorHAnsi" w:eastAsia="Verdana" w:hAnsiTheme="minorHAnsi" w:cstheme="minorHAnsi"/>
        </w:rPr>
        <w:t>mm.</w:t>
      </w:r>
    </w:p>
    <w:p w14:paraId="460437B2"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b/>
          <w:sz w:val="24"/>
          <w:szCs w:val="24"/>
        </w:rPr>
        <w:t>1.4.10.</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Kruszywo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drobne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eastAsia="Verdana" w:hAnsiTheme="minorHAnsi" w:cstheme="minorHAnsi"/>
        </w:rPr>
        <w:t>kruszywo</w:t>
      </w:r>
      <w:r>
        <w:rPr>
          <w:rFonts w:asciiTheme="minorHAnsi" w:eastAsia="Verdana" w:hAnsiTheme="minorHAnsi" w:cstheme="minorHAnsi"/>
        </w:rPr>
        <w:t xml:space="preserve"> </w:t>
      </w:r>
      <w:r w:rsidRPr="006F02C5">
        <w:rPr>
          <w:rFonts w:asciiTheme="minorHAnsi" w:eastAsia="Verdana" w:hAnsiTheme="minorHAnsi" w:cstheme="minorHAnsi"/>
        </w:rPr>
        <w:t>z</w:t>
      </w:r>
      <w:r>
        <w:rPr>
          <w:rFonts w:asciiTheme="minorHAnsi" w:eastAsia="Verdana" w:hAnsiTheme="minorHAnsi" w:cstheme="minorHAnsi"/>
        </w:rPr>
        <w:t xml:space="preserve"> </w:t>
      </w:r>
      <w:r w:rsidRPr="006F02C5">
        <w:rPr>
          <w:rFonts w:asciiTheme="minorHAnsi" w:eastAsia="Verdana" w:hAnsiTheme="minorHAnsi" w:cstheme="minorHAnsi"/>
        </w:rPr>
        <w:t>ziaren</w:t>
      </w:r>
      <w:r>
        <w:rPr>
          <w:rFonts w:asciiTheme="minorHAnsi" w:eastAsia="Verdana" w:hAnsiTheme="minorHAnsi" w:cstheme="minorHAnsi"/>
        </w:rPr>
        <w:t xml:space="preserve"> </w:t>
      </w:r>
      <w:r w:rsidRPr="006F02C5">
        <w:rPr>
          <w:rFonts w:asciiTheme="minorHAnsi" w:eastAsia="Verdana" w:hAnsiTheme="minorHAnsi" w:cstheme="minorHAnsi"/>
        </w:rPr>
        <w:t>o</w:t>
      </w:r>
      <w:r>
        <w:rPr>
          <w:rFonts w:asciiTheme="minorHAnsi" w:eastAsia="Verdana" w:hAnsiTheme="minorHAnsi" w:cstheme="minorHAnsi"/>
        </w:rPr>
        <w:t xml:space="preserve"> </w:t>
      </w:r>
      <w:r w:rsidRPr="006F02C5">
        <w:rPr>
          <w:rFonts w:asciiTheme="minorHAnsi" w:eastAsia="Verdana" w:hAnsiTheme="minorHAnsi" w:cstheme="minorHAnsi"/>
        </w:rPr>
        <w:t>wymiarze:</w:t>
      </w:r>
      <w:r>
        <w:rPr>
          <w:rFonts w:asciiTheme="minorHAnsi" w:eastAsia="Verdana" w:hAnsiTheme="minorHAnsi" w:cstheme="minorHAnsi"/>
        </w:rPr>
        <w:t xml:space="preserve"> </w:t>
      </w:r>
      <w:r w:rsidRPr="006F02C5">
        <w:rPr>
          <w:rFonts w:asciiTheme="minorHAnsi" w:eastAsia="Verdana" w:hAnsiTheme="minorHAnsi" w:cstheme="minorHAnsi"/>
        </w:rPr>
        <w:t>D</w:t>
      </w:r>
      <w:r>
        <w:rPr>
          <w:rFonts w:asciiTheme="minorHAnsi" w:eastAsia="Verdana" w:hAnsiTheme="minorHAnsi" w:cstheme="minorHAnsi"/>
        </w:rPr>
        <w:t xml:space="preserve"> </w:t>
      </w:r>
      <w:r w:rsidRPr="006F02C5">
        <w:rPr>
          <w:rFonts w:asciiTheme="minorHAnsi" w:eastAsia="Verdana" w:hAnsiTheme="minorHAnsi" w:cstheme="minorHAnsi"/>
        </w:rPr>
        <w:t>≤</w:t>
      </w:r>
      <w:r>
        <w:rPr>
          <w:rFonts w:asciiTheme="minorHAnsi" w:eastAsia="Verdana" w:hAnsiTheme="minorHAnsi" w:cstheme="minorHAnsi"/>
        </w:rPr>
        <w:t xml:space="preserve"> </w:t>
      </w:r>
      <w:r w:rsidRPr="006F02C5">
        <w:rPr>
          <w:rFonts w:asciiTheme="minorHAnsi" w:eastAsia="Verdana" w:hAnsiTheme="minorHAnsi" w:cstheme="minorHAnsi"/>
        </w:rPr>
        <w:t>2</w:t>
      </w:r>
      <w:r>
        <w:rPr>
          <w:rFonts w:asciiTheme="minorHAnsi" w:eastAsia="Verdana" w:hAnsiTheme="minorHAnsi" w:cstheme="minorHAnsi"/>
        </w:rPr>
        <w:t xml:space="preserve"> </w:t>
      </w:r>
      <w:r w:rsidRPr="006F02C5">
        <w:rPr>
          <w:rFonts w:asciiTheme="minorHAnsi" w:eastAsia="Verdana" w:hAnsiTheme="minorHAnsi" w:cstheme="minorHAnsi"/>
        </w:rPr>
        <w:t>mm,</w:t>
      </w:r>
      <w:r>
        <w:rPr>
          <w:rFonts w:asciiTheme="minorHAnsi" w:eastAsia="Verdana" w:hAnsiTheme="minorHAnsi" w:cstheme="minorHAnsi"/>
        </w:rPr>
        <w:t xml:space="preserve"> </w:t>
      </w:r>
      <w:r w:rsidRPr="006F02C5">
        <w:rPr>
          <w:rFonts w:asciiTheme="minorHAnsi" w:eastAsia="Verdana" w:hAnsiTheme="minorHAnsi" w:cstheme="minorHAnsi"/>
        </w:rPr>
        <w:t>którego</w:t>
      </w:r>
      <w:r>
        <w:rPr>
          <w:rFonts w:asciiTheme="minorHAnsi" w:eastAsia="Verdana" w:hAnsiTheme="minorHAnsi" w:cstheme="minorHAnsi"/>
        </w:rPr>
        <w:t xml:space="preserve"> </w:t>
      </w:r>
      <w:r w:rsidRPr="006F02C5">
        <w:rPr>
          <w:rFonts w:asciiTheme="minorHAnsi" w:eastAsia="Verdana" w:hAnsiTheme="minorHAnsi" w:cstheme="minorHAnsi"/>
        </w:rPr>
        <w:t>większa</w:t>
      </w:r>
      <w:r>
        <w:rPr>
          <w:rFonts w:asciiTheme="minorHAnsi" w:eastAsia="Verdana" w:hAnsiTheme="minorHAnsi" w:cstheme="minorHAnsi"/>
        </w:rPr>
        <w:t xml:space="preserve"> </w:t>
      </w:r>
      <w:r w:rsidRPr="006F02C5">
        <w:rPr>
          <w:rFonts w:asciiTheme="minorHAnsi" w:eastAsia="Verdana" w:hAnsiTheme="minorHAnsi" w:cstheme="minorHAnsi"/>
        </w:rPr>
        <w:t>część</w:t>
      </w:r>
      <w:r>
        <w:rPr>
          <w:rFonts w:asciiTheme="minorHAnsi" w:eastAsia="Verdana" w:hAnsiTheme="minorHAnsi" w:cstheme="minorHAnsi"/>
        </w:rPr>
        <w:t xml:space="preserve"> </w:t>
      </w:r>
      <w:r w:rsidRPr="006F02C5">
        <w:rPr>
          <w:rFonts w:asciiTheme="minorHAnsi" w:eastAsia="Verdana" w:hAnsiTheme="minorHAnsi" w:cstheme="minorHAnsi"/>
        </w:rPr>
        <w:t>pozostaje</w:t>
      </w:r>
      <w:r>
        <w:rPr>
          <w:rFonts w:asciiTheme="minorHAnsi" w:eastAsia="Verdana" w:hAnsiTheme="minorHAnsi" w:cstheme="minorHAnsi"/>
        </w:rPr>
        <w:t xml:space="preserve"> </w:t>
      </w:r>
      <w:r w:rsidRPr="006F02C5">
        <w:rPr>
          <w:rFonts w:asciiTheme="minorHAnsi" w:eastAsia="Verdana" w:hAnsiTheme="minorHAnsi" w:cstheme="minorHAnsi"/>
        </w:rPr>
        <w:t>na</w:t>
      </w:r>
      <w:r>
        <w:rPr>
          <w:rFonts w:asciiTheme="minorHAnsi" w:eastAsia="Verdana" w:hAnsiTheme="minorHAnsi" w:cstheme="minorHAnsi"/>
        </w:rPr>
        <w:t xml:space="preserve"> </w:t>
      </w:r>
      <w:r w:rsidRPr="006F02C5">
        <w:rPr>
          <w:rFonts w:asciiTheme="minorHAnsi" w:eastAsia="Verdana" w:hAnsiTheme="minorHAnsi" w:cstheme="minorHAnsi"/>
        </w:rPr>
        <w:t>sicie</w:t>
      </w:r>
      <w:r>
        <w:rPr>
          <w:rFonts w:asciiTheme="minorHAnsi" w:eastAsia="Verdana" w:hAnsiTheme="minorHAnsi" w:cstheme="minorHAnsi"/>
        </w:rPr>
        <w:t xml:space="preserve"> </w:t>
      </w:r>
      <w:r w:rsidRPr="006F02C5">
        <w:rPr>
          <w:rFonts w:asciiTheme="minorHAnsi" w:eastAsia="Verdana" w:hAnsiTheme="minorHAnsi" w:cstheme="minorHAnsi"/>
        </w:rPr>
        <w:t>0,063</w:t>
      </w:r>
      <w:r>
        <w:rPr>
          <w:rFonts w:asciiTheme="minorHAnsi" w:eastAsia="Verdana" w:hAnsiTheme="minorHAnsi" w:cstheme="minorHAnsi"/>
        </w:rPr>
        <w:t xml:space="preserve"> </w:t>
      </w:r>
      <w:r w:rsidRPr="006F02C5">
        <w:rPr>
          <w:rFonts w:asciiTheme="minorHAnsi" w:eastAsia="Verdana" w:hAnsiTheme="minorHAnsi" w:cstheme="minorHAnsi"/>
        </w:rPr>
        <w:t>mm.</w:t>
      </w:r>
    </w:p>
    <w:p w14:paraId="2AD9919D"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1.4.11.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Pył</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kruszywo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ziaren</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przechodzących</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przez</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sito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0,063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mm.</w:t>
      </w:r>
    </w:p>
    <w:p w14:paraId="77B407BA"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b/>
          <w:sz w:val="24"/>
          <w:szCs w:val="24"/>
        </w:rPr>
        <w:t>1.4.12.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Wypełniacz</w:t>
      </w:r>
      <w:r>
        <w:rPr>
          <w:rFonts w:asciiTheme="minorHAnsi" w:hAnsiTheme="minorHAnsi" w:cstheme="minorHAnsi"/>
        </w:rPr>
        <w:t xml:space="preserve"> </w:t>
      </w:r>
      <w:r w:rsidRPr="006F02C5">
        <w:rPr>
          <w:rFonts w:asciiTheme="minorHAnsi" w:eastAsia="Verdana" w:hAnsiTheme="minorHAnsi" w:cstheme="minorHAnsi"/>
        </w:rPr>
        <w:t>–</w:t>
      </w:r>
      <w:r>
        <w:rPr>
          <w:rFonts w:asciiTheme="minorHAnsi" w:eastAsia="Verdana" w:hAnsiTheme="minorHAnsi" w:cstheme="minorHAnsi"/>
        </w:rPr>
        <w:t xml:space="preserve"> </w:t>
      </w:r>
      <w:r w:rsidRPr="006F02C5">
        <w:rPr>
          <w:rFonts w:asciiTheme="minorHAnsi" w:eastAsia="Verdana" w:hAnsiTheme="minorHAnsi" w:cstheme="minorHAnsi"/>
        </w:rPr>
        <w:t>kruszywo,</w:t>
      </w:r>
      <w:r>
        <w:rPr>
          <w:rFonts w:asciiTheme="minorHAnsi" w:eastAsia="Verdana" w:hAnsiTheme="minorHAnsi" w:cstheme="minorHAnsi"/>
        </w:rPr>
        <w:t xml:space="preserve"> </w:t>
      </w:r>
      <w:r w:rsidRPr="006F02C5">
        <w:rPr>
          <w:rFonts w:asciiTheme="minorHAnsi" w:eastAsia="Verdana" w:hAnsiTheme="minorHAnsi" w:cstheme="minorHAnsi"/>
        </w:rPr>
        <w:t>którego</w:t>
      </w:r>
      <w:r>
        <w:rPr>
          <w:rFonts w:asciiTheme="minorHAnsi" w:eastAsia="Verdana" w:hAnsiTheme="minorHAnsi" w:cstheme="minorHAnsi"/>
        </w:rPr>
        <w:t xml:space="preserve"> </w:t>
      </w:r>
      <w:r w:rsidRPr="006F02C5">
        <w:rPr>
          <w:rFonts w:asciiTheme="minorHAnsi" w:eastAsia="Verdana" w:hAnsiTheme="minorHAnsi" w:cstheme="minorHAnsi"/>
        </w:rPr>
        <w:t>większa</w:t>
      </w:r>
      <w:r>
        <w:rPr>
          <w:rFonts w:asciiTheme="minorHAnsi" w:eastAsia="Verdana" w:hAnsiTheme="minorHAnsi" w:cstheme="minorHAnsi"/>
        </w:rPr>
        <w:t xml:space="preserve"> </w:t>
      </w:r>
      <w:r w:rsidRPr="006F02C5">
        <w:rPr>
          <w:rFonts w:asciiTheme="minorHAnsi" w:eastAsia="Verdana" w:hAnsiTheme="minorHAnsi" w:cstheme="minorHAnsi"/>
        </w:rPr>
        <w:t>część</w:t>
      </w:r>
      <w:r>
        <w:rPr>
          <w:rFonts w:asciiTheme="minorHAnsi" w:eastAsia="Verdana" w:hAnsiTheme="minorHAnsi" w:cstheme="minorHAnsi"/>
        </w:rPr>
        <w:t xml:space="preserve"> </w:t>
      </w:r>
      <w:r w:rsidRPr="006F02C5">
        <w:rPr>
          <w:rFonts w:asciiTheme="minorHAnsi" w:eastAsia="Verdana" w:hAnsiTheme="minorHAnsi" w:cstheme="minorHAnsi"/>
        </w:rPr>
        <w:t>przechodzi</w:t>
      </w:r>
      <w:r>
        <w:rPr>
          <w:rFonts w:asciiTheme="minorHAnsi" w:eastAsia="Verdana" w:hAnsiTheme="minorHAnsi" w:cstheme="minorHAnsi"/>
        </w:rPr>
        <w:t xml:space="preserve"> </w:t>
      </w:r>
      <w:r w:rsidRPr="006F02C5">
        <w:rPr>
          <w:rFonts w:asciiTheme="minorHAnsi" w:eastAsia="Verdana" w:hAnsiTheme="minorHAnsi" w:cstheme="minorHAnsi"/>
        </w:rPr>
        <w:t>przez</w:t>
      </w:r>
      <w:r>
        <w:rPr>
          <w:rFonts w:asciiTheme="minorHAnsi" w:eastAsia="Verdana" w:hAnsiTheme="minorHAnsi" w:cstheme="minorHAnsi"/>
        </w:rPr>
        <w:t xml:space="preserve"> </w:t>
      </w:r>
      <w:r w:rsidRPr="006F02C5">
        <w:rPr>
          <w:rFonts w:asciiTheme="minorHAnsi" w:eastAsia="Verdana" w:hAnsiTheme="minorHAnsi" w:cstheme="minorHAnsi"/>
        </w:rPr>
        <w:t>sito</w:t>
      </w:r>
      <w:r>
        <w:rPr>
          <w:rFonts w:asciiTheme="minorHAnsi" w:eastAsia="Verdana" w:hAnsiTheme="minorHAnsi" w:cstheme="minorHAnsi"/>
        </w:rPr>
        <w:t xml:space="preserve"> </w:t>
      </w:r>
      <w:r w:rsidRPr="006F02C5">
        <w:rPr>
          <w:rFonts w:asciiTheme="minorHAnsi" w:eastAsia="Verdana" w:hAnsiTheme="minorHAnsi" w:cstheme="minorHAnsi"/>
        </w:rPr>
        <w:t>0,063</w:t>
      </w:r>
      <w:r>
        <w:rPr>
          <w:rFonts w:asciiTheme="minorHAnsi" w:eastAsia="Verdana" w:hAnsiTheme="minorHAnsi" w:cstheme="minorHAnsi"/>
        </w:rPr>
        <w:t xml:space="preserve"> </w:t>
      </w:r>
      <w:r w:rsidRPr="006F02C5">
        <w:rPr>
          <w:rFonts w:asciiTheme="minorHAnsi" w:eastAsia="Verdana" w:hAnsiTheme="minorHAnsi" w:cstheme="minorHAnsi"/>
        </w:rPr>
        <w:t>mm.</w:t>
      </w:r>
      <w:r>
        <w:rPr>
          <w:rFonts w:asciiTheme="minorHAnsi" w:eastAsia="Verdana" w:hAnsiTheme="minorHAnsi" w:cstheme="minorHAnsi"/>
        </w:rPr>
        <w:t xml:space="preserve"> </w:t>
      </w:r>
      <w:r w:rsidRPr="006F02C5">
        <w:rPr>
          <w:rFonts w:asciiTheme="minorHAnsi" w:eastAsia="Verdana" w:hAnsiTheme="minorHAnsi" w:cstheme="minorHAnsi"/>
        </w:rPr>
        <w:t>(Wypełniacz</w:t>
      </w:r>
      <w:r>
        <w:rPr>
          <w:rFonts w:asciiTheme="minorHAnsi" w:eastAsia="Verdana" w:hAnsiTheme="minorHAnsi" w:cstheme="minorHAnsi"/>
        </w:rPr>
        <w:t xml:space="preserve"> </w:t>
      </w:r>
      <w:r w:rsidRPr="006F02C5">
        <w:rPr>
          <w:rFonts w:asciiTheme="minorHAnsi" w:eastAsia="Verdana" w:hAnsiTheme="minorHAnsi" w:cstheme="minorHAnsi"/>
        </w:rPr>
        <w:t>mieszany</w:t>
      </w:r>
      <w:r>
        <w:rPr>
          <w:rFonts w:asciiTheme="minorHAnsi" w:eastAsia="Verdana" w:hAnsiTheme="minorHAnsi" w:cstheme="minorHAnsi"/>
        </w:rPr>
        <w:t xml:space="preserve"> </w:t>
      </w:r>
      <w:r w:rsidRPr="006F02C5">
        <w:rPr>
          <w:rFonts w:asciiTheme="minorHAnsi" w:eastAsia="Verdana" w:hAnsiTheme="minorHAnsi" w:cstheme="minorHAnsi"/>
        </w:rPr>
        <w:t>–</w:t>
      </w:r>
      <w:r>
        <w:rPr>
          <w:rFonts w:asciiTheme="minorHAnsi" w:eastAsia="Verdana" w:hAnsiTheme="minorHAnsi" w:cstheme="minorHAnsi"/>
        </w:rPr>
        <w:t xml:space="preserve"> </w:t>
      </w:r>
      <w:r w:rsidRPr="006F02C5">
        <w:rPr>
          <w:rFonts w:asciiTheme="minorHAnsi" w:eastAsia="Verdana" w:hAnsiTheme="minorHAnsi" w:cstheme="minorHAnsi"/>
        </w:rPr>
        <w:t>kruszywo,</w:t>
      </w:r>
      <w:r>
        <w:rPr>
          <w:rFonts w:asciiTheme="minorHAnsi" w:eastAsia="Verdana" w:hAnsiTheme="minorHAnsi" w:cstheme="minorHAnsi"/>
        </w:rPr>
        <w:t xml:space="preserve"> </w:t>
      </w:r>
      <w:r w:rsidRPr="006F02C5">
        <w:rPr>
          <w:rFonts w:asciiTheme="minorHAnsi" w:eastAsia="Verdana" w:hAnsiTheme="minorHAnsi" w:cstheme="minorHAnsi"/>
        </w:rPr>
        <w:t>które</w:t>
      </w:r>
      <w:r>
        <w:rPr>
          <w:rFonts w:asciiTheme="minorHAnsi" w:eastAsia="Verdana" w:hAnsiTheme="minorHAnsi" w:cstheme="minorHAnsi"/>
        </w:rPr>
        <w:t xml:space="preserve"> </w:t>
      </w:r>
      <w:r w:rsidRPr="006F02C5">
        <w:rPr>
          <w:rFonts w:asciiTheme="minorHAnsi" w:eastAsia="Verdana" w:hAnsiTheme="minorHAnsi" w:cstheme="minorHAnsi"/>
        </w:rPr>
        <w:t>składa</w:t>
      </w:r>
      <w:r>
        <w:rPr>
          <w:rFonts w:asciiTheme="minorHAnsi" w:eastAsia="Verdana" w:hAnsiTheme="minorHAnsi" w:cstheme="minorHAnsi"/>
        </w:rPr>
        <w:t xml:space="preserve"> </w:t>
      </w:r>
      <w:r w:rsidRPr="006F02C5">
        <w:rPr>
          <w:rFonts w:asciiTheme="minorHAnsi" w:eastAsia="Verdana" w:hAnsiTheme="minorHAnsi" w:cstheme="minorHAnsi"/>
        </w:rPr>
        <w:t>się</w:t>
      </w:r>
      <w:r>
        <w:rPr>
          <w:rFonts w:asciiTheme="minorHAnsi" w:eastAsia="Verdana" w:hAnsiTheme="minorHAnsi" w:cstheme="minorHAnsi"/>
        </w:rPr>
        <w:t xml:space="preserve"> </w:t>
      </w:r>
      <w:r w:rsidRPr="006F02C5">
        <w:rPr>
          <w:rFonts w:asciiTheme="minorHAnsi" w:eastAsia="Verdana" w:hAnsiTheme="minorHAnsi" w:cstheme="minorHAnsi"/>
        </w:rPr>
        <w:t>z</w:t>
      </w:r>
      <w:r>
        <w:rPr>
          <w:rFonts w:asciiTheme="minorHAnsi" w:eastAsia="Verdana" w:hAnsiTheme="minorHAnsi" w:cstheme="minorHAnsi"/>
        </w:rPr>
        <w:t xml:space="preserve"> </w:t>
      </w:r>
      <w:r w:rsidRPr="006F02C5">
        <w:rPr>
          <w:rFonts w:asciiTheme="minorHAnsi" w:eastAsia="Verdana" w:hAnsiTheme="minorHAnsi" w:cstheme="minorHAnsi"/>
        </w:rPr>
        <w:t>wypełniacza</w:t>
      </w:r>
      <w:r>
        <w:rPr>
          <w:rFonts w:asciiTheme="minorHAnsi" w:eastAsia="Verdana" w:hAnsiTheme="minorHAnsi" w:cstheme="minorHAnsi"/>
        </w:rPr>
        <w:t xml:space="preserve"> </w:t>
      </w:r>
      <w:r w:rsidRPr="006F02C5">
        <w:rPr>
          <w:rFonts w:asciiTheme="minorHAnsi" w:eastAsia="Verdana" w:hAnsiTheme="minorHAnsi" w:cstheme="minorHAnsi"/>
        </w:rPr>
        <w:t>pochodzenia</w:t>
      </w:r>
      <w:r>
        <w:rPr>
          <w:rFonts w:asciiTheme="minorHAnsi" w:eastAsia="Verdana" w:hAnsiTheme="minorHAnsi" w:cstheme="minorHAnsi"/>
        </w:rPr>
        <w:t xml:space="preserve"> </w:t>
      </w:r>
      <w:r w:rsidRPr="006F02C5">
        <w:rPr>
          <w:rFonts w:asciiTheme="minorHAnsi" w:eastAsia="Verdana" w:hAnsiTheme="minorHAnsi" w:cstheme="minorHAnsi"/>
        </w:rPr>
        <w:t>mineralnego</w:t>
      </w:r>
      <w:r>
        <w:rPr>
          <w:rFonts w:asciiTheme="minorHAnsi" w:eastAsia="Verdana" w:hAnsiTheme="minorHAnsi" w:cstheme="minorHAnsi"/>
        </w:rPr>
        <w:t xml:space="preserve"> </w:t>
      </w:r>
      <w:r w:rsidRPr="006F02C5">
        <w:rPr>
          <w:rFonts w:asciiTheme="minorHAnsi" w:eastAsia="Verdana" w:hAnsiTheme="minorHAnsi" w:cstheme="minorHAnsi"/>
        </w:rPr>
        <w:t>i</w:t>
      </w:r>
      <w:r>
        <w:rPr>
          <w:rFonts w:asciiTheme="minorHAnsi" w:eastAsia="Verdana" w:hAnsiTheme="minorHAnsi" w:cstheme="minorHAnsi"/>
        </w:rPr>
        <w:t xml:space="preserve"> </w:t>
      </w:r>
      <w:r w:rsidRPr="006F02C5">
        <w:rPr>
          <w:rFonts w:asciiTheme="minorHAnsi" w:eastAsia="Verdana" w:hAnsiTheme="minorHAnsi" w:cstheme="minorHAnsi"/>
        </w:rPr>
        <w:t>wodorotlenku</w:t>
      </w:r>
      <w:r>
        <w:rPr>
          <w:rFonts w:asciiTheme="minorHAnsi" w:eastAsia="Verdana" w:hAnsiTheme="minorHAnsi" w:cstheme="minorHAnsi"/>
        </w:rPr>
        <w:t xml:space="preserve"> </w:t>
      </w:r>
      <w:r w:rsidRPr="006F02C5">
        <w:rPr>
          <w:rFonts w:asciiTheme="minorHAnsi" w:eastAsia="Verdana" w:hAnsiTheme="minorHAnsi" w:cstheme="minorHAnsi"/>
        </w:rPr>
        <w:t>wapnia.</w:t>
      </w:r>
      <w:r>
        <w:rPr>
          <w:rFonts w:asciiTheme="minorHAnsi" w:eastAsia="Verdana" w:hAnsiTheme="minorHAnsi" w:cstheme="minorHAnsi"/>
        </w:rPr>
        <w:t xml:space="preserve"> </w:t>
      </w:r>
      <w:r w:rsidRPr="006F02C5">
        <w:rPr>
          <w:rFonts w:asciiTheme="minorHAnsi" w:eastAsia="Verdana" w:hAnsiTheme="minorHAnsi" w:cstheme="minorHAnsi"/>
        </w:rPr>
        <w:t>Wypełniacz</w:t>
      </w:r>
      <w:r>
        <w:rPr>
          <w:rFonts w:asciiTheme="minorHAnsi" w:eastAsia="Verdana" w:hAnsiTheme="minorHAnsi" w:cstheme="minorHAnsi"/>
        </w:rPr>
        <w:t xml:space="preserve"> </w:t>
      </w:r>
      <w:r w:rsidRPr="006F02C5">
        <w:rPr>
          <w:rFonts w:asciiTheme="minorHAnsi" w:eastAsia="Verdana" w:hAnsiTheme="minorHAnsi" w:cstheme="minorHAnsi"/>
        </w:rPr>
        <w:t>dodany</w:t>
      </w:r>
      <w:r>
        <w:rPr>
          <w:rFonts w:asciiTheme="minorHAnsi" w:eastAsia="Verdana" w:hAnsiTheme="minorHAnsi" w:cstheme="minorHAnsi"/>
        </w:rPr>
        <w:t xml:space="preserve"> </w:t>
      </w:r>
      <w:r w:rsidRPr="006F02C5">
        <w:rPr>
          <w:rFonts w:asciiTheme="minorHAnsi" w:eastAsia="Verdana" w:hAnsiTheme="minorHAnsi" w:cstheme="minorHAnsi"/>
        </w:rPr>
        <w:t>–</w:t>
      </w:r>
      <w:r>
        <w:rPr>
          <w:rFonts w:asciiTheme="minorHAnsi" w:eastAsia="Verdana" w:hAnsiTheme="minorHAnsi" w:cstheme="minorHAnsi"/>
        </w:rPr>
        <w:t xml:space="preserve"> </w:t>
      </w:r>
      <w:r w:rsidRPr="006F02C5">
        <w:rPr>
          <w:rFonts w:asciiTheme="minorHAnsi" w:eastAsia="Verdana" w:hAnsiTheme="minorHAnsi" w:cstheme="minorHAnsi"/>
        </w:rPr>
        <w:t>wypełniacz</w:t>
      </w:r>
      <w:r>
        <w:rPr>
          <w:rFonts w:asciiTheme="minorHAnsi" w:eastAsia="Verdana" w:hAnsiTheme="minorHAnsi" w:cstheme="minorHAnsi"/>
        </w:rPr>
        <w:t xml:space="preserve"> </w:t>
      </w:r>
      <w:r w:rsidRPr="006F02C5">
        <w:rPr>
          <w:rFonts w:asciiTheme="minorHAnsi" w:eastAsia="Verdana" w:hAnsiTheme="minorHAnsi" w:cstheme="minorHAnsi"/>
        </w:rPr>
        <w:t>pochodzenia</w:t>
      </w:r>
      <w:r>
        <w:rPr>
          <w:rFonts w:asciiTheme="minorHAnsi" w:eastAsia="Verdana" w:hAnsiTheme="minorHAnsi" w:cstheme="minorHAnsi"/>
        </w:rPr>
        <w:t xml:space="preserve"> </w:t>
      </w:r>
      <w:r w:rsidRPr="006F02C5">
        <w:rPr>
          <w:rFonts w:asciiTheme="minorHAnsi" w:eastAsia="Verdana" w:hAnsiTheme="minorHAnsi" w:cstheme="minorHAnsi"/>
        </w:rPr>
        <w:t>mineralnego,</w:t>
      </w:r>
      <w:r>
        <w:rPr>
          <w:rFonts w:asciiTheme="minorHAnsi" w:eastAsia="Verdana" w:hAnsiTheme="minorHAnsi" w:cstheme="minorHAnsi"/>
        </w:rPr>
        <w:t xml:space="preserve"> </w:t>
      </w:r>
      <w:r w:rsidRPr="006F02C5">
        <w:rPr>
          <w:rFonts w:asciiTheme="minorHAnsi" w:eastAsia="Verdana" w:hAnsiTheme="minorHAnsi" w:cstheme="minorHAnsi"/>
        </w:rPr>
        <w:t>wyprodukowany</w:t>
      </w:r>
      <w:r>
        <w:rPr>
          <w:rFonts w:asciiTheme="minorHAnsi" w:eastAsia="Verdana" w:hAnsiTheme="minorHAnsi" w:cstheme="minorHAnsi"/>
        </w:rPr>
        <w:t xml:space="preserve"> </w:t>
      </w:r>
      <w:r w:rsidRPr="006F02C5">
        <w:rPr>
          <w:rFonts w:asciiTheme="minorHAnsi" w:eastAsia="Verdana" w:hAnsiTheme="minorHAnsi" w:cstheme="minorHAnsi"/>
        </w:rPr>
        <w:t>oddzielnie).</w:t>
      </w:r>
    </w:p>
    <w:p w14:paraId="509966A7"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b/>
          <w:sz w:val="24"/>
          <w:szCs w:val="24"/>
        </w:rPr>
        <w:t>1.4.13.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Kationowa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emulsja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asfaltowa</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eastAsia="Verdana" w:hAnsiTheme="minorHAnsi" w:cstheme="minorHAnsi"/>
        </w:rPr>
        <w:t>emulsja,</w:t>
      </w:r>
      <w:r>
        <w:rPr>
          <w:rFonts w:asciiTheme="minorHAnsi" w:eastAsia="Verdana" w:hAnsiTheme="minorHAnsi" w:cstheme="minorHAnsi"/>
        </w:rPr>
        <w:t xml:space="preserve"> </w:t>
      </w:r>
      <w:r w:rsidRPr="006F02C5">
        <w:rPr>
          <w:rFonts w:asciiTheme="minorHAnsi" w:eastAsia="Verdana" w:hAnsiTheme="minorHAnsi" w:cstheme="minorHAnsi"/>
        </w:rPr>
        <w:t>w</w:t>
      </w:r>
      <w:r>
        <w:rPr>
          <w:rFonts w:asciiTheme="minorHAnsi" w:eastAsia="Verdana" w:hAnsiTheme="minorHAnsi" w:cstheme="minorHAnsi"/>
        </w:rPr>
        <w:t xml:space="preserve"> </w:t>
      </w:r>
      <w:r w:rsidRPr="006F02C5">
        <w:rPr>
          <w:rFonts w:asciiTheme="minorHAnsi" w:eastAsia="Verdana" w:hAnsiTheme="minorHAnsi" w:cstheme="minorHAnsi"/>
        </w:rPr>
        <w:t>której</w:t>
      </w:r>
      <w:r>
        <w:rPr>
          <w:rFonts w:asciiTheme="minorHAnsi" w:eastAsia="Verdana" w:hAnsiTheme="minorHAnsi" w:cstheme="minorHAnsi"/>
        </w:rPr>
        <w:t xml:space="preserve"> </w:t>
      </w:r>
      <w:r w:rsidRPr="006F02C5">
        <w:rPr>
          <w:rFonts w:asciiTheme="minorHAnsi" w:eastAsia="Verdana" w:hAnsiTheme="minorHAnsi" w:cstheme="minorHAnsi"/>
        </w:rPr>
        <w:t>emulgator</w:t>
      </w:r>
      <w:r>
        <w:rPr>
          <w:rFonts w:asciiTheme="minorHAnsi" w:eastAsia="Verdana" w:hAnsiTheme="minorHAnsi" w:cstheme="minorHAnsi"/>
        </w:rPr>
        <w:t xml:space="preserve"> </w:t>
      </w:r>
      <w:r w:rsidRPr="006F02C5">
        <w:rPr>
          <w:rFonts w:asciiTheme="minorHAnsi" w:eastAsia="Verdana" w:hAnsiTheme="minorHAnsi" w:cstheme="minorHAnsi"/>
        </w:rPr>
        <w:t>nadaje</w:t>
      </w:r>
      <w:r>
        <w:rPr>
          <w:rFonts w:asciiTheme="minorHAnsi" w:eastAsia="Verdana" w:hAnsiTheme="minorHAnsi" w:cstheme="minorHAnsi"/>
        </w:rPr>
        <w:t xml:space="preserve"> </w:t>
      </w:r>
      <w:r w:rsidRPr="006F02C5">
        <w:rPr>
          <w:rFonts w:asciiTheme="minorHAnsi" w:eastAsia="Verdana" w:hAnsiTheme="minorHAnsi" w:cstheme="minorHAnsi"/>
        </w:rPr>
        <w:t>dodatnie</w:t>
      </w:r>
      <w:r>
        <w:rPr>
          <w:rFonts w:asciiTheme="minorHAnsi" w:eastAsia="Verdana" w:hAnsiTheme="minorHAnsi" w:cstheme="minorHAnsi"/>
        </w:rPr>
        <w:t xml:space="preserve"> </w:t>
      </w:r>
      <w:r w:rsidRPr="006F02C5">
        <w:rPr>
          <w:rFonts w:asciiTheme="minorHAnsi" w:eastAsia="Verdana" w:hAnsiTheme="minorHAnsi" w:cstheme="minorHAnsi"/>
        </w:rPr>
        <w:t>ładunki</w:t>
      </w:r>
      <w:r>
        <w:rPr>
          <w:rFonts w:asciiTheme="minorHAnsi" w:eastAsia="Verdana" w:hAnsiTheme="minorHAnsi" w:cstheme="minorHAnsi"/>
        </w:rPr>
        <w:t xml:space="preserve"> </w:t>
      </w:r>
      <w:r w:rsidRPr="006F02C5">
        <w:rPr>
          <w:rFonts w:asciiTheme="minorHAnsi" w:eastAsia="Verdana" w:hAnsiTheme="minorHAnsi" w:cstheme="minorHAnsi"/>
        </w:rPr>
        <w:t>cząstkom</w:t>
      </w:r>
      <w:r>
        <w:rPr>
          <w:rFonts w:asciiTheme="minorHAnsi" w:eastAsia="Verdana" w:hAnsiTheme="minorHAnsi" w:cstheme="minorHAnsi"/>
        </w:rPr>
        <w:t xml:space="preserve"> </w:t>
      </w:r>
      <w:r w:rsidRPr="006F02C5">
        <w:rPr>
          <w:rFonts w:asciiTheme="minorHAnsi" w:eastAsia="Verdana" w:hAnsiTheme="minorHAnsi" w:cstheme="minorHAnsi"/>
        </w:rPr>
        <w:t>zdyspergowanego</w:t>
      </w:r>
      <w:r>
        <w:rPr>
          <w:rFonts w:asciiTheme="minorHAnsi" w:eastAsia="Verdana" w:hAnsiTheme="minorHAnsi" w:cstheme="minorHAnsi"/>
        </w:rPr>
        <w:t xml:space="preserve"> </w:t>
      </w:r>
      <w:r w:rsidRPr="006F02C5">
        <w:rPr>
          <w:rFonts w:asciiTheme="minorHAnsi" w:eastAsia="Verdana" w:hAnsiTheme="minorHAnsi" w:cstheme="minorHAnsi"/>
        </w:rPr>
        <w:t>asfaltu.</w:t>
      </w:r>
    </w:p>
    <w:p w14:paraId="2803E6B7"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b/>
          <w:sz w:val="24"/>
          <w:szCs w:val="24"/>
        </w:rPr>
        <w:t>1.4.14.</w:t>
      </w:r>
      <w:r>
        <w:rPr>
          <w:rFonts w:asciiTheme="minorHAnsi" w:hAnsiTheme="minorHAnsi" w:cstheme="minorHAnsi"/>
        </w:rPr>
        <w:t xml:space="preserve"> </w:t>
      </w:r>
      <w:r w:rsidRPr="006F02C5">
        <w:rPr>
          <w:rFonts w:asciiTheme="minorHAnsi" w:eastAsia="Verdana" w:hAnsiTheme="minorHAnsi" w:cstheme="minorHAnsi"/>
        </w:rPr>
        <w:t>Pozostałe</w:t>
      </w:r>
      <w:r>
        <w:rPr>
          <w:rFonts w:asciiTheme="minorHAnsi" w:eastAsia="Verdana" w:hAnsiTheme="minorHAnsi" w:cstheme="minorHAnsi"/>
        </w:rPr>
        <w:t xml:space="preserve"> </w:t>
      </w:r>
      <w:r w:rsidRPr="006F02C5">
        <w:rPr>
          <w:rFonts w:asciiTheme="minorHAnsi" w:eastAsia="Verdana" w:hAnsiTheme="minorHAnsi" w:cstheme="minorHAnsi"/>
        </w:rPr>
        <w:t>określenia</w:t>
      </w:r>
      <w:r>
        <w:rPr>
          <w:rFonts w:asciiTheme="minorHAnsi" w:eastAsia="Verdana" w:hAnsiTheme="minorHAnsi" w:cstheme="minorHAnsi"/>
        </w:rPr>
        <w:t xml:space="preserve"> </w:t>
      </w:r>
      <w:r w:rsidRPr="006F02C5">
        <w:rPr>
          <w:rFonts w:asciiTheme="minorHAnsi" w:eastAsia="Verdana" w:hAnsiTheme="minorHAnsi" w:cstheme="minorHAnsi"/>
        </w:rPr>
        <w:t>podstawowe</w:t>
      </w:r>
      <w:r>
        <w:rPr>
          <w:rFonts w:asciiTheme="minorHAnsi" w:eastAsia="Verdana" w:hAnsiTheme="minorHAnsi" w:cstheme="minorHAnsi"/>
        </w:rPr>
        <w:t xml:space="preserve"> </w:t>
      </w:r>
      <w:r w:rsidRPr="006F02C5">
        <w:rPr>
          <w:rFonts w:asciiTheme="minorHAnsi" w:eastAsia="Verdana" w:hAnsiTheme="minorHAnsi" w:cstheme="minorHAnsi"/>
        </w:rPr>
        <w:t>są</w:t>
      </w:r>
      <w:r>
        <w:rPr>
          <w:rFonts w:asciiTheme="minorHAnsi" w:eastAsia="Verdana" w:hAnsiTheme="minorHAnsi" w:cstheme="minorHAnsi"/>
        </w:rPr>
        <w:t xml:space="preserve"> </w:t>
      </w:r>
      <w:r w:rsidRPr="006F02C5">
        <w:rPr>
          <w:rFonts w:asciiTheme="minorHAnsi" w:eastAsia="Verdana" w:hAnsiTheme="minorHAnsi" w:cstheme="minorHAnsi"/>
        </w:rPr>
        <w:t>zgodne</w:t>
      </w:r>
      <w:r>
        <w:rPr>
          <w:rFonts w:asciiTheme="minorHAnsi" w:eastAsia="Verdana" w:hAnsiTheme="minorHAnsi" w:cstheme="minorHAnsi"/>
        </w:rPr>
        <w:t xml:space="preserve"> </w:t>
      </w:r>
      <w:r w:rsidRPr="006F02C5">
        <w:rPr>
          <w:rFonts w:asciiTheme="minorHAnsi" w:eastAsia="Verdana" w:hAnsiTheme="minorHAnsi" w:cstheme="minorHAnsi"/>
        </w:rPr>
        <w:t>z</w:t>
      </w:r>
      <w:r>
        <w:rPr>
          <w:rFonts w:asciiTheme="minorHAnsi" w:eastAsia="Verdana" w:hAnsiTheme="minorHAnsi" w:cstheme="minorHAnsi"/>
        </w:rPr>
        <w:t xml:space="preserve"> </w:t>
      </w:r>
      <w:r w:rsidRPr="006F02C5">
        <w:rPr>
          <w:rFonts w:asciiTheme="minorHAnsi" w:eastAsia="Verdana" w:hAnsiTheme="minorHAnsi" w:cstheme="minorHAnsi"/>
        </w:rPr>
        <w:t>obowiązującymi,</w:t>
      </w:r>
      <w:r>
        <w:rPr>
          <w:rFonts w:asciiTheme="minorHAnsi" w:eastAsia="Verdana" w:hAnsiTheme="minorHAnsi" w:cstheme="minorHAnsi"/>
        </w:rPr>
        <w:t xml:space="preserve"> </w:t>
      </w:r>
      <w:r w:rsidRPr="006F02C5">
        <w:rPr>
          <w:rFonts w:asciiTheme="minorHAnsi" w:eastAsia="Verdana" w:hAnsiTheme="minorHAnsi" w:cstheme="minorHAnsi"/>
        </w:rPr>
        <w:t>odpowiednimi</w:t>
      </w:r>
      <w:r>
        <w:rPr>
          <w:rFonts w:asciiTheme="minorHAnsi" w:eastAsia="Verdana" w:hAnsiTheme="minorHAnsi" w:cstheme="minorHAnsi"/>
        </w:rPr>
        <w:t xml:space="preserve"> </w:t>
      </w:r>
      <w:r w:rsidRPr="006F02C5">
        <w:rPr>
          <w:rFonts w:asciiTheme="minorHAnsi" w:eastAsia="Verdana" w:hAnsiTheme="minorHAnsi" w:cstheme="minorHAnsi"/>
        </w:rPr>
        <w:t>polskimi</w:t>
      </w:r>
      <w:r>
        <w:rPr>
          <w:rFonts w:asciiTheme="minorHAnsi" w:eastAsia="Verdana" w:hAnsiTheme="minorHAnsi" w:cstheme="minorHAnsi"/>
        </w:rPr>
        <w:t xml:space="preserve"> </w:t>
      </w:r>
      <w:r w:rsidRPr="006F02C5">
        <w:rPr>
          <w:rFonts w:asciiTheme="minorHAnsi" w:eastAsia="Verdana" w:hAnsiTheme="minorHAnsi" w:cstheme="minorHAnsi"/>
        </w:rPr>
        <w:t>normami</w:t>
      </w:r>
      <w:r>
        <w:rPr>
          <w:rFonts w:asciiTheme="minorHAnsi" w:eastAsia="Verdana" w:hAnsiTheme="minorHAnsi" w:cstheme="minorHAnsi"/>
        </w:rPr>
        <w:t xml:space="preserve"> </w:t>
      </w:r>
      <w:r w:rsidRPr="006F02C5">
        <w:rPr>
          <w:rFonts w:asciiTheme="minorHAnsi" w:eastAsia="Verdana" w:hAnsiTheme="minorHAnsi" w:cstheme="minorHAnsi"/>
        </w:rPr>
        <w:t>i</w:t>
      </w:r>
      <w:r>
        <w:rPr>
          <w:rFonts w:asciiTheme="minorHAnsi" w:eastAsia="Verdana" w:hAnsiTheme="minorHAnsi" w:cstheme="minorHAnsi"/>
        </w:rPr>
        <w:t xml:space="preserve"> </w:t>
      </w:r>
      <w:r w:rsidRPr="006F02C5">
        <w:rPr>
          <w:rFonts w:asciiTheme="minorHAnsi" w:eastAsia="Verdana" w:hAnsiTheme="minorHAnsi" w:cstheme="minorHAnsi"/>
        </w:rPr>
        <w:t>z</w:t>
      </w:r>
      <w:r>
        <w:rPr>
          <w:rFonts w:asciiTheme="minorHAnsi" w:eastAsia="Verdana" w:hAnsiTheme="minorHAnsi" w:cstheme="minorHAnsi"/>
        </w:rPr>
        <w:t xml:space="preserve"> </w:t>
      </w:r>
      <w:r w:rsidRPr="006F02C5">
        <w:rPr>
          <w:rFonts w:asciiTheme="minorHAnsi" w:eastAsia="Verdana" w:hAnsiTheme="minorHAnsi" w:cstheme="minorHAnsi"/>
        </w:rPr>
        <w:t>definicjami</w:t>
      </w:r>
      <w:r>
        <w:rPr>
          <w:rFonts w:asciiTheme="minorHAnsi" w:eastAsia="Verdana" w:hAnsiTheme="minorHAnsi" w:cstheme="minorHAnsi"/>
        </w:rPr>
        <w:t xml:space="preserve"> </w:t>
      </w:r>
      <w:r w:rsidRPr="006F02C5">
        <w:rPr>
          <w:rFonts w:asciiTheme="minorHAnsi" w:eastAsia="Verdana" w:hAnsiTheme="minorHAnsi" w:cstheme="minorHAnsi"/>
        </w:rPr>
        <w:t>podanymi</w:t>
      </w:r>
      <w:r>
        <w:rPr>
          <w:rFonts w:asciiTheme="minorHAnsi" w:eastAsia="Verdana" w:hAnsiTheme="minorHAnsi" w:cstheme="minorHAnsi"/>
        </w:rPr>
        <w:t xml:space="preserve"> </w:t>
      </w:r>
      <w:r w:rsidRPr="006F02C5">
        <w:rPr>
          <w:rFonts w:asciiTheme="minorHAnsi" w:eastAsia="Verdana" w:hAnsiTheme="minorHAnsi" w:cstheme="minorHAnsi"/>
        </w:rPr>
        <w:t>w</w:t>
      </w:r>
      <w:r>
        <w:rPr>
          <w:rFonts w:asciiTheme="minorHAnsi" w:eastAsia="Verdana" w:hAnsiTheme="minorHAnsi" w:cstheme="minorHAnsi"/>
        </w:rPr>
        <w:t xml:space="preserve"> </w:t>
      </w:r>
      <w:r w:rsidRPr="006F02C5">
        <w:rPr>
          <w:rFonts w:asciiTheme="minorHAnsi" w:eastAsia="Verdana" w:hAnsiTheme="minorHAnsi" w:cstheme="minorHAnsi"/>
        </w:rPr>
        <w:t>OST</w:t>
      </w:r>
      <w:r>
        <w:rPr>
          <w:rFonts w:asciiTheme="minorHAnsi" w:eastAsia="Verdana" w:hAnsiTheme="minorHAnsi" w:cstheme="minorHAnsi"/>
        </w:rPr>
        <w:t xml:space="preserve"> </w:t>
      </w:r>
      <w:r w:rsidRPr="006F02C5">
        <w:rPr>
          <w:rFonts w:asciiTheme="minorHAnsi" w:eastAsia="Verdana" w:hAnsiTheme="minorHAnsi" w:cstheme="minorHAnsi"/>
        </w:rPr>
        <w:t>D-M-00.00.00</w:t>
      </w:r>
      <w:r>
        <w:rPr>
          <w:rFonts w:asciiTheme="minorHAnsi" w:eastAsia="Verdana" w:hAnsiTheme="minorHAnsi" w:cstheme="minorHAnsi"/>
        </w:rPr>
        <w:t xml:space="preserve"> </w:t>
      </w:r>
      <w:r w:rsidRPr="006F02C5">
        <w:rPr>
          <w:rFonts w:asciiTheme="minorHAnsi" w:eastAsia="Verdana" w:hAnsiTheme="minorHAnsi" w:cstheme="minorHAnsi"/>
        </w:rPr>
        <w:t>„Wymagania</w:t>
      </w:r>
      <w:r>
        <w:rPr>
          <w:rFonts w:asciiTheme="minorHAnsi" w:eastAsia="Verdana" w:hAnsiTheme="minorHAnsi" w:cstheme="minorHAnsi"/>
        </w:rPr>
        <w:t xml:space="preserve"> </w:t>
      </w:r>
      <w:r w:rsidRPr="006F02C5">
        <w:rPr>
          <w:rFonts w:asciiTheme="minorHAnsi" w:eastAsia="Verdana" w:hAnsiTheme="minorHAnsi" w:cstheme="minorHAnsi"/>
        </w:rPr>
        <w:t>ogólne”</w:t>
      </w:r>
      <w:r>
        <w:rPr>
          <w:rFonts w:asciiTheme="minorHAnsi" w:eastAsia="Verdana" w:hAnsiTheme="minorHAnsi" w:cstheme="minorHAnsi"/>
        </w:rPr>
        <w:t xml:space="preserve"> </w:t>
      </w:r>
      <w:r w:rsidRPr="006F02C5">
        <w:rPr>
          <w:rFonts w:asciiTheme="minorHAnsi" w:eastAsia="Verdana" w:hAnsiTheme="minorHAnsi" w:cstheme="minorHAnsi"/>
        </w:rPr>
        <w:t>pkt</w:t>
      </w:r>
      <w:r>
        <w:rPr>
          <w:rFonts w:asciiTheme="minorHAnsi" w:eastAsia="Verdana" w:hAnsiTheme="minorHAnsi" w:cstheme="minorHAnsi"/>
        </w:rPr>
        <w:t xml:space="preserve"> </w:t>
      </w:r>
      <w:r w:rsidRPr="006F02C5">
        <w:rPr>
          <w:rFonts w:asciiTheme="minorHAnsi" w:eastAsia="Verdana" w:hAnsiTheme="minorHAnsi" w:cstheme="minorHAnsi"/>
        </w:rPr>
        <w:t>1.4.</w:t>
      </w:r>
    </w:p>
    <w:p w14:paraId="38B6D059"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1.4.15.</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Symbole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skróty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dodatkowe</w:t>
      </w:r>
    </w:p>
    <w:tbl>
      <w:tblPr>
        <w:tblW w:w="7587" w:type="dxa"/>
        <w:tblLook w:val="04A0" w:firstRow="1" w:lastRow="0" w:firstColumn="1" w:lastColumn="0" w:noHBand="0" w:noVBand="1"/>
      </w:tblPr>
      <w:tblGrid>
        <w:gridCol w:w="675"/>
        <w:gridCol w:w="6912"/>
      </w:tblGrid>
      <w:tr w:rsidR="00583D4E" w:rsidRPr="006F02C5" w14:paraId="7068D674" w14:textId="77777777" w:rsidTr="00F50E87">
        <w:tc>
          <w:tcPr>
            <w:tcW w:w="675" w:type="dxa"/>
          </w:tcPr>
          <w:p w14:paraId="5863C650"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lastRenderedPageBreak/>
              <w:t>ACS</w:t>
            </w:r>
          </w:p>
        </w:tc>
        <w:tc>
          <w:tcPr>
            <w:tcW w:w="6911" w:type="dxa"/>
          </w:tcPr>
          <w:p w14:paraId="06BBDF0E"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beton</w:t>
            </w:r>
            <w:r>
              <w:rPr>
                <w:rFonts w:asciiTheme="minorHAnsi" w:eastAsia="Verdana" w:hAnsiTheme="minorHAnsi" w:cstheme="minorHAnsi"/>
              </w:rPr>
              <w:t xml:space="preserve"> </w:t>
            </w:r>
            <w:r w:rsidRPr="006F02C5">
              <w:rPr>
                <w:rFonts w:asciiTheme="minorHAnsi" w:eastAsia="Verdana" w:hAnsiTheme="minorHAnsi" w:cstheme="minorHAnsi"/>
              </w:rPr>
              <w:t>asfaltowy</w:t>
            </w:r>
            <w:r>
              <w:rPr>
                <w:rFonts w:asciiTheme="minorHAnsi" w:eastAsia="Verdana" w:hAnsiTheme="minorHAnsi" w:cstheme="minorHAnsi"/>
              </w:rPr>
              <w:t xml:space="preserve"> </w:t>
            </w:r>
            <w:r w:rsidRPr="006F02C5">
              <w:rPr>
                <w:rFonts w:asciiTheme="minorHAnsi" w:eastAsia="Verdana" w:hAnsiTheme="minorHAnsi" w:cstheme="minorHAnsi"/>
              </w:rPr>
              <w:t>do</w:t>
            </w:r>
            <w:r>
              <w:rPr>
                <w:rFonts w:asciiTheme="minorHAnsi" w:eastAsia="Verdana" w:hAnsiTheme="minorHAnsi" w:cstheme="minorHAnsi"/>
              </w:rPr>
              <w:t xml:space="preserve"> </w:t>
            </w:r>
            <w:r w:rsidRPr="006F02C5">
              <w:rPr>
                <w:rFonts w:asciiTheme="minorHAnsi" w:eastAsia="Verdana" w:hAnsiTheme="minorHAnsi" w:cstheme="minorHAnsi"/>
              </w:rPr>
              <w:t>warstwy</w:t>
            </w:r>
            <w:r>
              <w:rPr>
                <w:rFonts w:asciiTheme="minorHAnsi" w:eastAsia="Verdana" w:hAnsiTheme="minorHAnsi" w:cstheme="minorHAnsi"/>
              </w:rPr>
              <w:t xml:space="preserve"> </w:t>
            </w:r>
            <w:r w:rsidRPr="006F02C5">
              <w:rPr>
                <w:rFonts w:asciiTheme="minorHAnsi" w:eastAsia="Verdana" w:hAnsiTheme="minorHAnsi" w:cstheme="minorHAnsi"/>
              </w:rPr>
              <w:t>ścieralnej</w:t>
            </w:r>
          </w:p>
        </w:tc>
      </w:tr>
      <w:tr w:rsidR="00583D4E" w:rsidRPr="006F02C5" w14:paraId="6D845BCF" w14:textId="77777777" w:rsidTr="00F50E87">
        <w:tc>
          <w:tcPr>
            <w:tcW w:w="675" w:type="dxa"/>
          </w:tcPr>
          <w:p w14:paraId="00F80D17"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PMB</w:t>
            </w:r>
          </w:p>
        </w:tc>
        <w:tc>
          <w:tcPr>
            <w:tcW w:w="6911" w:type="dxa"/>
          </w:tcPr>
          <w:p w14:paraId="471AE307"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polimeroasfalt,</w:t>
            </w:r>
          </w:p>
        </w:tc>
      </w:tr>
      <w:tr w:rsidR="00583D4E" w:rsidRPr="006F02C5" w14:paraId="15561346" w14:textId="77777777" w:rsidTr="00F50E87">
        <w:tc>
          <w:tcPr>
            <w:tcW w:w="675" w:type="dxa"/>
          </w:tcPr>
          <w:p w14:paraId="09C2F875"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D</w:t>
            </w:r>
          </w:p>
        </w:tc>
        <w:tc>
          <w:tcPr>
            <w:tcW w:w="6911" w:type="dxa"/>
          </w:tcPr>
          <w:p w14:paraId="17C2557B"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górny</w:t>
            </w:r>
            <w:r>
              <w:rPr>
                <w:rFonts w:asciiTheme="minorHAnsi" w:eastAsia="Verdana" w:hAnsiTheme="minorHAnsi" w:cstheme="minorHAnsi"/>
              </w:rPr>
              <w:t xml:space="preserve"> </w:t>
            </w:r>
            <w:r w:rsidRPr="006F02C5">
              <w:rPr>
                <w:rFonts w:asciiTheme="minorHAnsi" w:eastAsia="Verdana" w:hAnsiTheme="minorHAnsi" w:cstheme="minorHAnsi"/>
              </w:rPr>
              <w:t>wymiar</w:t>
            </w:r>
            <w:r>
              <w:rPr>
                <w:rFonts w:asciiTheme="minorHAnsi" w:eastAsia="Verdana" w:hAnsiTheme="minorHAnsi" w:cstheme="minorHAnsi"/>
              </w:rPr>
              <w:t xml:space="preserve"> </w:t>
            </w:r>
            <w:r w:rsidRPr="006F02C5">
              <w:rPr>
                <w:rFonts w:asciiTheme="minorHAnsi" w:eastAsia="Verdana" w:hAnsiTheme="minorHAnsi" w:cstheme="minorHAnsi"/>
              </w:rPr>
              <w:t>sita</w:t>
            </w:r>
            <w:r>
              <w:rPr>
                <w:rFonts w:asciiTheme="minorHAnsi" w:eastAsia="Verdana" w:hAnsiTheme="minorHAnsi" w:cstheme="minorHAnsi"/>
              </w:rPr>
              <w:t xml:space="preserve"> </w:t>
            </w:r>
            <w:r w:rsidRPr="006F02C5">
              <w:rPr>
                <w:rFonts w:asciiTheme="minorHAnsi" w:eastAsia="Verdana" w:hAnsiTheme="minorHAnsi" w:cstheme="minorHAnsi"/>
              </w:rPr>
              <w:t>(przy</w:t>
            </w:r>
            <w:r>
              <w:rPr>
                <w:rFonts w:asciiTheme="minorHAnsi" w:eastAsia="Verdana" w:hAnsiTheme="minorHAnsi" w:cstheme="minorHAnsi"/>
              </w:rPr>
              <w:t xml:space="preserve"> </w:t>
            </w:r>
            <w:r w:rsidRPr="006F02C5">
              <w:rPr>
                <w:rFonts w:asciiTheme="minorHAnsi" w:eastAsia="Verdana" w:hAnsiTheme="minorHAnsi" w:cstheme="minorHAnsi"/>
              </w:rPr>
              <w:t>określaniu</w:t>
            </w:r>
            <w:r>
              <w:rPr>
                <w:rFonts w:asciiTheme="minorHAnsi" w:eastAsia="Verdana" w:hAnsiTheme="minorHAnsi" w:cstheme="minorHAnsi"/>
              </w:rPr>
              <w:t xml:space="preserve"> </w:t>
            </w:r>
            <w:r w:rsidRPr="006F02C5">
              <w:rPr>
                <w:rFonts w:asciiTheme="minorHAnsi" w:eastAsia="Verdana" w:hAnsiTheme="minorHAnsi" w:cstheme="minorHAnsi"/>
              </w:rPr>
              <w:t>wielkości</w:t>
            </w:r>
            <w:r>
              <w:rPr>
                <w:rFonts w:asciiTheme="minorHAnsi" w:eastAsia="Verdana" w:hAnsiTheme="minorHAnsi" w:cstheme="minorHAnsi"/>
              </w:rPr>
              <w:t xml:space="preserve"> </w:t>
            </w:r>
            <w:r w:rsidRPr="006F02C5">
              <w:rPr>
                <w:rFonts w:asciiTheme="minorHAnsi" w:eastAsia="Verdana" w:hAnsiTheme="minorHAnsi" w:cstheme="minorHAnsi"/>
              </w:rPr>
              <w:t>ziaren</w:t>
            </w:r>
            <w:r>
              <w:rPr>
                <w:rFonts w:asciiTheme="minorHAnsi" w:eastAsia="Verdana" w:hAnsiTheme="minorHAnsi" w:cstheme="minorHAnsi"/>
              </w:rPr>
              <w:t xml:space="preserve"> </w:t>
            </w:r>
            <w:r w:rsidRPr="006F02C5">
              <w:rPr>
                <w:rFonts w:asciiTheme="minorHAnsi" w:eastAsia="Verdana" w:hAnsiTheme="minorHAnsi" w:cstheme="minorHAnsi"/>
              </w:rPr>
              <w:t>kruszywa),</w:t>
            </w:r>
          </w:p>
        </w:tc>
      </w:tr>
      <w:tr w:rsidR="00583D4E" w:rsidRPr="006F02C5" w14:paraId="3F35AEFF" w14:textId="77777777" w:rsidTr="00F50E87">
        <w:tc>
          <w:tcPr>
            <w:tcW w:w="675" w:type="dxa"/>
          </w:tcPr>
          <w:p w14:paraId="222E11C3"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d</w:t>
            </w:r>
          </w:p>
        </w:tc>
        <w:tc>
          <w:tcPr>
            <w:tcW w:w="6911" w:type="dxa"/>
          </w:tcPr>
          <w:p w14:paraId="5C6C3B8E"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dolny</w:t>
            </w:r>
            <w:r>
              <w:rPr>
                <w:rFonts w:asciiTheme="minorHAnsi" w:eastAsia="Verdana" w:hAnsiTheme="minorHAnsi" w:cstheme="minorHAnsi"/>
              </w:rPr>
              <w:t xml:space="preserve"> </w:t>
            </w:r>
            <w:r w:rsidRPr="006F02C5">
              <w:rPr>
                <w:rFonts w:asciiTheme="minorHAnsi" w:eastAsia="Verdana" w:hAnsiTheme="minorHAnsi" w:cstheme="minorHAnsi"/>
              </w:rPr>
              <w:t>wymiar</w:t>
            </w:r>
            <w:r>
              <w:rPr>
                <w:rFonts w:asciiTheme="minorHAnsi" w:eastAsia="Verdana" w:hAnsiTheme="minorHAnsi" w:cstheme="minorHAnsi"/>
              </w:rPr>
              <w:t xml:space="preserve"> </w:t>
            </w:r>
            <w:r w:rsidRPr="006F02C5">
              <w:rPr>
                <w:rFonts w:asciiTheme="minorHAnsi" w:eastAsia="Verdana" w:hAnsiTheme="minorHAnsi" w:cstheme="minorHAnsi"/>
              </w:rPr>
              <w:t>sita</w:t>
            </w:r>
            <w:r>
              <w:rPr>
                <w:rFonts w:asciiTheme="minorHAnsi" w:eastAsia="Verdana" w:hAnsiTheme="minorHAnsi" w:cstheme="minorHAnsi"/>
              </w:rPr>
              <w:t xml:space="preserve"> </w:t>
            </w:r>
            <w:r w:rsidRPr="006F02C5">
              <w:rPr>
                <w:rFonts w:asciiTheme="minorHAnsi" w:eastAsia="Verdana" w:hAnsiTheme="minorHAnsi" w:cstheme="minorHAnsi"/>
              </w:rPr>
              <w:t>(przy</w:t>
            </w:r>
            <w:r>
              <w:rPr>
                <w:rFonts w:asciiTheme="minorHAnsi" w:eastAsia="Verdana" w:hAnsiTheme="minorHAnsi" w:cstheme="minorHAnsi"/>
              </w:rPr>
              <w:t xml:space="preserve"> </w:t>
            </w:r>
            <w:r w:rsidRPr="006F02C5">
              <w:rPr>
                <w:rFonts w:asciiTheme="minorHAnsi" w:eastAsia="Verdana" w:hAnsiTheme="minorHAnsi" w:cstheme="minorHAnsi"/>
              </w:rPr>
              <w:t>określaniu</w:t>
            </w:r>
            <w:r>
              <w:rPr>
                <w:rFonts w:asciiTheme="minorHAnsi" w:eastAsia="Verdana" w:hAnsiTheme="minorHAnsi" w:cstheme="minorHAnsi"/>
              </w:rPr>
              <w:t xml:space="preserve"> </w:t>
            </w:r>
            <w:r w:rsidRPr="006F02C5">
              <w:rPr>
                <w:rFonts w:asciiTheme="minorHAnsi" w:eastAsia="Verdana" w:hAnsiTheme="minorHAnsi" w:cstheme="minorHAnsi"/>
              </w:rPr>
              <w:t>wielkości</w:t>
            </w:r>
            <w:r>
              <w:rPr>
                <w:rFonts w:asciiTheme="minorHAnsi" w:eastAsia="Verdana" w:hAnsiTheme="minorHAnsi" w:cstheme="minorHAnsi"/>
              </w:rPr>
              <w:t xml:space="preserve"> </w:t>
            </w:r>
            <w:r w:rsidRPr="006F02C5">
              <w:rPr>
                <w:rFonts w:asciiTheme="minorHAnsi" w:eastAsia="Verdana" w:hAnsiTheme="minorHAnsi" w:cstheme="minorHAnsi"/>
              </w:rPr>
              <w:t>ziaren</w:t>
            </w:r>
            <w:r>
              <w:rPr>
                <w:rFonts w:asciiTheme="minorHAnsi" w:eastAsia="Verdana" w:hAnsiTheme="minorHAnsi" w:cstheme="minorHAnsi"/>
              </w:rPr>
              <w:t xml:space="preserve"> </w:t>
            </w:r>
            <w:r w:rsidRPr="006F02C5">
              <w:rPr>
                <w:rFonts w:asciiTheme="minorHAnsi" w:eastAsia="Verdana" w:hAnsiTheme="minorHAnsi" w:cstheme="minorHAnsi"/>
              </w:rPr>
              <w:t>kruszywa),</w:t>
            </w:r>
          </w:p>
        </w:tc>
      </w:tr>
      <w:tr w:rsidR="00583D4E" w:rsidRPr="006F02C5" w14:paraId="52850875" w14:textId="77777777" w:rsidTr="00F50E87">
        <w:tc>
          <w:tcPr>
            <w:tcW w:w="675" w:type="dxa"/>
          </w:tcPr>
          <w:p w14:paraId="09874282"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C</w:t>
            </w:r>
          </w:p>
        </w:tc>
        <w:tc>
          <w:tcPr>
            <w:tcW w:w="6911" w:type="dxa"/>
          </w:tcPr>
          <w:p w14:paraId="250F2ED9"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kationowa</w:t>
            </w:r>
            <w:r>
              <w:rPr>
                <w:rFonts w:asciiTheme="minorHAnsi" w:eastAsia="Verdana" w:hAnsiTheme="minorHAnsi" w:cstheme="minorHAnsi"/>
              </w:rPr>
              <w:t xml:space="preserve"> </w:t>
            </w:r>
            <w:r w:rsidRPr="006F02C5">
              <w:rPr>
                <w:rFonts w:asciiTheme="minorHAnsi" w:eastAsia="Verdana" w:hAnsiTheme="minorHAnsi" w:cstheme="minorHAnsi"/>
              </w:rPr>
              <w:t>emulsja</w:t>
            </w:r>
            <w:r>
              <w:rPr>
                <w:rFonts w:asciiTheme="minorHAnsi" w:eastAsia="Verdana" w:hAnsiTheme="minorHAnsi" w:cstheme="minorHAnsi"/>
              </w:rPr>
              <w:t xml:space="preserve"> </w:t>
            </w:r>
            <w:r w:rsidRPr="006F02C5">
              <w:rPr>
                <w:rFonts w:asciiTheme="minorHAnsi" w:eastAsia="Verdana" w:hAnsiTheme="minorHAnsi" w:cstheme="minorHAnsi"/>
              </w:rPr>
              <w:t>asfaltowa,</w:t>
            </w:r>
          </w:p>
        </w:tc>
      </w:tr>
      <w:tr w:rsidR="00583D4E" w:rsidRPr="006F02C5" w14:paraId="6B19F1E8" w14:textId="77777777" w:rsidTr="00F50E87">
        <w:tc>
          <w:tcPr>
            <w:tcW w:w="675" w:type="dxa"/>
          </w:tcPr>
          <w:p w14:paraId="54A2513C"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NPD</w:t>
            </w:r>
          </w:p>
        </w:tc>
        <w:tc>
          <w:tcPr>
            <w:tcW w:w="6911" w:type="dxa"/>
          </w:tcPr>
          <w:p w14:paraId="721357BD"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właściwość</w:t>
            </w:r>
            <w:r>
              <w:rPr>
                <w:rFonts w:asciiTheme="minorHAnsi" w:eastAsia="Verdana" w:hAnsiTheme="minorHAnsi" w:cstheme="minorHAnsi"/>
              </w:rPr>
              <w:t xml:space="preserve"> </w:t>
            </w:r>
            <w:r w:rsidRPr="006F02C5">
              <w:rPr>
                <w:rFonts w:asciiTheme="minorHAnsi" w:eastAsia="Verdana" w:hAnsiTheme="minorHAnsi" w:cstheme="minorHAnsi"/>
              </w:rPr>
              <w:t>użytkowa</w:t>
            </w:r>
            <w:r>
              <w:rPr>
                <w:rFonts w:asciiTheme="minorHAnsi" w:eastAsia="Verdana" w:hAnsiTheme="minorHAnsi" w:cstheme="minorHAnsi"/>
              </w:rPr>
              <w:t xml:space="preserve"> </w:t>
            </w:r>
            <w:r w:rsidRPr="006F02C5">
              <w:rPr>
                <w:rFonts w:asciiTheme="minorHAnsi" w:eastAsia="Verdana" w:hAnsiTheme="minorHAnsi" w:cstheme="minorHAnsi"/>
              </w:rPr>
              <w:t>nie</w:t>
            </w:r>
            <w:r>
              <w:rPr>
                <w:rFonts w:asciiTheme="minorHAnsi" w:eastAsia="Verdana" w:hAnsiTheme="minorHAnsi" w:cstheme="minorHAnsi"/>
              </w:rPr>
              <w:t xml:space="preserve"> </w:t>
            </w:r>
            <w:r w:rsidRPr="006F02C5">
              <w:rPr>
                <w:rFonts w:asciiTheme="minorHAnsi" w:eastAsia="Verdana" w:hAnsiTheme="minorHAnsi" w:cstheme="minorHAnsi"/>
              </w:rPr>
              <w:t>określana</w:t>
            </w:r>
            <w:r>
              <w:rPr>
                <w:rFonts w:asciiTheme="minorHAnsi" w:eastAsia="Verdana" w:hAnsiTheme="minorHAnsi" w:cstheme="minorHAnsi"/>
              </w:rPr>
              <w:t xml:space="preserve"> </w:t>
            </w:r>
            <w:r w:rsidRPr="006F02C5">
              <w:rPr>
                <w:rFonts w:asciiTheme="minorHAnsi" w:eastAsia="Verdana" w:hAnsiTheme="minorHAnsi" w:cstheme="minorHAnsi"/>
              </w:rPr>
              <w:t>(ang.</w:t>
            </w:r>
            <w:r>
              <w:rPr>
                <w:rFonts w:asciiTheme="minorHAnsi" w:eastAsia="Verdana" w:hAnsiTheme="minorHAnsi" w:cstheme="minorHAnsi"/>
              </w:rPr>
              <w:t xml:space="preserve"> </w:t>
            </w:r>
            <w:r w:rsidRPr="006F02C5">
              <w:rPr>
                <w:rFonts w:asciiTheme="minorHAnsi" w:eastAsia="Verdana" w:hAnsiTheme="minorHAnsi" w:cstheme="minorHAnsi"/>
              </w:rPr>
              <w:t>No</w:t>
            </w:r>
            <w:r>
              <w:rPr>
                <w:rFonts w:asciiTheme="minorHAnsi" w:eastAsia="Verdana" w:hAnsiTheme="minorHAnsi" w:cstheme="minorHAnsi"/>
              </w:rPr>
              <w:t xml:space="preserve"> </w:t>
            </w:r>
            <w:r w:rsidRPr="006F02C5">
              <w:rPr>
                <w:rFonts w:asciiTheme="minorHAnsi" w:eastAsia="Verdana" w:hAnsiTheme="minorHAnsi" w:cstheme="minorHAnsi"/>
              </w:rPr>
              <w:t>Performance</w:t>
            </w:r>
            <w:r>
              <w:rPr>
                <w:rFonts w:asciiTheme="minorHAnsi" w:eastAsia="Verdana" w:hAnsiTheme="minorHAnsi" w:cstheme="minorHAnsi"/>
              </w:rPr>
              <w:t xml:space="preserve"> </w:t>
            </w:r>
            <w:r w:rsidRPr="006F02C5">
              <w:rPr>
                <w:rFonts w:asciiTheme="minorHAnsi" w:eastAsia="Verdana" w:hAnsiTheme="minorHAnsi" w:cstheme="minorHAnsi"/>
              </w:rPr>
              <w:t>Determined;</w:t>
            </w:r>
            <w:r>
              <w:rPr>
                <w:rFonts w:asciiTheme="minorHAnsi" w:eastAsia="Verdana" w:hAnsiTheme="minorHAnsi" w:cstheme="minorHAnsi"/>
              </w:rPr>
              <w:t xml:space="preserve"> </w:t>
            </w:r>
            <w:r w:rsidRPr="006F02C5">
              <w:rPr>
                <w:rFonts w:asciiTheme="minorHAnsi" w:eastAsia="Verdana" w:hAnsiTheme="minorHAnsi" w:cstheme="minorHAnsi"/>
              </w:rPr>
              <w:t>producent</w:t>
            </w:r>
            <w:r>
              <w:rPr>
                <w:rFonts w:asciiTheme="minorHAnsi" w:eastAsia="Verdana" w:hAnsiTheme="minorHAnsi" w:cstheme="minorHAnsi"/>
              </w:rPr>
              <w:t xml:space="preserve"> </w:t>
            </w:r>
            <w:r w:rsidRPr="006F02C5">
              <w:rPr>
                <w:rFonts w:asciiTheme="minorHAnsi" w:eastAsia="Verdana" w:hAnsiTheme="minorHAnsi" w:cstheme="minorHAnsi"/>
              </w:rPr>
              <w:t>może</w:t>
            </w:r>
            <w:r>
              <w:rPr>
                <w:rFonts w:asciiTheme="minorHAnsi" w:eastAsia="Verdana" w:hAnsiTheme="minorHAnsi" w:cstheme="minorHAnsi"/>
              </w:rPr>
              <w:t xml:space="preserve"> </w:t>
            </w:r>
            <w:r w:rsidRPr="006F02C5">
              <w:rPr>
                <w:rFonts w:asciiTheme="minorHAnsi" w:eastAsia="Verdana" w:hAnsiTheme="minorHAnsi" w:cstheme="minorHAnsi"/>
              </w:rPr>
              <w:t>jej</w:t>
            </w:r>
            <w:r>
              <w:rPr>
                <w:rFonts w:asciiTheme="minorHAnsi" w:eastAsia="Verdana" w:hAnsiTheme="minorHAnsi" w:cstheme="minorHAnsi"/>
              </w:rPr>
              <w:t xml:space="preserve"> </w:t>
            </w:r>
            <w:r w:rsidRPr="006F02C5">
              <w:rPr>
                <w:rFonts w:asciiTheme="minorHAnsi" w:eastAsia="Verdana" w:hAnsiTheme="minorHAnsi" w:cstheme="minorHAnsi"/>
              </w:rPr>
              <w:t>nie</w:t>
            </w:r>
            <w:r>
              <w:rPr>
                <w:rFonts w:asciiTheme="minorHAnsi" w:eastAsia="Verdana" w:hAnsiTheme="minorHAnsi" w:cstheme="minorHAnsi"/>
              </w:rPr>
              <w:t xml:space="preserve"> </w:t>
            </w:r>
            <w:r w:rsidRPr="006F02C5">
              <w:rPr>
                <w:rFonts w:asciiTheme="minorHAnsi" w:eastAsia="Verdana" w:hAnsiTheme="minorHAnsi" w:cstheme="minorHAnsi"/>
              </w:rPr>
              <w:t>określać),</w:t>
            </w:r>
          </w:p>
        </w:tc>
      </w:tr>
      <w:tr w:rsidR="00583D4E" w:rsidRPr="006F02C5" w14:paraId="390CBDA1" w14:textId="77777777" w:rsidTr="00F50E87">
        <w:tc>
          <w:tcPr>
            <w:tcW w:w="675" w:type="dxa"/>
          </w:tcPr>
          <w:p w14:paraId="5D62420C"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TBR</w:t>
            </w:r>
          </w:p>
        </w:tc>
        <w:tc>
          <w:tcPr>
            <w:tcW w:w="6911" w:type="dxa"/>
          </w:tcPr>
          <w:p w14:paraId="1D8CAE70"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do</w:t>
            </w:r>
            <w:r>
              <w:rPr>
                <w:rFonts w:asciiTheme="minorHAnsi" w:eastAsia="Verdana" w:hAnsiTheme="minorHAnsi" w:cstheme="minorHAnsi"/>
              </w:rPr>
              <w:t xml:space="preserve"> </w:t>
            </w:r>
            <w:r w:rsidRPr="006F02C5">
              <w:rPr>
                <w:rFonts w:asciiTheme="minorHAnsi" w:eastAsia="Verdana" w:hAnsiTheme="minorHAnsi" w:cstheme="minorHAnsi"/>
              </w:rPr>
              <w:t>zadeklarowania</w:t>
            </w:r>
            <w:r>
              <w:rPr>
                <w:rFonts w:asciiTheme="minorHAnsi" w:eastAsia="Verdana" w:hAnsiTheme="minorHAnsi" w:cstheme="minorHAnsi"/>
              </w:rPr>
              <w:t xml:space="preserve"> </w:t>
            </w:r>
            <w:r w:rsidRPr="006F02C5">
              <w:rPr>
                <w:rFonts w:asciiTheme="minorHAnsi" w:eastAsia="Verdana" w:hAnsiTheme="minorHAnsi" w:cstheme="minorHAnsi"/>
              </w:rPr>
              <w:t>(ang.</w:t>
            </w:r>
            <w:r>
              <w:rPr>
                <w:rFonts w:asciiTheme="minorHAnsi" w:eastAsia="Verdana" w:hAnsiTheme="minorHAnsi" w:cstheme="minorHAnsi"/>
              </w:rPr>
              <w:t xml:space="preserve"> </w:t>
            </w:r>
            <w:r w:rsidRPr="006F02C5">
              <w:rPr>
                <w:rFonts w:asciiTheme="minorHAnsi" w:eastAsia="Verdana" w:hAnsiTheme="minorHAnsi" w:cstheme="minorHAnsi"/>
              </w:rPr>
              <w:t>To</w:t>
            </w:r>
            <w:r>
              <w:rPr>
                <w:rFonts w:asciiTheme="minorHAnsi" w:eastAsia="Verdana" w:hAnsiTheme="minorHAnsi" w:cstheme="minorHAnsi"/>
              </w:rPr>
              <w:t xml:space="preserve"> </w:t>
            </w:r>
            <w:r w:rsidRPr="006F02C5">
              <w:rPr>
                <w:rFonts w:asciiTheme="minorHAnsi" w:eastAsia="Verdana" w:hAnsiTheme="minorHAnsi" w:cstheme="minorHAnsi"/>
              </w:rPr>
              <w:t>Be</w:t>
            </w:r>
            <w:r>
              <w:rPr>
                <w:rFonts w:asciiTheme="minorHAnsi" w:eastAsia="Verdana" w:hAnsiTheme="minorHAnsi" w:cstheme="minorHAnsi"/>
              </w:rPr>
              <w:t xml:space="preserve"> </w:t>
            </w:r>
            <w:r w:rsidRPr="006F02C5">
              <w:rPr>
                <w:rFonts w:asciiTheme="minorHAnsi" w:eastAsia="Verdana" w:hAnsiTheme="minorHAnsi" w:cstheme="minorHAnsi"/>
              </w:rPr>
              <w:t>Reported;</w:t>
            </w:r>
            <w:r>
              <w:rPr>
                <w:rFonts w:asciiTheme="minorHAnsi" w:eastAsia="Verdana" w:hAnsiTheme="minorHAnsi" w:cstheme="minorHAnsi"/>
              </w:rPr>
              <w:t xml:space="preserve"> </w:t>
            </w:r>
            <w:r w:rsidRPr="006F02C5">
              <w:rPr>
                <w:rFonts w:asciiTheme="minorHAnsi" w:eastAsia="Verdana" w:hAnsiTheme="minorHAnsi" w:cstheme="minorHAnsi"/>
              </w:rPr>
              <w:t>producent</w:t>
            </w:r>
            <w:r>
              <w:rPr>
                <w:rFonts w:asciiTheme="minorHAnsi" w:eastAsia="Verdana" w:hAnsiTheme="minorHAnsi" w:cstheme="minorHAnsi"/>
              </w:rPr>
              <w:t xml:space="preserve"> </w:t>
            </w:r>
            <w:r w:rsidRPr="006F02C5">
              <w:rPr>
                <w:rFonts w:asciiTheme="minorHAnsi" w:eastAsia="Verdana" w:hAnsiTheme="minorHAnsi" w:cstheme="minorHAnsi"/>
              </w:rPr>
              <w:t>może</w:t>
            </w:r>
            <w:r>
              <w:rPr>
                <w:rFonts w:asciiTheme="minorHAnsi" w:eastAsia="Verdana" w:hAnsiTheme="minorHAnsi" w:cstheme="minorHAnsi"/>
              </w:rPr>
              <w:t xml:space="preserve"> </w:t>
            </w:r>
            <w:r w:rsidRPr="006F02C5">
              <w:rPr>
                <w:rFonts w:asciiTheme="minorHAnsi" w:eastAsia="Verdana" w:hAnsiTheme="minorHAnsi" w:cstheme="minorHAnsi"/>
              </w:rPr>
              <w:t>dostarczyć</w:t>
            </w:r>
            <w:r>
              <w:rPr>
                <w:rFonts w:asciiTheme="minorHAnsi" w:eastAsia="Verdana" w:hAnsiTheme="minorHAnsi" w:cstheme="minorHAnsi"/>
              </w:rPr>
              <w:t xml:space="preserve"> </w:t>
            </w:r>
            <w:r w:rsidRPr="006F02C5">
              <w:rPr>
                <w:rFonts w:asciiTheme="minorHAnsi" w:eastAsia="Verdana" w:hAnsiTheme="minorHAnsi" w:cstheme="minorHAnsi"/>
              </w:rPr>
              <w:t>odpowiednie</w:t>
            </w:r>
            <w:r>
              <w:rPr>
                <w:rFonts w:asciiTheme="minorHAnsi" w:eastAsia="Verdana" w:hAnsiTheme="minorHAnsi" w:cstheme="minorHAnsi"/>
              </w:rPr>
              <w:t xml:space="preserve"> </w:t>
            </w:r>
            <w:r w:rsidRPr="006F02C5">
              <w:rPr>
                <w:rFonts w:asciiTheme="minorHAnsi" w:eastAsia="Verdana" w:hAnsiTheme="minorHAnsi" w:cstheme="minorHAnsi"/>
              </w:rPr>
              <w:t>informacje,</w:t>
            </w:r>
            <w:r>
              <w:rPr>
                <w:rFonts w:asciiTheme="minorHAnsi" w:eastAsia="Verdana" w:hAnsiTheme="minorHAnsi" w:cstheme="minorHAnsi"/>
              </w:rPr>
              <w:t xml:space="preserve"> </w:t>
            </w:r>
            <w:r w:rsidRPr="006F02C5">
              <w:rPr>
                <w:rFonts w:asciiTheme="minorHAnsi" w:eastAsia="Verdana" w:hAnsiTheme="minorHAnsi" w:cstheme="minorHAnsi"/>
              </w:rPr>
              <w:t>jednak</w:t>
            </w:r>
            <w:r>
              <w:rPr>
                <w:rFonts w:asciiTheme="minorHAnsi" w:eastAsia="Verdana" w:hAnsiTheme="minorHAnsi" w:cstheme="minorHAnsi"/>
              </w:rPr>
              <w:t xml:space="preserve"> </w:t>
            </w:r>
            <w:r w:rsidRPr="006F02C5">
              <w:rPr>
                <w:rFonts w:asciiTheme="minorHAnsi" w:eastAsia="Verdana" w:hAnsiTheme="minorHAnsi" w:cstheme="minorHAnsi"/>
              </w:rPr>
              <w:t>nie</w:t>
            </w:r>
            <w:r>
              <w:rPr>
                <w:rFonts w:asciiTheme="minorHAnsi" w:eastAsia="Verdana" w:hAnsiTheme="minorHAnsi" w:cstheme="minorHAnsi"/>
              </w:rPr>
              <w:t xml:space="preserve"> </w:t>
            </w:r>
            <w:r w:rsidRPr="006F02C5">
              <w:rPr>
                <w:rFonts w:asciiTheme="minorHAnsi" w:eastAsia="Verdana" w:hAnsiTheme="minorHAnsi" w:cstheme="minorHAnsi"/>
              </w:rPr>
              <w:t>jest</w:t>
            </w:r>
            <w:r>
              <w:rPr>
                <w:rFonts w:asciiTheme="minorHAnsi" w:eastAsia="Verdana" w:hAnsiTheme="minorHAnsi" w:cstheme="minorHAnsi"/>
              </w:rPr>
              <w:t xml:space="preserve"> </w:t>
            </w:r>
            <w:r w:rsidRPr="006F02C5">
              <w:rPr>
                <w:rFonts w:asciiTheme="minorHAnsi" w:eastAsia="Verdana" w:hAnsiTheme="minorHAnsi" w:cstheme="minorHAnsi"/>
              </w:rPr>
              <w:t>do</w:t>
            </w:r>
            <w:r>
              <w:rPr>
                <w:rFonts w:asciiTheme="minorHAnsi" w:eastAsia="Verdana" w:hAnsiTheme="minorHAnsi" w:cstheme="minorHAnsi"/>
              </w:rPr>
              <w:t xml:space="preserve"> </w:t>
            </w:r>
            <w:r w:rsidRPr="006F02C5">
              <w:rPr>
                <w:rFonts w:asciiTheme="minorHAnsi" w:eastAsia="Verdana" w:hAnsiTheme="minorHAnsi" w:cstheme="minorHAnsi"/>
              </w:rPr>
              <w:t>tego</w:t>
            </w:r>
            <w:r>
              <w:rPr>
                <w:rFonts w:asciiTheme="minorHAnsi" w:eastAsia="Verdana" w:hAnsiTheme="minorHAnsi" w:cstheme="minorHAnsi"/>
              </w:rPr>
              <w:t xml:space="preserve"> </w:t>
            </w:r>
            <w:r w:rsidRPr="006F02C5">
              <w:rPr>
                <w:rFonts w:asciiTheme="minorHAnsi" w:eastAsia="Verdana" w:hAnsiTheme="minorHAnsi" w:cstheme="minorHAnsi"/>
              </w:rPr>
              <w:t>zobowiązany),</w:t>
            </w:r>
          </w:p>
        </w:tc>
      </w:tr>
      <w:tr w:rsidR="00583D4E" w:rsidRPr="006F02C5" w14:paraId="27D77572" w14:textId="77777777" w:rsidTr="00F50E87">
        <w:tc>
          <w:tcPr>
            <w:tcW w:w="675" w:type="dxa"/>
          </w:tcPr>
          <w:p w14:paraId="38D39325"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IRI</w:t>
            </w:r>
          </w:p>
        </w:tc>
        <w:tc>
          <w:tcPr>
            <w:tcW w:w="6911" w:type="dxa"/>
          </w:tcPr>
          <w:p w14:paraId="27C0BB20"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(International</w:t>
            </w:r>
            <w:r>
              <w:rPr>
                <w:rFonts w:asciiTheme="minorHAnsi" w:eastAsia="Verdana" w:hAnsiTheme="minorHAnsi" w:cstheme="minorHAnsi"/>
              </w:rPr>
              <w:t xml:space="preserve"> </w:t>
            </w:r>
            <w:r w:rsidRPr="006F02C5">
              <w:rPr>
                <w:rFonts w:asciiTheme="minorHAnsi" w:eastAsia="Verdana" w:hAnsiTheme="minorHAnsi" w:cstheme="minorHAnsi"/>
              </w:rPr>
              <w:t>Roughness</w:t>
            </w:r>
            <w:r>
              <w:rPr>
                <w:rFonts w:asciiTheme="minorHAnsi" w:eastAsia="Verdana" w:hAnsiTheme="minorHAnsi" w:cstheme="minorHAnsi"/>
              </w:rPr>
              <w:t xml:space="preserve"> </w:t>
            </w:r>
            <w:r w:rsidRPr="006F02C5">
              <w:rPr>
                <w:rFonts w:asciiTheme="minorHAnsi" w:eastAsia="Verdana" w:hAnsiTheme="minorHAnsi" w:cstheme="minorHAnsi"/>
              </w:rPr>
              <w:t>Index)</w:t>
            </w:r>
            <w:r>
              <w:rPr>
                <w:rFonts w:asciiTheme="minorHAnsi" w:eastAsia="Verdana" w:hAnsiTheme="minorHAnsi" w:cstheme="minorHAnsi"/>
              </w:rPr>
              <w:t xml:space="preserve"> </w:t>
            </w:r>
            <w:r w:rsidRPr="006F02C5">
              <w:rPr>
                <w:rFonts w:asciiTheme="minorHAnsi" w:eastAsia="Verdana" w:hAnsiTheme="minorHAnsi" w:cstheme="minorHAnsi"/>
              </w:rPr>
              <w:t>międzynarodowy</w:t>
            </w:r>
            <w:r>
              <w:rPr>
                <w:rFonts w:asciiTheme="minorHAnsi" w:eastAsia="Verdana" w:hAnsiTheme="minorHAnsi" w:cstheme="minorHAnsi"/>
              </w:rPr>
              <w:t xml:space="preserve"> </w:t>
            </w:r>
            <w:r w:rsidRPr="006F02C5">
              <w:rPr>
                <w:rFonts w:asciiTheme="minorHAnsi" w:eastAsia="Verdana" w:hAnsiTheme="minorHAnsi" w:cstheme="minorHAnsi"/>
              </w:rPr>
              <w:t>wskaźnik</w:t>
            </w:r>
            <w:r>
              <w:rPr>
                <w:rFonts w:asciiTheme="minorHAnsi" w:eastAsia="Verdana" w:hAnsiTheme="minorHAnsi" w:cstheme="minorHAnsi"/>
              </w:rPr>
              <w:t xml:space="preserve"> </w:t>
            </w:r>
            <w:r w:rsidRPr="006F02C5">
              <w:rPr>
                <w:rFonts w:asciiTheme="minorHAnsi" w:eastAsia="Verdana" w:hAnsiTheme="minorHAnsi" w:cstheme="minorHAnsi"/>
              </w:rPr>
              <w:t>równości,</w:t>
            </w:r>
          </w:p>
        </w:tc>
      </w:tr>
      <w:tr w:rsidR="00583D4E" w:rsidRPr="006F02C5" w14:paraId="260B65FB" w14:textId="77777777" w:rsidTr="00F50E87">
        <w:tc>
          <w:tcPr>
            <w:tcW w:w="675" w:type="dxa"/>
          </w:tcPr>
          <w:p w14:paraId="0FC16072"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MOP</w:t>
            </w:r>
          </w:p>
        </w:tc>
        <w:tc>
          <w:tcPr>
            <w:tcW w:w="6911" w:type="dxa"/>
          </w:tcPr>
          <w:p w14:paraId="089DBA94" w14:textId="77777777" w:rsidR="00583D4E" w:rsidRPr="006F02C5" w:rsidRDefault="00583D4E" w:rsidP="00F50E87">
            <w:pPr>
              <w:rPr>
                <w:rFonts w:asciiTheme="minorHAnsi" w:eastAsia="Verdana" w:hAnsiTheme="minorHAnsi" w:cstheme="minorHAnsi"/>
              </w:rPr>
            </w:pPr>
            <w:r w:rsidRPr="006F02C5">
              <w:rPr>
                <w:rFonts w:asciiTheme="minorHAnsi" w:eastAsia="Verdana" w:hAnsiTheme="minorHAnsi" w:cstheme="minorHAnsi"/>
              </w:rPr>
              <w:t>miejsce</w:t>
            </w:r>
            <w:r>
              <w:rPr>
                <w:rFonts w:asciiTheme="minorHAnsi" w:eastAsia="Verdana" w:hAnsiTheme="minorHAnsi" w:cstheme="minorHAnsi"/>
              </w:rPr>
              <w:t xml:space="preserve"> </w:t>
            </w:r>
            <w:r w:rsidRPr="006F02C5">
              <w:rPr>
                <w:rFonts w:asciiTheme="minorHAnsi" w:eastAsia="Verdana" w:hAnsiTheme="minorHAnsi" w:cstheme="minorHAnsi"/>
              </w:rPr>
              <w:t>obsługi</w:t>
            </w:r>
            <w:r>
              <w:rPr>
                <w:rFonts w:asciiTheme="minorHAnsi" w:eastAsia="Verdana" w:hAnsiTheme="minorHAnsi" w:cstheme="minorHAnsi"/>
              </w:rPr>
              <w:t xml:space="preserve"> </w:t>
            </w:r>
            <w:r w:rsidRPr="006F02C5">
              <w:rPr>
                <w:rFonts w:asciiTheme="minorHAnsi" w:eastAsia="Verdana" w:hAnsiTheme="minorHAnsi" w:cstheme="minorHAnsi"/>
              </w:rPr>
              <w:t>podróżnych.</w:t>
            </w:r>
            <w:r>
              <w:rPr>
                <w:rFonts w:asciiTheme="minorHAnsi" w:eastAsia="Verdana" w:hAnsiTheme="minorHAnsi" w:cstheme="minorHAnsi"/>
              </w:rPr>
              <w:t xml:space="preserve"> </w:t>
            </w:r>
          </w:p>
        </w:tc>
      </w:tr>
    </w:tbl>
    <w:p w14:paraId="1E541A17"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188" w:name="_Toc513232285"/>
      <w:bookmarkStart w:id="189" w:name="_Toc514518520"/>
      <w:bookmarkStart w:id="190" w:name="_Toc531987703"/>
      <w:bookmarkStart w:id="191" w:name="_Toc24373748"/>
      <w:bookmarkStart w:id="192" w:name="_Toc24391586"/>
      <w:r w:rsidRPr="006F02C5">
        <w:rPr>
          <w:rFonts w:asciiTheme="minorHAnsi" w:eastAsia="Verdana" w:hAnsiTheme="minorHAnsi" w:cstheme="minorHAnsi"/>
          <w:b/>
          <w:sz w:val="24"/>
          <w:szCs w:val="24"/>
        </w:rPr>
        <w:t>1.5.</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dotyczące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188"/>
      <w:bookmarkEnd w:id="189"/>
      <w:bookmarkEnd w:id="190"/>
      <w:bookmarkEnd w:id="191"/>
      <w:bookmarkEnd w:id="192"/>
    </w:p>
    <w:p w14:paraId="1B7997E9"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rPr>
        <w:tab/>
        <w:t>Ogólne</w:t>
      </w:r>
      <w:r>
        <w:rPr>
          <w:rFonts w:asciiTheme="minorHAnsi" w:eastAsia="Verdana" w:hAnsiTheme="minorHAnsi" w:cstheme="minorHAnsi"/>
        </w:rPr>
        <w:t xml:space="preserve"> </w:t>
      </w:r>
      <w:r w:rsidRPr="006F02C5">
        <w:rPr>
          <w:rFonts w:asciiTheme="minorHAnsi" w:eastAsia="Verdana" w:hAnsiTheme="minorHAnsi" w:cstheme="minorHAnsi"/>
        </w:rPr>
        <w:t>wymagania</w:t>
      </w:r>
      <w:r>
        <w:rPr>
          <w:rFonts w:asciiTheme="minorHAnsi" w:eastAsia="Verdana" w:hAnsiTheme="minorHAnsi" w:cstheme="minorHAnsi"/>
        </w:rPr>
        <w:t xml:space="preserve"> </w:t>
      </w:r>
      <w:r w:rsidRPr="006F02C5">
        <w:rPr>
          <w:rFonts w:asciiTheme="minorHAnsi" w:eastAsia="Verdana" w:hAnsiTheme="minorHAnsi" w:cstheme="minorHAnsi"/>
        </w:rPr>
        <w:t>dotyczące</w:t>
      </w:r>
      <w:r>
        <w:rPr>
          <w:rFonts w:asciiTheme="minorHAnsi" w:eastAsia="Verdana" w:hAnsiTheme="minorHAnsi" w:cstheme="minorHAnsi"/>
        </w:rPr>
        <w:t xml:space="preserve"> </w:t>
      </w:r>
      <w:r w:rsidRPr="006F02C5">
        <w:rPr>
          <w:rFonts w:asciiTheme="minorHAnsi" w:eastAsia="Verdana" w:hAnsiTheme="minorHAnsi" w:cstheme="minorHAnsi"/>
        </w:rPr>
        <w:t>robót</w:t>
      </w:r>
      <w:r>
        <w:rPr>
          <w:rFonts w:asciiTheme="minorHAnsi" w:eastAsia="Verdana" w:hAnsiTheme="minorHAnsi" w:cstheme="minorHAnsi"/>
        </w:rPr>
        <w:t xml:space="preserve"> </w:t>
      </w:r>
      <w:r w:rsidRPr="006F02C5">
        <w:rPr>
          <w:rFonts w:asciiTheme="minorHAnsi" w:eastAsia="Verdana" w:hAnsiTheme="minorHAnsi" w:cstheme="minorHAnsi"/>
        </w:rPr>
        <w:t>podano</w:t>
      </w:r>
      <w:r>
        <w:rPr>
          <w:rFonts w:asciiTheme="minorHAnsi" w:eastAsia="Verdana" w:hAnsiTheme="minorHAnsi" w:cstheme="minorHAnsi"/>
        </w:rPr>
        <w:t xml:space="preserve"> </w:t>
      </w:r>
      <w:r w:rsidRPr="006F02C5">
        <w:rPr>
          <w:rFonts w:asciiTheme="minorHAnsi" w:eastAsia="Verdana" w:hAnsiTheme="minorHAnsi" w:cstheme="minorHAnsi"/>
        </w:rPr>
        <w:t>w</w:t>
      </w:r>
      <w:r>
        <w:rPr>
          <w:rFonts w:asciiTheme="minorHAnsi" w:eastAsia="Verdana" w:hAnsiTheme="minorHAnsi" w:cstheme="minorHAnsi"/>
        </w:rPr>
        <w:t xml:space="preserve"> </w:t>
      </w:r>
      <w:r w:rsidRPr="006F02C5">
        <w:rPr>
          <w:rFonts w:asciiTheme="minorHAnsi" w:eastAsia="Verdana" w:hAnsiTheme="minorHAnsi" w:cstheme="minorHAnsi"/>
        </w:rPr>
        <w:t>OST</w:t>
      </w:r>
      <w:r>
        <w:rPr>
          <w:rFonts w:asciiTheme="minorHAnsi" w:eastAsia="Verdana" w:hAnsiTheme="minorHAnsi" w:cstheme="minorHAnsi"/>
        </w:rPr>
        <w:t xml:space="preserve"> </w:t>
      </w:r>
      <w:r w:rsidRPr="006F02C5">
        <w:rPr>
          <w:rFonts w:asciiTheme="minorHAnsi" w:eastAsia="Verdana" w:hAnsiTheme="minorHAnsi" w:cstheme="minorHAnsi"/>
        </w:rPr>
        <w:t>D-M-00.00.00</w:t>
      </w:r>
      <w:r>
        <w:rPr>
          <w:rFonts w:asciiTheme="minorHAnsi" w:eastAsia="Verdana" w:hAnsiTheme="minorHAnsi" w:cstheme="minorHAnsi"/>
        </w:rPr>
        <w:t xml:space="preserve"> </w:t>
      </w:r>
      <w:r w:rsidRPr="006F02C5">
        <w:rPr>
          <w:rFonts w:asciiTheme="minorHAnsi" w:eastAsia="Verdana" w:hAnsiTheme="minorHAnsi" w:cstheme="minorHAnsi"/>
        </w:rPr>
        <w:t>„Wymagania</w:t>
      </w:r>
      <w:r>
        <w:rPr>
          <w:rFonts w:asciiTheme="minorHAnsi" w:eastAsia="Verdana" w:hAnsiTheme="minorHAnsi" w:cstheme="minorHAnsi"/>
        </w:rPr>
        <w:t xml:space="preserve"> </w:t>
      </w:r>
      <w:r w:rsidRPr="006F02C5">
        <w:rPr>
          <w:rFonts w:asciiTheme="minorHAnsi" w:eastAsia="Verdana" w:hAnsiTheme="minorHAnsi" w:cstheme="minorHAnsi"/>
        </w:rPr>
        <w:t>ogólne”</w:t>
      </w:r>
      <w:r>
        <w:rPr>
          <w:rFonts w:asciiTheme="minorHAnsi" w:eastAsia="Verdana" w:hAnsiTheme="minorHAnsi" w:cstheme="minorHAnsi"/>
        </w:rPr>
        <w:t xml:space="preserve"> </w:t>
      </w:r>
      <w:r w:rsidRPr="006F02C5">
        <w:rPr>
          <w:rFonts w:asciiTheme="minorHAnsi" w:eastAsia="Verdana" w:hAnsiTheme="minorHAnsi" w:cstheme="minorHAnsi"/>
        </w:rPr>
        <w:t>[1]</w:t>
      </w:r>
      <w:r>
        <w:rPr>
          <w:rFonts w:asciiTheme="minorHAnsi" w:eastAsia="Verdana" w:hAnsiTheme="minorHAnsi" w:cstheme="minorHAnsi"/>
        </w:rPr>
        <w:t xml:space="preserve"> </w:t>
      </w:r>
      <w:r w:rsidRPr="006F02C5">
        <w:rPr>
          <w:rFonts w:asciiTheme="minorHAnsi" w:eastAsia="Verdana" w:hAnsiTheme="minorHAnsi" w:cstheme="minorHAnsi"/>
        </w:rPr>
        <w:t>pkt</w:t>
      </w:r>
      <w:r>
        <w:rPr>
          <w:rFonts w:asciiTheme="minorHAnsi" w:eastAsia="Verdana" w:hAnsiTheme="minorHAnsi" w:cstheme="minorHAnsi"/>
        </w:rPr>
        <w:t xml:space="preserve"> </w:t>
      </w:r>
      <w:r w:rsidRPr="006F02C5">
        <w:rPr>
          <w:rFonts w:asciiTheme="minorHAnsi" w:eastAsia="Verdana" w:hAnsiTheme="minorHAnsi" w:cstheme="minorHAnsi"/>
        </w:rPr>
        <w:t>1.5.</w:t>
      </w:r>
    </w:p>
    <w:p w14:paraId="22C577EC" w14:textId="77777777" w:rsidR="00583D4E" w:rsidRPr="006F02C5" w:rsidRDefault="00583D4E">
      <w:pPr>
        <w:pStyle w:val="Akapitzlist"/>
        <w:numPr>
          <w:ilvl w:val="3"/>
          <w:numId w:val="52"/>
        </w:numPr>
        <w:tabs>
          <w:tab w:val="left" w:pos="576"/>
        </w:tabs>
        <w:spacing w:after="0" w:line="0" w:lineRule="atLeast"/>
        <w:ind w:left="1843" w:hanging="1985"/>
        <w:jc w:val="left"/>
        <w:rPr>
          <w:rFonts w:asciiTheme="minorHAnsi" w:eastAsia="Verdana" w:hAnsiTheme="minorHAnsi" w:cstheme="minorHAnsi"/>
          <w:b/>
          <w:sz w:val="24"/>
          <w:szCs w:val="24"/>
        </w:rPr>
      </w:pPr>
      <w:bookmarkStart w:id="193" w:name="_Toc237920700"/>
      <w:bookmarkStart w:id="194" w:name="_Toc210107778"/>
      <w:bookmarkStart w:id="195" w:name="_Toc208892382"/>
      <w:bookmarkStart w:id="196" w:name="_Toc431184075"/>
      <w:bookmarkStart w:id="197" w:name="_Toc513232286"/>
      <w:bookmarkStart w:id="198" w:name="_Toc514518521"/>
      <w:bookmarkStart w:id="199" w:name="_Toc531987704"/>
      <w:bookmarkStart w:id="200" w:name="_Toc24373749"/>
      <w:bookmarkStart w:id="201" w:name="_Toc24391587"/>
      <w:bookmarkEnd w:id="193"/>
      <w:bookmarkEnd w:id="194"/>
      <w:bookmarkEnd w:id="195"/>
      <w:bookmarkEnd w:id="196"/>
      <w:r w:rsidRPr="006F02C5">
        <w:rPr>
          <w:rFonts w:asciiTheme="minorHAnsi" w:eastAsia="Verdana" w:hAnsiTheme="minorHAnsi" w:cstheme="minorHAnsi"/>
          <w:b/>
          <w:sz w:val="24"/>
          <w:szCs w:val="24"/>
        </w:rPr>
        <w:t>MATERIAŁY</w:t>
      </w:r>
      <w:bookmarkEnd w:id="197"/>
      <w:bookmarkEnd w:id="198"/>
      <w:bookmarkEnd w:id="199"/>
      <w:bookmarkEnd w:id="200"/>
      <w:bookmarkEnd w:id="201"/>
    </w:p>
    <w:p w14:paraId="0C966E02"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02" w:name="_Toc513232287"/>
      <w:bookmarkStart w:id="203" w:name="_Toc514518522"/>
      <w:bookmarkStart w:id="204" w:name="_Toc531987705"/>
      <w:bookmarkStart w:id="205" w:name="_Toc24373750"/>
      <w:bookmarkStart w:id="206" w:name="_Toc24391588"/>
      <w:r w:rsidRPr="006F02C5">
        <w:rPr>
          <w:rFonts w:asciiTheme="minorHAnsi" w:eastAsia="Verdana" w:hAnsiTheme="minorHAnsi" w:cstheme="minorHAnsi"/>
          <w:b/>
          <w:sz w:val="24"/>
          <w:szCs w:val="24"/>
        </w:rPr>
        <w:t>2.1.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dotyczące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materiałów</w:t>
      </w:r>
      <w:bookmarkEnd w:id="202"/>
      <w:bookmarkEnd w:id="203"/>
      <w:bookmarkEnd w:id="204"/>
      <w:bookmarkEnd w:id="205"/>
      <w:bookmarkEnd w:id="206"/>
    </w:p>
    <w:p w14:paraId="0206EAF8"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rPr>
        <w:tab/>
        <w:t>Ogólne</w:t>
      </w:r>
      <w:r>
        <w:rPr>
          <w:rFonts w:asciiTheme="minorHAnsi" w:eastAsia="Verdana" w:hAnsiTheme="minorHAnsi" w:cstheme="minorHAnsi"/>
        </w:rPr>
        <w:t xml:space="preserve"> </w:t>
      </w:r>
      <w:r w:rsidRPr="006F02C5">
        <w:rPr>
          <w:rFonts w:asciiTheme="minorHAnsi" w:eastAsia="Verdana" w:hAnsiTheme="minorHAnsi" w:cstheme="minorHAnsi"/>
        </w:rPr>
        <w:t>wymagania</w:t>
      </w:r>
      <w:r>
        <w:rPr>
          <w:rFonts w:asciiTheme="minorHAnsi" w:eastAsia="Verdana" w:hAnsiTheme="minorHAnsi" w:cstheme="minorHAnsi"/>
        </w:rPr>
        <w:t xml:space="preserve"> </w:t>
      </w:r>
      <w:r w:rsidRPr="006F02C5">
        <w:rPr>
          <w:rFonts w:asciiTheme="minorHAnsi" w:eastAsia="Verdana" w:hAnsiTheme="minorHAnsi" w:cstheme="minorHAnsi"/>
        </w:rPr>
        <w:t>dotyczące</w:t>
      </w:r>
      <w:r>
        <w:rPr>
          <w:rFonts w:asciiTheme="minorHAnsi" w:eastAsia="Verdana" w:hAnsiTheme="minorHAnsi" w:cstheme="minorHAnsi"/>
        </w:rPr>
        <w:t xml:space="preserve"> </w:t>
      </w:r>
      <w:r w:rsidRPr="006F02C5">
        <w:rPr>
          <w:rFonts w:asciiTheme="minorHAnsi" w:eastAsia="Verdana" w:hAnsiTheme="minorHAnsi" w:cstheme="minorHAnsi"/>
        </w:rPr>
        <w:t>materiałów,</w:t>
      </w:r>
      <w:r>
        <w:rPr>
          <w:rFonts w:asciiTheme="minorHAnsi" w:eastAsia="Verdana" w:hAnsiTheme="minorHAnsi" w:cstheme="minorHAnsi"/>
        </w:rPr>
        <w:t xml:space="preserve"> </w:t>
      </w:r>
      <w:r w:rsidRPr="006F02C5">
        <w:rPr>
          <w:rFonts w:asciiTheme="minorHAnsi" w:eastAsia="Verdana" w:hAnsiTheme="minorHAnsi" w:cstheme="minorHAnsi"/>
        </w:rPr>
        <w:t>ich</w:t>
      </w:r>
      <w:r>
        <w:rPr>
          <w:rFonts w:asciiTheme="minorHAnsi" w:eastAsia="Verdana" w:hAnsiTheme="minorHAnsi" w:cstheme="minorHAnsi"/>
        </w:rPr>
        <w:t xml:space="preserve"> </w:t>
      </w:r>
      <w:r w:rsidRPr="006F02C5">
        <w:rPr>
          <w:rFonts w:asciiTheme="minorHAnsi" w:eastAsia="Verdana" w:hAnsiTheme="minorHAnsi" w:cstheme="minorHAnsi"/>
        </w:rPr>
        <w:t>pozyskiwania</w:t>
      </w:r>
      <w:r>
        <w:rPr>
          <w:rFonts w:asciiTheme="minorHAnsi" w:eastAsia="Verdana" w:hAnsiTheme="minorHAnsi" w:cstheme="minorHAnsi"/>
        </w:rPr>
        <w:t xml:space="preserve"> </w:t>
      </w:r>
      <w:r w:rsidRPr="006F02C5">
        <w:rPr>
          <w:rFonts w:asciiTheme="minorHAnsi" w:eastAsia="Verdana" w:hAnsiTheme="minorHAnsi" w:cstheme="minorHAnsi"/>
        </w:rPr>
        <w:t>i</w:t>
      </w:r>
      <w:r>
        <w:rPr>
          <w:rFonts w:asciiTheme="minorHAnsi" w:eastAsia="Verdana" w:hAnsiTheme="minorHAnsi" w:cstheme="minorHAnsi"/>
        </w:rPr>
        <w:t xml:space="preserve"> </w:t>
      </w:r>
      <w:r w:rsidRPr="006F02C5">
        <w:rPr>
          <w:rFonts w:asciiTheme="minorHAnsi" w:eastAsia="Verdana" w:hAnsiTheme="minorHAnsi" w:cstheme="minorHAnsi"/>
        </w:rPr>
        <w:t>składowania,</w:t>
      </w:r>
      <w:r>
        <w:rPr>
          <w:rFonts w:asciiTheme="minorHAnsi" w:eastAsia="Verdana" w:hAnsiTheme="minorHAnsi" w:cstheme="minorHAnsi"/>
        </w:rPr>
        <w:t xml:space="preserve"> </w:t>
      </w:r>
      <w:r w:rsidRPr="006F02C5">
        <w:rPr>
          <w:rFonts w:asciiTheme="minorHAnsi" w:eastAsia="Verdana" w:hAnsiTheme="minorHAnsi" w:cstheme="minorHAnsi"/>
        </w:rPr>
        <w:t>podano</w:t>
      </w:r>
      <w:r>
        <w:rPr>
          <w:rFonts w:asciiTheme="minorHAnsi" w:eastAsia="Verdana" w:hAnsiTheme="minorHAnsi" w:cstheme="minorHAnsi"/>
        </w:rPr>
        <w:t xml:space="preserve"> </w:t>
      </w:r>
      <w:r w:rsidRPr="006F02C5">
        <w:rPr>
          <w:rFonts w:asciiTheme="minorHAnsi" w:eastAsia="Verdana" w:hAnsiTheme="minorHAnsi" w:cstheme="minorHAnsi"/>
        </w:rPr>
        <w:t>w</w:t>
      </w:r>
      <w:r>
        <w:rPr>
          <w:rFonts w:asciiTheme="minorHAnsi" w:eastAsia="Verdana" w:hAnsiTheme="minorHAnsi" w:cstheme="minorHAnsi"/>
        </w:rPr>
        <w:t xml:space="preserve"> </w:t>
      </w:r>
      <w:r w:rsidRPr="006F02C5">
        <w:rPr>
          <w:rFonts w:asciiTheme="minorHAnsi" w:eastAsia="Verdana" w:hAnsiTheme="minorHAnsi" w:cstheme="minorHAnsi"/>
        </w:rPr>
        <w:t>OST</w:t>
      </w:r>
      <w:r>
        <w:rPr>
          <w:rFonts w:asciiTheme="minorHAnsi" w:eastAsia="Verdana" w:hAnsiTheme="minorHAnsi" w:cstheme="minorHAnsi"/>
        </w:rPr>
        <w:t xml:space="preserve"> </w:t>
      </w:r>
      <w:r w:rsidRPr="006F02C5">
        <w:rPr>
          <w:rFonts w:asciiTheme="minorHAnsi" w:eastAsia="Verdana" w:hAnsiTheme="minorHAnsi" w:cstheme="minorHAnsi"/>
        </w:rPr>
        <w:t>D-M-00.00.00</w:t>
      </w:r>
      <w:r>
        <w:rPr>
          <w:rFonts w:asciiTheme="minorHAnsi" w:eastAsia="Verdana" w:hAnsiTheme="minorHAnsi" w:cstheme="minorHAnsi"/>
        </w:rPr>
        <w:t xml:space="preserve"> </w:t>
      </w:r>
      <w:r w:rsidRPr="006F02C5">
        <w:rPr>
          <w:rFonts w:asciiTheme="minorHAnsi" w:eastAsia="Verdana" w:hAnsiTheme="minorHAnsi" w:cstheme="minorHAnsi"/>
        </w:rPr>
        <w:t>„Wymagania</w:t>
      </w:r>
      <w:r>
        <w:rPr>
          <w:rFonts w:asciiTheme="minorHAnsi" w:eastAsia="Verdana" w:hAnsiTheme="minorHAnsi" w:cstheme="minorHAnsi"/>
        </w:rPr>
        <w:t xml:space="preserve"> </w:t>
      </w:r>
      <w:r w:rsidRPr="006F02C5">
        <w:rPr>
          <w:rFonts w:asciiTheme="minorHAnsi" w:eastAsia="Verdana" w:hAnsiTheme="minorHAnsi" w:cstheme="minorHAnsi"/>
        </w:rPr>
        <w:t>ogólne”</w:t>
      </w:r>
      <w:r>
        <w:rPr>
          <w:rFonts w:asciiTheme="minorHAnsi" w:eastAsia="Verdana" w:hAnsiTheme="minorHAnsi" w:cstheme="minorHAnsi"/>
        </w:rPr>
        <w:t xml:space="preserve"> </w:t>
      </w:r>
      <w:r w:rsidRPr="006F02C5">
        <w:rPr>
          <w:rFonts w:asciiTheme="minorHAnsi" w:eastAsia="Verdana" w:hAnsiTheme="minorHAnsi" w:cstheme="minorHAnsi"/>
        </w:rPr>
        <w:t>[1]</w:t>
      </w:r>
      <w:r>
        <w:rPr>
          <w:rFonts w:asciiTheme="minorHAnsi" w:eastAsia="Verdana" w:hAnsiTheme="minorHAnsi" w:cstheme="minorHAnsi"/>
        </w:rPr>
        <w:t xml:space="preserve"> </w:t>
      </w:r>
      <w:r w:rsidRPr="006F02C5">
        <w:rPr>
          <w:rFonts w:asciiTheme="minorHAnsi" w:eastAsia="Verdana" w:hAnsiTheme="minorHAnsi" w:cstheme="minorHAnsi"/>
        </w:rPr>
        <w:t>pkt</w:t>
      </w:r>
      <w:r>
        <w:rPr>
          <w:rFonts w:asciiTheme="minorHAnsi" w:eastAsia="Verdana" w:hAnsiTheme="minorHAnsi" w:cstheme="minorHAnsi"/>
        </w:rPr>
        <w:t xml:space="preserve"> </w:t>
      </w:r>
      <w:r w:rsidRPr="006F02C5">
        <w:rPr>
          <w:rFonts w:asciiTheme="minorHAnsi" w:eastAsia="Verdana" w:hAnsiTheme="minorHAnsi" w:cstheme="minorHAnsi"/>
        </w:rPr>
        <w:t>2.</w:t>
      </w:r>
    </w:p>
    <w:p w14:paraId="5E70CDF6"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07" w:name="_Toc513232288"/>
      <w:bookmarkStart w:id="208" w:name="_Toc514518523"/>
      <w:bookmarkStart w:id="209" w:name="_Toc531987706"/>
      <w:bookmarkStart w:id="210" w:name="_Toc24373751"/>
      <w:bookmarkStart w:id="211" w:name="_Toc24391589"/>
      <w:r w:rsidRPr="006F02C5">
        <w:rPr>
          <w:rFonts w:asciiTheme="minorHAnsi" w:eastAsia="Verdana" w:hAnsiTheme="minorHAnsi" w:cstheme="minorHAnsi"/>
          <w:b/>
          <w:sz w:val="24"/>
          <w:szCs w:val="24"/>
        </w:rPr>
        <w:t>2.2.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Lepiszcza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asfaltowe</w:t>
      </w:r>
      <w:bookmarkEnd w:id="207"/>
      <w:bookmarkEnd w:id="208"/>
      <w:bookmarkEnd w:id="209"/>
      <w:bookmarkEnd w:id="210"/>
      <w:bookmarkEnd w:id="211"/>
    </w:p>
    <w:p w14:paraId="289A341B"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rPr>
        <w:tab/>
        <w:t>Należy</w:t>
      </w:r>
      <w:r>
        <w:rPr>
          <w:rFonts w:asciiTheme="minorHAnsi" w:eastAsia="Verdana" w:hAnsiTheme="minorHAnsi" w:cstheme="minorHAnsi"/>
        </w:rPr>
        <w:t xml:space="preserve"> </w:t>
      </w:r>
      <w:r w:rsidRPr="006F02C5">
        <w:rPr>
          <w:rFonts w:asciiTheme="minorHAnsi" w:eastAsia="Verdana" w:hAnsiTheme="minorHAnsi" w:cstheme="minorHAnsi"/>
        </w:rPr>
        <w:t>stosować</w:t>
      </w:r>
      <w:r>
        <w:rPr>
          <w:rFonts w:asciiTheme="minorHAnsi" w:eastAsia="Verdana" w:hAnsiTheme="minorHAnsi" w:cstheme="minorHAnsi"/>
        </w:rPr>
        <w:t xml:space="preserve"> </w:t>
      </w:r>
      <w:r w:rsidRPr="006F02C5">
        <w:rPr>
          <w:rFonts w:asciiTheme="minorHAnsi" w:eastAsia="Verdana" w:hAnsiTheme="minorHAnsi" w:cstheme="minorHAnsi"/>
        </w:rPr>
        <w:t>asfalty</w:t>
      </w:r>
      <w:r>
        <w:rPr>
          <w:rFonts w:asciiTheme="minorHAnsi" w:eastAsia="Verdana" w:hAnsiTheme="minorHAnsi" w:cstheme="minorHAnsi"/>
        </w:rPr>
        <w:t xml:space="preserve"> </w:t>
      </w:r>
      <w:r w:rsidRPr="006F02C5">
        <w:rPr>
          <w:rFonts w:asciiTheme="minorHAnsi" w:eastAsia="Verdana" w:hAnsiTheme="minorHAnsi" w:cstheme="minorHAnsi"/>
        </w:rPr>
        <w:t>drogowe</w:t>
      </w:r>
      <w:r>
        <w:rPr>
          <w:rFonts w:asciiTheme="minorHAnsi" w:eastAsia="Verdana" w:hAnsiTheme="minorHAnsi" w:cstheme="minorHAnsi"/>
        </w:rPr>
        <w:t xml:space="preserve"> </w:t>
      </w:r>
      <w:r w:rsidRPr="006F02C5">
        <w:rPr>
          <w:rFonts w:asciiTheme="minorHAnsi" w:eastAsia="Verdana" w:hAnsiTheme="minorHAnsi" w:cstheme="minorHAnsi"/>
        </w:rPr>
        <w:t>wg</w:t>
      </w:r>
      <w:r>
        <w:rPr>
          <w:rFonts w:asciiTheme="minorHAnsi" w:eastAsia="Verdana" w:hAnsiTheme="minorHAnsi" w:cstheme="minorHAnsi"/>
        </w:rPr>
        <w:t xml:space="preserve"> </w:t>
      </w:r>
      <w:r w:rsidRPr="006F02C5">
        <w:rPr>
          <w:rFonts w:asciiTheme="minorHAnsi" w:eastAsia="Verdana" w:hAnsiTheme="minorHAnsi" w:cstheme="minorHAnsi"/>
        </w:rPr>
        <w:t>PN-EN</w:t>
      </w:r>
      <w:r>
        <w:rPr>
          <w:rFonts w:asciiTheme="minorHAnsi" w:eastAsia="Verdana" w:hAnsiTheme="minorHAnsi" w:cstheme="minorHAnsi"/>
        </w:rPr>
        <w:t xml:space="preserve"> </w:t>
      </w:r>
      <w:r w:rsidRPr="006F02C5">
        <w:rPr>
          <w:rFonts w:asciiTheme="minorHAnsi" w:eastAsia="Verdana" w:hAnsiTheme="minorHAnsi" w:cstheme="minorHAnsi"/>
        </w:rPr>
        <w:t>12591</w:t>
      </w:r>
      <w:r>
        <w:rPr>
          <w:rFonts w:asciiTheme="minorHAnsi" w:eastAsia="Verdana" w:hAnsiTheme="minorHAnsi" w:cstheme="minorHAnsi"/>
        </w:rPr>
        <w:t xml:space="preserve"> </w:t>
      </w:r>
      <w:r w:rsidRPr="006F02C5">
        <w:rPr>
          <w:rFonts w:asciiTheme="minorHAnsi" w:eastAsia="Verdana" w:hAnsiTheme="minorHAnsi" w:cstheme="minorHAnsi"/>
        </w:rPr>
        <w:t>[27]</w:t>
      </w:r>
      <w:r>
        <w:rPr>
          <w:rFonts w:asciiTheme="minorHAnsi" w:eastAsia="Verdana" w:hAnsiTheme="minorHAnsi" w:cstheme="minorHAnsi"/>
        </w:rPr>
        <w:t xml:space="preserve"> </w:t>
      </w:r>
      <w:r w:rsidRPr="006F02C5">
        <w:rPr>
          <w:rFonts w:asciiTheme="minorHAnsi" w:eastAsia="Verdana" w:hAnsiTheme="minorHAnsi" w:cstheme="minorHAnsi"/>
        </w:rPr>
        <w:t>lub</w:t>
      </w:r>
      <w:r>
        <w:rPr>
          <w:rFonts w:asciiTheme="minorHAnsi" w:eastAsia="Verdana" w:hAnsiTheme="minorHAnsi" w:cstheme="minorHAnsi"/>
        </w:rPr>
        <w:t xml:space="preserve"> </w:t>
      </w:r>
      <w:r w:rsidRPr="006F02C5">
        <w:rPr>
          <w:rFonts w:asciiTheme="minorHAnsi" w:eastAsia="Verdana" w:hAnsiTheme="minorHAnsi" w:cstheme="minorHAnsi"/>
        </w:rPr>
        <w:t>polimeroasfalty</w:t>
      </w:r>
      <w:r>
        <w:rPr>
          <w:rFonts w:asciiTheme="minorHAnsi" w:eastAsia="Verdana" w:hAnsiTheme="minorHAnsi" w:cstheme="minorHAnsi"/>
        </w:rPr>
        <w:t xml:space="preserve"> </w:t>
      </w:r>
      <w:r w:rsidRPr="006F02C5">
        <w:rPr>
          <w:rFonts w:asciiTheme="minorHAnsi" w:eastAsia="Verdana" w:hAnsiTheme="minorHAnsi" w:cstheme="minorHAnsi"/>
        </w:rPr>
        <w:t>wg</w:t>
      </w:r>
      <w:r>
        <w:rPr>
          <w:rFonts w:asciiTheme="minorHAnsi" w:eastAsia="Verdana" w:hAnsiTheme="minorHAnsi" w:cstheme="minorHAnsi"/>
        </w:rPr>
        <w:t xml:space="preserve"> </w:t>
      </w:r>
      <w:r w:rsidRPr="006F02C5">
        <w:rPr>
          <w:rFonts w:asciiTheme="minorHAnsi" w:eastAsia="Verdana" w:hAnsiTheme="minorHAnsi" w:cstheme="minorHAnsi"/>
        </w:rPr>
        <w:t>PN-EN</w:t>
      </w:r>
      <w:r>
        <w:rPr>
          <w:rFonts w:asciiTheme="minorHAnsi" w:eastAsia="Verdana" w:hAnsiTheme="minorHAnsi" w:cstheme="minorHAnsi"/>
        </w:rPr>
        <w:t xml:space="preserve"> </w:t>
      </w:r>
      <w:r w:rsidRPr="006F02C5">
        <w:rPr>
          <w:rFonts w:asciiTheme="minorHAnsi" w:eastAsia="Verdana" w:hAnsiTheme="minorHAnsi" w:cstheme="minorHAnsi"/>
        </w:rPr>
        <w:t>14023</w:t>
      </w:r>
      <w:r>
        <w:rPr>
          <w:rFonts w:asciiTheme="minorHAnsi" w:eastAsia="Verdana" w:hAnsiTheme="minorHAnsi" w:cstheme="minorHAnsi"/>
          <w:b/>
          <w:sz w:val="24"/>
          <w:szCs w:val="24"/>
        </w:rPr>
        <w:t xml:space="preserve"> </w:t>
      </w:r>
      <w:r w:rsidRPr="006F02C5">
        <w:rPr>
          <w:rFonts w:asciiTheme="minorHAnsi" w:eastAsia="Verdana" w:hAnsiTheme="minorHAnsi" w:cstheme="minorHAnsi"/>
        </w:rPr>
        <w:t>[59].</w:t>
      </w:r>
      <w:r>
        <w:rPr>
          <w:rFonts w:asciiTheme="minorHAnsi" w:eastAsia="Verdana" w:hAnsiTheme="minorHAnsi" w:cstheme="minorHAnsi"/>
        </w:rPr>
        <w:t xml:space="preserve"> </w:t>
      </w:r>
      <w:r w:rsidRPr="006F02C5">
        <w:rPr>
          <w:rFonts w:asciiTheme="minorHAnsi" w:eastAsia="Verdana" w:hAnsiTheme="minorHAnsi" w:cstheme="minorHAnsi"/>
        </w:rPr>
        <w:t>Rodzaje</w:t>
      </w:r>
      <w:r>
        <w:rPr>
          <w:rFonts w:asciiTheme="minorHAnsi" w:eastAsia="Verdana" w:hAnsiTheme="minorHAnsi" w:cstheme="minorHAnsi"/>
        </w:rPr>
        <w:t xml:space="preserve"> </w:t>
      </w:r>
      <w:r w:rsidRPr="006F02C5">
        <w:rPr>
          <w:rFonts w:asciiTheme="minorHAnsi" w:eastAsia="Verdana" w:hAnsiTheme="minorHAnsi" w:cstheme="minorHAnsi"/>
        </w:rPr>
        <w:t>stosowanych</w:t>
      </w:r>
      <w:r>
        <w:rPr>
          <w:rFonts w:asciiTheme="minorHAnsi" w:eastAsia="Verdana" w:hAnsiTheme="minorHAnsi" w:cstheme="minorHAnsi"/>
        </w:rPr>
        <w:t xml:space="preserve"> </w:t>
      </w:r>
      <w:r w:rsidRPr="006F02C5">
        <w:rPr>
          <w:rFonts w:asciiTheme="minorHAnsi" w:eastAsia="Verdana" w:hAnsiTheme="minorHAnsi" w:cstheme="minorHAnsi"/>
        </w:rPr>
        <w:t>lepiszcz</w:t>
      </w:r>
      <w:r>
        <w:rPr>
          <w:rFonts w:asciiTheme="minorHAnsi" w:eastAsia="Verdana" w:hAnsiTheme="minorHAnsi" w:cstheme="minorHAnsi"/>
        </w:rPr>
        <w:t xml:space="preserve"> </w:t>
      </w:r>
      <w:r w:rsidRPr="006F02C5">
        <w:rPr>
          <w:rFonts w:asciiTheme="minorHAnsi" w:eastAsia="Verdana" w:hAnsiTheme="minorHAnsi" w:cstheme="minorHAnsi"/>
        </w:rPr>
        <w:t>asfaltowych</w:t>
      </w:r>
      <w:r>
        <w:rPr>
          <w:rFonts w:asciiTheme="minorHAnsi" w:eastAsia="Verdana" w:hAnsiTheme="minorHAnsi" w:cstheme="minorHAnsi"/>
        </w:rPr>
        <w:t xml:space="preserve"> </w:t>
      </w:r>
      <w:r w:rsidRPr="006F02C5">
        <w:rPr>
          <w:rFonts w:asciiTheme="minorHAnsi" w:eastAsia="Verdana" w:hAnsiTheme="minorHAnsi" w:cstheme="minorHAnsi"/>
        </w:rPr>
        <w:t>podano</w:t>
      </w:r>
      <w:r>
        <w:rPr>
          <w:rFonts w:asciiTheme="minorHAnsi" w:eastAsia="Verdana" w:hAnsiTheme="minorHAnsi" w:cstheme="minorHAnsi"/>
        </w:rPr>
        <w:t xml:space="preserve"> </w:t>
      </w:r>
      <w:r w:rsidRPr="006F02C5">
        <w:rPr>
          <w:rFonts w:asciiTheme="minorHAnsi" w:eastAsia="Verdana" w:hAnsiTheme="minorHAnsi" w:cstheme="minorHAnsi"/>
        </w:rPr>
        <w:t>w</w:t>
      </w:r>
      <w:r>
        <w:rPr>
          <w:rFonts w:asciiTheme="minorHAnsi" w:eastAsia="Verdana" w:hAnsiTheme="minorHAnsi" w:cstheme="minorHAnsi"/>
        </w:rPr>
        <w:t xml:space="preserve"> </w:t>
      </w:r>
      <w:r w:rsidRPr="006F02C5">
        <w:rPr>
          <w:rFonts w:asciiTheme="minorHAnsi" w:eastAsia="Verdana" w:hAnsiTheme="minorHAnsi" w:cstheme="minorHAnsi"/>
        </w:rPr>
        <w:t>tablicy</w:t>
      </w:r>
      <w:r>
        <w:rPr>
          <w:rFonts w:asciiTheme="minorHAnsi" w:eastAsia="Verdana" w:hAnsiTheme="minorHAnsi" w:cstheme="minorHAnsi"/>
        </w:rPr>
        <w:t xml:space="preserve"> </w:t>
      </w:r>
      <w:r w:rsidRPr="006F02C5">
        <w:rPr>
          <w:rFonts w:asciiTheme="minorHAnsi" w:eastAsia="Verdana" w:hAnsiTheme="minorHAnsi" w:cstheme="minorHAnsi"/>
        </w:rPr>
        <w:t>2.</w:t>
      </w:r>
      <w:r>
        <w:rPr>
          <w:rFonts w:asciiTheme="minorHAnsi" w:eastAsia="Verdana" w:hAnsiTheme="minorHAnsi" w:cstheme="minorHAnsi"/>
        </w:rPr>
        <w:t xml:space="preserve"> </w:t>
      </w:r>
      <w:r w:rsidRPr="006F02C5">
        <w:rPr>
          <w:rFonts w:asciiTheme="minorHAnsi" w:eastAsia="Verdana" w:hAnsiTheme="minorHAnsi" w:cstheme="minorHAnsi"/>
        </w:rPr>
        <w:t>Oprócz</w:t>
      </w:r>
      <w:r>
        <w:rPr>
          <w:rFonts w:asciiTheme="minorHAnsi" w:eastAsia="Verdana" w:hAnsiTheme="minorHAnsi" w:cstheme="minorHAnsi"/>
        </w:rPr>
        <w:t xml:space="preserve"> </w:t>
      </w:r>
      <w:r w:rsidRPr="006F02C5">
        <w:rPr>
          <w:rFonts w:asciiTheme="minorHAnsi" w:eastAsia="Verdana" w:hAnsiTheme="minorHAnsi" w:cstheme="minorHAnsi"/>
        </w:rPr>
        <w:t>lepiszczy</w:t>
      </w:r>
      <w:r>
        <w:rPr>
          <w:rFonts w:asciiTheme="minorHAnsi" w:eastAsia="Verdana" w:hAnsiTheme="minorHAnsi" w:cstheme="minorHAnsi"/>
        </w:rPr>
        <w:t xml:space="preserve"> </w:t>
      </w:r>
      <w:r w:rsidRPr="006F02C5">
        <w:rPr>
          <w:rFonts w:asciiTheme="minorHAnsi" w:eastAsia="Verdana" w:hAnsiTheme="minorHAnsi" w:cstheme="minorHAnsi"/>
        </w:rPr>
        <w:t>wymienionych</w:t>
      </w:r>
      <w:r>
        <w:rPr>
          <w:rFonts w:asciiTheme="minorHAnsi" w:eastAsia="Verdana" w:hAnsiTheme="minorHAnsi" w:cstheme="minorHAnsi"/>
        </w:rPr>
        <w:t xml:space="preserve"> </w:t>
      </w:r>
      <w:r w:rsidRPr="006F02C5">
        <w:rPr>
          <w:rFonts w:asciiTheme="minorHAnsi" w:eastAsia="Verdana" w:hAnsiTheme="minorHAnsi" w:cstheme="minorHAnsi"/>
        </w:rPr>
        <w:t>w</w:t>
      </w:r>
      <w:r>
        <w:rPr>
          <w:rFonts w:asciiTheme="minorHAnsi" w:eastAsia="Verdana" w:hAnsiTheme="minorHAnsi" w:cstheme="minorHAnsi"/>
        </w:rPr>
        <w:t xml:space="preserve"> </w:t>
      </w:r>
      <w:r w:rsidRPr="006F02C5">
        <w:rPr>
          <w:rFonts w:asciiTheme="minorHAnsi" w:eastAsia="Verdana" w:hAnsiTheme="minorHAnsi" w:cstheme="minorHAnsi"/>
        </w:rPr>
        <w:t>tablicy</w:t>
      </w:r>
      <w:r>
        <w:rPr>
          <w:rFonts w:asciiTheme="minorHAnsi" w:eastAsia="Verdana" w:hAnsiTheme="minorHAnsi" w:cstheme="minorHAnsi"/>
        </w:rPr>
        <w:t xml:space="preserve"> </w:t>
      </w:r>
      <w:r w:rsidRPr="006F02C5">
        <w:rPr>
          <w:rFonts w:asciiTheme="minorHAnsi" w:eastAsia="Verdana" w:hAnsiTheme="minorHAnsi" w:cstheme="minorHAnsi"/>
        </w:rPr>
        <w:t>2</w:t>
      </w:r>
      <w:r>
        <w:rPr>
          <w:rFonts w:asciiTheme="minorHAnsi" w:eastAsia="Verdana" w:hAnsiTheme="minorHAnsi" w:cstheme="minorHAnsi"/>
        </w:rPr>
        <w:t xml:space="preserve"> </w:t>
      </w:r>
      <w:r w:rsidRPr="006F02C5">
        <w:rPr>
          <w:rFonts w:asciiTheme="minorHAnsi" w:eastAsia="Verdana" w:hAnsiTheme="minorHAnsi" w:cstheme="minorHAnsi"/>
        </w:rPr>
        <w:t>można</w:t>
      </w:r>
      <w:r>
        <w:rPr>
          <w:rFonts w:asciiTheme="minorHAnsi" w:eastAsia="Verdana" w:hAnsiTheme="minorHAnsi" w:cstheme="minorHAnsi"/>
        </w:rPr>
        <w:t xml:space="preserve"> </w:t>
      </w:r>
      <w:r w:rsidRPr="006F02C5">
        <w:rPr>
          <w:rFonts w:asciiTheme="minorHAnsi" w:eastAsia="Verdana" w:hAnsiTheme="minorHAnsi" w:cstheme="minorHAnsi"/>
        </w:rPr>
        <w:t>stosować</w:t>
      </w:r>
      <w:r>
        <w:rPr>
          <w:rFonts w:asciiTheme="minorHAnsi" w:eastAsia="Verdana" w:hAnsiTheme="minorHAnsi" w:cstheme="minorHAnsi"/>
        </w:rPr>
        <w:t xml:space="preserve"> </w:t>
      </w:r>
      <w:r w:rsidRPr="006F02C5">
        <w:rPr>
          <w:rFonts w:asciiTheme="minorHAnsi" w:eastAsia="Verdana" w:hAnsiTheme="minorHAnsi" w:cstheme="minorHAnsi"/>
        </w:rPr>
        <w:t>inne</w:t>
      </w:r>
      <w:r>
        <w:rPr>
          <w:rFonts w:asciiTheme="minorHAnsi" w:eastAsia="Verdana" w:hAnsiTheme="minorHAnsi" w:cstheme="minorHAnsi"/>
        </w:rPr>
        <w:t xml:space="preserve"> </w:t>
      </w:r>
      <w:r w:rsidRPr="006F02C5">
        <w:rPr>
          <w:rFonts w:asciiTheme="minorHAnsi" w:eastAsia="Verdana" w:hAnsiTheme="minorHAnsi" w:cstheme="minorHAnsi"/>
        </w:rPr>
        <w:t>lepiszcza</w:t>
      </w:r>
      <w:r>
        <w:rPr>
          <w:rFonts w:asciiTheme="minorHAnsi" w:eastAsia="Verdana" w:hAnsiTheme="minorHAnsi" w:cstheme="minorHAnsi"/>
        </w:rPr>
        <w:t xml:space="preserve"> </w:t>
      </w:r>
      <w:r w:rsidRPr="006F02C5">
        <w:rPr>
          <w:rFonts w:asciiTheme="minorHAnsi" w:eastAsia="Verdana" w:hAnsiTheme="minorHAnsi" w:cstheme="minorHAnsi"/>
        </w:rPr>
        <w:t>nienormowe</w:t>
      </w:r>
      <w:r>
        <w:rPr>
          <w:rFonts w:asciiTheme="minorHAnsi" w:eastAsia="Verdana" w:hAnsiTheme="minorHAnsi" w:cstheme="minorHAnsi"/>
        </w:rPr>
        <w:t xml:space="preserve"> </w:t>
      </w:r>
      <w:r w:rsidRPr="006F02C5">
        <w:rPr>
          <w:rFonts w:asciiTheme="minorHAnsi" w:eastAsia="Verdana" w:hAnsiTheme="minorHAnsi" w:cstheme="minorHAnsi"/>
        </w:rPr>
        <w:t>według</w:t>
      </w:r>
      <w:r>
        <w:rPr>
          <w:rFonts w:asciiTheme="minorHAnsi" w:eastAsia="Verdana" w:hAnsiTheme="minorHAnsi" w:cstheme="minorHAnsi"/>
        </w:rPr>
        <w:t xml:space="preserve"> </w:t>
      </w:r>
      <w:r w:rsidRPr="006F02C5">
        <w:rPr>
          <w:rFonts w:asciiTheme="minorHAnsi" w:eastAsia="Verdana" w:hAnsiTheme="minorHAnsi" w:cstheme="minorHAnsi"/>
        </w:rPr>
        <w:t>aprobat</w:t>
      </w:r>
      <w:r>
        <w:rPr>
          <w:rFonts w:asciiTheme="minorHAnsi" w:eastAsia="Verdana" w:hAnsiTheme="minorHAnsi" w:cstheme="minorHAnsi"/>
        </w:rPr>
        <w:t xml:space="preserve"> </w:t>
      </w:r>
      <w:r w:rsidRPr="006F02C5">
        <w:rPr>
          <w:rFonts w:asciiTheme="minorHAnsi" w:eastAsia="Verdana" w:hAnsiTheme="minorHAnsi" w:cstheme="minorHAnsi"/>
        </w:rPr>
        <w:t>technicznych.</w:t>
      </w:r>
    </w:p>
    <w:p w14:paraId="3ECDC334"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rPr>
        <w:t>Tablica</w:t>
      </w:r>
      <w:r>
        <w:rPr>
          <w:rFonts w:asciiTheme="minorHAnsi" w:eastAsia="Verdana" w:hAnsiTheme="minorHAnsi" w:cstheme="minorHAnsi"/>
        </w:rPr>
        <w:t xml:space="preserve"> </w:t>
      </w:r>
      <w:r w:rsidRPr="006F02C5">
        <w:rPr>
          <w:rFonts w:asciiTheme="minorHAnsi" w:eastAsia="Verdana" w:hAnsiTheme="minorHAnsi" w:cstheme="minorHAnsi"/>
        </w:rPr>
        <w:t>2.</w:t>
      </w:r>
      <w:r>
        <w:rPr>
          <w:rFonts w:asciiTheme="minorHAnsi" w:eastAsia="Verdana" w:hAnsiTheme="minorHAnsi" w:cstheme="minorHAnsi"/>
        </w:rPr>
        <w:t xml:space="preserve"> </w:t>
      </w:r>
      <w:r w:rsidRPr="006F02C5">
        <w:rPr>
          <w:rFonts w:asciiTheme="minorHAnsi" w:eastAsia="Verdana" w:hAnsiTheme="minorHAnsi" w:cstheme="minorHAnsi"/>
        </w:rPr>
        <w:t>Zalecane</w:t>
      </w:r>
      <w:r>
        <w:rPr>
          <w:rFonts w:asciiTheme="minorHAnsi" w:eastAsia="Verdana" w:hAnsiTheme="minorHAnsi" w:cstheme="minorHAnsi"/>
        </w:rPr>
        <w:t xml:space="preserve"> </w:t>
      </w:r>
      <w:r w:rsidRPr="006F02C5">
        <w:rPr>
          <w:rFonts w:asciiTheme="minorHAnsi" w:eastAsia="Verdana" w:hAnsiTheme="minorHAnsi" w:cstheme="minorHAnsi"/>
        </w:rPr>
        <w:t>lepiszcza</w:t>
      </w:r>
      <w:r>
        <w:rPr>
          <w:rFonts w:asciiTheme="minorHAnsi" w:eastAsia="Verdana" w:hAnsiTheme="minorHAnsi" w:cstheme="minorHAnsi"/>
        </w:rPr>
        <w:t xml:space="preserve"> </w:t>
      </w:r>
      <w:r w:rsidRPr="006F02C5">
        <w:rPr>
          <w:rFonts w:asciiTheme="minorHAnsi" w:eastAsia="Verdana" w:hAnsiTheme="minorHAnsi" w:cstheme="minorHAnsi"/>
        </w:rPr>
        <w:t>asfaltowego</w:t>
      </w:r>
      <w:r>
        <w:rPr>
          <w:rFonts w:asciiTheme="minorHAnsi" w:eastAsia="Verdana" w:hAnsiTheme="minorHAnsi" w:cstheme="minorHAnsi"/>
        </w:rPr>
        <w:t xml:space="preserve"> </w:t>
      </w:r>
      <w:r w:rsidRPr="006F02C5">
        <w:rPr>
          <w:rFonts w:asciiTheme="minorHAnsi" w:eastAsia="Verdana" w:hAnsiTheme="minorHAnsi" w:cstheme="minorHAnsi"/>
        </w:rPr>
        <w:t>do</w:t>
      </w:r>
      <w:r>
        <w:rPr>
          <w:rFonts w:asciiTheme="minorHAnsi" w:eastAsia="Verdana" w:hAnsiTheme="minorHAnsi" w:cstheme="minorHAnsi"/>
        </w:rPr>
        <w:t xml:space="preserve"> </w:t>
      </w:r>
      <w:r w:rsidRPr="006F02C5">
        <w:rPr>
          <w:rFonts w:asciiTheme="minorHAnsi" w:eastAsia="Verdana" w:hAnsiTheme="minorHAnsi" w:cstheme="minorHAnsi"/>
        </w:rPr>
        <w:t>warstwy</w:t>
      </w:r>
      <w:r>
        <w:rPr>
          <w:rFonts w:asciiTheme="minorHAnsi" w:eastAsia="Verdana" w:hAnsiTheme="minorHAnsi" w:cstheme="minorHAnsi"/>
        </w:rPr>
        <w:t xml:space="preserve"> </w:t>
      </w:r>
      <w:r w:rsidRPr="006F02C5">
        <w:rPr>
          <w:rFonts w:asciiTheme="minorHAnsi" w:eastAsia="Verdana" w:hAnsiTheme="minorHAnsi" w:cstheme="minorHAnsi"/>
        </w:rPr>
        <w:t>ścieralnej</w:t>
      </w:r>
      <w:r>
        <w:rPr>
          <w:rFonts w:asciiTheme="minorHAnsi" w:eastAsia="Verdana" w:hAnsiTheme="minorHAnsi" w:cstheme="minorHAnsi"/>
        </w:rPr>
        <w:t xml:space="preserve"> </w:t>
      </w:r>
      <w:r w:rsidRPr="006F02C5">
        <w:rPr>
          <w:rFonts w:asciiTheme="minorHAnsi" w:eastAsia="Verdana" w:hAnsiTheme="minorHAnsi" w:cstheme="minorHAnsi"/>
        </w:rPr>
        <w:t>z</w:t>
      </w:r>
      <w:r>
        <w:rPr>
          <w:rFonts w:asciiTheme="minorHAnsi" w:eastAsia="Verdana" w:hAnsiTheme="minorHAnsi" w:cstheme="minorHAnsi"/>
        </w:rPr>
        <w:t xml:space="preserve"> </w:t>
      </w:r>
      <w:r w:rsidRPr="006F02C5">
        <w:rPr>
          <w:rFonts w:asciiTheme="minorHAnsi" w:eastAsia="Verdana" w:hAnsiTheme="minorHAnsi" w:cstheme="minorHAnsi"/>
        </w:rPr>
        <w:t>betonu</w:t>
      </w:r>
      <w:r>
        <w:rPr>
          <w:rFonts w:asciiTheme="minorHAnsi" w:eastAsia="Verdana" w:hAnsiTheme="minorHAnsi" w:cstheme="minorHAnsi"/>
        </w:rPr>
        <w:t xml:space="preserve"> </w:t>
      </w:r>
      <w:r w:rsidRPr="006F02C5">
        <w:rPr>
          <w:rFonts w:asciiTheme="minorHAnsi" w:eastAsia="Verdana" w:hAnsiTheme="minorHAnsi" w:cstheme="minorHAnsi"/>
        </w:rPr>
        <w:t>asfaltowego</w:t>
      </w:r>
    </w:p>
    <w:tbl>
      <w:tblPr>
        <w:tblW w:w="8271" w:type="dxa"/>
        <w:tblBorders>
          <w:top w:val="single" w:sz="4" w:space="0" w:color="00000A"/>
          <w:left w:val="single" w:sz="4" w:space="0" w:color="00000A"/>
          <w:right w:val="single" w:sz="4" w:space="0" w:color="00000A"/>
          <w:insideV w:val="single" w:sz="4" w:space="0" w:color="00000A"/>
        </w:tblBorders>
        <w:tblLook w:val="01E0" w:firstRow="1" w:lastRow="1" w:firstColumn="1" w:lastColumn="1" w:noHBand="0" w:noVBand="0"/>
      </w:tblPr>
      <w:tblGrid>
        <w:gridCol w:w="1529"/>
        <w:gridCol w:w="1562"/>
        <w:gridCol w:w="2581"/>
        <w:gridCol w:w="2599"/>
      </w:tblGrid>
      <w:tr w:rsidR="00583D4E" w:rsidRPr="006F02C5" w14:paraId="10323F5D" w14:textId="77777777" w:rsidTr="00C146B5">
        <w:trPr>
          <w:trHeight w:val="240"/>
        </w:trPr>
        <w:tc>
          <w:tcPr>
            <w:tcW w:w="1529" w:type="dxa"/>
            <w:tcBorders>
              <w:top w:val="single" w:sz="4" w:space="0" w:color="00000A"/>
              <w:left w:val="single" w:sz="4" w:space="0" w:color="00000A"/>
              <w:right w:val="single" w:sz="4" w:space="0" w:color="00000A"/>
            </w:tcBorders>
            <w:tcMar>
              <w:left w:w="108" w:type="dxa"/>
            </w:tcMar>
          </w:tcPr>
          <w:p w14:paraId="76C6821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Kategoria</w:t>
            </w:r>
          </w:p>
        </w:tc>
        <w:tc>
          <w:tcPr>
            <w:tcW w:w="1562" w:type="dxa"/>
            <w:tcBorders>
              <w:top w:val="single" w:sz="4" w:space="0" w:color="00000A"/>
              <w:left w:val="single" w:sz="4" w:space="0" w:color="00000A"/>
              <w:right w:val="single" w:sz="4" w:space="0" w:color="00000A"/>
            </w:tcBorders>
            <w:tcMar>
              <w:left w:w="108" w:type="dxa"/>
            </w:tcMar>
          </w:tcPr>
          <w:p w14:paraId="3879DB9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Mieszanka</w:t>
            </w:r>
          </w:p>
        </w:tc>
        <w:tc>
          <w:tcPr>
            <w:tcW w:w="5180" w:type="dxa"/>
            <w:gridSpan w:val="2"/>
            <w:tcBorders>
              <w:top w:val="single" w:sz="4" w:space="0" w:color="00000A"/>
              <w:left w:val="single" w:sz="4" w:space="0" w:color="00000A"/>
              <w:bottom w:val="single" w:sz="4" w:space="0" w:color="00000A"/>
              <w:right w:val="single" w:sz="4" w:space="0" w:color="00000A"/>
            </w:tcBorders>
            <w:tcMar>
              <w:left w:w="108" w:type="dxa"/>
            </w:tcMar>
          </w:tcPr>
          <w:p w14:paraId="35EAEA7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Gatunek</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p>
        </w:tc>
      </w:tr>
      <w:tr w:rsidR="00583D4E" w:rsidRPr="006F02C5" w14:paraId="54346A00" w14:textId="77777777" w:rsidTr="00C146B5">
        <w:trPr>
          <w:trHeight w:val="240"/>
        </w:trPr>
        <w:tc>
          <w:tcPr>
            <w:tcW w:w="1529" w:type="dxa"/>
            <w:tcBorders>
              <w:left w:val="single" w:sz="4" w:space="0" w:color="00000A"/>
              <w:bottom w:val="single" w:sz="4" w:space="0" w:color="00000A"/>
              <w:right w:val="single" w:sz="4" w:space="0" w:color="00000A"/>
            </w:tcBorders>
            <w:tcMar>
              <w:left w:w="108" w:type="dxa"/>
            </w:tcMar>
          </w:tcPr>
          <w:p w14:paraId="72B57B9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Ruchu</w:t>
            </w:r>
          </w:p>
        </w:tc>
        <w:tc>
          <w:tcPr>
            <w:tcW w:w="1562" w:type="dxa"/>
            <w:tcBorders>
              <w:left w:val="single" w:sz="4" w:space="0" w:color="00000A"/>
              <w:bottom w:val="single" w:sz="4" w:space="0" w:color="00000A"/>
              <w:right w:val="single" w:sz="4" w:space="0" w:color="00000A"/>
            </w:tcBorders>
            <w:tcMar>
              <w:left w:w="108" w:type="dxa"/>
            </w:tcMar>
          </w:tcPr>
          <w:p w14:paraId="37545C6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ACS</w:t>
            </w:r>
          </w:p>
        </w:tc>
        <w:tc>
          <w:tcPr>
            <w:tcW w:w="2581" w:type="dxa"/>
            <w:tcBorders>
              <w:top w:val="single" w:sz="4" w:space="0" w:color="00000A"/>
              <w:left w:val="single" w:sz="4" w:space="0" w:color="00000A"/>
              <w:bottom w:val="single" w:sz="4" w:space="0" w:color="00000A"/>
              <w:right w:val="single" w:sz="4" w:space="0" w:color="00000A"/>
            </w:tcBorders>
            <w:tcMar>
              <w:left w:w="108" w:type="dxa"/>
            </w:tcMar>
          </w:tcPr>
          <w:p w14:paraId="3A68B20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asfalt</w:t>
            </w:r>
            <w:r>
              <w:rPr>
                <w:rFonts w:asciiTheme="minorHAnsi" w:hAnsiTheme="minorHAnsi" w:cstheme="minorHAnsi"/>
              </w:rPr>
              <w:t xml:space="preserve"> </w:t>
            </w:r>
            <w:r w:rsidRPr="006F02C5">
              <w:rPr>
                <w:rFonts w:asciiTheme="minorHAnsi" w:hAnsiTheme="minorHAnsi" w:cstheme="minorHAnsi"/>
              </w:rPr>
              <w:t>drogowy</w:t>
            </w:r>
          </w:p>
        </w:tc>
        <w:tc>
          <w:tcPr>
            <w:tcW w:w="2598" w:type="dxa"/>
            <w:tcBorders>
              <w:top w:val="single" w:sz="4" w:space="0" w:color="00000A"/>
              <w:left w:val="single" w:sz="4" w:space="0" w:color="00000A"/>
              <w:bottom w:val="single" w:sz="4" w:space="0" w:color="00000A"/>
              <w:right w:val="single" w:sz="4" w:space="0" w:color="00000A"/>
            </w:tcBorders>
            <w:tcMar>
              <w:left w:w="108" w:type="dxa"/>
            </w:tcMar>
          </w:tcPr>
          <w:p w14:paraId="5D81B61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polimeroasfalt</w:t>
            </w:r>
          </w:p>
        </w:tc>
      </w:tr>
      <w:tr w:rsidR="00583D4E" w:rsidRPr="006F02C5" w14:paraId="46536589" w14:textId="77777777" w:rsidTr="00C146B5">
        <w:trPr>
          <w:trHeight w:val="469"/>
        </w:trPr>
        <w:tc>
          <w:tcPr>
            <w:tcW w:w="1529" w:type="dxa"/>
            <w:tcBorders>
              <w:top w:val="single" w:sz="4" w:space="0" w:color="00000A"/>
              <w:left w:val="single" w:sz="4" w:space="0" w:color="00000A"/>
              <w:bottom w:val="single" w:sz="4" w:space="0" w:color="00000A"/>
              <w:right w:val="single" w:sz="4" w:space="0" w:color="00000A"/>
            </w:tcBorders>
            <w:tcMar>
              <w:left w:w="108" w:type="dxa"/>
            </w:tcMar>
          </w:tcPr>
          <w:p w14:paraId="79D3585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KR3</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KR4</w:t>
            </w:r>
          </w:p>
        </w:tc>
        <w:tc>
          <w:tcPr>
            <w:tcW w:w="1562" w:type="dxa"/>
            <w:tcBorders>
              <w:top w:val="single" w:sz="4" w:space="0" w:color="00000A"/>
              <w:left w:val="single" w:sz="4" w:space="0" w:color="00000A"/>
              <w:bottom w:val="single" w:sz="4" w:space="0" w:color="00000A"/>
              <w:right w:val="single" w:sz="4" w:space="0" w:color="00000A"/>
            </w:tcBorders>
            <w:tcMar>
              <w:left w:w="108" w:type="dxa"/>
            </w:tcMar>
          </w:tcPr>
          <w:p w14:paraId="3BEFFED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AC8S,</w:t>
            </w:r>
            <w:r>
              <w:rPr>
                <w:rFonts w:asciiTheme="minorHAnsi" w:hAnsiTheme="minorHAnsi" w:cstheme="minorHAnsi"/>
              </w:rPr>
              <w:t xml:space="preserve"> </w:t>
            </w:r>
            <w:r w:rsidRPr="006F02C5">
              <w:rPr>
                <w:rFonts w:asciiTheme="minorHAnsi" w:hAnsiTheme="minorHAnsi" w:cstheme="minorHAnsi"/>
              </w:rPr>
              <w:t>AC11S</w:t>
            </w:r>
          </w:p>
        </w:tc>
        <w:tc>
          <w:tcPr>
            <w:tcW w:w="2581" w:type="dxa"/>
            <w:tcBorders>
              <w:top w:val="single" w:sz="4" w:space="0" w:color="00000A"/>
              <w:left w:val="single" w:sz="4" w:space="0" w:color="00000A"/>
              <w:bottom w:val="single" w:sz="4" w:space="0" w:color="00000A"/>
              <w:right w:val="single" w:sz="4" w:space="0" w:color="00000A"/>
            </w:tcBorders>
            <w:tcMar>
              <w:left w:w="108" w:type="dxa"/>
            </w:tcMar>
          </w:tcPr>
          <w:p w14:paraId="0110F2E6" w14:textId="77777777" w:rsidR="00583D4E" w:rsidRPr="006F02C5" w:rsidRDefault="00583D4E" w:rsidP="00F50E87">
            <w:pPr>
              <w:rPr>
                <w:rFonts w:asciiTheme="minorHAnsi" w:hAnsiTheme="minorHAnsi" w:cstheme="minorHAnsi"/>
              </w:rPr>
            </w:pPr>
            <w:r>
              <w:rPr>
                <w:rFonts w:asciiTheme="minorHAnsi" w:hAnsiTheme="minorHAnsi" w:cstheme="minorHAnsi"/>
              </w:rPr>
              <w:t xml:space="preserve"> </w:t>
            </w:r>
            <w:r w:rsidRPr="006F02C5">
              <w:rPr>
                <w:rFonts w:asciiTheme="minorHAnsi" w:hAnsiTheme="minorHAnsi" w:cstheme="minorHAnsi"/>
              </w:rPr>
              <w:t>50/70</w:t>
            </w:r>
          </w:p>
          <w:p w14:paraId="0243252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Wielorodzajowy</w:t>
            </w:r>
            <w:r>
              <w:rPr>
                <w:rFonts w:asciiTheme="minorHAnsi" w:hAnsiTheme="minorHAnsi" w:cstheme="minorHAnsi"/>
              </w:rPr>
              <w:t xml:space="preserve"> </w:t>
            </w:r>
            <w:r w:rsidRPr="006F02C5">
              <w:rPr>
                <w:rFonts w:asciiTheme="minorHAnsi" w:hAnsiTheme="minorHAnsi" w:cstheme="minorHAnsi"/>
              </w:rPr>
              <w:t>50/70</w:t>
            </w:r>
            <w:r>
              <w:rPr>
                <w:rFonts w:asciiTheme="minorHAnsi" w:hAnsiTheme="minorHAnsi" w:cstheme="minorHAnsi"/>
              </w:rPr>
              <w:t xml:space="preserve"> </w:t>
            </w:r>
          </w:p>
        </w:tc>
        <w:tc>
          <w:tcPr>
            <w:tcW w:w="2598" w:type="dxa"/>
            <w:tcBorders>
              <w:top w:val="single" w:sz="4" w:space="0" w:color="00000A"/>
              <w:left w:val="single" w:sz="4" w:space="0" w:color="00000A"/>
              <w:right w:val="single" w:sz="4" w:space="0" w:color="00000A"/>
            </w:tcBorders>
            <w:tcMar>
              <w:left w:w="108" w:type="dxa"/>
            </w:tcMar>
          </w:tcPr>
          <w:p w14:paraId="64F4A9C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PMB</w:t>
            </w:r>
            <w:r>
              <w:rPr>
                <w:rFonts w:asciiTheme="minorHAnsi" w:hAnsiTheme="minorHAnsi" w:cstheme="minorHAnsi"/>
              </w:rPr>
              <w:t xml:space="preserve"> </w:t>
            </w:r>
            <w:r w:rsidRPr="006F02C5">
              <w:rPr>
                <w:rFonts w:asciiTheme="minorHAnsi" w:hAnsiTheme="minorHAnsi" w:cstheme="minorHAnsi"/>
              </w:rPr>
              <w:t>45/80-55</w:t>
            </w:r>
          </w:p>
          <w:p w14:paraId="1921F22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PMB</w:t>
            </w:r>
            <w:r>
              <w:rPr>
                <w:rFonts w:asciiTheme="minorHAnsi" w:hAnsiTheme="minorHAnsi" w:cstheme="minorHAnsi"/>
              </w:rPr>
              <w:t xml:space="preserve"> </w:t>
            </w:r>
            <w:r w:rsidRPr="006F02C5">
              <w:rPr>
                <w:rFonts w:asciiTheme="minorHAnsi" w:hAnsiTheme="minorHAnsi" w:cstheme="minorHAnsi"/>
              </w:rPr>
              <w:t>45/80-65</w:t>
            </w:r>
          </w:p>
        </w:tc>
      </w:tr>
    </w:tbl>
    <w:p w14:paraId="086B086C" w14:textId="77777777" w:rsidR="00583D4E" w:rsidRDefault="00583D4E" w:rsidP="00583D4E">
      <w:pPr>
        <w:rPr>
          <w:rFonts w:asciiTheme="minorHAnsi" w:hAnsiTheme="minorHAnsi" w:cstheme="minorHAnsi"/>
        </w:rPr>
      </w:pPr>
    </w:p>
    <w:p w14:paraId="10F1D55B" w14:textId="77777777" w:rsidR="00C146B5" w:rsidRPr="006F02C5" w:rsidRDefault="00C146B5" w:rsidP="00583D4E">
      <w:pPr>
        <w:rPr>
          <w:rFonts w:asciiTheme="minorHAnsi" w:hAnsiTheme="minorHAnsi" w:cstheme="minorHAnsi"/>
        </w:rPr>
      </w:pPr>
    </w:p>
    <w:p w14:paraId="0D2ECDEF"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rPr>
        <w:t>Asfalty</w:t>
      </w:r>
      <w:r>
        <w:rPr>
          <w:rFonts w:asciiTheme="minorHAnsi" w:eastAsia="Verdana" w:hAnsiTheme="minorHAnsi" w:cstheme="minorHAnsi"/>
        </w:rPr>
        <w:t xml:space="preserve"> </w:t>
      </w:r>
      <w:r w:rsidRPr="006F02C5">
        <w:rPr>
          <w:rFonts w:asciiTheme="minorHAnsi" w:eastAsia="Verdana" w:hAnsiTheme="minorHAnsi" w:cstheme="minorHAnsi"/>
        </w:rPr>
        <w:t>drogowe</w:t>
      </w:r>
      <w:r>
        <w:rPr>
          <w:rFonts w:asciiTheme="minorHAnsi" w:eastAsia="Verdana" w:hAnsiTheme="minorHAnsi" w:cstheme="minorHAnsi"/>
        </w:rPr>
        <w:t xml:space="preserve"> </w:t>
      </w:r>
      <w:r w:rsidRPr="006F02C5">
        <w:rPr>
          <w:rFonts w:asciiTheme="minorHAnsi" w:eastAsia="Verdana" w:hAnsiTheme="minorHAnsi" w:cstheme="minorHAnsi"/>
        </w:rPr>
        <w:t>powinny</w:t>
      </w:r>
      <w:r>
        <w:rPr>
          <w:rFonts w:asciiTheme="minorHAnsi" w:eastAsia="Verdana" w:hAnsiTheme="minorHAnsi" w:cstheme="minorHAnsi"/>
        </w:rPr>
        <w:t xml:space="preserve"> </w:t>
      </w:r>
      <w:r w:rsidRPr="006F02C5">
        <w:rPr>
          <w:rFonts w:asciiTheme="minorHAnsi" w:eastAsia="Verdana" w:hAnsiTheme="minorHAnsi" w:cstheme="minorHAnsi"/>
        </w:rPr>
        <w:t>spełniać</w:t>
      </w:r>
      <w:r>
        <w:rPr>
          <w:rFonts w:asciiTheme="minorHAnsi" w:eastAsia="Verdana" w:hAnsiTheme="minorHAnsi" w:cstheme="minorHAnsi"/>
        </w:rPr>
        <w:t xml:space="preserve"> </w:t>
      </w:r>
      <w:r w:rsidRPr="006F02C5">
        <w:rPr>
          <w:rFonts w:asciiTheme="minorHAnsi" w:eastAsia="Verdana" w:hAnsiTheme="minorHAnsi" w:cstheme="minorHAnsi"/>
        </w:rPr>
        <w:t>wymagania</w:t>
      </w:r>
      <w:r>
        <w:rPr>
          <w:rFonts w:asciiTheme="minorHAnsi" w:eastAsia="Verdana" w:hAnsiTheme="minorHAnsi" w:cstheme="minorHAnsi"/>
        </w:rPr>
        <w:t xml:space="preserve"> </w:t>
      </w:r>
      <w:r w:rsidRPr="006F02C5">
        <w:rPr>
          <w:rFonts w:asciiTheme="minorHAnsi" w:eastAsia="Verdana" w:hAnsiTheme="minorHAnsi" w:cstheme="minorHAnsi"/>
        </w:rPr>
        <w:t>podane</w:t>
      </w:r>
      <w:r>
        <w:rPr>
          <w:rFonts w:asciiTheme="minorHAnsi" w:eastAsia="Verdana" w:hAnsiTheme="minorHAnsi" w:cstheme="minorHAnsi"/>
        </w:rPr>
        <w:t xml:space="preserve"> </w:t>
      </w:r>
      <w:r w:rsidRPr="006F02C5">
        <w:rPr>
          <w:rFonts w:asciiTheme="minorHAnsi" w:eastAsia="Verdana" w:hAnsiTheme="minorHAnsi" w:cstheme="minorHAnsi"/>
        </w:rPr>
        <w:t>w</w:t>
      </w:r>
      <w:r>
        <w:rPr>
          <w:rFonts w:asciiTheme="minorHAnsi" w:eastAsia="Verdana" w:hAnsiTheme="minorHAnsi" w:cstheme="minorHAnsi"/>
        </w:rPr>
        <w:t xml:space="preserve"> </w:t>
      </w:r>
      <w:r w:rsidRPr="006F02C5">
        <w:rPr>
          <w:rFonts w:asciiTheme="minorHAnsi" w:eastAsia="Verdana" w:hAnsiTheme="minorHAnsi" w:cstheme="minorHAnsi"/>
        </w:rPr>
        <w:t>tablicy</w:t>
      </w:r>
      <w:r>
        <w:rPr>
          <w:rFonts w:asciiTheme="minorHAnsi" w:eastAsia="Verdana" w:hAnsiTheme="minorHAnsi" w:cstheme="minorHAnsi"/>
        </w:rPr>
        <w:t xml:space="preserve"> </w:t>
      </w:r>
      <w:r w:rsidRPr="006F02C5">
        <w:rPr>
          <w:rFonts w:asciiTheme="minorHAnsi" w:eastAsia="Verdana" w:hAnsiTheme="minorHAnsi" w:cstheme="minorHAnsi"/>
        </w:rPr>
        <w:t>3.</w:t>
      </w:r>
      <w:r>
        <w:rPr>
          <w:rFonts w:asciiTheme="minorHAnsi" w:eastAsia="Verdana" w:hAnsiTheme="minorHAnsi" w:cstheme="minorHAnsi"/>
        </w:rPr>
        <w:t xml:space="preserve"> </w:t>
      </w:r>
    </w:p>
    <w:p w14:paraId="579F143A"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rPr>
        <w:t>Polimeroasfalty</w:t>
      </w:r>
      <w:r>
        <w:rPr>
          <w:rFonts w:asciiTheme="minorHAnsi" w:eastAsia="Verdana" w:hAnsiTheme="minorHAnsi" w:cstheme="minorHAnsi"/>
        </w:rPr>
        <w:t xml:space="preserve"> </w:t>
      </w:r>
      <w:r w:rsidRPr="006F02C5">
        <w:rPr>
          <w:rFonts w:asciiTheme="minorHAnsi" w:eastAsia="Verdana" w:hAnsiTheme="minorHAnsi" w:cstheme="minorHAnsi"/>
        </w:rPr>
        <w:t>powinny</w:t>
      </w:r>
      <w:r>
        <w:rPr>
          <w:rFonts w:asciiTheme="minorHAnsi" w:eastAsia="Verdana" w:hAnsiTheme="minorHAnsi" w:cstheme="minorHAnsi"/>
        </w:rPr>
        <w:t xml:space="preserve"> </w:t>
      </w:r>
      <w:r w:rsidRPr="006F02C5">
        <w:rPr>
          <w:rFonts w:asciiTheme="minorHAnsi" w:eastAsia="Verdana" w:hAnsiTheme="minorHAnsi" w:cstheme="minorHAnsi"/>
        </w:rPr>
        <w:t>spełniać</w:t>
      </w:r>
      <w:r>
        <w:rPr>
          <w:rFonts w:asciiTheme="minorHAnsi" w:eastAsia="Verdana" w:hAnsiTheme="minorHAnsi" w:cstheme="minorHAnsi"/>
        </w:rPr>
        <w:t xml:space="preserve"> </w:t>
      </w:r>
      <w:r w:rsidRPr="006F02C5">
        <w:rPr>
          <w:rFonts w:asciiTheme="minorHAnsi" w:eastAsia="Verdana" w:hAnsiTheme="minorHAnsi" w:cstheme="minorHAnsi"/>
        </w:rPr>
        <w:t>wymagania</w:t>
      </w:r>
      <w:r>
        <w:rPr>
          <w:rFonts w:asciiTheme="minorHAnsi" w:eastAsia="Verdana" w:hAnsiTheme="minorHAnsi" w:cstheme="minorHAnsi"/>
        </w:rPr>
        <w:t xml:space="preserve"> </w:t>
      </w:r>
      <w:r w:rsidRPr="006F02C5">
        <w:rPr>
          <w:rFonts w:asciiTheme="minorHAnsi" w:eastAsia="Verdana" w:hAnsiTheme="minorHAnsi" w:cstheme="minorHAnsi"/>
        </w:rPr>
        <w:t>podane</w:t>
      </w:r>
      <w:r>
        <w:rPr>
          <w:rFonts w:asciiTheme="minorHAnsi" w:eastAsia="Verdana" w:hAnsiTheme="minorHAnsi" w:cstheme="minorHAnsi"/>
        </w:rPr>
        <w:t xml:space="preserve"> </w:t>
      </w:r>
      <w:r w:rsidRPr="006F02C5">
        <w:rPr>
          <w:rFonts w:asciiTheme="minorHAnsi" w:eastAsia="Verdana" w:hAnsiTheme="minorHAnsi" w:cstheme="minorHAnsi"/>
        </w:rPr>
        <w:t>w</w:t>
      </w:r>
      <w:r>
        <w:rPr>
          <w:rFonts w:asciiTheme="minorHAnsi" w:eastAsia="Verdana" w:hAnsiTheme="minorHAnsi" w:cstheme="minorHAnsi"/>
        </w:rPr>
        <w:t xml:space="preserve"> </w:t>
      </w:r>
      <w:r w:rsidRPr="006F02C5">
        <w:rPr>
          <w:rFonts w:asciiTheme="minorHAnsi" w:eastAsia="Verdana" w:hAnsiTheme="minorHAnsi" w:cstheme="minorHAnsi"/>
        </w:rPr>
        <w:t>tablicy</w:t>
      </w:r>
      <w:r>
        <w:rPr>
          <w:rFonts w:asciiTheme="minorHAnsi" w:eastAsia="Verdana" w:hAnsiTheme="minorHAnsi" w:cstheme="minorHAnsi"/>
        </w:rPr>
        <w:t xml:space="preserve"> </w:t>
      </w:r>
      <w:r w:rsidRPr="006F02C5">
        <w:rPr>
          <w:rFonts w:asciiTheme="minorHAnsi" w:eastAsia="Verdana" w:hAnsiTheme="minorHAnsi" w:cstheme="minorHAnsi"/>
        </w:rPr>
        <w:t>4.</w:t>
      </w:r>
    </w:p>
    <w:p w14:paraId="0CD7DD13" w14:textId="77777777" w:rsidR="00583D4E" w:rsidRPr="006F02C5" w:rsidRDefault="00583D4E" w:rsidP="00583D4E">
      <w:pPr>
        <w:rPr>
          <w:rFonts w:asciiTheme="minorHAnsi" w:eastAsia="Verdana" w:hAnsiTheme="minorHAnsi" w:cstheme="minorHAnsi"/>
        </w:rPr>
      </w:pPr>
      <w:r w:rsidRPr="006F02C5">
        <w:rPr>
          <w:rFonts w:asciiTheme="minorHAnsi" w:eastAsia="Verdana" w:hAnsiTheme="minorHAnsi" w:cstheme="minorHAnsi"/>
        </w:rPr>
        <w:t>Tablica</w:t>
      </w:r>
      <w:r>
        <w:rPr>
          <w:rFonts w:asciiTheme="minorHAnsi" w:eastAsia="Verdana" w:hAnsiTheme="minorHAnsi" w:cstheme="minorHAnsi"/>
        </w:rPr>
        <w:t xml:space="preserve"> </w:t>
      </w:r>
      <w:r w:rsidRPr="006F02C5">
        <w:rPr>
          <w:rFonts w:asciiTheme="minorHAnsi" w:eastAsia="Verdana" w:hAnsiTheme="minorHAnsi" w:cstheme="minorHAnsi"/>
        </w:rPr>
        <w:t>3.</w:t>
      </w:r>
      <w:r>
        <w:rPr>
          <w:rFonts w:asciiTheme="minorHAnsi" w:eastAsia="Verdana" w:hAnsiTheme="minorHAnsi" w:cstheme="minorHAnsi"/>
        </w:rPr>
        <w:t xml:space="preserve"> </w:t>
      </w:r>
      <w:r w:rsidRPr="006F02C5">
        <w:rPr>
          <w:rFonts w:asciiTheme="minorHAnsi" w:eastAsia="Verdana" w:hAnsiTheme="minorHAnsi" w:cstheme="minorHAnsi"/>
        </w:rPr>
        <w:t>Wymagania</w:t>
      </w:r>
      <w:r>
        <w:rPr>
          <w:rFonts w:asciiTheme="minorHAnsi" w:eastAsia="Verdana" w:hAnsiTheme="minorHAnsi" w:cstheme="minorHAnsi"/>
        </w:rPr>
        <w:t xml:space="preserve"> </w:t>
      </w:r>
      <w:r w:rsidRPr="006F02C5">
        <w:rPr>
          <w:rFonts w:asciiTheme="minorHAnsi" w:eastAsia="Verdana" w:hAnsiTheme="minorHAnsi" w:cstheme="minorHAnsi"/>
        </w:rPr>
        <w:t>wobec</w:t>
      </w:r>
      <w:r>
        <w:rPr>
          <w:rFonts w:asciiTheme="minorHAnsi" w:eastAsia="Verdana" w:hAnsiTheme="minorHAnsi" w:cstheme="minorHAnsi"/>
        </w:rPr>
        <w:t xml:space="preserve"> </w:t>
      </w:r>
      <w:r w:rsidRPr="006F02C5">
        <w:rPr>
          <w:rFonts w:asciiTheme="minorHAnsi" w:eastAsia="Verdana" w:hAnsiTheme="minorHAnsi" w:cstheme="minorHAnsi"/>
        </w:rPr>
        <w:t>asfaltów</w:t>
      </w:r>
      <w:r>
        <w:rPr>
          <w:rFonts w:asciiTheme="minorHAnsi" w:eastAsia="Verdana" w:hAnsiTheme="minorHAnsi" w:cstheme="minorHAnsi"/>
        </w:rPr>
        <w:t xml:space="preserve"> </w:t>
      </w:r>
      <w:r w:rsidRPr="006F02C5">
        <w:rPr>
          <w:rFonts w:asciiTheme="minorHAnsi" w:eastAsia="Verdana" w:hAnsiTheme="minorHAnsi" w:cstheme="minorHAnsi"/>
        </w:rPr>
        <w:t>drogowych</w:t>
      </w:r>
      <w:r>
        <w:rPr>
          <w:rFonts w:asciiTheme="minorHAnsi" w:eastAsia="Verdana" w:hAnsiTheme="minorHAnsi" w:cstheme="minorHAnsi"/>
        </w:rPr>
        <w:t xml:space="preserve"> </w:t>
      </w:r>
      <w:r w:rsidRPr="006F02C5">
        <w:rPr>
          <w:rFonts w:asciiTheme="minorHAnsi" w:eastAsia="Verdana" w:hAnsiTheme="minorHAnsi" w:cstheme="minorHAnsi"/>
        </w:rPr>
        <w:t>wg</w:t>
      </w:r>
      <w:r>
        <w:rPr>
          <w:rFonts w:asciiTheme="minorHAnsi" w:eastAsia="Verdana" w:hAnsiTheme="minorHAnsi" w:cstheme="minorHAnsi"/>
        </w:rPr>
        <w:t xml:space="preserve"> </w:t>
      </w:r>
      <w:r w:rsidRPr="006F02C5">
        <w:rPr>
          <w:rFonts w:asciiTheme="minorHAnsi" w:eastAsia="Verdana" w:hAnsiTheme="minorHAnsi" w:cstheme="minorHAnsi"/>
        </w:rPr>
        <w:t>PN-EN</w:t>
      </w:r>
      <w:r>
        <w:rPr>
          <w:rFonts w:asciiTheme="minorHAnsi" w:eastAsia="Verdana" w:hAnsiTheme="minorHAnsi" w:cstheme="minorHAnsi"/>
        </w:rPr>
        <w:t xml:space="preserve"> </w:t>
      </w:r>
      <w:r w:rsidRPr="006F02C5">
        <w:rPr>
          <w:rFonts w:asciiTheme="minorHAnsi" w:eastAsia="Verdana" w:hAnsiTheme="minorHAnsi" w:cstheme="minorHAnsi"/>
        </w:rPr>
        <w:t>12591</w:t>
      </w:r>
      <w:r>
        <w:rPr>
          <w:rFonts w:asciiTheme="minorHAnsi" w:eastAsia="Verdana" w:hAnsiTheme="minorHAnsi" w:cstheme="minorHAnsi"/>
        </w:rPr>
        <w:t xml:space="preserve"> </w:t>
      </w:r>
      <w:r w:rsidRPr="006F02C5">
        <w:rPr>
          <w:rFonts w:asciiTheme="minorHAnsi" w:eastAsia="Verdana" w:hAnsiTheme="minorHAnsi" w:cstheme="minorHAnsi"/>
        </w:rPr>
        <w:t>[27]</w:t>
      </w:r>
    </w:p>
    <w:tbl>
      <w:tblPr>
        <w:tblW w:w="785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05"/>
        <w:gridCol w:w="2409"/>
        <w:gridCol w:w="851"/>
        <w:gridCol w:w="1985"/>
        <w:gridCol w:w="904"/>
        <w:gridCol w:w="1005"/>
      </w:tblGrid>
      <w:tr w:rsidR="00583D4E" w:rsidRPr="006F02C5" w14:paraId="4E626A44" w14:textId="77777777" w:rsidTr="00F50E87">
        <w:tc>
          <w:tcPr>
            <w:tcW w:w="704"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5048D9E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Lp.</w:t>
            </w:r>
          </w:p>
        </w:tc>
        <w:tc>
          <w:tcPr>
            <w:tcW w:w="3260" w:type="dxa"/>
            <w:gridSpan w:val="2"/>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15DB342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Właściwości</w:t>
            </w:r>
          </w:p>
        </w:tc>
        <w:tc>
          <w:tcPr>
            <w:tcW w:w="1985"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156C847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Metoda</w:t>
            </w:r>
          </w:p>
          <w:p w14:paraId="7F22FAA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Badania</w:t>
            </w:r>
          </w:p>
        </w:tc>
        <w:tc>
          <w:tcPr>
            <w:tcW w:w="1909" w:type="dxa"/>
            <w:gridSpan w:val="2"/>
            <w:tcBorders>
              <w:top w:val="single" w:sz="4" w:space="0" w:color="00000A"/>
              <w:left w:val="single" w:sz="4" w:space="0" w:color="00000A"/>
              <w:bottom w:val="single" w:sz="4" w:space="0" w:color="00000A"/>
              <w:right w:val="single" w:sz="4" w:space="0" w:color="00000A"/>
            </w:tcBorders>
            <w:tcMar>
              <w:left w:w="108" w:type="dxa"/>
            </w:tcMar>
          </w:tcPr>
          <w:p w14:paraId="7BF7040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Rodzaj</w:t>
            </w:r>
            <w:r>
              <w:rPr>
                <w:rFonts w:asciiTheme="minorHAnsi" w:hAnsiTheme="minorHAnsi" w:cstheme="minorHAnsi"/>
              </w:rPr>
              <w:t xml:space="preserve"> </w:t>
            </w:r>
            <w:r w:rsidRPr="006F02C5">
              <w:rPr>
                <w:rFonts w:asciiTheme="minorHAnsi" w:hAnsiTheme="minorHAnsi" w:cstheme="minorHAnsi"/>
              </w:rPr>
              <w:t>asfaltu</w:t>
            </w:r>
          </w:p>
        </w:tc>
      </w:tr>
      <w:tr w:rsidR="00583D4E" w:rsidRPr="006F02C5" w14:paraId="7F5CDF77" w14:textId="77777777" w:rsidTr="00F50E87">
        <w:tc>
          <w:tcPr>
            <w:tcW w:w="704" w:type="dxa"/>
            <w:vMerge/>
            <w:tcBorders>
              <w:top w:val="single" w:sz="4" w:space="0" w:color="00000A"/>
              <w:left w:val="single" w:sz="4" w:space="0" w:color="00000A"/>
              <w:bottom w:val="single" w:sz="4" w:space="0" w:color="00000A"/>
              <w:right w:val="single" w:sz="4" w:space="0" w:color="00000A"/>
            </w:tcBorders>
            <w:tcMar>
              <w:left w:w="108" w:type="dxa"/>
            </w:tcMar>
          </w:tcPr>
          <w:p w14:paraId="309397EF" w14:textId="77777777" w:rsidR="00583D4E" w:rsidRPr="006F02C5" w:rsidRDefault="00583D4E" w:rsidP="00F50E87">
            <w:pPr>
              <w:rPr>
                <w:rFonts w:asciiTheme="minorHAnsi" w:hAnsiTheme="minorHAnsi" w:cstheme="minorHAnsi"/>
              </w:rPr>
            </w:pPr>
          </w:p>
        </w:tc>
        <w:tc>
          <w:tcPr>
            <w:tcW w:w="3260" w:type="dxa"/>
            <w:gridSpan w:val="2"/>
            <w:vMerge/>
            <w:tcBorders>
              <w:top w:val="single" w:sz="4" w:space="0" w:color="00000A"/>
              <w:left w:val="single" w:sz="4" w:space="0" w:color="00000A"/>
              <w:bottom w:val="single" w:sz="4" w:space="0" w:color="00000A"/>
              <w:right w:val="single" w:sz="4" w:space="0" w:color="00000A"/>
            </w:tcBorders>
            <w:tcMar>
              <w:left w:w="108" w:type="dxa"/>
            </w:tcMar>
          </w:tcPr>
          <w:p w14:paraId="29386E83" w14:textId="77777777" w:rsidR="00583D4E" w:rsidRPr="006F02C5" w:rsidRDefault="00583D4E" w:rsidP="00F50E87">
            <w:pPr>
              <w:rPr>
                <w:rFonts w:asciiTheme="minorHAnsi" w:hAnsiTheme="minorHAnsi" w:cstheme="minorHAnsi"/>
              </w:rPr>
            </w:pPr>
          </w:p>
        </w:tc>
        <w:tc>
          <w:tcPr>
            <w:tcW w:w="1985" w:type="dxa"/>
            <w:vMerge/>
            <w:tcBorders>
              <w:top w:val="single" w:sz="4" w:space="0" w:color="00000A"/>
              <w:left w:val="single" w:sz="4" w:space="0" w:color="00000A"/>
              <w:bottom w:val="single" w:sz="4" w:space="0" w:color="00000A"/>
              <w:right w:val="single" w:sz="4" w:space="0" w:color="00000A"/>
            </w:tcBorders>
            <w:tcMar>
              <w:left w:w="108" w:type="dxa"/>
            </w:tcMar>
          </w:tcPr>
          <w:p w14:paraId="74F46463" w14:textId="77777777" w:rsidR="00583D4E" w:rsidRPr="006F02C5" w:rsidRDefault="00583D4E" w:rsidP="00F50E87">
            <w:pPr>
              <w:rPr>
                <w:rFonts w:asciiTheme="minorHAnsi" w:hAnsiTheme="minorHAnsi" w:cstheme="minorHAnsi"/>
              </w:rPr>
            </w:pPr>
          </w:p>
        </w:tc>
        <w:tc>
          <w:tcPr>
            <w:tcW w:w="904" w:type="dxa"/>
            <w:tcBorders>
              <w:top w:val="single" w:sz="4" w:space="0" w:color="00000A"/>
              <w:left w:val="single" w:sz="4" w:space="0" w:color="00000A"/>
              <w:bottom w:val="single" w:sz="4" w:space="0" w:color="00000A"/>
              <w:right w:val="single" w:sz="4" w:space="0" w:color="00000A"/>
            </w:tcBorders>
            <w:tcMar>
              <w:left w:w="108" w:type="dxa"/>
            </w:tcMar>
          </w:tcPr>
          <w:p w14:paraId="5EBC312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50/70</w:t>
            </w:r>
          </w:p>
        </w:tc>
        <w:tc>
          <w:tcPr>
            <w:tcW w:w="1005" w:type="dxa"/>
            <w:tcBorders>
              <w:top w:val="single" w:sz="4" w:space="0" w:color="00000A"/>
              <w:left w:val="single" w:sz="4" w:space="0" w:color="00000A"/>
              <w:bottom w:val="single" w:sz="4" w:space="0" w:color="00000A"/>
              <w:right w:val="single" w:sz="4" w:space="0" w:color="00000A"/>
            </w:tcBorders>
            <w:tcMar>
              <w:left w:w="108" w:type="dxa"/>
            </w:tcMar>
          </w:tcPr>
          <w:p w14:paraId="74B5D94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70/100</w:t>
            </w:r>
          </w:p>
        </w:tc>
      </w:tr>
      <w:tr w:rsidR="00583D4E" w:rsidRPr="006F02C5" w14:paraId="71A51D7F" w14:textId="77777777" w:rsidTr="00F50E87">
        <w:tc>
          <w:tcPr>
            <w:tcW w:w="704" w:type="dxa"/>
            <w:tcBorders>
              <w:top w:val="single" w:sz="4" w:space="0" w:color="00000A"/>
              <w:left w:val="single" w:sz="4" w:space="0" w:color="00000A"/>
              <w:bottom w:val="single" w:sz="4" w:space="0" w:color="00000A"/>
              <w:right w:val="single" w:sz="4" w:space="0" w:color="00000A"/>
            </w:tcBorders>
            <w:tcMar>
              <w:left w:w="108" w:type="dxa"/>
            </w:tcMar>
          </w:tcPr>
          <w:p w14:paraId="28F5C97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w:t>
            </w:r>
          </w:p>
        </w:tc>
        <w:tc>
          <w:tcPr>
            <w:tcW w:w="3260" w:type="dxa"/>
            <w:gridSpan w:val="2"/>
            <w:tcBorders>
              <w:top w:val="single" w:sz="4" w:space="0" w:color="00000A"/>
              <w:left w:val="single" w:sz="4" w:space="0" w:color="00000A"/>
              <w:bottom w:val="single" w:sz="4" w:space="0" w:color="00000A"/>
              <w:right w:val="single" w:sz="4" w:space="0" w:color="00000A"/>
            </w:tcBorders>
            <w:tcMar>
              <w:left w:w="108" w:type="dxa"/>
            </w:tcMar>
          </w:tcPr>
          <w:p w14:paraId="783E05E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w:t>
            </w:r>
          </w:p>
        </w:tc>
        <w:tc>
          <w:tcPr>
            <w:tcW w:w="1985" w:type="dxa"/>
            <w:tcBorders>
              <w:top w:val="single" w:sz="4" w:space="0" w:color="00000A"/>
              <w:left w:val="single" w:sz="4" w:space="0" w:color="00000A"/>
              <w:bottom w:val="single" w:sz="4" w:space="0" w:color="00000A"/>
              <w:right w:val="single" w:sz="4" w:space="0" w:color="00000A"/>
            </w:tcBorders>
            <w:tcMar>
              <w:left w:w="108" w:type="dxa"/>
            </w:tcMar>
          </w:tcPr>
          <w:p w14:paraId="7E7694C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w:t>
            </w:r>
          </w:p>
        </w:tc>
        <w:tc>
          <w:tcPr>
            <w:tcW w:w="904" w:type="dxa"/>
            <w:tcBorders>
              <w:top w:val="single" w:sz="4" w:space="0" w:color="00000A"/>
              <w:left w:val="single" w:sz="4" w:space="0" w:color="00000A"/>
              <w:bottom w:val="single" w:sz="4" w:space="0" w:color="00000A"/>
              <w:right w:val="single" w:sz="4" w:space="0" w:color="00000A"/>
            </w:tcBorders>
            <w:tcMar>
              <w:left w:w="108" w:type="dxa"/>
            </w:tcMar>
          </w:tcPr>
          <w:p w14:paraId="2635EF4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w:t>
            </w:r>
          </w:p>
        </w:tc>
        <w:tc>
          <w:tcPr>
            <w:tcW w:w="1005" w:type="dxa"/>
            <w:tcBorders>
              <w:top w:val="single" w:sz="4" w:space="0" w:color="00000A"/>
              <w:left w:val="single" w:sz="4" w:space="0" w:color="00000A"/>
              <w:bottom w:val="single" w:sz="4" w:space="0" w:color="00000A"/>
              <w:right w:val="single" w:sz="4" w:space="0" w:color="00000A"/>
            </w:tcBorders>
            <w:tcMar>
              <w:left w:w="108" w:type="dxa"/>
            </w:tcMar>
          </w:tcPr>
          <w:p w14:paraId="7E28788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w:t>
            </w:r>
          </w:p>
        </w:tc>
      </w:tr>
      <w:tr w:rsidR="00583D4E" w:rsidRPr="006F02C5" w14:paraId="79CE95CD" w14:textId="77777777" w:rsidTr="00F50E87">
        <w:tc>
          <w:tcPr>
            <w:tcW w:w="7858" w:type="dxa"/>
            <w:gridSpan w:val="6"/>
            <w:tcBorders>
              <w:top w:val="single" w:sz="4" w:space="0" w:color="00000A"/>
              <w:left w:val="single" w:sz="4" w:space="0" w:color="00000A"/>
              <w:bottom w:val="single" w:sz="4" w:space="0" w:color="00000A"/>
              <w:right w:val="single" w:sz="4" w:space="0" w:color="00000A"/>
            </w:tcBorders>
            <w:tcMar>
              <w:left w:w="108" w:type="dxa"/>
            </w:tcMar>
          </w:tcPr>
          <w:p w14:paraId="6669898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OBLIGATORYJNE</w:t>
            </w:r>
          </w:p>
        </w:tc>
      </w:tr>
      <w:tr w:rsidR="00583D4E" w:rsidRPr="006F02C5" w14:paraId="6F6E6BE6" w14:textId="77777777" w:rsidTr="00F50E87">
        <w:tc>
          <w:tcPr>
            <w:tcW w:w="704" w:type="dxa"/>
            <w:tcBorders>
              <w:top w:val="single" w:sz="4" w:space="0" w:color="00000A"/>
              <w:left w:val="single" w:sz="4" w:space="0" w:color="00000A"/>
              <w:bottom w:val="single" w:sz="4" w:space="0" w:color="00000A"/>
              <w:right w:val="single" w:sz="4" w:space="0" w:color="00000A"/>
            </w:tcBorders>
            <w:tcMar>
              <w:left w:w="108" w:type="dxa"/>
            </w:tcMar>
          </w:tcPr>
          <w:p w14:paraId="0555C06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w:t>
            </w:r>
          </w:p>
        </w:tc>
        <w:tc>
          <w:tcPr>
            <w:tcW w:w="2409" w:type="dxa"/>
            <w:tcBorders>
              <w:top w:val="single" w:sz="4" w:space="0" w:color="00000A"/>
              <w:left w:val="single" w:sz="4" w:space="0" w:color="00000A"/>
              <w:bottom w:val="single" w:sz="4" w:space="0" w:color="00000A"/>
              <w:right w:val="single" w:sz="4" w:space="0" w:color="00000A"/>
            </w:tcBorders>
            <w:tcMar>
              <w:left w:w="108" w:type="dxa"/>
            </w:tcMar>
          </w:tcPr>
          <w:p w14:paraId="45C3DF4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Penetracja</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25°C</w:t>
            </w:r>
          </w:p>
        </w:tc>
        <w:tc>
          <w:tcPr>
            <w:tcW w:w="851" w:type="dxa"/>
            <w:tcBorders>
              <w:top w:val="single" w:sz="4" w:space="0" w:color="00000A"/>
              <w:left w:val="single" w:sz="4" w:space="0" w:color="00000A"/>
              <w:bottom w:val="single" w:sz="4" w:space="0" w:color="00000A"/>
              <w:right w:val="single" w:sz="4" w:space="0" w:color="00000A"/>
            </w:tcBorders>
            <w:tcMar>
              <w:left w:w="108" w:type="dxa"/>
            </w:tcMar>
          </w:tcPr>
          <w:p w14:paraId="0658894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0,1</w:t>
            </w:r>
            <w:r>
              <w:rPr>
                <w:rFonts w:asciiTheme="minorHAnsi" w:hAnsiTheme="minorHAnsi" w:cstheme="minorHAnsi"/>
              </w:rPr>
              <w:t xml:space="preserve"> </w:t>
            </w:r>
            <w:r w:rsidRPr="006F02C5">
              <w:rPr>
                <w:rFonts w:asciiTheme="minorHAnsi" w:hAnsiTheme="minorHAnsi" w:cstheme="minorHAnsi"/>
              </w:rPr>
              <w:t>mm</w:t>
            </w:r>
          </w:p>
        </w:tc>
        <w:tc>
          <w:tcPr>
            <w:tcW w:w="1985" w:type="dxa"/>
            <w:tcBorders>
              <w:top w:val="single" w:sz="4" w:space="0" w:color="00000A"/>
              <w:left w:val="single" w:sz="4" w:space="0" w:color="00000A"/>
              <w:bottom w:val="single" w:sz="4" w:space="0" w:color="00000A"/>
              <w:right w:val="single" w:sz="4" w:space="0" w:color="00000A"/>
            </w:tcBorders>
            <w:tcMar>
              <w:left w:w="108" w:type="dxa"/>
            </w:tcMar>
          </w:tcPr>
          <w:p w14:paraId="0D97E36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1426</w:t>
            </w:r>
            <w:r>
              <w:rPr>
                <w:rFonts w:asciiTheme="minorHAnsi" w:hAnsiTheme="minorHAnsi" w:cstheme="minorHAnsi"/>
              </w:rPr>
              <w:t xml:space="preserve"> </w:t>
            </w:r>
            <w:r w:rsidRPr="006F02C5">
              <w:rPr>
                <w:rFonts w:asciiTheme="minorHAnsi" w:hAnsiTheme="minorHAnsi" w:cstheme="minorHAnsi"/>
              </w:rPr>
              <w:t>[21]</w:t>
            </w:r>
          </w:p>
        </w:tc>
        <w:tc>
          <w:tcPr>
            <w:tcW w:w="904" w:type="dxa"/>
            <w:tcBorders>
              <w:top w:val="single" w:sz="4" w:space="0" w:color="00000A"/>
              <w:left w:val="single" w:sz="4" w:space="0" w:color="00000A"/>
              <w:bottom w:val="single" w:sz="4" w:space="0" w:color="00000A"/>
              <w:right w:val="single" w:sz="4" w:space="0" w:color="00000A"/>
            </w:tcBorders>
            <w:tcMar>
              <w:left w:w="108" w:type="dxa"/>
            </w:tcMar>
          </w:tcPr>
          <w:p w14:paraId="16FCBCF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50-70</w:t>
            </w:r>
          </w:p>
        </w:tc>
        <w:tc>
          <w:tcPr>
            <w:tcW w:w="1005" w:type="dxa"/>
            <w:tcBorders>
              <w:top w:val="single" w:sz="4" w:space="0" w:color="00000A"/>
              <w:left w:val="single" w:sz="4" w:space="0" w:color="00000A"/>
              <w:bottom w:val="single" w:sz="4" w:space="0" w:color="00000A"/>
              <w:right w:val="single" w:sz="4" w:space="0" w:color="00000A"/>
            </w:tcBorders>
            <w:tcMar>
              <w:left w:w="108" w:type="dxa"/>
            </w:tcMar>
          </w:tcPr>
          <w:p w14:paraId="78EB216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70-100</w:t>
            </w:r>
          </w:p>
        </w:tc>
      </w:tr>
      <w:tr w:rsidR="00583D4E" w:rsidRPr="006F02C5" w14:paraId="43BE1F0C" w14:textId="77777777" w:rsidTr="00F50E87">
        <w:tc>
          <w:tcPr>
            <w:tcW w:w="704" w:type="dxa"/>
            <w:tcBorders>
              <w:top w:val="single" w:sz="4" w:space="0" w:color="00000A"/>
              <w:left w:val="single" w:sz="4" w:space="0" w:color="00000A"/>
              <w:bottom w:val="single" w:sz="4" w:space="0" w:color="00000A"/>
              <w:right w:val="single" w:sz="4" w:space="0" w:color="00000A"/>
            </w:tcBorders>
            <w:tcMar>
              <w:left w:w="108" w:type="dxa"/>
            </w:tcMar>
          </w:tcPr>
          <w:p w14:paraId="7A2E48F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w:t>
            </w:r>
          </w:p>
        </w:tc>
        <w:tc>
          <w:tcPr>
            <w:tcW w:w="2409" w:type="dxa"/>
            <w:tcBorders>
              <w:top w:val="single" w:sz="4" w:space="0" w:color="00000A"/>
              <w:left w:val="single" w:sz="4" w:space="0" w:color="00000A"/>
              <w:bottom w:val="single" w:sz="4" w:space="0" w:color="00000A"/>
              <w:right w:val="single" w:sz="4" w:space="0" w:color="00000A"/>
            </w:tcBorders>
            <w:tcMar>
              <w:left w:w="108" w:type="dxa"/>
            </w:tcMar>
          </w:tcPr>
          <w:p w14:paraId="5CB23A0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Temperatura</w:t>
            </w:r>
            <w:r>
              <w:rPr>
                <w:rFonts w:asciiTheme="minorHAnsi" w:hAnsiTheme="minorHAnsi" w:cstheme="minorHAnsi"/>
              </w:rPr>
              <w:t xml:space="preserve"> </w:t>
            </w:r>
            <w:r w:rsidRPr="006F02C5">
              <w:rPr>
                <w:rFonts w:asciiTheme="minorHAnsi" w:hAnsiTheme="minorHAnsi" w:cstheme="minorHAnsi"/>
              </w:rPr>
              <w:t>mięknienia</w:t>
            </w:r>
          </w:p>
        </w:tc>
        <w:tc>
          <w:tcPr>
            <w:tcW w:w="851" w:type="dxa"/>
            <w:tcBorders>
              <w:top w:val="single" w:sz="4" w:space="0" w:color="00000A"/>
              <w:left w:val="single" w:sz="4" w:space="0" w:color="00000A"/>
              <w:bottom w:val="single" w:sz="4" w:space="0" w:color="00000A"/>
              <w:right w:val="single" w:sz="4" w:space="0" w:color="00000A"/>
            </w:tcBorders>
            <w:tcMar>
              <w:left w:w="108" w:type="dxa"/>
            </w:tcMar>
          </w:tcPr>
          <w:p w14:paraId="3C68A94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w:t>
            </w:r>
          </w:p>
        </w:tc>
        <w:tc>
          <w:tcPr>
            <w:tcW w:w="1985" w:type="dxa"/>
            <w:tcBorders>
              <w:top w:val="single" w:sz="4" w:space="0" w:color="00000A"/>
              <w:left w:val="single" w:sz="4" w:space="0" w:color="00000A"/>
              <w:bottom w:val="single" w:sz="4" w:space="0" w:color="00000A"/>
              <w:right w:val="single" w:sz="4" w:space="0" w:color="00000A"/>
            </w:tcBorders>
            <w:tcMar>
              <w:left w:w="108" w:type="dxa"/>
            </w:tcMar>
          </w:tcPr>
          <w:p w14:paraId="163221D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1427</w:t>
            </w:r>
            <w:r>
              <w:rPr>
                <w:rFonts w:asciiTheme="minorHAnsi" w:hAnsiTheme="minorHAnsi" w:cstheme="minorHAnsi"/>
              </w:rPr>
              <w:t xml:space="preserve"> </w:t>
            </w:r>
            <w:r w:rsidRPr="006F02C5">
              <w:rPr>
                <w:rFonts w:asciiTheme="minorHAnsi" w:hAnsiTheme="minorHAnsi" w:cstheme="minorHAnsi"/>
              </w:rPr>
              <w:t>[22]</w:t>
            </w:r>
          </w:p>
        </w:tc>
        <w:tc>
          <w:tcPr>
            <w:tcW w:w="904" w:type="dxa"/>
            <w:tcBorders>
              <w:top w:val="single" w:sz="4" w:space="0" w:color="00000A"/>
              <w:left w:val="single" w:sz="4" w:space="0" w:color="00000A"/>
              <w:bottom w:val="single" w:sz="4" w:space="0" w:color="00000A"/>
              <w:right w:val="single" w:sz="4" w:space="0" w:color="00000A"/>
            </w:tcBorders>
            <w:tcMar>
              <w:left w:w="108" w:type="dxa"/>
            </w:tcMar>
          </w:tcPr>
          <w:p w14:paraId="1C491F4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46-54</w:t>
            </w:r>
          </w:p>
        </w:tc>
        <w:tc>
          <w:tcPr>
            <w:tcW w:w="1005" w:type="dxa"/>
            <w:tcBorders>
              <w:top w:val="single" w:sz="4" w:space="0" w:color="00000A"/>
              <w:left w:val="single" w:sz="4" w:space="0" w:color="00000A"/>
              <w:bottom w:val="single" w:sz="4" w:space="0" w:color="00000A"/>
              <w:right w:val="single" w:sz="4" w:space="0" w:color="00000A"/>
            </w:tcBorders>
            <w:tcMar>
              <w:left w:w="108" w:type="dxa"/>
            </w:tcMar>
          </w:tcPr>
          <w:p w14:paraId="3C41CF6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43-51</w:t>
            </w:r>
          </w:p>
        </w:tc>
      </w:tr>
      <w:tr w:rsidR="00583D4E" w:rsidRPr="006F02C5" w14:paraId="579A3057" w14:textId="77777777" w:rsidTr="00F50E87">
        <w:tc>
          <w:tcPr>
            <w:tcW w:w="704" w:type="dxa"/>
            <w:tcBorders>
              <w:top w:val="single" w:sz="4" w:space="0" w:color="00000A"/>
              <w:left w:val="single" w:sz="4" w:space="0" w:color="00000A"/>
              <w:bottom w:val="single" w:sz="4" w:space="0" w:color="00000A"/>
              <w:right w:val="single" w:sz="4" w:space="0" w:color="00000A"/>
            </w:tcBorders>
            <w:tcMar>
              <w:left w:w="108" w:type="dxa"/>
            </w:tcMar>
          </w:tcPr>
          <w:p w14:paraId="6FB9E28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w:t>
            </w:r>
          </w:p>
        </w:tc>
        <w:tc>
          <w:tcPr>
            <w:tcW w:w="2409" w:type="dxa"/>
            <w:tcBorders>
              <w:top w:val="single" w:sz="4" w:space="0" w:color="00000A"/>
              <w:left w:val="single" w:sz="4" w:space="0" w:color="00000A"/>
              <w:bottom w:val="single" w:sz="4" w:space="0" w:color="00000A"/>
              <w:right w:val="single" w:sz="4" w:space="0" w:color="00000A"/>
            </w:tcBorders>
            <w:tcMar>
              <w:left w:w="108" w:type="dxa"/>
            </w:tcMar>
          </w:tcPr>
          <w:p w14:paraId="493446B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Temperatura</w:t>
            </w:r>
            <w:r>
              <w:rPr>
                <w:rFonts w:asciiTheme="minorHAnsi" w:hAnsiTheme="minorHAnsi" w:cstheme="minorHAnsi"/>
              </w:rPr>
              <w:t xml:space="preserve"> </w:t>
            </w:r>
            <w:r w:rsidRPr="006F02C5">
              <w:rPr>
                <w:rFonts w:asciiTheme="minorHAnsi" w:hAnsiTheme="minorHAnsi" w:cstheme="minorHAnsi"/>
              </w:rPr>
              <w:t>zapłonu,</w:t>
            </w:r>
            <w:r>
              <w:rPr>
                <w:rFonts w:asciiTheme="minorHAnsi" w:hAnsiTheme="minorHAnsi" w:cstheme="minorHAnsi"/>
              </w:rPr>
              <w:t xml:space="preserve"> </w:t>
            </w:r>
          </w:p>
          <w:p w14:paraId="75897CB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mniej</w:t>
            </w:r>
            <w:r>
              <w:rPr>
                <w:rFonts w:asciiTheme="minorHAnsi" w:hAnsiTheme="minorHAnsi" w:cstheme="minorHAnsi"/>
              </w:rPr>
              <w:t xml:space="preserve"> </w:t>
            </w:r>
            <w:r w:rsidRPr="006F02C5">
              <w:rPr>
                <w:rFonts w:asciiTheme="minorHAnsi" w:hAnsiTheme="minorHAnsi" w:cstheme="minorHAnsi"/>
              </w:rPr>
              <w:t>niż</w:t>
            </w:r>
          </w:p>
        </w:tc>
        <w:tc>
          <w:tcPr>
            <w:tcW w:w="851" w:type="dxa"/>
            <w:tcBorders>
              <w:top w:val="single" w:sz="4" w:space="0" w:color="00000A"/>
              <w:left w:val="single" w:sz="4" w:space="0" w:color="00000A"/>
              <w:bottom w:val="single" w:sz="4" w:space="0" w:color="00000A"/>
              <w:right w:val="single" w:sz="4" w:space="0" w:color="00000A"/>
            </w:tcBorders>
            <w:tcMar>
              <w:left w:w="108" w:type="dxa"/>
            </w:tcMar>
          </w:tcPr>
          <w:p w14:paraId="36829F6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w:t>
            </w:r>
          </w:p>
        </w:tc>
        <w:tc>
          <w:tcPr>
            <w:tcW w:w="1985" w:type="dxa"/>
            <w:tcBorders>
              <w:top w:val="single" w:sz="4" w:space="0" w:color="00000A"/>
              <w:left w:val="single" w:sz="4" w:space="0" w:color="00000A"/>
              <w:bottom w:val="single" w:sz="4" w:space="0" w:color="00000A"/>
              <w:right w:val="single" w:sz="4" w:space="0" w:color="00000A"/>
            </w:tcBorders>
            <w:tcMar>
              <w:left w:w="108" w:type="dxa"/>
            </w:tcMar>
          </w:tcPr>
          <w:p w14:paraId="4C2AC06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22592</w:t>
            </w:r>
            <w:r>
              <w:rPr>
                <w:rFonts w:asciiTheme="minorHAnsi" w:hAnsiTheme="minorHAnsi" w:cstheme="minorHAnsi"/>
              </w:rPr>
              <w:t xml:space="preserve"> </w:t>
            </w:r>
            <w:r w:rsidRPr="006F02C5">
              <w:rPr>
                <w:rFonts w:asciiTheme="minorHAnsi" w:hAnsiTheme="minorHAnsi" w:cstheme="minorHAnsi"/>
              </w:rPr>
              <w:t>[62]</w:t>
            </w:r>
          </w:p>
        </w:tc>
        <w:tc>
          <w:tcPr>
            <w:tcW w:w="904" w:type="dxa"/>
            <w:tcBorders>
              <w:top w:val="single" w:sz="4" w:space="0" w:color="00000A"/>
              <w:left w:val="single" w:sz="4" w:space="0" w:color="00000A"/>
              <w:bottom w:val="single" w:sz="4" w:space="0" w:color="00000A"/>
              <w:right w:val="single" w:sz="4" w:space="0" w:color="00000A"/>
            </w:tcBorders>
            <w:tcMar>
              <w:left w:w="108" w:type="dxa"/>
            </w:tcMar>
          </w:tcPr>
          <w:p w14:paraId="1F235AC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230</w:t>
            </w:r>
          </w:p>
        </w:tc>
        <w:tc>
          <w:tcPr>
            <w:tcW w:w="1005" w:type="dxa"/>
            <w:tcBorders>
              <w:top w:val="single" w:sz="4" w:space="0" w:color="00000A"/>
              <w:left w:val="single" w:sz="4" w:space="0" w:color="00000A"/>
              <w:bottom w:val="single" w:sz="4" w:space="0" w:color="00000A"/>
              <w:right w:val="single" w:sz="4" w:space="0" w:color="00000A"/>
            </w:tcBorders>
            <w:tcMar>
              <w:left w:w="108" w:type="dxa"/>
            </w:tcMar>
          </w:tcPr>
          <w:p w14:paraId="2A5D47D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230</w:t>
            </w:r>
          </w:p>
        </w:tc>
      </w:tr>
      <w:tr w:rsidR="00583D4E" w:rsidRPr="006F02C5" w14:paraId="38717095" w14:textId="77777777" w:rsidTr="00F50E87">
        <w:tc>
          <w:tcPr>
            <w:tcW w:w="704" w:type="dxa"/>
            <w:tcBorders>
              <w:top w:val="single" w:sz="4" w:space="0" w:color="00000A"/>
              <w:left w:val="single" w:sz="4" w:space="0" w:color="00000A"/>
              <w:bottom w:val="single" w:sz="4" w:space="0" w:color="00000A"/>
              <w:right w:val="single" w:sz="4" w:space="0" w:color="00000A"/>
            </w:tcBorders>
            <w:tcMar>
              <w:left w:w="108" w:type="dxa"/>
            </w:tcMar>
          </w:tcPr>
          <w:p w14:paraId="513D51A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w:t>
            </w:r>
          </w:p>
        </w:tc>
        <w:tc>
          <w:tcPr>
            <w:tcW w:w="2409" w:type="dxa"/>
            <w:tcBorders>
              <w:top w:val="single" w:sz="4" w:space="0" w:color="00000A"/>
              <w:left w:val="single" w:sz="4" w:space="0" w:color="00000A"/>
              <w:bottom w:val="single" w:sz="4" w:space="0" w:color="00000A"/>
              <w:right w:val="single" w:sz="4" w:space="0" w:color="00000A"/>
            </w:tcBorders>
            <w:tcMar>
              <w:left w:w="108" w:type="dxa"/>
            </w:tcMar>
          </w:tcPr>
          <w:p w14:paraId="3872113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składników</w:t>
            </w:r>
            <w:r>
              <w:rPr>
                <w:rFonts w:asciiTheme="minorHAnsi" w:hAnsiTheme="minorHAnsi" w:cstheme="minorHAnsi"/>
              </w:rPr>
              <w:t xml:space="preserve"> </w:t>
            </w:r>
            <w:r w:rsidRPr="006F02C5">
              <w:rPr>
                <w:rFonts w:asciiTheme="minorHAnsi" w:hAnsiTheme="minorHAnsi" w:cstheme="minorHAnsi"/>
              </w:rPr>
              <w:t>rozpuszczalnych,</w:t>
            </w:r>
            <w:r>
              <w:rPr>
                <w:rFonts w:asciiTheme="minorHAnsi" w:hAnsiTheme="minorHAnsi" w:cstheme="minorHAnsi"/>
              </w:rPr>
              <w:t xml:space="preserve"> </w:t>
            </w:r>
          </w:p>
          <w:p w14:paraId="0B0A4E0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mniej</w:t>
            </w:r>
            <w:r>
              <w:rPr>
                <w:rFonts w:asciiTheme="minorHAnsi" w:hAnsiTheme="minorHAnsi" w:cstheme="minorHAnsi"/>
              </w:rPr>
              <w:t xml:space="preserve"> </w:t>
            </w:r>
            <w:r w:rsidRPr="006F02C5">
              <w:rPr>
                <w:rFonts w:asciiTheme="minorHAnsi" w:hAnsiTheme="minorHAnsi" w:cstheme="minorHAnsi"/>
              </w:rPr>
              <w:t>niż</w:t>
            </w:r>
          </w:p>
        </w:tc>
        <w:tc>
          <w:tcPr>
            <w:tcW w:w="851" w:type="dxa"/>
            <w:tcBorders>
              <w:top w:val="single" w:sz="4" w:space="0" w:color="00000A"/>
              <w:left w:val="single" w:sz="4" w:space="0" w:color="00000A"/>
              <w:bottom w:val="single" w:sz="4" w:space="0" w:color="00000A"/>
              <w:right w:val="single" w:sz="4" w:space="0" w:color="00000A"/>
            </w:tcBorders>
            <w:tcMar>
              <w:left w:w="108" w:type="dxa"/>
            </w:tcMar>
          </w:tcPr>
          <w:p w14:paraId="255F67F6" w14:textId="77777777" w:rsidR="00583D4E" w:rsidRPr="006F02C5" w:rsidRDefault="00583D4E" w:rsidP="00F50E87">
            <w:pPr>
              <w:rPr>
                <w:rFonts w:asciiTheme="minorHAnsi" w:hAnsiTheme="minorHAnsi" w:cstheme="minorHAnsi"/>
              </w:rPr>
            </w:pPr>
          </w:p>
          <w:p w14:paraId="58241BE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m/m</w:t>
            </w:r>
          </w:p>
        </w:tc>
        <w:tc>
          <w:tcPr>
            <w:tcW w:w="1985" w:type="dxa"/>
            <w:tcBorders>
              <w:top w:val="single" w:sz="4" w:space="0" w:color="00000A"/>
              <w:left w:val="single" w:sz="4" w:space="0" w:color="00000A"/>
              <w:bottom w:val="single" w:sz="4" w:space="0" w:color="00000A"/>
              <w:right w:val="single" w:sz="4" w:space="0" w:color="00000A"/>
            </w:tcBorders>
            <w:tcMar>
              <w:left w:w="108" w:type="dxa"/>
            </w:tcMar>
          </w:tcPr>
          <w:p w14:paraId="7C4FA7C9" w14:textId="77777777" w:rsidR="00583D4E" w:rsidRPr="006F02C5" w:rsidRDefault="00583D4E" w:rsidP="00F50E87">
            <w:pPr>
              <w:rPr>
                <w:rFonts w:asciiTheme="minorHAnsi" w:hAnsiTheme="minorHAnsi" w:cstheme="minorHAnsi"/>
              </w:rPr>
            </w:pPr>
          </w:p>
          <w:p w14:paraId="16E4CAA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12592</w:t>
            </w:r>
            <w:r>
              <w:rPr>
                <w:rFonts w:asciiTheme="minorHAnsi" w:hAnsiTheme="minorHAnsi" w:cstheme="minorHAnsi"/>
              </w:rPr>
              <w:t xml:space="preserve"> </w:t>
            </w:r>
            <w:r w:rsidRPr="006F02C5">
              <w:rPr>
                <w:rFonts w:asciiTheme="minorHAnsi" w:hAnsiTheme="minorHAnsi" w:cstheme="minorHAnsi"/>
              </w:rPr>
              <w:t>[28]</w:t>
            </w:r>
          </w:p>
        </w:tc>
        <w:tc>
          <w:tcPr>
            <w:tcW w:w="904" w:type="dxa"/>
            <w:tcBorders>
              <w:top w:val="single" w:sz="4" w:space="0" w:color="00000A"/>
              <w:left w:val="single" w:sz="4" w:space="0" w:color="00000A"/>
              <w:bottom w:val="single" w:sz="4" w:space="0" w:color="00000A"/>
              <w:right w:val="single" w:sz="4" w:space="0" w:color="00000A"/>
            </w:tcBorders>
            <w:tcMar>
              <w:left w:w="108" w:type="dxa"/>
            </w:tcMar>
          </w:tcPr>
          <w:p w14:paraId="623FFDAD" w14:textId="77777777" w:rsidR="00583D4E" w:rsidRPr="006F02C5" w:rsidRDefault="00583D4E" w:rsidP="00F50E87">
            <w:pPr>
              <w:rPr>
                <w:rFonts w:asciiTheme="minorHAnsi" w:hAnsiTheme="minorHAnsi" w:cstheme="minorHAnsi"/>
              </w:rPr>
            </w:pPr>
          </w:p>
          <w:p w14:paraId="4BF3C3D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99</w:t>
            </w:r>
          </w:p>
        </w:tc>
        <w:tc>
          <w:tcPr>
            <w:tcW w:w="1005" w:type="dxa"/>
            <w:tcBorders>
              <w:top w:val="single" w:sz="4" w:space="0" w:color="00000A"/>
              <w:left w:val="single" w:sz="4" w:space="0" w:color="00000A"/>
              <w:bottom w:val="single" w:sz="4" w:space="0" w:color="00000A"/>
              <w:right w:val="single" w:sz="4" w:space="0" w:color="00000A"/>
            </w:tcBorders>
            <w:tcMar>
              <w:left w:w="108" w:type="dxa"/>
            </w:tcMar>
          </w:tcPr>
          <w:p w14:paraId="61AD01D2" w14:textId="77777777" w:rsidR="00583D4E" w:rsidRPr="006F02C5" w:rsidRDefault="00583D4E" w:rsidP="00F50E87">
            <w:pPr>
              <w:rPr>
                <w:rFonts w:asciiTheme="minorHAnsi" w:hAnsiTheme="minorHAnsi" w:cstheme="minorHAnsi"/>
              </w:rPr>
            </w:pPr>
          </w:p>
          <w:p w14:paraId="452BB2A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99</w:t>
            </w:r>
          </w:p>
        </w:tc>
      </w:tr>
      <w:tr w:rsidR="00583D4E" w:rsidRPr="006F02C5" w14:paraId="26438972" w14:textId="77777777" w:rsidTr="00F50E87">
        <w:tc>
          <w:tcPr>
            <w:tcW w:w="704" w:type="dxa"/>
            <w:tcBorders>
              <w:top w:val="single" w:sz="4" w:space="0" w:color="00000A"/>
              <w:left w:val="single" w:sz="4" w:space="0" w:color="00000A"/>
              <w:bottom w:val="single" w:sz="4" w:space="0" w:color="00000A"/>
              <w:right w:val="single" w:sz="4" w:space="0" w:color="00000A"/>
            </w:tcBorders>
            <w:tcMar>
              <w:left w:w="108" w:type="dxa"/>
            </w:tcMar>
          </w:tcPr>
          <w:p w14:paraId="72F8DBA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w:t>
            </w:r>
          </w:p>
        </w:tc>
        <w:tc>
          <w:tcPr>
            <w:tcW w:w="3260" w:type="dxa"/>
            <w:gridSpan w:val="2"/>
            <w:tcBorders>
              <w:top w:val="single" w:sz="4" w:space="0" w:color="00000A"/>
              <w:left w:val="single" w:sz="4" w:space="0" w:color="00000A"/>
              <w:bottom w:val="single" w:sz="4" w:space="0" w:color="00000A"/>
              <w:right w:val="single" w:sz="4" w:space="0" w:color="00000A"/>
            </w:tcBorders>
            <w:tcMar>
              <w:left w:w="108" w:type="dxa"/>
            </w:tcMar>
          </w:tcPr>
          <w:p w14:paraId="500F28C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w:t>
            </w:r>
          </w:p>
        </w:tc>
        <w:tc>
          <w:tcPr>
            <w:tcW w:w="1985" w:type="dxa"/>
            <w:tcBorders>
              <w:top w:val="single" w:sz="4" w:space="0" w:color="00000A"/>
              <w:left w:val="single" w:sz="4" w:space="0" w:color="00000A"/>
              <w:bottom w:val="single" w:sz="4" w:space="0" w:color="00000A"/>
              <w:right w:val="single" w:sz="4" w:space="0" w:color="00000A"/>
            </w:tcBorders>
            <w:tcMar>
              <w:left w:w="108" w:type="dxa"/>
            </w:tcMar>
          </w:tcPr>
          <w:p w14:paraId="709C1A0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w:t>
            </w:r>
          </w:p>
        </w:tc>
        <w:tc>
          <w:tcPr>
            <w:tcW w:w="904" w:type="dxa"/>
            <w:tcBorders>
              <w:top w:val="single" w:sz="4" w:space="0" w:color="00000A"/>
              <w:left w:val="single" w:sz="4" w:space="0" w:color="00000A"/>
              <w:bottom w:val="single" w:sz="4" w:space="0" w:color="00000A"/>
              <w:right w:val="single" w:sz="4" w:space="0" w:color="00000A"/>
            </w:tcBorders>
            <w:tcMar>
              <w:left w:w="108" w:type="dxa"/>
            </w:tcMar>
          </w:tcPr>
          <w:p w14:paraId="2FA07B0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w:t>
            </w:r>
          </w:p>
        </w:tc>
        <w:tc>
          <w:tcPr>
            <w:tcW w:w="1005" w:type="dxa"/>
            <w:tcBorders>
              <w:top w:val="single" w:sz="4" w:space="0" w:color="00000A"/>
              <w:left w:val="single" w:sz="4" w:space="0" w:color="00000A"/>
              <w:bottom w:val="single" w:sz="4" w:space="0" w:color="00000A"/>
              <w:right w:val="single" w:sz="4" w:space="0" w:color="00000A"/>
            </w:tcBorders>
            <w:tcMar>
              <w:left w:w="108" w:type="dxa"/>
            </w:tcMar>
          </w:tcPr>
          <w:p w14:paraId="3A9CA3C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w:t>
            </w:r>
          </w:p>
        </w:tc>
      </w:tr>
      <w:tr w:rsidR="00583D4E" w:rsidRPr="006F02C5" w14:paraId="443DB4D6" w14:textId="77777777" w:rsidTr="00F50E87">
        <w:tc>
          <w:tcPr>
            <w:tcW w:w="704" w:type="dxa"/>
            <w:tcBorders>
              <w:top w:val="single" w:sz="4" w:space="0" w:color="00000A"/>
              <w:left w:val="single" w:sz="4" w:space="0" w:color="00000A"/>
              <w:bottom w:val="single" w:sz="4" w:space="0" w:color="00000A"/>
              <w:right w:val="single" w:sz="4" w:space="0" w:color="00000A"/>
            </w:tcBorders>
            <w:tcMar>
              <w:left w:w="108" w:type="dxa"/>
            </w:tcMar>
          </w:tcPr>
          <w:p w14:paraId="07FC9BD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w:t>
            </w:r>
          </w:p>
        </w:tc>
        <w:tc>
          <w:tcPr>
            <w:tcW w:w="2409" w:type="dxa"/>
            <w:tcBorders>
              <w:top w:val="single" w:sz="4" w:space="0" w:color="00000A"/>
              <w:left w:val="single" w:sz="4" w:space="0" w:color="00000A"/>
              <w:bottom w:val="single" w:sz="4" w:space="0" w:color="00000A"/>
              <w:right w:val="single" w:sz="4" w:space="0" w:color="00000A"/>
            </w:tcBorders>
            <w:tcMar>
              <w:left w:w="108" w:type="dxa"/>
            </w:tcMar>
          </w:tcPr>
          <w:p w14:paraId="00F2DD7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Zmiana</w:t>
            </w:r>
            <w:r>
              <w:rPr>
                <w:rFonts w:asciiTheme="minorHAnsi" w:hAnsiTheme="minorHAnsi" w:cstheme="minorHAnsi"/>
              </w:rPr>
              <w:t xml:space="preserve"> </w:t>
            </w:r>
            <w:r w:rsidRPr="006F02C5">
              <w:rPr>
                <w:rFonts w:asciiTheme="minorHAnsi" w:hAnsiTheme="minorHAnsi" w:cstheme="minorHAnsi"/>
              </w:rPr>
              <w:t>masy</w:t>
            </w:r>
            <w:r>
              <w:rPr>
                <w:rFonts w:asciiTheme="minorHAnsi" w:hAnsiTheme="minorHAnsi" w:cstheme="minorHAnsi"/>
              </w:rPr>
              <w:t xml:space="preserve"> </w:t>
            </w:r>
            <w:r w:rsidRPr="006F02C5">
              <w:rPr>
                <w:rFonts w:asciiTheme="minorHAnsi" w:hAnsiTheme="minorHAnsi" w:cstheme="minorHAnsi"/>
              </w:rPr>
              <w:t>po</w:t>
            </w:r>
            <w:r>
              <w:rPr>
                <w:rFonts w:asciiTheme="minorHAnsi" w:hAnsiTheme="minorHAnsi" w:cstheme="minorHAnsi"/>
              </w:rPr>
              <w:t xml:space="preserve"> </w:t>
            </w:r>
            <w:r w:rsidRPr="006F02C5">
              <w:rPr>
                <w:rFonts w:asciiTheme="minorHAnsi" w:hAnsiTheme="minorHAnsi" w:cstheme="minorHAnsi"/>
              </w:rPr>
              <w:t>starzeniu</w:t>
            </w:r>
            <w:r>
              <w:rPr>
                <w:rFonts w:asciiTheme="minorHAnsi" w:hAnsiTheme="minorHAnsi" w:cstheme="minorHAnsi"/>
              </w:rPr>
              <w:t xml:space="preserve"> </w:t>
            </w:r>
            <w:r w:rsidRPr="006F02C5">
              <w:rPr>
                <w:rFonts w:asciiTheme="minorHAnsi" w:hAnsiTheme="minorHAnsi" w:cstheme="minorHAnsi"/>
              </w:rPr>
              <w:t>(ubytek</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przyrost),</w:t>
            </w:r>
            <w:r>
              <w:rPr>
                <w:rFonts w:asciiTheme="minorHAnsi" w:hAnsiTheme="minorHAnsi" w:cstheme="minorHAnsi"/>
              </w:rPr>
              <w:t xml:space="preserve"> </w:t>
            </w:r>
          </w:p>
          <w:p w14:paraId="0026388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więcej</w:t>
            </w:r>
            <w:r>
              <w:rPr>
                <w:rFonts w:asciiTheme="minorHAnsi" w:hAnsiTheme="minorHAnsi" w:cstheme="minorHAnsi"/>
              </w:rPr>
              <w:t xml:space="preserve"> </w:t>
            </w:r>
            <w:r w:rsidRPr="006F02C5">
              <w:rPr>
                <w:rFonts w:asciiTheme="minorHAnsi" w:hAnsiTheme="minorHAnsi" w:cstheme="minorHAnsi"/>
              </w:rPr>
              <w:t>niż</w:t>
            </w:r>
          </w:p>
        </w:tc>
        <w:tc>
          <w:tcPr>
            <w:tcW w:w="851" w:type="dxa"/>
            <w:tcBorders>
              <w:top w:val="single" w:sz="4" w:space="0" w:color="00000A"/>
              <w:left w:val="single" w:sz="4" w:space="0" w:color="00000A"/>
              <w:bottom w:val="single" w:sz="4" w:space="0" w:color="00000A"/>
              <w:right w:val="single" w:sz="4" w:space="0" w:color="00000A"/>
            </w:tcBorders>
            <w:tcMar>
              <w:left w:w="108" w:type="dxa"/>
            </w:tcMar>
          </w:tcPr>
          <w:p w14:paraId="555466C5" w14:textId="77777777" w:rsidR="00583D4E" w:rsidRPr="006F02C5" w:rsidRDefault="00583D4E" w:rsidP="00F50E87">
            <w:pPr>
              <w:rPr>
                <w:rFonts w:asciiTheme="minorHAnsi" w:hAnsiTheme="minorHAnsi" w:cstheme="minorHAnsi"/>
              </w:rPr>
            </w:pPr>
          </w:p>
          <w:p w14:paraId="21F767F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m/m</w:t>
            </w:r>
          </w:p>
        </w:tc>
        <w:tc>
          <w:tcPr>
            <w:tcW w:w="1985" w:type="dxa"/>
            <w:tcBorders>
              <w:top w:val="single" w:sz="4" w:space="0" w:color="00000A"/>
              <w:left w:val="single" w:sz="4" w:space="0" w:color="00000A"/>
              <w:bottom w:val="single" w:sz="4" w:space="0" w:color="00000A"/>
              <w:right w:val="single" w:sz="4" w:space="0" w:color="00000A"/>
            </w:tcBorders>
            <w:tcMar>
              <w:left w:w="108" w:type="dxa"/>
            </w:tcMar>
          </w:tcPr>
          <w:p w14:paraId="2B5C85B6" w14:textId="77777777" w:rsidR="00583D4E" w:rsidRPr="006F02C5" w:rsidRDefault="00583D4E" w:rsidP="00F50E87">
            <w:pPr>
              <w:rPr>
                <w:rFonts w:asciiTheme="minorHAnsi" w:hAnsiTheme="minorHAnsi" w:cstheme="minorHAnsi"/>
              </w:rPr>
            </w:pPr>
          </w:p>
          <w:p w14:paraId="1782712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12607-1</w:t>
            </w:r>
            <w:r>
              <w:rPr>
                <w:rFonts w:asciiTheme="minorHAnsi" w:hAnsiTheme="minorHAnsi" w:cstheme="minorHAnsi"/>
              </w:rPr>
              <w:t xml:space="preserve"> </w:t>
            </w:r>
            <w:r w:rsidRPr="006F02C5">
              <w:rPr>
                <w:rFonts w:asciiTheme="minorHAnsi" w:hAnsiTheme="minorHAnsi" w:cstheme="minorHAnsi"/>
              </w:rPr>
              <w:t>[31]</w:t>
            </w:r>
          </w:p>
        </w:tc>
        <w:tc>
          <w:tcPr>
            <w:tcW w:w="904" w:type="dxa"/>
            <w:tcBorders>
              <w:top w:val="single" w:sz="4" w:space="0" w:color="00000A"/>
              <w:left w:val="single" w:sz="4" w:space="0" w:color="00000A"/>
              <w:bottom w:val="single" w:sz="4" w:space="0" w:color="00000A"/>
              <w:right w:val="single" w:sz="4" w:space="0" w:color="00000A"/>
            </w:tcBorders>
            <w:tcMar>
              <w:left w:w="108" w:type="dxa"/>
            </w:tcMar>
          </w:tcPr>
          <w:p w14:paraId="023CD84B" w14:textId="77777777" w:rsidR="00583D4E" w:rsidRPr="006F02C5" w:rsidRDefault="00583D4E" w:rsidP="00F50E87">
            <w:pPr>
              <w:rPr>
                <w:rFonts w:asciiTheme="minorHAnsi" w:hAnsiTheme="minorHAnsi" w:cstheme="minorHAnsi"/>
              </w:rPr>
            </w:pPr>
          </w:p>
          <w:p w14:paraId="73425BE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0,5</w:t>
            </w:r>
          </w:p>
        </w:tc>
        <w:tc>
          <w:tcPr>
            <w:tcW w:w="1005" w:type="dxa"/>
            <w:tcBorders>
              <w:top w:val="single" w:sz="4" w:space="0" w:color="00000A"/>
              <w:left w:val="single" w:sz="4" w:space="0" w:color="00000A"/>
              <w:bottom w:val="single" w:sz="4" w:space="0" w:color="00000A"/>
              <w:right w:val="single" w:sz="4" w:space="0" w:color="00000A"/>
            </w:tcBorders>
            <w:tcMar>
              <w:left w:w="108" w:type="dxa"/>
            </w:tcMar>
          </w:tcPr>
          <w:p w14:paraId="53CCC8FF" w14:textId="77777777" w:rsidR="00583D4E" w:rsidRPr="006F02C5" w:rsidRDefault="00583D4E" w:rsidP="00F50E87">
            <w:pPr>
              <w:rPr>
                <w:rFonts w:asciiTheme="minorHAnsi" w:hAnsiTheme="minorHAnsi" w:cstheme="minorHAnsi"/>
              </w:rPr>
            </w:pPr>
          </w:p>
          <w:p w14:paraId="7247B6D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0,8</w:t>
            </w:r>
          </w:p>
        </w:tc>
      </w:tr>
      <w:tr w:rsidR="00583D4E" w:rsidRPr="006F02C5" w14:paraId="213DD979" w14:textId="77777777" w:rsidTr="00F50E87">
        <w:tc>
          <w:tcPr>
            <w:tcW w:w="704" w:type="dxa"/>
            <w:tcBorders>
              <w:top w:val="single" w:sz="4" w:space="0" w:color="00000A"/>
              <w:left w:val="single" w:sz="4" w:space="0" w:color="00000A"/>
              <w:bottom w:val="single" w:sz="4" w:space="0" w:color="00000A"/>
              <w:right w:val="single" w:sz="4" w:space="0" w:color="00000A"/>
            </w:tcBorders>
            <w:tcMar>
              <w:left w:w="108" w:type="dxa"/>
            </w:tcMar>
          </w:tcPr>
          <w:p w14:paraId="0E4F5D1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6</w:t>
            </w:r>
          </w:p>
        </w:tc>
        <w:tc>
          <w:tcPr>
            <w:tcW w:w="2409" w:type="dxa"/>
            <w:tcBorders>
              <w:top w:val="single" w:sz="4" w:space="0" w:color="00000A"/>
              <w:left w:val="single" w:sz="4" w:space="0" w:color="00000A"/>
              <w:bottom w:val="single" w:sz="4" w:space="0" w:color="00000A"/>
              <w:right w:val="single" w:sz="4" w:space="0" w:color="00000A"/>
            </w:tcBorders>
            <w:tcMar>
              <w:left w:w="108" w:type="dxa"/>
            </w:tcMar>
          </w:tcPr>
          <w:p w14:paraId="15B2418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Pozostała</w:t>
            </w:r>
            <w:r>
              <w:rPr>
                <w:rFonts w:asciiTheme="minorHAnsi" w:hAnsiTheme="minorHAnsi" w:cstheme="minorHAnsi"/>
              </w:rPr>
              <w:t xml:space="preserve"> </w:t>
            </w:r>
            <w:r w:rsidRPr="006F02C5">
              <w:rPr>
                <w:rFonts w:asciiTheme="minorHAnsi" w:hAnsiTheme="minorHAnsi" w:cstheme="minorHAnsi"/>
              </w:rPr>
              <w:t>penetracja</w:t>
            </w:r>
            <w:r>
              <w:rPr>
                <w:rFonts w:asciiTheme="minorHAnsi" w:hAnsiTheme="minorHAnsi" w:cstheme="minorHAnsi"/>
              </w:rPr>
              <w:t xml:space="preserve"> </w:t>
            </w:r>
            <w:r w:rsidRPr="006F02C5">
              <w:rPr>
                <w:rFonts w:asciiTheme="minorHAnsi" w:hAnsiTheme="minorHAnsi" w:cstheme="minorHAnsi"/>
              </w:rPr>
              <w:t>po</w:t>
            </w:r>
            <w:r>
              <w:rPr>
                <w:rFonts w:asciiTheme="minorHAnsi" w:hAnsiTheme="minorHAnsi" w:cstheme="minorHAnsi"/>
              </w:rPr>
              <w:t xml:space="preserve"> </w:t>
            </w:r>
            <w:r w:rsidRPr="006F02C5">
              <w:rPr>
                <w:rFonts w:asciiTheme="minorHAnsi" w:hAnsiTheme="minorHAnsi" w:cstheme="minorHAnsi"/>
              </w:rPr>
              <w:t>starzeniu,</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mniej</w:t>
            </w:r>
            <w:r>
              <w:rPr>
                <w:rFonts w:asciiTheme="minorHAnsi" w:hAnsiTheme="minorHAnsi" w:cstheme="minorHAnsi"/>
              </w:rPr>
              <w:t xml:space="preserve"> </w:t>
            </w:r>
            <w:r w:rsidRPr="006F02C5">
              <w:rPr>
                <w:rFonts w:asciiTheme="minorHAnsi" w:hAnsiTheme="minorHAnsi" w:cstheme="minorHAnsi"/>
              </w:rPr>
              <w:t>niż</w:t>
            </w:r>
          </w:p>
        </w:tc>
        <w:tc>
          <w:tcPr>
            <w:tcW w:w="851" w:type="dxa"/>
            <w:tcBorders>
              <w:top w:val="single" w:sz="4" w:space="0" w:color="00000A"/>
              <w:left w:val="single" w:sz="4" w:space="0" w:color="00000A"/>
              <w:bottom w:val="single" w:sz="4" w:space="0" w:color="00000A"/>
              <w:right w:val="single" w:sz="4" w:space="0" w:color="00000A"/>
            </w:tcBorders>
            <w:tcMar>
              <w:left w:w="108" w:type="dxa"/>
            </w:tcMar>
          </w:tcPr>
          <w:p w14:paraId="72887E2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1985" w:type="dxa"/>
            <w:tcBorders>
              <w:top w:val="single" w:sz="4" w:space="0" w:color="00000A"/>
              <w:left w:val="single" w:sz="4" w:space="0" w:color="00000A"/>
              <w:bottom w:val="single" w:sz="4" w:space="0" w:color="00000A"/>
              <w:right w:val="single" w:sz="4" w:space="0" w:color="00000A"/>
            </w:tcBorders>
            <w:tcMar>
              <w:left w:w="108" w:type="dxa"/>
            </w:tcMar>
          </w:tcPr>
          <w:p w14:paraId="795D960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1426</w:t>
            </w:r>
            <w:r>
              <w:rPr>
                <w:rFonts w:asciiTheme="minorHAnsi" w:hAnsiTheme="minorHAnsi" w:cstheme="minorHAnsi"/>
              </w:rPr>
              <w:t xml:space="preserve"> </w:t>
            </w:r>
            <w:r w:rsidRPr="006F02C5">
              <w:rPr>
                <w:rFonts w:asciiTheme="minorHAnsi" w:hAnsiTheme="minorHAnsi" w:cstheme="minorHAnsi"/>
              </w:rPr>
              <w:t>[21]</w:t>
            </w:r>
          </w:p>
        </w:tc>
        <w:tc>
          <w:tcPr>
            <w:tcW w:w="904" w:type="dxa"/>
            <w:tcBorders>
              <w:top w:val="single" w:sz="4" w:space="0" w:color="00000A"/>
              <w:left w:val="single" w:sz="4" w:space="0" w:color="00000A"/>
              <w:bottom w:val="single" w:sz="4" w:space="0" w:color="00000A"/>
              <w:right w:val="single" w:sz="4" w:space="0" w:color="00000A"/>
            </w:tcBorders>
            <w:tcMar>
              <w:left w:w="108" w:type="dxa"/>
            </w:tcMar>
          </w:tcPr>
          <w:p w14:paraId="1650A8C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50</w:t>
            </w:r>
          </w:p>
        </w:tc>
        <w:tc>
          <w:tcPr>
            <w:tcW w:w="1005" w:type="dxa"/>
            <w:tcBorders>
              <w:top w:val="single" w:sz="4" w:space="0" w:color="00000A"/>
              <w:left w:val="single" w:sz="4" w:space="0" w:color="00000A"/>
              <w:bottom w:val="single" w:sz="4" w:space="0" w:color="00000A"/>
              <w:right w:val="single" w:sz="4" w:space="0" w:color="00000A"/>
            </w:tcBorders>
            <w:tcMar>
              <w:left w:w="108" w:type="dxa"/>
            </w:tcMar>
          </w:tcPr>
          <w:p w14:paraId="2F67192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46</w:t>
            </w:r>
          </w:p>
        </w:tc>
      </w:tr>
      <w:tr w:rsidR="00583D4E" w:rsidRPr="006F02C5" w14:paraId="2DA167E6" w14:textId="77777777" w:rsidTr="00F50E87">
        <w:tc>
          <w:tcPr>
            <w:tcW w:w="704" w:type="dxa"/>
            <w:tcBorders>
              <w:top w:val="single" w:sz="4" w:space="0" w:color="00000A"/>
              <w:left w:val="single" w:sz="4" w:space="0" w:color="00000A"/>
              <w:bottom w:val="single" w:sz="4" w:space="0" w:color="00000A"/>
              <w:right w:val="single" w:sz="4" w:space="0" w:color="00000A"/>
            </w:tcBorders>
            <w:tcMar>
              <w:left w:w="108" w:type="dxa"/>
            </w:tcMar>
          </w:tcPr>
          <w:p w14:paraId="5CCCAFA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7</w:t>
            </w:r>
          </w:p>
        </w:tc>
        <w:tc>
          <w:tcPr>
            <w:tcW w:w="2409" w:type="dxa"/>
            <w:tcBorders>
              <w:top w:val="single" w:sz="4" w:space="0" w:color="00000A"/>
              <w:left w:val="single" w:sz="4" w:space="0" w:color="00000A"/>
              <w:bottom w:val="single" w:sz="4" w:space="0" w:color="00000A"/>
              <w:right w:val="single" w:sz="4" w:space="0" w:color="00000A"/>
            </w:tcBorders>
            <w:tcMar>
              <w:left w:w="108" w:type="dxa"/>
            </w:tcMar>
          </w:tcPr>
          <w:p w14:paraId="337C6CF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Temperatura</w:t>
            </w:r>
            <w:r>
              <w:rPr>
                <w:rFonts w:asciiTheme="minorHAnsi" w:hAnsiTheme="minorHAnsi" w:cstheme="minorHAnsi"/>
              </w:rPr>
              <w:t xml:space="preserve"> </w:t>
            </w:r>
            <w:r w:rsidRPr="006F02C5">
              <w:rPr>
                <w:rFonts w:asciiTheme="minorHAnsi" w:hAnsiTheme="minorHAnsi" w:cstheme="minorHAnsi"/>
              </w:rPr>
              <w:t>mięknienia</w:t>
            </w:r>
            <w:r>
              <w:rPr>
                <w:rFonts w:asciiTheme="minorHAnsi" w:hAnsiTheme="minorHAnsi" w:cstheme="minorHAnsi"/>
              </w:rPr>
              <w:t xml:space="preserve"> </w:t>
            </w:r>
            <w:r w:rsidRPr="006F02C5">
              <w:rPr>
                <w:rFonts w:asciiTheme="minorHAnsi" w:hAnsiTheme="minorHAnsi" w:cstheme="minorHAnsi"/>
              </w:rPr>
              <w:t>po</w:t>
            </w:r>
            <w:r>
              <w:rPr>
                <w:rFonts w:asciiTheme="minorHAnsi" w:hAnsiTheme="minorHAnsi" w:cstheme="minorHAnsi"/>
              </w:rPr>
              <w:t xml:space="preserve"> </w:t>
            </w:r>
            <w:r w:rsidRPr="006F02C5">
              <w:rPr>
                <w:rFonts w:asciiTheme="minorHAnsi" w:hAnsiTheme="minorHAnsi" w:cstheme="minorHAnsi"/>
              </w:rPr>
              <w:t>starzeniu,</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mniej</w:t>
            </w:r>
            <w:r>
              <w:rPr>
                <w:rFonts w:asciiTheme="minorHAnsi" w:hAnsiTheme="minorHAnsi" w:cstheme="minorHAnsi"/>
              </w:rPr>
              <w:t xml:space="preserve"> </w:t>
            </w:r>
            <w:r w:rsidRPr="006F02C5">
              <w:rPr>
                <w:rFonts w:asciiTheme="minorHAnsi" w:hAnsiTheme="minorHAnsi" w:cstheme="minorHAnsi"/>
              </w:rPr>
              <w:t>niż</w:t>
            </w:r>
          </w:p>
        </w:tc>
        <w:tc>
          <w:tcPr>
            <w:tcW w:w="851" w:type="dxa"/>
            <w:tcBorders>
              <w:top w:val="single" w:sz="4" w:space="0" w:color="00000A"/>
              <w:left w:val="single" w:sz="4" w:space="0" w:color="00000A"/>
              <w:bottom w:val="single" w:sz="4" w:space="0" w:color="00000A"/>
              <w:right w:val="single" w:sz="4" w:space="0" w:color="00000A"/>
            </w:tcBorders>
            <w:tcMar>
              <w:left w:w="108" w:type="dxa"/>
            </w:tcMar>
          </w:tcPr>
          <w:p w14:paraId="476C455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w:t>
            </w:r>
          </w:p>
        </w:tc>
        <w:tc>
          <w:tcPr>
            <w:tcW w:w="1985" w:type="dxa"/>
            <w:tcBorders>
              <w:top w:val="single" w:sz="4" w:space="0" w:color="00000A"/>
              <w:left w:val="single" w:sz="4" w:space="0" w:color="00000A"/>
              <w:bottom w:val="single" w:sz="4" w:space="0" w:color="00000A"/>
              <w:right w:val="single" w:sz="4" w:space="0" w:color="00000A"/>
            </w:tcBorders>
            <w:tcMar>
              <w:left w:w="108" w:type="dxa"/>
            </w:tcMar>
          </w:tcPr>
          <w:p w14:paraId="1FAE35F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1427</w:t>
            </w:r>
            <w:r>
              <w:rPr>
                <w:rFonts w:asciiTheme="minorHAnsi" w:hAnsiTheme="minorHAnsi" w:cstheme="minorHAnsi"/>
              </w:rPr>
              <w:t xml:space="preserve"> </w:t>
            </w:r>
            <w:r w:rsidRPr="006F02C5">
              <w:rPr>
                <w:rFonts w:asciiTheme="minorHAnsi" w:hAnsiTheme="minorHAnsi" w:cstheme="minorHAnsi"/>
              </w:rPr>
              <w:t>[22]</w:t>
            </w:r>
          </w:p>
        </w:tc>
        <w:tc>
          <w:tcPr>
            <w:tcW w:w="904" w:type="dxa"/>
            <w:tcBorders>
              <w:top w:val="single" w:sz="4" w:space="0" w:color="00000A"/>
              <w:left w:val="single" w:sz="4" w:space="0" w:color="00000A"/>
              <w:bottom w:val="single" w:sz="4" w:space="0" w:color="00000A"/>
              <w:right w:val="single" w:sz="4" w:space="0" w:color="00000A"/>
            </w:tcBorders>
            <w:tcMar>
              <w:left w:w="108" w:type="dxa"/>
            </w:tcMar>
          </w:tcPr>
          <w:p w14:paraId="7959002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48</w:t>
            </w:r>
          </w:p>
        </w:tc>
        <w:tc>
          <w:tcPr>
            <w:tcW w:w="1005" w:type="dxa"/>
            <w:tcBorders>
              <w:top w:val="single" w:sz="4" w:space="0" w:color="00000A"/>
              <w:left w:val="single" w:sz="4" w:space="0" w:color="00000A"/>
              <w:bottom w:val="single" w:sz="4" w:space="0" w:color="00000A"/>
              <w:right w:val="single" w:sz="4" w:space="0" w:color="00000A"/>
            </w:tcBorders>
            <w:tcMar>
              <w:left w:w="108" w:type="dxa"/>
            </w:tcMar>
          </w:tcPr>
          <w:p w14:paraId="66678D3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45</w:t>
            </w:r>
          </w:p>
        </w:tc>
      </w:tr>
      <w:tr w:rsidR="00583D4E" w:rsidRPr="006F02C5" w14:paraId="558D7214" w14:textId="77777777" w:rsidTr="00F50E87">
        <w:tc>
          <w:tcPr>
            <w:tcW w:w="7858" w:type="dxa"/>
            <w:gridSpan w:val="6"/>
            <w:tcBorders>
              <w:top w:val="single" w:sz="4" w:space="0" w:color="00000A"/>
              <w:left w:val="single" w:sz="4" w:space="0" w:color="00000A"/>
              <w:bottom w:val="single" w:sz="4" w:space="0" w:color="00000A"/>
              <w:right w:val="single" w:sz="4" w:space="0" w:color="00000A"/>
            </w:tcBorders>
            <w:tcMar>
              <w:left w:w="108" w:type="dxa"/>
            </w:tcMar>
          </w:tcPr>
          <w:p w14:paraId="241BB22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SPECJALNE</w:t>
            </w:r>
            <w:r>
              <w:rPr>
                <w:rFonts w:asciiTheme="minorHAnsi" w:hAnsiTheme="minorHAnsi" w:cstheme="minorHAnsi"/>
              </w:rPr>
              <w:t xml:space="preserve"> </w:t>
            </w:r>
            <w:r w:rsidRPr="006F02C5">
              <w:rPr>
                <w:rFonts w:asciiTheme="minorHAnsi" w:hAnsiTheme="minorHAnsi" w:cstheme="minorHAnsi"/>
              </w:rPr>
              <w:t>KRAJOWE</w:t>
            </w:r>
          </w:p>
        </w:tc>
      </w:tr>
      <w:tr w:rsidR="00583D4E" w:rsidRPr="006F02C5" w14:paraId="0889DBE1" w14:textId="77777777" w:rsidTr="00F50E87">
        <w:tc>
          <w:tcPr>
            <w:tcW w:w="704" w:type="dxa"/>
            <w:tcBorders>
              <w:top w:val="single" w:sz="4" w:space="0" w:color="00000A"/>
              <w:left w:val="single" w:sz="4" w:space="0" w:color="00000A"/>
              <w:bottom w:val="single" w:sz="4" w:space="0" w:color="00000A"/>
              <w:right w:val="single" w:sz="4" w:space="0" w:color="00000A"/>
            </w:tcBorders>
            <w:tcMar>
              <w:left w:w="108" w:type="dxa"/>
            </w:tcMar>
          </w:tcPr>
          <w:p w14:paraId="2E5E5E2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8</w:t>
            </w:r>
          </w:p>
        </w:tc>
        <w:tc>
          <w:tcPr>
            <w:tcW w:w="2409" w:type="dxa"/>
            <w:tcBorders>
              <w:top w:val="single" w:sz="4" w:space="0" w:color="00000A"/>
              <w:left w:val="single" w:sz="4" w:space="0" w:color="00000A"/>
              <w:bottom w:val="single" w:sz="4" w:space="0" w:color="00000A"/>
              <w:right w:val="single" w:sz="4" w:space="0" w:color="00000A"/>
            </w:tcBorders>
            <w:tcMar>
              <w:left w:w="108" w:type="dxa"/>
            </w:tcMar>
          </w:tcPr>
          <w:p w14:paraId="754EE5C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parafiny,</w:t>
            </w:r>
            <w:r>
              <w:rPr>
                <w:rFonts w:asciiTheme="minorHAnsi" w:hAnsiTheme="minorHAnsi" w:cstheme="minorHAnsi"/>
              </w:rPr>
              <w:t xml:space="preserve"> </w:t>
            </w:r>
          </w:p>
          <w:p w14:paraId="6ED27E9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więcej</w:t>
            </w:r>
            <w:r>
              <w:rPr>
                <w:rFonts w:asciiTheme="minorHAnsi" w:hAnsiTheme="minorHAnsi" w:cstheme="minorHAnsi"/>
              </w:rPr>
              <w:t xml:space="preserve"> </w:t>
            </w:r>
            <w:r w:rsidRPr="006F02C5">
              <w:rPr>
                <w:rFonts w:asciiTheme="minorHAnsi" w:hAnsiTheme="minorHAnsi" w:cstheme="minorHAnsi"/>
              </w:rPr>
              <w:t>niż</w:t>
            </w:r>
          </w:p>
        </w:tc>
        <w:tc>
          <w:tcPr>
            <w:tcW w:w="851" w:type="dxa"/>
            <w:tcBorders>
              <w:top w:val="single" w:sz="4" w:space="0" w:color="00000A"/>
              <w:left w:val="single" w:sz="4" w:space="0" w:color="00000A"/>
              <w:bottom w:val="single" w:sz="4" w:space="0" w:color="00000A"/>
              <w:right w:val="single" w:sz="4" w:space="0" w:color="00000A"/>
            </w:tcBorders>
            <w:tcMar>
              <w:left w:w="108" w:type="dxa"/>
            </w:tcMar>
          </w:tcPr>
          <w:p w14:paraId="1C4FBC7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1985" w:type="dxa"/>
            <w:tcBorders>
              <w:top w:val="single" w:sz="4" w:space="0" w:color="00000A"/>
              <w:left w:val="single" w:sz="4" w:space="0" w:color="00000A"/>
              <w:bottom w:val="single" w:sz="4" w:space="0" w:color="00000A"/>
              <w:right w:val="single" w:sz="4" w:space="0" w:color="00000A"/>
            </w:tcBorders>
            <w:tcMar>
              <w:left w:w="108" w:type="dxa"/>
            </w:tcMar>
          </w:tcPr>
          <w:p w14:paraId="39FE68C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12606-1</w:t>
            </w:r>
            <w:r>
              <w:rPr>
                <w:rFonts w:asciiTheme="minorHAnsi" w:hAnsiTheme="minorHAnsi" w:cstheme="minorHAnsi"/>
              </w:rPr>
              <w:t xml:space="preserve"> </w:t>
            </w:r>
            <w:r w:rsidRPr="006F02C5">
              <w:rPr>
                <w:rFonts w:asciiTheme="minorHAnsi" w:hAnsiTheme="minorHAnsi" w:cstheme="minorHAnsi"/>
              </w:rPr>
              <w:t>[30]</w:t>
            </w:r>
          </w:p>
        </w:tc>
        <w:tc>
          <w:tcPr>
            <w:tcW w:w="904" w:type="dxa"/>
            <w:tcBorders>
              <w:top w:val="single" w:sz="4" w:space="0" w:color="00000A"/>
              <w:left w:val="single" w:sz="4" w:space="0" w:color="00000A"/>
              <w:bottom w:val="single" w:sz="4" w:space="0" w:color="00000A"/>
              <w:right w:val="single" w:sz="4" w:space="0" w:color="00000A"/>
            </w:tcBorders>
            <w:tcMar>
              <w:left w:w="108" w:type="dxa"/>
            </w:tcMar>
          </w:tcPr>
          <w:p w14:paraId="7005F5E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2,2</w:t>
            </w:r>
          </w:p>
        </w:tc>
        <w:tc>
          <w:tcPr>
            <w:tcW w:w="1005" w:type="dxa"/>
            <w:tcBorders>
              <w:top w:val="single" w:sz="4" w:space="0" w:color="00000A"/>
              <w:left w:val="single" w:sz="4" w:space="0" w:color="00000A"/>
              <w:bottom w:val="single" w:sz="4" w:space="0" w:color="00000A"/>
              <w:right w:val="single" w:sz="4" w:space="0" w:color="00000A"/>
            </w:tcBorders>
            <w:tcMar>
              <w:left w:w="108" w:type="dxa"/>
            </w:tcMar>
          </w:tcPr>
          <w:p w14:paraId="2FB687F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2,2</w:t>
            </w:r>
          </w:p>
        </w:tc>
      </w:tr>
      <w:tr w:rsidR="00583D4E" w:rsidRPr="006F02C5" w14:paraId="24860923" w14:textId="77777777" w:rsidTr="00F50E87">
        <w:tc>
          <w:tcPr>
            <w:tcW w:w="704" w:type="dxa"/>
            <w:tcBorders>
              <w:top w:val="single" w:sz="4" w:space="0" w:color="00000A"/>
              <w:left w:val="single" w:sz="4" w:space="0" w:color="00000A"/>
              <w:bottom w:val="single" w:sz="4" w:space="0" w:color="00000A"/>
              <w:right w:val="single" w:sz="4" w:space="0" w:color="00000A"/>
            </w:tcBorders>
            <w:tcMar>
              <w:left w:w="108" w:type="dxa"/>
            </w:tcMar>
          </w:tcPr>
          <w:p w14:paraId="2BC50A7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w:t>
            </w:r>
          </w:p>
        </w:tc>
        <w:tc>
          <w:tcPr>
            <w:tcW w:w="2409" w:type="dxa"/>
            <w:tcBorders>
              <w:top w:val="single" w:sz="4" w:space="0" w:color="00000A"/>
              <w:left w:val="single" w:sz="4" w:space="0" w:color="00000A"/>
              <w:bottom w:val="single" w:sz="4" w:space="0" w:color="00000A"/>
              <w:right w:val="single" w:sz="4" w:space="0" w:color="00000A"/>
            </w:tcBorders>
            <w:tcMar>
              <w:left w:w="108" w:type="dxa"/>
            </w:tcMar>
          </w:tcPr>
          <w:p w14:paraId="412FA59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Wzrost</w:t>
            </w:r>
            <w:r>
              <w:rPr>
                <w:rFonts w:asciiTheme="minorHAnsi" w:hAnsiTheme="minorHAnsi" w:cstheme="minorHAnsi"/>
              </w:rPr>
              <w:t xml:space="preserve"> </w:t>
            </w:r>
            <w:r w:rsidRPr="006F02C5">
              <w:rPr>
                <w:rFonts w:asciiTheme="minorHAnsi" w:hAnsiTheme="minorHAnsi" w:cstheme="minorHAnsi"/>
              </w:rPr>
              <w:t>temp.</w:t>
            </w:r>
            <w:r>
              <w:rPr>
                <w:rFonts w:asciiTheme="minorHAnsi" w:hAnsiTheme="minorHAnsi" w:cstheme="minorHAnsi"/>
              </w:rPr>
              <w:t xml:space="preserve"> </w:t>
            </w:r>
            <w:r w:rsidRPr="006F02C5">
              <w:rPr>
                <w:rFonts w:asciiTheme="minorHAnsi" w:hAnsiTheme="minorHAnsi" w:cstheme="minorHAnsi"/>
              </w:rPr>
              <w:t>mięknienia</w:t>
            </w:r>
            <w:r>
              <w:rPr>
                <w:rFonts w:asciiTheme="minorHAnsi" w:hAnsiTheme="minorHAnsi" w:cstheme="minorHAnsi"/>
              </w:rPr>
              <w:t xml:space="preserve"> </w:t>
            </w:r>
            <w:r w:rsidRPr="006F02C5">
              <w:rPr>
                <w:rFonts w:asciiTheme="minorHAnsi" w:hAnsiTheme="minorHAnsi" w:cstheme="minorHAnsi"/>
              </w:rPr>
              <w:t>po</w:t>
            </w:r>
            <w:r>
              <w:rPr>
                <w:rFonts w:asciiTheme="minorHAnsi" w:hAnsiTheme="minorHAnsi" w:cstheme="minorHAnsi"/>
              </w:rPr>
              <w:t xml:space="preserve"> </w:t>
            </w:r>
            <w:r w:rsidRPr="006F02C5">
              <w:rPr>
                <w:rFonts w:asciiTheme="minorHAnsi" w:hAnsiTheme="minorHAnsi" w:cstheme="minorHAnsi"/>
              </w:rPr>
              <w:t>starzeniu,</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więcej</w:t>
            </w:r>
            <w:r>
              <w:rPr>
                <w:rFonts w:asciiTheme="minorHAnsi" w:hAnsiTheme="minorHAnsi" w:cstheme="minorHAnsi"/>
              </w:rPr>
              <w:t xml:space="preserve"> </w:t>
            </w:r>
            <w:r w:rsidRPr="006F02C5">
              <w:rPr>
                <w:rFonts w:asciiTheme="minorHAnsi" w:hAnsiTheme="minorHAnsi" w:cstheme="minorHAnsi"/>
              </w:rPr>
              <w:t>niż</w:t>
            </w:r>
          </w:p>
        </w:tc>
        <w:tc>
          <w:tcPr>
            <w:tcW w:w="851" w:type="dxa"/>
            <w:tcBorders>
              <w:top w:val="single" w:sz="4" w:space="0" w:color="00000A"/>
              <w:left w:val="single" w:sz="4" w:space="0" w:color="00000A"/>
              <w:bottom w:val="single" w:sz="4" w:space="0" w:color="00000A"/>
              <w:right w:val="single" w:sz="4" w:space="0" w:color="00000A"/>
            </w:tcBorders>
            <w:tcMar>
              <w:left w:w="108" w:type="dxa"/>
            </w:tcMar>
          </w:tcPr>
          <w:p w14:paraId="5BF05F5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w:t>
            </w:r>
          </w:p>
        </w:tc>
        <w:tc>
          <w:tcPr>
            <w:tcW w:w="1985" w:type="dxa"/>
            <w:tcBorders>
              <w:top w:val="single" w:sz="4" w:space="0" w:color="00000A"/>
              <w:left w:val="single" w:sz="4" w:space="0" w:color="00000A"/>
              <w:bottom w:val="single" w:sz="4" w:space="0" w:color="00000A"/>
              <w:right w:val="single" w:sz="4" w:space="0" w:color="00000A"/>
            </w:tcBorders>
            <w:tcMar>
              <w:left w:w="108" w:type="dxa"/>
            </w:tcMar>
          </w:tcPr>
          <w:p w14:paraId="2F8612A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1427</w:t>
            </w:r>
            <w:r>
              <w:rPr>
                <w:rFonts w:asciiTheme="minorHAnsi" w:hAnsiTheme="minorHAnsi" w:cstheme="minorHAnsi"/>
              </w:rPr>
              <w:t xml:space="preserve"> </w:t>
            </w:r>
            <w:r w:rsidRPr="006F02C5">
              <w:rPr>
                <w:rFonts w:asciiTheme="minorHAnsi" w:hAnsiTheme="minorHAnsi" w:cstheme="minorHAnsi"/>
              </w:rPr>
              <w:t>[22]</w:t>
            </w:r>
          </w:p>
        </w:tc>
        <w:tc>
          <w:tcPr>
            <w:tcW w:w="904" w:type="dxa"/>
            <w:tcBorders>
              <w:top w:val="single" w:sz="4" w:space="0" w:color="00000A"/>
              <w:left w:val="single" w:sz="4" w:space="0" w:color="00000A"/>
              <w:bottom w:val="single" w:sz="4" w:space="0" w:color="00000A"/>
              <w:right w:val="single" w:sz="4" w:space="0" w:color="00000A"/>
            </w:tcBorders>
            <w:tcMar>
              <w:left w:w="108" w:type="dxa"/>
            </w:tcMar>
          </w:tcPr>
          <w:p w14:paraId="458745A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w:t>
            </w:r>
          </w:p>
        </w:tc>
        <w:tc>
          <w:tcPr>
            <w:tcW w:w="1005" w:type="dxa"/>
            <w:tcBorders>
              <w:top w:val="single" w:sz="4" w:space="0" w:color="00000A"/>
              <w:left w:val="single" w:sz="4" w:space="0" w:color="00000A"/>
              <w:bottom w:val="single" w:sz="4" w:space="0" w:color="00000A"/>
              <w:right w:val="single" w:sz="4" w:space="0" w:color="00000A"/>
            </w:tcBorders>
            <w:tcMar>
              <w:left w:w="108" w:type="dxa"/>
            </w:tcMar>
          </w:tcPr>
          <w:p w14:paraId="7188B49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w:t>
            </w:r>
          </w:p>
        </w:tc>
      </w:tr>
      <w:tr w:rsidR="00583D4E" w:rsidRPr="006F02C5" w14:paraId="7531EB00" w14:textId="77777777" w:rsidTr="00F50E87">
        <w:tc>
          <w:tcPr>
            <w:tcW w:w="704" w:type="dxa"/>
            <w:tcBorders>
              <w:top w:val="single" w:sz="4" w:space="0" w:color="00000A"/>
              <w:left w:val="single" w:sz="4" w:space="0" w:color="00000A"/>
              <w:bottom w:val="single" w:sz="4" w:space="0" w:color="00000A"/>
              <w:right w:val="single" w:sz="4" w:space="0" w:color="00000A"/>
            </w:tcBorders>
            <w:tcMar>
              <w:left w:w="108" w:type="dxa"/>
            </w:tcMar>
          </w:tcPr>
          <w:p w14:paraId="4519416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10</w:t>
            </w:r>
          </w:p>
        </w:tc>
        <w:tc>
          <w:tcPr>
            <w:tcW w:w="2409" w:type="dxa"/>
            <w:tcBorders>
              <w:top w:val="single" w:sz="4" w:space="0" w:color="00000A"/>
              <w:left w:val="single" w:sz="4" w:space="0" w:color="00000A"/>
              <w:bottom w:val="single" w:sz="4" w:space="0" w:color="00000A"/>
              <w:right w:val="single" w:sz="4" w:space="0" w:color="00000A"/>
            </w:tcBorders>
            <w:tcMar>
              <w:left w:w="108" w:type="dxa"/>
            </w:tcMar>
          </w:tcPr>
          <w:p w14:paraId="74EE12E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Temperatura</w:t>
            </w:r>
            <w:r>
              <w:rPr>
                <w:rFonts w:asciiTheme="minorHAnsi" w:hAnsiTheme="minorHAnsi" w:cstheme="minorHAnsi"/>
              </w:rPr>
              <w:t xml:space="preserve"> </w:t>
            </w:r>
            <w:r w:rsidRPr="006F02C5">
              <w:rPr>
                <w:rFonts w:asciiTheme="minorHAnsi" w:hAnsiTheme="minorHAnsi" w:cstheme="minorHAnsi"/>
              </w:rPr>
              <w:t>łamliwości</w:t>
            </w:r>
            <w:r>
              <w:rPr>
                <w:rFonts w:asciiTheme="minorHAnsi" w:hAnsiTheme="minorHAnsi" w:cstheme="minorHAnsi"/>
              </w:rPr>
              <w:t xml:space="preserve"> </w:t>
            </w:r>
            <w:r w:rsidRPr="006F02C5">
              <w:rPr>
                <w:rFonts w:asciiTheme="minorHAnsi" w:hAnsiTheme="minorHAnsi" w:cstheme="minorHAnsi"/>
              </w:rPr>
              <w:t>Fraassa,</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więcej</w:t>
            </w:r>
            <w:r>
              <w:rPr>
                <w:rFonts w:asciiTheme="minorHAnsi" w:hAnsiTheme="minorHAnsi" w:cstheme="minorHAnsi"/>
              </w:rPr>
              <w:t xml:space="preserve"> </w:t>
            </w:r>
            <w:r w:rsidRPr="006F02C5">
              <w:rPr>
                <w:rFonts w:asciiTheme="minorHAnsi" w:hAnsiTheme="minorHAnsi" w:cstheme="minorHAnsi"/>
              </w:rPr>
              <w:t>niż</w:t>
            </w:r>
          </w:p>
        </w:tc>
        <w:tc>
          <w:tcPr>
            <w:tcW w:w="851" w:type="dxa"/>
            <w:tcBorders>
              <w:top w:val="single" w:sz="4" w:space="0" w:color="00000A"/>
              <w:left w:val="single" w:sz="4" w:space="0" w:color="00000A"/>
              <w:bottom w:val="single" w:sz="4" w:space="0" w:color="00000A"/>
              <w:right w:val="single" w:sz="4" w:space="0" w:color="00000A"/>
            </w:tcBorders>
            <w:tcMar>
              <w:left w:w="108" w:type="dxa"/>
            </w:tcMar>
          </w:tcPr>
          <w:p w14:paraId="6C57507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w:t>
            </w:r>
          </w:p>
        </w:tc>
        <w:tc>
          <w:tcPr>
            <w:tcW w:w="1985" w:type="dxa"/>
            <w:tcBorders>
              <w:top w:val="single" w:sz="4" w:space="0" w:color="00000A"/>
              <w:left w:val="single" w:sz="4" w:space="0" w:color="00000A"/>
              <w:bottom w:val="single" w:sz="4" w:space="0" w:color="00000A"/>
              <w:right w:val="single" w:sz="4" w:space="0" w:color="00000A"/>
            </w:tcBorders>
            <w:tcMar>
              <w:left w:w="108" w:type="dxa"/>
            </w:tcMar>
          </w:tcPr>
          <w:p w14:paraId="6CB7333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12593</w:t>
            </w:r>
            <w:r>
              <w:rPr>
                <w:rFonts w:asciiTheme="minorHAnsi" w:hAnsiTheme="minorHAnsi" w:cstheme="minorHAnsi"/>
              </w:rPr>
              <w:t xml:space="preserve"> </w:t>
            </w:r>
            <w:r w:rsidRPr="006F02C5">
              <w:rPr>
                <w:rFonts w:asciiTheme="minorHAnsi" w:hAnsiTheme="minorHAnsi" w:cstheme="minorHAnsi"/>
              </w:rPr>
              <w:t>[29]</w:t>
            </w:r>
          </w:p>
        </w:tc>
        <w:tc>
          <w:tcPr>
            <w:tcW w:w="904" w:type="dxa"/>
            <w:tcBorders>
              <w:top w:val="single" w:sz="4" w:space="0" w:color="00000A"/>
              <w:left w:val="single" w:sz="4" w:space="0" w:color="00000A"/>
              <w:bottom w:val="single" w:sz="4" w:space="0" w:color="00000A"/>
              <w:right w:val="single" w:sz="4" w:space="0" w:color="00000A"/>
            </w:tcBorders>
            <w:tcMar>
              <w:left w:w="108" w:type="dxa"/>
            </w:tcMar>
          </w:tcPr>
          <w:p w14:paraId="4B345ED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-8</w:t>
            </w:r>
          </w:p>
        </w:tc>
        <w:tc>
          <w:tcPr>
            <w:tcW w:w="1005" w:type="dxa"/>
            <w:tcBorders>
              <w:top w:val="single" w:sz="4" w:space="0" w:color="00000A"/>
              <w:left w:val="single" w:sz="4" w:space="0" w:color="00000A"/>
              <w:bottom w:val="single" w:sz="4" w:space="0" w:color="00000A"/>
              <w:right w:val="single" w:sz="4" w:space="0" w:color="00000A"/>
            </w:tcBorders>
            <w:tcMar>
              <w:left w:w="108" w:type="dxa"/>
            </w:tcMar>
          </w:tcPr>
          <w:p w14:paraId="3326DE7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-10</w:t>
            </w:r>
          </w:p>
        </w:tc>
      </w:tr>
    </w:tbl>
    <w:p w14:paraId="1711426F"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lastRenderedPageBreak/>
        <w:t>Tablica</w:t>
      </w:r>
      <w:r>
        <w:rPr>
          <w:rFonts w:asciiTheme="minorHAnsi" w:hAnsiTheme="minorHAnsi" w:cstheme="minorHAnsi"/>
        </w:rPr>
        <w:t xml:space="preserve"> </w:t>
      </w:r>
      <w:r w:rsidRPr="006F02C5">
        <w:rPr>
          <w:rFonts w:asciiTheme="minorHAnsi" w:hAnsiTheme="minorHAnsi" w:cstheme="minorHAnsi"/>
        </w:rPr>
        <w:t>4.</w:t>
      </w:r>
      <w:r w:rsidRPr="006F02C5">
        <w:rPr>
          <w:rFonts w:asciiTheme="minorHAnsi" w:hAnsiTheme="minorHAnsi" w:cstheme="minorHAnsi"/>
        </w:rPr>
        <w:tab/>
        <w:t>Wymagania</w:t>
      </w:r>
      <w:r>
        <w:rPr>
          <w:rFonts w:asciiTheme="minorHAnsi" w:hAnsiTheme="minorHAnsi" w:cstheme="minorHAnsi"/>
        </w:rPr>
        <w:t xml:space="preserve"> </w:t>
      </w:r>
      <w:r w:rsidRPr="006F02C5">
        <w:rPr>
          <w:rFonts w:asciiTheme="minorHAnsi" w:hAnsiTheme="minorHAnsi" w:cstheme="minorHAnsi"/>
        </w:rPr>
        <w:t>wobec</w:t>
      </w:r>
      <w:r>
        <w:rPr>
          <w:rFonts w:asciiTheme="minorHAnsi" w:hAnsiTheme="minorHAnsi" w:cstheme="minorHAnsi"/>
        </w:rPr>
        <w:t xml:space="preserve"> </w:t>
      </w:r>
      <w:r w:rsidRPr="006F02C5">
        <w:rPr>
          <w:rFonts w:asciiTheme="minorHAnsi" w:hAnsiTheme="minorHAnsi" w:cstheme="minorHAnsi"/>
        </w:rPr>
        <w:t>asfaltów</w:t>
      </w:r>
      <w:r>
        <w:rPr>
          <w:rFonts w:asciiTheme="minorHAnsi" w:hAnsiTheme="minorHAnsi" w:cstheme="minorHAnsi"/>
        </w:rPr>
        <w:t xml:space="preserve"> </w:t>
      </w:r>
      <w:r w:rsidRPr="006F02C5">
        <w:rPr>
          <w:rFonts w:asciiTheme="minorHAnsi" w:hAnsiTheme="minorHAnsi" w:cstheme="minorHAnsi"/>
        </w:rPr>
        <w:t>modyfikowanych</w:t>
      </w:r>
      <w:r>
        <w:rPr>
          <w:rFonts w:asciiTheme="minorHAnsi" w:hAnsiTheme="minorHAnsi" w:cstheme="minorHAnsi"/>
        </w:rPr>
        <w:t xml:space="preserve"> </w:t>
      </w:r>
      <w:r w:rsidRPr="006F02C5">
        <w:rPr>
          <w:rFonts w:asciiTheme="minorHAnsi" w:hAnsiTheme="minorHAnsi" w:cstheme="minorHAnsi"/>
        </w:rPr>
        <w:t>polimerami</w:t>
      </w:r>
      <w:r>
        <w:rPr>
          <w:rFonts w:asciiTheme="minorHAnsi" w:hAnsiTheme="minorHAnsi" w:cstheme="minorHAnsi"/>
        </w:rPr>
        <w:t xml:space="preserve"> </w:t>
      </w:r>
      <w:r w:rsidRPr="006F02C5">
        <w:rPr>
          <w:rFonts w:asciiTheme="minorHAnsi" w:hAnsiTheme="minorHAnsi" w:cstheme="minorHAnsi"/>
        </w:rPr>
        <w:t>(polimeroasfaltów)</w:t>
      </w:r>
      <w:r>
        <w:rPr>
          <w:rFonts w:asciiTheme="minorHAnsi" w:hAnsiTheme="minorHAnsi" w:cstheme="minorHAnsi"/>
        </w:rPr>
        <w:t xml:space="preserve"> </w:t>
      </w:r>
      <w:r w:rsidRPr="006F02C5">
        <w:rPr>
          <w:rFonts w:asciiTheme="minorHAnsi" w:hAnsiTheme="minorHAnsi" w:cstheme="minorHAnsi"/>
        </w:rPr>
        <w:t>wg</w:t>
      </w:r>
      <w:r>
        <w:rPr>
          <w:rFonts w:asciiTheme="minorHAnsi" w:hAnsiTheme="minorHAnsi" w:cstheme="minorHAnsi"/>
        </w:rPr>
        <w:t xml:space="preserve"> </w:t>
      </w: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14023</w:t>
      </w:r>
      <w:r>
        <w:rPr>
          <w:rFonts w:asciiTheme="minorHAnsi" w:hAnsiTheme="minorHAnsi" w:cstheme="minorHAnsi"/>
        </w:rPr>
        <w:t xml:space="preserve"> </w:t>
      </w:r>
      <w:r w:rsidRPr="006F02C5">
        <w:rPr>
          <w:rFonts w:asciiTheme="minorHAnsi" w:hAnsiTheme="minorHAnsi" w:cstheme="minorHAnsi"/>
        </w:rPr>
        <w:t>[59]</w:t>
      </w:r>
    </w:p>
    <w:tbl>
      <w:tblPr>
        <w:tblW w:w="867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533"/>
        <w:gridCol w:w="1406"/>
        <w:gridCol w:w="959"/>
        <w:gridCol w:w="839"/>
        <w:gridCol w:w="1259"/>
        <w:gridCol w:w="692"/>
        <w:gridCol w:w="1297"/>
        <w:gridCol w:w="693"/>
      </w:tblGrid>
      <w:tr w:rsidR="00583D4E" w:rsidRPr="006F02C5" w14:paraId="2E72DA30" w14:textId="77777777" w:rsidTr="00F50E87">
        <w:trPr>
          <w:trHeight w:val="506"/>
        </w:trPr>
        <w:tc>
          <w:tcPr>
            <w:tcW w:w="1533"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0C2E514D" w14:textId="77777777" w:rsidR="00583D4E" w:rsidRPr="006F02C5" w:rsidRDefault="00583D4E" w:rsidP="00F50E87">
            <w:pPr>
              <w:rPr>
                <w:rFonts w:asciiTheme="minorHAnsi" w:hAnsiTheme="minorHAnsi" w:cstheme="minorHAnsi"/>
              </w:rPr>
            </w:pPr>
          </w:p>
          <w:p w14:paraId="67F1BA8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Wymaganie</w:t>
            </w:r>
          </w:p>
          <w:p w14:paraId="3F8ED3A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podstawowe</w:t>
            </w:r>
          </w:p>
        </w:tc>
        <w:tc>
          <w:tcPr>
            <w:tcW w:w="1406"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655A36A8" w14:textId="77777777" w:rsidR="00583D4E" w:rsidRPr="006F02C5" w:rsidRDefault="00583D4E" w:rsidP="00F50E87">
            <w:pPr>
              <w:rPr>
                <w:rFonts w:asciiTheme="minorHAnsi" w:hAnsiTheme="minorHAnsi" w:cstheme="minorHAnsi"/>
              </w:rPr>
            </w:pPr>
          </w:p>
          <w:p w14:paraId="50EFC37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Właściwość</w:t>
            </w:r>
          </w:p>
        </w:tc>
        <w:tc>
          <w:tcPr>
            <w:tcW w:w="959"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19299BEC" w14:textId="77777777" w:rsidR="00583D4E" w:rsidRPr="006F02C5" w:rsidRDefault="00583D4E" w:rsidP="00F50E87">
            <w:pPr>
              <w:rPr>
                <w:rFonts w:asciiTheme="minorHAnsi" w:hAnsiTheme="minorHAnsi" w:cstheme="minorHAnsi"/>
              </w:rPr>
            </w:pPr>
          </w:p>
          <w:p w14:paraId="6C4F665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Metoda</w:t>
            </w:r>
          </w:p>
          <w:p w14:paraId="3D167EA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Badania</w:t>
            </w:r>
          </w:p>
        </w:tc>
        <w:tc>
          <w:tcPr>
            <w:tcW w:w="839"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2306E04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Jed-</w:t>
            </w:r>
          </w:p>
          <w:p w14:paraId="59D7FD4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nostka</w:t>
            </w:r>
          </w:p>
        </w:tc>
        <w:tc>
          <w:tcPr>
            <w:tcW w:w="3941" w:type="dxa"/>
            <w:gridSpan w:val="4"/>
            <w:tcBorders>
              <w:top w:val="single" w:sz="4" w:space="0" w:color="00000A"/>
              <w:left w:val="single" w:sz="4" w:space="0" w:color="00000A"/>
              <w:bottom w:val="single" w:sz="4" w:space="0" w:color="00000A"/>
              <w:right w:val="single" w:sz="4" w:space="0" w:color="00000A"/>
            </w:tcBorders>
            <w:tcMar>
              <w:left w:w="108" w:type="dxa"/>
            </w:tcMar>
          </w:tcPr>
          <w:p w14:paraId="4E1C910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Gatunki</w:t>
            </w:r>
            <w:r>
              <w:rPr>
                <w:rFonts w:asciiTheme="minorHAnsi" w:hAnsiTheme="minorHAnsi" w:cstheme="minorHAnsi"/>
              </w:rPr>
              <w:t xml:space="preserve"> </w:t>
            </w:r>
            <w:r w:rsidRPr="006F02C5">
              <w:rPr>
                <w:rFonts w:asciiTheme="minorHAnsi" w:hAnsiTheme="minorHAnsi" w:cstheme="minorHAnsi"/>
              </w:rPr>
              <w:t>asfaltów</w:t>
            </w:r>
            <w:r>
              <w:rPr>
                <w:rFonts w:asciiTheme="minorHAnsi" w:hAnsiTheme="minorHAnsi" w:cstheme="minorHAnsi"/>
              </w:rPr>
              <w:t xml:space="preserve"> </w:t>
            </w:r>
            <w:r w:rsidRPr="006F02C5">
              <w:rPr>
                <w:rFonts w:asciiTheme="minorHAnsi" w:hAnsiTheme="minorHAnsi" w:cstheme="minorHAnsi"/>
              </w:rPr>
              <w:t>modyfikowanych</w:t>
            </w:r>
          </w:p>
          <w:p w14:paraId="38F51D5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polimerami</w:t>
            </w:r>
            <w:r>
              <w:rPr>
                <w:rFonts w:asciiTheme="minorHAnsi" w:hAnsiTheme="minorHAnsi" w:cstheme="minorHAnsi"/>
              </w:rPr>
              <w:t xml:space="preserve"> </w:t>
            </w:r>
            <w:r w:rsidRPr="006F02C5">
              <w:rPr>
                <w:rFonts w:asciiTheme="minorHAnsi" w:hAnsiTheme="minorHAnsi" w:cstheme="minorHAnsi"/>
              </w:rPr>
              <w:t>(PMB)</w:t>
            </w:r>
          </w:p>
        </w:tc>
      </w:tr>
      <w:tr w:rsidR="00583D4E" w:rsidRPr="006F02C5" w14:paraId="599F20C0" w14:textId="77777777" w:rsidTr="00F50E87">
        <w:trPr>
          <w:trHeight w:val="145"/>
        </w:trPr>
        <w:tc>
          <w:tcPr>
            <w:tcW w:w="1533" w:type="dxa"/>
            <w:vMerge/>
            <w:tcBorders>
              <w:top w:val="single" w:sz="4" w:space="0" w:color="00000A"/>
              <w:left w:val="single" w:sz="4" w:space="0" w:color="00000A"/>
              <w:bottom w:val="single" w:sz="4" w:space="0" w:color="00000A"/>
              <w:right w:val="single" w:sz="4" w:space="0" w:color="00000A"/>
            </w:tcBorders>
            <w:tcMar>
              <w:left w:w="108" w:type="dxa"/>
            </w:tcMar>
          </w:tcPr>
          <w:p w14:paraId="07291F89" w14:textId="77777777" w:rsidR="00583D4E" w:rsidRPr="006F02C5" w:rsidRDefault="00583D4E" w:rsidP="00F50E87">
            <w:pPr>
              <w:rPr>
                <w:rFonts w:asciiTheme="minorHAnsi" w:hAnsiTheme="minorHAnsi" w:cstheme="minorHAnsi"/>
              </w:rPr>
            </w:pPr>
          </w:p>
        </w:tc>
        <w:tc>
          <w:tcPr>
            <w:tcW w:w="1406" w:type="dxa"/>
            <w:vMerge/>
            <w:tcBorders>
              <w:top w:val="single" w:sz="4" w:space="0" w:color="00000A"/>
              <w:left w:val="single" w:sz="4" w:space="0" w:color="00000A"/>
              <w:bottom w:val="single" w:sz="4" w:space="0" w:color="00000A"/>
              <w:right w:val="single" w:sz="4" w:space="0" w:color="00000A"/>
            </w:tcBorders>
            <w:tcMar>
              <w:left w:w="108" w:type="dxa"/>
            </w:tcMar>
          </w:tcPr>
          <w:p w14:paraId="4FAB71CE" w14:textId="77777777" w:rsidR="00583D4E" w:rsidRPr="006F02C5" w:rsidRDefault="00583D4E" w:rsidP="00F50E87">
            <w:pPr>
              <w:rPr>
                <w:rFonts w:asciiTheme="minorHAnsi" w:hAnsiTheme="minorHAnsi" w:cstheme="minorHAnsi"/>
              </w:rPr>
            </w:pPr>
          </w:p>
        </w:tc>
        <w:tc>
          <w:tcPr>
            <w:tcW w:w="959" w:type="dxa"/>
            <w:vMerge/>
            <w:tcBorders>
              <w:top w:val="single" w:sz="4" w:space="0" w:color="00000A"/>
              <w:left w:val="single" w:sz="4" w:space="0" w:color="00000A"/>
              <w:bottom w:val="single" w:sz="4" w:space="0" w:color="00000A"/>
              <w:right w:val="single" w:sz="4" w:space="0" w:color="00000A"/>
            </w:tcBorders>
            <w:tcMar>
              <w:left w:w="108" w:type="dxa"/>
            </w:tcMar>
          </w:tcPr>
          <w:p w14:paraId="7F39DE06" w14:textId="77777777" w:rsidR="00583D4E" w:rsidRPr="006F02C5" w:rsidRDefault="00583D4E" w:rsidP="00F50E87">
            <w:pPr>
              <w:rPr>
                <w:rFonts w:asciiTheme="minorHAnsi" w:hAnsiTheme="minorHAnsi" w:cstheme="minorHAnsi"/>
              </w:rPr>
            </w:pPr>
          </w:p>
        </w:tc>
        <w:tc>
          <w:tcPr>
            <w:tcW w:w="839" w:type="dxa"/>
            <w:vMerge/>
            <w:tcBorders>
              <w:top w:val="single" w:sz="4" w:space="0" w:color="00000A"/>
              <w:left w:val="single" w:sz="4" w:space="0" w:color="00000A"/>
              <w:bottom w:val="single" w:sz="4" w:space="0" w:color="00000A"/>
              <w:right w:val="single" w:sz="4" w:space="0" w:color="00000A"/>
            </w:tcBorders>
            <w:tcMar>
              <w:left w:w="108" w:type="dxa"/>
            </w:tcMar>
          </w:tcPr>
          <w:p w14:paraId="6A07857D" w14:textId="77777777" w:rsidR="00583D4E" w:rsidRPr="006F02C5" w:rsidRDefault="00583D4E" w:rsidP="00F50E87">
            <w:pPr>
              <w:rPr>
                <w:rFonts w:asciiTheme="minorHAnsi" w:hAnsiTheme="minorHAnsi" w:cstheme="minorHAnsi"/>
              </w:rPr>
            </w:pPr>
          </w:p>
        </w:tc>
        <w:tc>
          <w:tcPr>
            <w:tcW w:w="1951" w:type="dxa"/>
            <w:gridSpan w:val="2"/>
            <w:tcBorders>
              <w:top w:val="single" w:sz="4" w:space="0" w:color="00000A"/>
              <w:left w:val="single" w:sz="4" w:space="0" w:color="00000A"/>
              <w:bottom w:val="single" w:sz="4" w:space="0" w:color="00000A"/>
              <w:right w:val="single" w:sz="4" w:space="0" w:color="00000A"/>
            </w:tcBorders>
            <w:tcMar>
              <w:left w:w="108" w:type="dxa"/>
            </w:tcMar>
          </w:tcPr>
          <w:p w14:paraId="3D98E93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45/80</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55</w:t>
            </w:r>
          </w:p>
        </w:tc>
        <w:tc>
          <w:tcPr>
            <w:tcW w:w="1989" w:type="dxa"/>
            <w:gridSpan w:val="2"/>
            <w:tcBorders>
              <w:top w:val="single" w:sz="4" w:space="0" w:color="00000A"/>
              <w:left w:val="single" w:sz="4" w:space="0" w:color="00000A"/>
              <w:bottom w:val="single" w:sz="4" w:space="0" w:color="00000A"/>
              <w:right w:val="single" w:sz="4" w:space="0" w:color="00000A"/>
            </w:tcBorders>
            <w:tcMar>
              <w:left w:w="108" w:type="dxa"/>
            </w:tcMar>
          </w:tcPr>
          <w:p w14:paraId="2E38F1C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45/80</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65</w:t>
            </w:r>
          </w:p>
        </w:tc>
      </w:tr>
      <w:tr w:rsidR="00583D4E" w:rsidRPr="006F02C5" w14:paraId="4C658F5E" w14:textId="77777777" w:rsidTr="00F50E87">
        <w:trPr>
          <w:trHeight w:val="145"/>
        </w:trPr>
        <w:tc>
          <w:tcPr>
            <w:tcW w:w="1533" w:type="dxa"/>
            <w:vMerge/>
            <w:tcBorders>
              <w:top w:val="single" w:sz="4" w:space="0" w:color="00000A"/>
              <w:left w:val="single" w:sz="4" w:space="0" w:color="00000A"/>
              <w:bottom w:val="single" w:sz="4" w:space="0" w:color="00000A"/>
              <w:right w:val="single" w:sz="4" w:space="0" w:color="00000A"/>
            </w:tcBorders>
            <w:tcMar>
              <w:left w:w="108" w:type="dxa"/>
            </w:tcMar>
          </w:tcPr>
          <w:p w14:paraId="48B842F6" w14:textId="77777777" w:rsidR="00583D4E" w:rsidRPr="006F02C5" w:rsidRDefault="00583D4E" w:rsidP="00F50E87">
            <w:pPr>
              <w:rPr>
                <w:rFonts w:asciiTheme="minorHAnsi" w:hAnsiTheme="minorHAnsi" w:cstheme="minorHAnsi"/>
              </w:rPr>
            </w:pPr>
          </w:p>
        </w:tc>
        <w:tc>
          <w:tcPr>
            <w:tcW w:w="1406" w:type="dxa"/>
            <w:vMerge/>
            <w:tcBorders>
              <w:top w:val="single" w:sz="4" w:space="0" w:color="00000A"/>
              <w:left w:val="single" w:sz="4" w:space="0" w:color="00000A"/>
              <w:bottom w:val="single" w:sz="4" w:space="0" w:color="00000A"/>
              <w:right w:val="single" w:sz="4" w:space="0" w:color="00000A"/>
            </w:tcBorders>
            <w:tcMar>
              <w:left w:w="108" w:type="dxa"/>
            </w:tcMar>
          </w:tcPr>
          <w:p w14:paraId="5FEDAFB5" w14:textId="77777777" w:rsidR="00583D4E" w:rsidRPr="006F02C5" w:rsidRDefault="00583D4E" w:rsidP="00F50E87">
            <w:pPr>
              <w:rPr>
                <w:rFonts w:asciiTheme="minorHAnsi" w:hAnsiTheme="minorHAnsi" w:cstheme="minorHAnsi"/>
              </w:rPr>
            </w:pPr>
          </w:p>
        </w:tc>
        <w:tc>
          <w:tcPr>
            <w:tcW w:w="959" w:type="dxa"/>
            <w:vMerge/>
            <w:tcBorders>
              <w:top w:val="single" w:sz="4" w:space="0" w:color="00000A"/>
              <w:left w:val="single" w:sz="4" w:space="0" w:color="00000A"/>
              <w:bottom w:val="single" w:sz="4" w:space="0" w:color="00000A"/>
              <w:right w:val="single" w:sz="4" w:space="0" w:color="00000A"/>
            </w:tcBorders>
            <w:tcMar>
              <w:left w:w="108" w:type="dxa"/>
            </w:tcMar>
          </w:tcPr>
          <w:p w14:paraId="3C7A9283" w14:textId="77777777" w:rsidR="00583D4E" w:rsidRPr="006F02C5" w:rsidRDefault="00583D4E" w:rsidP="00F50E87">
            <w:pPr>
              <w:rPr>
                <w:rFonts w:asciiTheme="minorHAnsi" w:hAnsiTheme="minorHAnsi" w:cstheme="minorHAnsi"/>
              </w:rPr>
            </w:pPr>
          </w:p>
        </w:tc>
        <w:tc>
          <w:tcPr>
            <w:tcW w:w="839" w:type="dxa"/>
            <w:vMerge/>
            <w:tcBorders>
              <w:top w:val="single" w:sz="4" w:space="0" w:color="00000A"/>
              <w:left w:val="single" w:sz="4" w:space="0" w:color="00000A"/>
              <w:bottom w:val="single" w:sz="4" w:space="0" w:color="00000A"/>
              <w:right w:val="single" w:sz="4" w:space="0" w:color="00000A"/>
            </w:tcBorders>
            <w:tcMar>
              <w:left w:w="108" w:type="dxa"/>
            </w:tcMar>
          </w:tcPr>
          <w:p w14:paraId="45538AAD" w14:textId="77777777" w:rsidR="00583D4E" w:rsidRPr="006F02C5" w:rsidRDefault="00583D4E" w:rsidP="00F50E87">
            <w:pPr>
              <w:rPr>
                <w:rFonts w:asciiTheme="minorHAnsi" w:hAnsiTheme="minorHAnsi" w:cstheme="minorHAnsi"/>
              </w:rPr>
            </w:pPr>
          </w:p>
        </w:tc>
        <w:tc>
          <w:tcPr>
            <w:tcW w:w="1259" w:type="dxa"/>
            <w:tcBorders>
              <w:top w:val="single" w:sz="4" w:space="0" w:color="00000A"/>
              <w:left w:val="single" w:sz="4" w:space="0" w:color="00000A"/>
              <w:bottom w:val="single" w:sz="4" w:space="0" w:color="00000A"/>
              <w:right w:val="single" w:sz="4" w:space="0" w:color="00000A"/>
            </w:tcBorders>
            <w:tcMar>
              <w:left w:w="108" w:type="dxa"/>
            </w:tcMar>
          </w:tcPr>
          <w:p w14:paraId="30FBD59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wymaganie</w:t>
            </w:r>
          </w:p>
        </w:tc>
        <w:tc>
          <w:tcPr>
            <w:tcW w:w="692" w:type="dxa"/>
            <w:tcBorders>
              <w:top w:val="single" w:sz="4" w:space="0" w:color="00000A"/>
              <w:left w:val="single" w:sz="4" w:space="0" w:color="00000A"/>
              <w:bottom w:val="single" w:sz="4" w:space="0" w:color="00000A"/>
              <w:right w:val="single" w:sz="4" w:space="0" w:color="00000A"/>
            </w:tcBorders>
            <w:tcMar>
              <w:left w:w="108" w:type="dxa"/>
            </w:tcMar>
          </w:tcPr>
          <w:p w14:paraId="483D7A9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klasa</w:t>
            </w:r>
          </w:p>
        </w:tc>
        <w:tc>
          <w:tcPr>
            <w:tcW w:w="1297" w:type="dxa"/>
            <w:tcBorders>
              <w:top w:val="single" w:sz="4" w:space="0" w:color="00000A"/>
              <w:left w:val="single" w:sz="4" w:space="0" w:color="00000A"/>
              <w:bottom w:val="single" w:sz="4" w:space="0" w:color="00000A"/>
              <w:right w:val="single" w:sz="4" w:space="0" w:color="00000A"/>
            </w:tcBorders>
            <w:tcMar>
              <w:left w:w="108" w:type="dxa"/>
            </w:tcMar>
          </w:tcPr>
          <w:p w14:paraId="7994B4F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Wymaganie</w:t>
            </w:r>
          </w:p>
        </w:tc>
        <w:tc>
          <w:tcPr>
            <w:tcW w:w="692" w:type="dxa"/>
            <w:tcBorders>
              <w:top w:val="single" w:sz="4" w:space="0" w:color="00000A"/>
              <w:left w:val="single" w:sz="4" w:space="0" w:color="00000A"/>
              <w:bottom w:val="single" w:sz="4" w:space="0" w:color="00000A"/>
              <w:right w:val="single" w:sz="4" w:space="0" w:color="00000A"/>
            </w:tcBorders>
            <w:tcMar>
              <w:left w:w="108" w:type="dxa"/>
            </w:tcMar>
          </w:tcPr>
          <w:p w14:paraId="58EE635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klasa</w:t>
            </w:r>
          </w:p>
        </w:tc>
      </w:tr>
      <w:tr w:rsidR="00583D4E" w:rsidRPr="006F02C5" w14:paraId="30BCFA01" w14:textId="77777777" w:rsidTr="00F50E87">
        <w:trPr>
          <w:trHeight w:val="243"/>
        </w:trPr>
        <w:tc>
          <w:tcPr>
            <w:tcW w:w="1533" w:type="dxa"/>
            <w:tcBorders>
              <w:top w:val="single" w:sz="4" w:space="0" w:color="00000A"/>
              <w:left w:val="single" w:sz="4" w:space="0" w:color="00000A"/>
              <w:bottom w:val="single" w:sz="4" w:space="0" w:color="00000A"/>
              <w:right w:val="single" w:sz="4" w:space="0" w:color="00000A"/>
            </w:tcBorders>
            <w:tcMar>
              <w:left w:w="108" w:type="dxa"/>
            </w:tcMar>
          </w:tcPr>
          <w:p w14:paraId="6F39DAA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w:t>
            </w:r>
          </w:p>
        </w:tc>
        <w:tc>
          <w:tcPr>
            <w:tcW w:w="1406" w:type="dxa"/>
            <w:tcBorders>
              <w:top w:val="single" w:sz="4" w:space="0" w:color="00000A"/>
              <w:left w:val="single" w:sz="4" w:space="0" w:color="00000A"/>
              <w:bottom w:val="single" w:sz="4" w:space="0" w:color="00000A"/>
              <w:right w:val="single" w:sz="4" w:space="0" w:color="00000A"/>
            </w:tcBorders>
            <w:tcMar>
              <w:left w:w="108" w:type="dxa"/>
            </w:tcMar>
            <w:vAlign w:val="center"/>
          </w:tcPr>
          <w:p w14:paraId="1986C3F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w:t>
            </w:r>
          </w:p>
        </w:tc>
        <w:tc>
          <w:tcPr>
            <w:tcW w:w="959" w:type="dxa"/>
            <w:tcBorders>
              <w:top w:val="single" w:sz="4" w:space="0" w:color="00000A"/>
              <w:left w:val="single" w:sz="4" w:space="0" w:color="00000A"/>
              <w:bottom w:val="single" w:sz="4" w:space="0" w:color="00000A"/>
              <w:right w:val="single" w:sz="4" w:space="0" w:color="00000A"/>
            </w:tcBorders>
            <w:tcMar>
              <w:left w:w="108" w:type="dxa"/>
            </w:tcMar>
            <w:vAlign w:val="center"/>
          </w:tcPr>
          <w:p w14:paraId="6217A4B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w:t>
            </w:r>
          </w:p>
        </w:tc>
        <w:tc>
          <w:tcPr>
            <w:tcW w:w="839" w:type="dxa"/>
            <w:tcBorders>
              <w:top w:val="single" w:sz="4" w:space="0" w:color="00000A"/>
              <w:left w:val="single" w:sz="4" w:space="0" w:color="00000A"/>
              <w:bottom w:val="single" w:sz="4" w:space="0" w:color="00000A"/>
              <w:right w:val="single" w:sz="4" w:space="0" w:color="00000A"/>
            </w:tcBorders>
            <w:tcMar>
              <w:left w:w="108" w:type="dxa"/>
            </w:tcMar>
            <w:vAlign w:val="center"/>
          </w:tcPr>
          <w:p w14:paraId="40176BE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w:t>
            </w:r>
          </w:p>
        </w:tc>
        <w:tc>
          <w:tcPr>
            <w:tcW w:w="1259" w:type="dxa"/>
            <w:tcBorders>
              <w:top w:val="single" w:sz="4" w:space="0" w:color="00000A"/>
              <w:left w:val="single" w:sz="4" w:space="0" w:color="00000A"/>
              <w:bottom w:val="single" w:sz="4" w:space="0" w:color="00000A"/>
              <w:right w:val="single" w:sz="4" w:space="0" w:color="00000A"/>
            </w:tcBorders>
            <w:tcMar>
              <w:left w:w="108" w:type="dxa"/>
            </w:tcMar>
            <w:vAlign w:val="center"/>
          </w:tcPr>
          <w:p w14:paraId="5D93722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w:t>
            </w:r>
          </w:p>
        </w:tc>
        <w:tc>
          <w:tcPr>
            <w:tcW w:w="6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7C9032D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6</w:t>
            </w:r>
          </w:p>
        </w:tc>
        <w:tc>
          <w:tcPr>
            <w:tcW w:w="1297" w:type="dxa"/>
            <w:tcBorders>
              <w:top w:val="single" w:sz="4" w:space="0" w:color="00000A"/>
              <w:left w:val="single" w:sz="4" w:space="0" w:color="00000A"/>
              <w:bottom w:val="single" w:sz="4" w:space="0" w:color="00000A"/>
              <w:right w:val="single" w:sz="4" w:space="0" w:color="00000A"/>
            </w:tcBorders>
            <w:tcMar>
              <w:left w:w="108" w:type="dxa"/>
            </w:tcMar>
            <w:vAlign w:val="center"/>
          </w:tcPr>
          <w:p w14:paraId="42FA492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7</w:t>
            </w:r>
          </w:p>
        </w:tc>
        <w:tc>
          <w:tcPr>
            <w:tcW w:w="6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16D627A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8</w:t>
            </w:r>
          </w:p>
        </w:tc>
      </w:tr>
      <w:tr w:rsidR="00583D4E" w:rsidRPr="006F02C5" w14:paraId="035013B6" w14:textId="77777777" w:rsidTr="00F50E87">
        <w:trPr>
          <w:trHeight w:val="1275"/>
        </w:trPr>
        <w:tc>
          <w:tcPr>
            <w:tcW w:w="1533" w:type="dxa"/>
            <w:tcBorders>
              <w:top w:val="single" w:sz="4" w:space="0" w:color="00000A"/>
              <w:left w:val="single" w:sz="4" w:space="0" w:color="00000A"/>
              <w:bottom w:val="single" w:sz="4" w:space="0" w:color="00000A"/>
              <w:right w:val="single" w:sz="4" w:space="0" w:color="00000A"/>
            </w:tcBorders>
            <w:tcMar>
              <w:left w:w="108" w:type="dxa"/>
            </w:tcMar>
          </w:tcPr>
          <w:p w14:paraId="5CCFD04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Konsystencja</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pośrednich</w:t>
            </w:r>
            <w:r>
              <w:rPr>
                <w:rFonts w:asciiTheme="minorHAnsi" w:hAnsiTheme="minorHAnsi" w:cstheme="minorHAnsi"/>
              </w:rPr>
              <w:t xml:space="preserve"> </w:t>
            </w:r>
            <w:r w:rsidRPr="006F02C5">
              <w:rPr>
                <w:rFonts w:asciiTheme="minorHAnsi" w:hAnsiTheme="minorHAnsi" w:cstheme="minorHAnsi"/>
              </w:rPr>
              <w:t>temperatu-rach</w:t>
            </w:r>
            <w:r>
              <w:rPr>
                <w:rFonts w:asciiTheme="minorHAnsi" w:hAnsiTheme="minorHAnsi" w:cstheme="minorHAnsi"/>
              </w:rPr>
              <w:t xml:space="preserve"> </w:t>
            </w:r>
            <w:r w:rsidRPr="006F02C5">
              <w:rPr>
                <w:rFonts w:asciiTheme="minorHAnsi" w:hAnsiTheme="minorHAnsi" w:cstheme="minorHAnsi"/>
              </w:rPr>
              <w:t>eksploa-tacyjnych</w:t>
            </w:r>
          </w:p>
        </w:tc>
        <w:tc>
          <w:tcPr>
            <w:tcW w:w="1406" w:type="dxa"/>
            <w:tcBorders>
              <w:top w:val="single" w:sz="4" w:space="0" w:color="00000A"/>
              <w:left w:val="single" w:sz="4" w:space="0" w:color="00000A"/>
              <w:bottom w:val="single" w:sz="4" w:space="0" w:color="00000A"/>
              <w:right w:val="single" w:sz="4" w:space="0" w:color="00000A"/>
            </w:tcBorders>
            <w:tcMar>
              <w:left w:w="108" w:type="dxa"/>
            </w:tcMar>
            <w:vAlign w:val="center"/>
          </w:tcPr>
          <w:p w14:paraId="2B7529E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Penetracja</w:t>
            </w:r>
            <w:r>
              <w:rPr>
                <w:rFonts w:asciiTheme="minorHAnsi" w:hAnsiTheme="minorHAnsi" w:cstheme="minorHAnsi"/>
              </w:rPr>
              <w:t xml:space="preserve"> </w:t>
            </w:r>
          </w:p>
          <w:p w14:paraId="48D63A8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25°C</w:t>
            </w:r>
          </w:p>
        </w:tc>
        <w:tc>
          <w:tcPr>
            <w:tcW w:w="959" w:type="dxa"/>
            <w:tcBorders>
              <w:top w:val="single" w:sz="4" w:space="0" w:color="00000A"/>
              <w:left w:val="single" w:sz="4" w:space="0" w:color="00000A"/>
              <w:bottom w:val="single" w:sz="4" w:space="0" w:color="00000A"/>
              <w:right w:val="single" w:sz="4" w:space="0" w:color="00000A"/>
            </w:tcBorders>
            <w:tcMar>
              <w:left w:w="108" w:type="dxa"/>
            </w:tcMar>
            <w:vAlign w:val="center"/>
          </w:tcPr>
          <w:p w14:paraId="5D90D15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1426</w:t>
            </w:r>
            <w:r>
              <w:rPr>
                <w:rFonts w:asciiTheme="minorHAnsi" w:hAnsiTheme="minorHAnsi" w:cstheme="minorHAnsi"/>
              </w:rPr>
              <w:t xml:space="preserve"> </w:t>
            </w:r>
            <w:r w:rsidRPr="006F02C5">
              <w:rPr>
                <w:rFonts w:asciiTheme="minorHAnsi" w:hAnsiTheme="minorHAnsi" w:cstheme="minorHAnsi"/>
              </w:rPr>
              <w:t>[21]</w:t>
            </w:r>
          </w:p>
        </w:tc>
        <w:tc>
          <w:tcPr>
            <w:tcW w:w="839" w:type="dxa"/>
            <w:tcBorders>
              <w:top w:val="single" w:sz="4" w:space="0" w:color="00000A"/>
              <w:left w:val="single" w:sz="4" w:space="0" w:color="00000A"/>
              <w:bottom w:val="single" w:sz="4" w:space="0" w:color="00000A"/>
              <w:right w:val="single" w:sz="4" w:space="0" w:color="00000A"/>
            </w:tcBorders>
            <w:tcMar>
              <w:left w:w="108" w:type="dxa"/>
            </w:tcMar>
            <w:vAlign w:val="center"/>
          </w:tcPr>
          <w:p w14:paraId="17BBF78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0,1</w:t>
            </w:r>
            <w:r>
              <w:rPr>
                <w:rFonts w:asciiTheme="minorHAnsi" w:hAnsiTheme="minorHAnsi" w:cstheme="minorHAnsi"/>
              </w:rPr>
              <w:t xml:space="preserve"> </w:t>
            </w:r>
            <w:r w:rsidRPr="006F02C5">
              <w:rPr>
                <w:rFonts w:asciiTheme="minorHAnsi" w:hAnsiTheme="minorHAnsi" w:cstheme="minorHAnsi"/>
              </w:rPr>
              <w:t>mm</w:t>
            </w:r>
          </w:p>
        </w:tc>
        <w:tc>
          <w:tcPr>
            <w:tcW w:w="1259" w:type="dxa"/>
            <w:tcBorders>
              <w:top w:val="single" w:sz="4" w:space="0" w:color="00000A"/>
              <w:left w:val="single" w:sz="4" w:space="0" w:color="00000A"/>
              <w:bottom w:val="single" w:sz="4" w:space="0" w:color="00000A"/>
              <w:right w:val="single" w:sz="4" w:space="0" w:color="00000A"/>
            </w:tcBorders>
            <w:tcMar>
              <w:left w:w="108" w:type="dxa"/>
            </w:tcMar>
            <w:vAlign w:val="center"/>
          </w:tcPr>
          <w:p w14:paraId="2114F39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45-80</w:t>
            </w:r>
          </w:p>
        </w:tc>
        <w:tc>
          <w:tcPr>
            <w:tcW w:w="6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3BD14B4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w:t>
            </w:r>
          </w:p>
        </w:tc>
        <w:tc>
          <w:tcPr>
            <w:tcW w:w="1297" w:type="dxa"/>
            <w:tcBorders>
              <w:top w:val="single" w:sz="4" w:space="0" w:color="00000A"/>
              <w:left w:val="single" w:sz="4" w:space="0" w:color="00000A"/>
              <w:bottom w:val="single" w:sz="4" w:space="0" w:color="00000A"/>
              <w:right w:val="single" w:sz="4" w:space="0" w:color="00000A"/>
            </w:tcBorders>
            <w:tcMar>
              <w:left w:w="108" w:type="dxa"/>
            </w:tcMar>
            <w:vAlign w:val="center"/>
          </w:tcPr>
          <w:p w14:paraId="6742E7A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45-80</w:t>
            </w:r>
          </w:p>
        </w:tc>
        <w:tc>
          <w:tcPr>
            <w:tcW w:w="6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0CBE806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w:t>
            </w:r>
          </w:p>
        </w:tc>
      </w:tr>
      <w:tr w:rsidR="00583D4E" w:rsidRPr="006F02C5" w14:paraId="41EBE567" w14:textId="77777777" w:rsidTr="00F50E87">
        <w:trPr>
          <w:trHeight w:val="1275"/>
        </w:trPr>
        <w:tc>
          <w:tcPr>
            <w:tcW w:w="1533" w:type="dxa"/>
            <w:tcBorders>
              <w:top w:val="single" w:sz="4" w:space="0" w:color="00000A"/>
              <w:left w:val="single" w:sz="4" w:space="0" w:color="00000A"/>
              <w:bottom w:val="single" w:sz="4" w:space="0" w:color="00000A"/>
              <w:right w:val="single" w:sz="4" w:space="0" w:color="00000A"/>
            </w:tcBorders>
            <w:tcMar>
              <w:left w:w="108" w:type="dxa"/>
            </w:tcMar>
          </w:tcPr>
          <w:p w14:paraId="3210D40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Konsystencja</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wysokich</w:t>
            </w:r>
            <w:r>
              <w:rPr>
                <w:rFonts w:asciiTheme="minorHAnsi" w:hAnsiTheme="minorHAnsi" w:cstheme="minorHAnsi"/>
              </w:rPr>
              <w:t xml:space="preserve"> </w:t>
            </w:r>
            <w:r w:rsidRPr="006F02C5">
              <w:rPr>
                <w:rFonts w:asciiTheme="minorHAnsi" w:hAnsiTheme="minorHAnsi" w:cstheme="minorHAnsi"/>
              </w:rPr>
              <w:t>temperatu-</w:t>
            </w:r>
            <w:r>
              <w:rPr>
                <w:rFonts w:asciiTheme="minorHAnsi" w:hAnsiTheme="minorHAnsi" w:cstheme="minorHAnsi"/>
              </w:rPr>
              <w:t xml:space="preserve"> </w:t>
            </w:r>
            <w:r w:rsidRPr="006F02C5">
              <w:rPr>
                <w:rFonts w:asciiTheme="minorHAnsi" w:hAnsiTheme="minorHAnsi" w:cstheme="minorHAnsi"/>
              </w:rPr>
              <w:t>rach</w:t>
            </w:r>
            <w:r>
              <w:rPr>
                <w:rFonts w:asciiTheme="minorHAnsi" w:hAnsiTheme="minorHAnsi" w:cstheme="minorHAnsi"/>
              </w:rPr>
              <w:t xml:space="preserve"> </w:t>
            </w:r>
            <w:r w:rsidRPr="006F02C5">
              <w:rPr>
                <w:rFonts w:asciiTheme="minorHAnsi" w:hAnsiTheme="minorHAnsi" w:cstheme="minorHAnsi"/>
              </w:rPr>
              <w:t>eksploa-tacyjnych</w:t>
            </w:r>
          </w:p>
        </w:tc>
        <w:tc>
          <w:tcPr>
            <w:tcW w:w="140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AA20E9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Temperatura</w:t>
            </w:r>
            <w:r>
              <w:rPr>
                <w:rFonts w:asciiTheme="minorHAnsi" w:hAnsiTheme="minorHAnsi" w:cstheme="minorHAnsi"/>
              </w:rPr>
              <w:t xml:space="preserve"> </w:t>
            </w:r>
            <w:r w:rsidRPr="006F02C5">
              <w:rPr>
                <w:rFonts w:asciiTheme="minorHAnsi" w:hAnsiTheme="minorHAnsi" w:cstheme="minorHAnsi"/>
              </w:rPr>
              <w:t>mięknienia</w:t>
            </w:r>
          </w:p>
        </w:tc>
        <w:tc>
          <w:tcPr>
            <w:tcW w:w="959" w:type="dxa"/>
            <w:tcBorders>
              <w:top w:val="single" w:sz="4" w:space="0" w:color="00000A"/>
              <w:left w:val="single" w:sz="4" w:space="0" w:color="00000A"/>
              <w:bottom w:val="single" w:sz="4" w:space="0" w:color="00000A"/>
              <w:right w:val="single" w:sz="4" w:space="0" w:color="00000A"/>
            </w:tcBorders>
            <w:tcMar>
              <w:left w:w="108" w:type="dxa"/>
            </w:tcMar>
            <w:vAlign w:val="center"/>
          </w:tcPr>
          <w:p w14:paraId="4617B59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1427</w:t>
            </w:r>
            <w:r>
              <w:rPr>
                <w:rFonts w:asciiTheme="minorHAnsi" w:hAnsiTheme="minorHAnsi" w:cstheme="minorHAnsi"/>
              </w:rPr>
              <w:t xml:space="preserve"> </w:t>
            </w:r>
            <w:r w:rsidRPr="006F02C5">
              <w:rPr>
                <w:rFonts w:asciiTheme="minorHAnsi" w:hAnsiTheme="minorHAnsi" w:cstheme="minorHAnsi"/>
              </w:rPr>
              <w:t>[22]</w:t>
            </w:r>
          </w:p>
        </w:tc>
        <w:tc>
          <w:tcPr>
            <w:tcW w:w="839" w:type="dxa"/>
            <w:tcBorders>
              <w:top w:val="single" w:sz="4" w:space="0" w:color="00000A"/>
              <w:left w:val="single" w:sz="4" w:space="0" w:color="00000A"/>
              <w:bottom w:val="single" w:sz="4" w:space="0" w:color="00000A"/>
              <w:right w:val="single" w:sz="4" w:space="0" w:color="00000A"/>
            </w:tcBorders>
            <w:tcMar>
              <w:left w:w="108" w:type="dxa"/>
            </w:tcMar>
            <w:vAlign w:val="center"/>
          </w:tcPr>
          <w:p w14:paraId="169E34C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w:t>
            </w:r>
          </w:p>
        </w:tc>
        <w:tc>
          <w:tcPr>
            <w:tcW w:w="1259" w:type="dxa"/>
            <w:tcBorders>
              <w:top w:val="single" w:sz="4" w:space="0" w:color="00000A"/>
              <w:left w:val="single" w:sz="4" w:space="0" w:color="00000A"/>
              <w:bottom w:val="single" w:sz="4" w:space="0" w:color="00000A"/>
              <w:right w:val="single" w:sz="4" w:space="0" w:color="00000A"/>
            </w:tcBorders>
            <w:tcMar>
              <w:left w:w="108" w:type="dxa"/>
            </w:tcMar>
            <w:vAlign w:val="center"/>
          </w:tcPr>
          <w:p w14:paraId="4E5C793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55</w:t>
            </w:r>
          </w:p>
        </w:tc>
        <w:tc>
          <w:tcPr>
            <w:tcW w:w="6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4CA3C7B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7</w:t>
            </w:r>
          </w:p>
        </w:tc>
        <w:tc>
          <w:tcPr>
            <w:tcW w:w="1297" w:type="dxa"/>
            <w:tcBorders>
              <w:top w:val="single" w:sz="4" w:space="0" w:color="00000A"/>
              <w:left w:val="single" w:sz="4" w:space="0" w:color="00000A"/>
              <w:bottom w:val="single" w:sz="4" w:space="0" w:color="00000A"/>
              <w:right w:val="single" w:sz="4" w:space="0" w:color="00000A"/>
            </w:tcBorders>
            <w:tcMar>
              <w:left w:w="108" w:type="dxa"/>
            </w:tcMar>
            <w:vAlign w:val="center"/>
          </w:tcPr>
          <w:p w14:paraId="4230A36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65</w:t>
            </w:r>
          </w:p>
        </w:tc>
        <w:tc>
          <w:tcPr>
            <w:tcW w:w="6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5EFA431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w:t>
            </w:r>
          </w:p>
        </w:tc>
      </w:tr>
      <w:tr w:rsidR="00583D4E" w:rsidRPr="006F02C5" w14:paraId="4A3B03CA" w14:textId="77777777" w:rsidTr="00F50E87">
        <w:trPr>
          <w:trHeight w:val="1539"/>
        </w:trPr>
        <w:tc>
          <w:tcPr>
            <w:tcW w:w="1533"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11CC6E6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Kohezja</w:t>
            </w:r>
          </w:p>
        </w:tc>
        <w:tc>
          <w:tcPr>
            <w:tcW w:w="1406" w:type="dxa"/>
            <w:tcBorders>
              <w:top w:val="single" w:sz="4" w:space="0" w:color="00000A"/>
              <w:left w:val="single" w:sz="4" w:space="0" w:color="00000A"/>
              <w:bottom w:val="single" w:sz="4" w:space="0" w:color="00000A"/>
              <w:right w:val="single" w:sz="4" w:space="0" w:color="00000A"/>
            </w:tcBorders>
            <w:tcMar>
              <w:left w:w="108" w:type="dxa"/>
            </w:tcMar>
            <w:vAlign w:val="center"/>
          </w:tcPr>
          <w:p w14:paraId="6AB4DC1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Siła</w:t>
            </w:r>
            <w:r>
              <w:rPr>
                <w:rFonts w:asciiTheme="minorHAnsi" w:hAnsiTheme="minorHAnsi" w:cstheme="minorHAnsi"/>
              </w:rPr>
              <w:t xml:space="preserve"> </w:t>
            </w:r>
            <w:r w:rsidRPr="006F02C5">
              <w:rPr>
                <w:rFonts w:asciiTheme="minorHAnsi" w:hAnsiTheme="minorHAnsi" w:cstheme="minorHAnsi"/>
              </w:rPr>
              <w:t>rozciągania</w:t>
            </w:r>
            <w:r>
              <w:rPr>
                <w:rFonts w:asciiTheme="minorHAnsi" w:hAnsiTheme="minorHAnsi" w:cstheme="minorHAnsi"/>
              </w:rPr>
              <w:t xml:space="preserve"> </w:t>
            </w:r>
            <w:r w:rsidRPr="006F02C5">
              <w:rPr>
                <w:rFonts w:asciiTheme="minorHAnsi" w:hAnsiTheme="minorHAnsi" w:cstheme="minorHAnsi"/>
              </w:rPr>
              <w:t>(mała</w:t>
            </w:r>
            <w:r>
              <w:rPr>
                <w:rFonts w:asciiTheme="minorHAnsi" w:hAnsiTheme="minorHAnsi" w:cstheme="minorHAnsi"/>
              </w:rPr>
              <w:t xml:space="preserve"> </w:t>
            </w:r>
            <w:r w:rsidRPr="006F02C5">
              <w:rPr>
                <w:rFonts w:asciiTheme="minorHAnsi" w:hAnsiTheme="minorHAnsi" w:cstheme="minorHAnsi"/>
              </w:rPr>
              <w:t>prędkość</w:t>
            </w:r>
            <w:r>
              <w:rPr>
                <w:rFonts w:asciiTheme="minorHAnsi" w:hAnsiTheme="minorHAnsi" w:cstheme="minorHAnsi"/>
              </w:rPr>
              <w:t xml:space="preserve"> </w:t>
            </w:r>
            <w:r w:rsidRPr="006F02C5">
              <w:rPr>
                <w:rFonts w:asciiTheme="minorHAnsi" w:hAnsiTheme="minorHAnsi" w:cstheme="minorHAnsi"/>
              </w:rPr>
              <w:t>rozciągania)</w:t>
            </w:r>
          </w:p>
        </w:tc>
        <w:tc>
          <w:tcPr>
            <w:tcW w:w="959" w:type="dxa"/>
            <w:tcBorders>
              <w:top w:val="single" w:sz="4" w:space="0" w:color="00000A"/>
              <w:left w:val="single" w:sz="4" w:space="0" w:color="00000A"/>
              <w:bottom w:val="single" w:sz="4" w:space="0" w:color="00000A"/>
              <w:right w:val="single" w:sz="4" w:space="0" w:color="00000A"/>
            </w:tcBorders>
            <w:tcMar>
              <w:left w:w="108" w:type="dxa"/>
            </w:tcMar>
            <w:vAlign w:val="center"/>
          </w:tcPr>
          <w:p w14:paraId="376BE9F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13589</w:t>
            </w:r>
            <w:r>
              <w:rPr>
                <w:rFonts w:asciiTheme="minorHAnsi" w:hAnsiTheme="minorHAnsi" w:cstheme="minorHAnsi"/>
              </w:rPr>
              <w:t xml:space="preserve"> </w:t>
            </w:r>
            <w:r w:rsidRPr="006F02C5">
              <w:rPr>
                <w:rFonts w:asciiTheme="minorHAnsi" w:hAnsiTheme="minorHAnsi" w:cstheme="minorHAnsi"/>
              </w:rPr>
              <w:t>[55]</w:t>
            </w:r>
          </w:p>
          <w:p w14:paraId="41FBAED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13703</w:t>
            </w:r>
            <w:r>
              <w:rPr>
                <w:rFonts w:asciiTheme="minorHAnsi" w:hAnsiTheme="minorHAnsi" w:cstheme="minorHAnsi"/>
              </w:rPr>
              <w:t xml:space="preserve"> </w:t>
            </w:r>
            <w:r w:rsidRPr="006F02C5">
              <w:rPr>
                <w:rFonts w:asciiTheme="minorHAnsi" w:hAnsiTheme="minorHAnsi" w:cstheme="minorHAnsi"/>
              </w:rPr>
              <w:t>[57]</w:t>
            </w:r>
          </w:p>
        </w:tc>
        <w:tc>
          <w:tcPr>
            <w:tcW w:w="839" w:type="dxa"/>
            <w:tcBorders>
              <w:top w:val="single" w:sz="4" w:space="0" w:color="00000A"/>
              <w:left w:val="single" w:sz="4" w:space="0" w:color="00000A"/>
              <w:bottom w:val="single" w:sz="4" w:space="0" w:color="00000A"/>
              <w:right w:val="single" w:sz="4" w:space="0" w:color="00000A"/>
            </w:tcBorders>
            <w:tcMar>
              <w:left w:w="108" w:type="dxa"/>
            </w:tcMar>
            <w:vAlign w:val="center"/>
          </w:tcPr>
          <w:p w14:paraId="6F6FC04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J/cm2</w:t>
            </w:r>
          </w:p>
        </w:tc>
        <w:tc>
          <w:tcPr>
            <w:tcW w:w="1259" w:type="dxa"/>
            <w:tcBorders>
              <w:top w:val="single" w:sz="4" w:space="0" w:color="00000A"/>
              <w:left w:val="single" w:sz="4" w:space="0" w:color="00000A"/>
              <w:bottom w:val="single" w:sz="4" w:space="0" w:color="00000A"/>
              <w:right w:val="single" w:sz="4" w:space="0" w:color="00000A"/>
            </w:tcBorders>
            <w:tcMar>
              <w:left w:w="108" w:type="dxa"/>
            </w:tcMar>
            <w:vAlign w:val="center"/>
          </w:tcPr>
          <w:p w14:paraId="2D3050E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5°C</w:t>
            </w:r>
          </w:p>
        </w:tc>
        <w:tc>
          <w:tcPr>
            <w:tcW w:w="6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319C004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w:t>
            </w:r>
          </w:p>
        </w:tc>
        <w:tc>
          <w:tcPr>
            <w:tcW w:w="1297" w:type="dxa"/>
            <w:tcBorders>
              <w:top w:val="single" w:sz="4" w:space="0" w:color="00000A"/>
              <w:left w:val="single" w:sz="4" w:space="0" w:color="00000A"/>
              <w:bottom w:val="single" w:sz="4" w:space="0" w:color="00000A"/>
              <w:right w:val="single" w:sz="4" w:space="0" w:color="00000A"/>
            </w:tcBorders>
            <w:tcMar>
              <w:left w:w="108" w:type="dxa"/>
            </w:tcMar>
            <w:vAlign w:val="center"/>
          </w:tcPr>
          <w:p w14:paraId="48C3D8F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5°C</w:t>
            </w:r>
          </w:p>
        </w:tc>
        <w:tc>
          <w:tcPr>
            <w:tcW w:w="6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1C6783E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w:t>
            </w:r>
          </w:p>
        </w:tc>
      </w:tr>
      <w:tr w:rsidR="00583D4E" w:rsidRPr="006F02C5" w14:paraId="25E475AE" w14:textId="77777777" w:rsidTr="00F50E87">
        <w:trPr>
          <w:trHeight w:val="145"/>
        </w:trPr>
        <w:tc>
          <w:tcPr>
            <w:tcW w:w="1533" w:type="dxa"/>
            <w:vMerge/>
            <w:tcBorders>
              <w:top w:val="single" w:sz="4" w:space="0" w:color="00000A"/>
              <w:left w:val="single" w:sz="4" w:space="0" w:color="00000A"/>
              <w:bottom w:val="single" w:sz="4" w:space="0" w:color="00000A"/>
              <w:right w:val="single" w:sz="4" w:space="0" w:color="00000A"/>
            </w:tcBorders>
            <w:tcMar>
              <w:left w:w="108" w:type="dxa"/>
            </w:tcMar>
          </w:tcPr>
          <w:p w14:paraId="550D26EF" w14:textId="77777777" w:rsidR="00583D4E" w:rsidRPr="006F02C5" w:rsidRDefault="00583D4E" w:rsidP="00F50E87">
            <w:pPr>
              <w:rPr>
                <w:rFonts w:asciiTheme="minorHAnsi" w:hAnsiTheme="minorHAnsi" w:cstheme="minorHAnsi"/>
              </w:rPr>
            </w:pPr>
          </w:p>
        </w:tc>
        <w:tc>
          <w:tcPr>
            <w:tcW w:w="1406" w:type="dxa"/>
            <w:tcBorders>
              <w:top w:val="single" w:sz="4" w:space="0" w:color="00000A"/>
              <w:left w:val="single" w:sz="4" w:space="0" w:color="00000A"/>
              <w:bottom w:val="single" w:sz="4" w:space="0" w:color="00000A"/>
              <w:right w:val="single" w:sz="4" w:space="0" w:color="00000A"/>
            </w:tcBorders>
            <w:tcMar>
              <w:left w:w="108" w:type="dxa"/>
            </w:tcMar>
            <w:vAlign w:val="center"/>
          </w:tcPr>
          <w:p w14:paraId="749B94C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Siła</w:t>
            </w:r>
            <w:r>
              <w:rPr>
                <w:rFonts w:asciiTheme="minorHAnsi" w:hAnsiTheme="minorHAnsi" w:cstheme="minorHAnsi"/>
              </w:rPr>
              <w:t xml:space="preserve"> </w:t>
            </w:r>
            <w:r w:rsidRPr="006F02C5">
              <w:rPr>
                <w:rFonts w:asciiTheme="minorHAnsi" w:hAnsiTheme="minorHAnsi" w:cstheme="minorHAnsi"/>
              </w:rPr>
              <w:t>rozciągania</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5°C</w:t>
            </w:r>
            <w:r>
              <w:rPr>
                <w:rFonts w:asciiTheme="minorHAnsi" w:hAnsiTheme="minorHAnsi" w:cstheme="minorHAnsi"/>
              </w:rPr>
              <w:t xml:space="preserve"> </w:t>
            </w:r>
            <w:r w:rsidRPr="006F02C5">
              <w:rPr>
                <w:rFonts w:asciiTheme="minorHAnsi" w:hAnsiTheme="minorHAnsi" w:cstheme="minorHAnsi"/>
              </w:rPr>
              <w:t>(duża</w:t>
            </w:r>
            <w:r>
              <w:rPr>
                <w:rFonts w:asciiTheme="minorHAnsi" w:hAnsiTheme="minorHAnsi" w:cstheme="minorHAnsi"/>
              </w:rPr>
              <w:t xml:space="preserve"> </w:t>
            </w:r>
            <w:r w:rsidRPr="006F02C5">
              <w:rPr>
                <w:rFonts w:asciiTheme="minorHAnsi" w:hAnsiTheme="minorHAnsi" w:cstheme="minorHAnsi"/>
              </w:rPr>
              <w:t>prędkość</w:t>
            </w:r>
            <w:r>
              <w:rPr>
                <w:rFonts w:asciiTheme="minorHAnsi" w:hAnsiTheme="minorHAnsi" w:cstheme="minorHAnsi"/>
              </w:rPr>
              <w:t xml:space="preserve"> </w:t>
            </w:r>
            <w:r w:rsidRPr="006F02C5">
              <w:rPr>
                <w:rFonts w:asciiTheme="minorHAnsi" w:hAnsiTheme="minorHAnsi" w:cstheme="minorHAnsi"/>
              </w:rPr>
              <w:t>rozciągania)</w:t>
            </w:r>
          </w:p>
        </w:tc>
        <w:tc>
          <w:tcPr>
            <w:tcW w:w="959" w:type="dxa"/>
            <w:tcBorders>
              <w:top w:val="single" w:sz="4" w:space="0" w:color="00000A"/>
              <w:left w:val="single" w:sz="4" w:space="0" w:color="00000A"/>
              <w:bottom w:val="single" w:sz="4" w:space="0" w:color="00000A"/>
              <w:right w:val="single" w:sz="4" w:space="0" w:color="00000A"/>
            </w:tcBorders>
            <w:tcMar>
              <w:left w:w="108" w:type="dxa"/>
            </w:tcMar>
            <w:vAlign w:val="center"/>
          </w:tcPr>
          <w:p w14:paraId="0FA6D2F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13587</w:t>
            </w:r>
            <w:r>
              <w:rPr>
                <w:rFonts w:asciiTheme="minorHAnsi" w:hAnsiTheme="minorHAnsi" w:cstheme="minorHAnsi"/>
              </w:rPr>
              <w:t xml:space="preserve"> </w:t>
            </w:r>
            <w:r w:rsidRPr="006F02C5">
              <w:rPr>
                <w:rFonts w:asciiTheme="minorHAnsi" w:hAnsiTheme="minorHAnsi" w:cstheme="minorHAnsi"/>
              </w:rPr>
              <w:t>[53]</w:t>
            </w:r>
          </w:p>
          <w:p w14:paraId="0DF6E96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13703</w:t>
            </w:r>
            <w:r>
              <w:rPr>
                <w:rFonts w:asciiTheme="minorHAnsi" w:hAnsiTheme="minorHAnsi" w:cstheme="minorHAnsi"/>
              </w:rPr>
              <w:t xml:space="preserve"> </w:t>
            </w:r>
            <w:r w:rsidRPr="006F02C5">
              <w:rPr>
                <w:rFonts w:asciiTheme="minorHAnsi" w:hAnsiTheme="minorHAnsi" w:cstheme="minorHAnsi"/>
              </w:rPr>
              <w:t>[57]</w:t>
            </w:r>
          </w:p>
        </w:tc>
        <w:tc>
          <w:tcPr>
            <w:tcW w:w="839" w:type="dxa"/>
            <w:tcBorders>
              <w:top w:val="single" w:sz="4" w:space="0" w:color="00000A"/>
              <w:left w:val="single" w:sz="4" w:space="0" w:color="00000A"/>
              <w:bottom w:val="single" w:sz="4" w:space="0" w:color="00000A"/>
              <w:right w:val="single" w:sz="4" w:space="0" w:color="00000A"/>
            </w:tcBorders>
            <w:tcMar>
              <w:left w:w="108" w:type="dxa"/>
            </w:tcMar>
            <w:vAlign w:val="center"/>
          </w:tcPr>
          <w:p w14:paraId="5465C2D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J/cm2</w:t>
            </w:r>
          </w:p>
        </w:tc>
        <w:tc>
          <w:tcPr>
            <w:tcW w:w="1259" w:type="dxa"/>
            <w:tcBorders>
              <w:top w:val="single" w:sz="4" w:space="0" w:color="00000A"/>
              <w:left w:val="single" w:sz="4" w:space="0" w:color="00000A"/>
              <w:bottom w:val="single" w:sz="4" w:space="0" w:color="00000A"/>
              <w:right w:val="single" w:sz="4" w:space="0" w:color="00000A"/>
            </w:tcBorders>
            <w:tcMar>
              <w:left w:w="108" w:type="dxa"/>
            </w:tcMar>
            <w:vAlign w:val="center"/>
          </w:tcPr>
          <w:p w14:paraId="5EF01CC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NPDa</w:t>
            </w:r>
          </w:p>
        </w:tc>
        <w:tc>
          <w:tcPr>
            <w:tcW w:w="6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3C8BD48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w:t>
            </w:r>
          </w:p>
        </w:tc>
        <w:tc>
          <w:tcPr>
            <w:tcW w:w="1297" w:type="dxa"/>
            <w:tcBorders>
              <w:top w:val="single" w:sz="4" w:space="0" w:color="00000A"/>
              <w:left w:val="single" w:sz="4" w:space="0" w:color="00000A"/>
              <w:bottom w:val="single" w:sz="4" w:space="0" w:color="00000A"/>
              <w:right w:val="single" w:sz="4" w:space="0" w:color="00000A"/>
            </w:tcBorders>
            <w:tcMar>
              <w:left w:w="108" w:type="dxa"/>
            </w:tcMar>
            <w:vAlign w:val="center"/>
          </w:tcPr>
          <w:p w14:paraId="5B64422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NPDa</w:t>
            </w:r>
          </w:p>
        </w:tc>
        <w:tc>
          <w:tcPr>
            <w:tcW w:w="6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304A1A6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w:t>
            </w:r>
          </w:p>
        </w:tc>
      </w:tr>
      <w:tr w:rsidR="00583D4E" w:rsidRPr="006F02C5" w14:paraId="1BA4E9F7" w14:textId="77777777" w:rsidTr="00F50E87">
        <w:trPr>
          <w:trHeight w:val="145"/>
        </w:trPr>
        <w:tc>
          <w:tcPr>
            <w:tcW w:w="1533" w:type="dxa"/>
            <w:vMerge/>
            <w:tcBorders>
              <w:top w:val="single" w:sz="4" w:space="0" w:color="00000A"/>
              <w:left w:val="single" w:sz="4" w:space="0" w:color="00000A"/>
              <w:bottom w:val="single" w:sz="4" w:space="0" w:color="00000A"/>
              <w:right w:val="single" w:sz="4" w:space="0" w:color="00000A"/>
            </w:tcBorders>
            <w:tcMar>
              <w:left w:w="108" w:type="dxa"/>
            </w:tcMar>
          </w:tcPr>
          <w:p w14:paraId="488362E3" w14:textId="77777777" w:rsidR="00583D4E" w:rsidRPr="006F02C5" w:rsidRDefault="00583D4E" w:rsidP="00F50E87">
            <w:pPr>
              <w:rPr>
                <w:rFonts w:asciiTheme="minorHAnsi" w:hAnsiTheme="minorHAnsi" w:cstheme="minorHAnsi"/>
              </w:rPr>
            </w:pPr>
          </w:p>
        </w:tc>
        <w:tc>
          <w:tcPr>
            <w:tcW w:w="1406" w:type="dxa"/>
            <w:tcBorders>
              <w:top w:val="single" w:sz="4" w:space="0" w:color="00000A"/>
              <w:left w:val="single" w:sz="4" w:space="0" w:color="00000A"/>
              <w:bottom w:val="single" w:sz="4" w:space="0" w:color="00000A"/>
              <w:right w:val="single" w:sz="4" w:space="0" w:color="00000A"/>
            </w:tcBorders>
            <w:tcMar>
              <w:left w:w="108" w:type="dxa"/>
            </w:tcMar>
            <w:vAlign w:val="center"/>
          </w:tcPr>
          <w:p w14:paraId="73756DA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Wahadło</w:t>
            </w:r>
            <w:r>
              <w:rPr>
                <w:rFonts w:asciiTheme="minorHAnsi" w:hAnsiTheme="minorHAnsi" w:cstheme="minorHAnsi"/>
              </w:rPr>
              <w:t xml:space="preserve"> </w:t>
            </w:r>
            <w:r w:rsidRPr="006F02C5">
              <w:rPr>
                <w:rFonts w:asciiTheme="minorHAnsi" w:hAnsiTheme="minorHAnsi" w:cstheme="minorHAnsi"/>
              </w:rPr>
              <w:t>Vialit</w:t>
            </w:r>
            <w:r>
              <w:rPr>
                <w:rFonts w:asciiTheme="minorHAnsi" w:hAnsiTheme="minorHAnsi" w:cstheme="minorHAnsi"/>
              </w:rPr>
              <w:t xml:space="preserve"> </w:t>
            </w: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uderzenia)</w:t>
            </w:r>
          </w:p>
        </w:tc>
        <w:tc>
          <w:tcPr>
            <w:tcW w:w="959" w:type="dxa"/>
            <w:tcBorders>
              <w:top w:val="single" w:sz="4" w:space="0" w:color="00000A"/>
              <w:left w:val="single" w:sz="4" w:space="0" w:color="00000A"/>
              <w:bottom w:val="single" w:sz="4" w:space="0" w:color="00000A"/>
              <w:right w:val="single" w:sz="4" w:space="0" w:color="00000A"/>
            </w:tcBorders>
            <w:tcMar>
              <w:left w:w="108" w:type="dxa"/>
            </w:tcMar>
            <w:vAlign w:val="center"/>
          </w:tcPr>
          <w:p w14:paraId="7AFCEC5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13588</w:t>
            </w:r>
            <w:r>
              <w:rPr>
                <w:rFonts w:asciiTheme="minorHAnsi" w:hAnsiTheme="minorHAnsi" w:cstheme="minorHAnsi"/>
              </w:rPr>
              <w:t xml:space="preserve"> </w:t>
            </w:r>
            <w:r w:rsidRPr="006F02C5">
              <w:rPr>
                <w:rFonts w:asciiTheme="minorHAnsi" w:hAnsiTheme="minorHAnsi" w:cstheme="minorHAnsi"/>
              </w:rPr>
              <w:t>[54]</w:t>
            </w:r>
          </w:p>
        </w:tc>
        <w:tc>
          <w:tcPr>
            <w:tcW w:w="839" w:type="dxa"/>
            <w:tcBorders>
              <w:top w:val="single" w:sz="4" w:space="0" w:color="00000A"/>
              <w:left w:val="single" w:sz="4" w:space="0" w:color="00000A"/>
              <w:bottom w:val="single" w:sz="4" w:space="0" w:color="00000A"/>
              <w:right w:val="single" w:sz="4" w:space="0" w:color="00000A"/>
            </w:tcBorders>
            <w:tcMar>
              <w:left w:w="108" w:type="dxa"/>
            </w:tcMar>
            <w:vAlign w:val="center"/>
          </w:tcPr>
          <w:p w14:paraId="5404DBA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J/cm2</w:t>
            </w:r>
          </w:p>
        </w:tc>
        <w:tc>
          <w:tcPr>
            <w:tcW w:w="1259" w:type="dxa"/>
            <w:tcBorders>
              <w:top w:val="single" w:sz="4" w:space="0" w:color="00000A"/>
              <w:left w:val="single" w:sz="4" w:space="0" w:color="00000A"/>
              <w:bottom w:val="single" w:sz="4" w:space="0" w:color="00000A"/>
              <w:right w:val="single" w:sz="4" w:space="0" w:color="00000A"/>
            </w:tcBorders>
            <w:tcMar>
              <w:left w:w="108" w:type="dxa"/>
            </w:tcMar>
            <w:vAlign w:val="center"/>
          </w:tcPr>
          <w:p w14:paraId="596B086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NPDa</w:t>
            </w:r>
          </w:p>
        </w:tc>
        <w:tc>
          <w:tcPr>
            <w:tcW w:w="6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7A2E51D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w:t>
            </w:r>
          </w:p>
        </w:tc>
        <w:tc>
          <w:tcPr>
            <w:tcW w:w="1297" w:type="dxa"/>
            <w:tcBorders>
              <w:top w:val="single" w:sz="4" w:space="0" w:color="00000A"/>
              <w:left w:val="single" w:sz="4" w:space="0" w:color="00000A"/>
              <w:bottom w:val="single" w:sz="4" w:space="0" w:color="00000A"/>
              <w:right w:val="single" w:sz="4" w:space="0" w:color="00000A"/>
            </w:tcBorders>
            <w:tcMar>
              <w:left w:w="108" w:type="dxa"/>
            </w:tcMar>
            <w:vAlign w:val="center"/>
          </w:tcPr>
          <w:p w14:paraId="5E06EA6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NPDa</w:t>
            </w:r>
          </w:p>
        </w:tc>
        <w:tc>
          <w:tcPr>
            <w:tcW w:w="6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4A5AE23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w:t>
            </w:r>
          </w:p>
        </w:tc>
      </w:tr>
    </w:tbl>
    <w:p w14:paraId="20B072FD" w14:textId="77777777" w:rsidR="00583D4E" w:rsidRPr="006F02C5" w:rsidRDefault="00583D4E" w:rsidP="00583D4E">
      <w:pPr>
        <w:rPr>
          <w:rFonts w:asciiTheme="minorHAnsi" w:hAnsiTheme="minorHAnsi" w:cstheme="minorHAnsi"/>
        </w:rPr>
      </w:pPr>
    </w:p>
    <w:p w14:paraId="2C38079D" w14:textId="77777777" w:rsidR="00583D4E" w:rsidRPr="006F02C5" w:rsidRDefault="00583D4E" w:rsidP="00583D4E">
      <w:pPr>
        <w:rPr>
          <w:rFonts w:asciiTheme="minorHAnsi" w:hAnsiTheme="minorHAnsi" w:cstheme="minorHAnsi"/>
        </w:rPr>
      </w:pPr>
    </w:p>
    <w:p w14:paraId="7C88D23F" w14:textId="77777777" w:rsidR="00583D4E" w:rsidRPr="006F02C5" w:rsidRDefault="00583D4E" w:rsidP="00583D4E">
      <w:pPr>
        <w:rPr>
          <w:rFonts w:asciiTheme="minorHAnsi" w:hAnsiTheme="minorHAnsi" w:cstheme="minorHAnsi"/>
        </w:rPr>
      </w:pPr>
    </w:p>
    <w:tbl>
      <w:tblPr>
        <w:tblW w:w="82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358"/>
        <w:gridCol w:w="1833"/>
        <w:gridCol w:w="810"/>
        <w:gridCol w:w="805"/>
        <w:gridCol w:w="1060"/>
        <w:gridCol w:w="672"/>
        <w:gridCol w:w="1060"/>
        <w:gridCol w:w="674"/>
      </w:tblGrid>
      <w:tr w:rsidR="00583D4E" w:rsidRPr="006F02C5" w14:paraId="4C035676" w14:textId="77777777" w:rsidTr="00F50E87">
        <w:trPr>
          <w:trHeight w:val="129"/>
        </w:trPr>
        <w:tc>
          <w:tcPr>
            <w:tcW w:w="1371" w:type="dxa"/>
            <w:tcBorders>
              <w:top w:val="single" w:sz="4" w:space="0" w:color="00000A"/>
              <w:left w:val="single" w:sz="4" w:space="0" w:color="00000A"/>
              <w:bottom w:val="single" w:sz="4" w:space="0" w:color="00000A"/>
              <w:right w:val="single" w:sz="4" w:space="0" w:color="00000A"/>
            </w:tcBorders>
            <w:tcMar>
              <w:left w:w="108" w:type="dxa"/>
            </w:tcMar>
          </w:tcPr>
          <w:p w14:paraId="27F6AE4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w:t>
            </w:r>
          </w:p>
        </w:tc>
        <w:tc>
          <w:tcPr>
            <w:tcW w:w="1885"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88A92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w:t>
            </w:r>
          </w:p>
        </w:tc>
        <w:tc>
          <w:tcPr>
            <w:tcW w:w="5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3ECDB1A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w:t>
            </w:r>
          </w:p>
        </w:tc>
        <w:tc>
          <w:tcPr>
            <w:tcW w:w="83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424486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2EF9716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w:t>
            </w:r>
          </w:p>
        </w:tc>
        <w:tc>
          <w:tcPr>
            <w:tcW w:w="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27F5C4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6</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B04A31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7</w:t>
            </w:r>
          </w:p>
        </w:tc>
        <w:tc>
          <w:tcPr>
            <w:tcW w:w="712" w:type="dxa"/>
            <w:tcBorders>
              <w:top w:val="single" w:sz="4" w:space="0" w:color="00000A"/>
              <w:left w:val="single" w:sz="4" w:space="0" w:color="00000A"/>
              <w:bottom w:val="single" w:sz="4" w:space="0" w:color="00000A"/>
              <w:right w:val="single" w:sz="4" w:space="0" w:color="00000A"/>
            </w:tcBorders>
            <w:tcMar>
              <w:left w:w="108" w:type="dxa"/>
            </w:tcMar>
            <w:vAlign w:val="center"/>
          </w:tcPr>
          <w:p w14:paraId="5BF11D7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8</w:t>
            </w:r>
          </w:p>
        </w:tc>
      </w:tr>
      <w:tr w:rsidR="00583D4E" w:rsidRPr="006F02C5" w14:paraId="29F5E2F3" w14:textId="77777777" w:rsidTr="00F50E87">
        <w:trPr>
          <w:trHeight w:val="139"/>
        </w:trPr>
        <w:tc>
          <w:tcPr>
            <w:tcW w:w="1371" w:type="dxa"/>
            <w:vMerge w:val="restart"/>
            <w:tcBorders>
              <w:top w:val="single" w:sz="4" w:space="0" w:color="00000A"/>
              <w:left w:val="single" w:sz="4" w:space="0" w:color="00000A"/>
              <w:bottom w:val="single" w:sz="4" w:space="0" w:color="00000A"/>
              <w:right w:val="single" w:sz="4" w:space="0" w:color="00000A"/>
            </w:tcBorders>
            <w:tcMar>
              <w:left w:w="108" w:type="dxa"/>
            </w:tcMar>
          </w:tcPr>
          <w:p w14:paraId="3718C19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Stałość</w:t>
            </w:r>
            <w:r>
              <w:rPr>
                <w:rFonts w:asciiTheme="minorHAnsi" w:hAnsiTheme="minorHAnsi" w:cstheme="minorHAnsi"/>
              </w:rPr>
              <w:t xml:space="preserve"> </w:t>
            </w:r>
            <w:r w:rsidRPr="006F02C5">
              <w:rPr>
                <w:rFonts w:asciiTheme="minorHAnsi" w:hAnsiTheme="minorHAnsi" w:cstheme="minorHAnsi"/>
              </w:rPr>
              <w:t>konsystencji</w:t>
            </w:r>
            <w:r>
              <w:rPr>
                <w:rFonts w:asciiTheme="minorHAnsi" w:hAnsiTheme="minorHAnsi" w:cstheme="minorHAnsi"/>
              </w:rPr>
              <w:t xml:space="preserve"> </w:t>
            </w:r>
            <w:r w:rsidRPr="006F02C5">
              <w:rPr>
                <w:rFonts w:asciiTheme="minorHAnsi" w:hAnsiTheme="minorHAnsi" w:cstheme="minorHAnsi"/>
              </w:rPr>
              <w:t>(Odporność</w:t>
            </w:r>
            <w:r>
              <w:rPr>
                <w:rFonts w:asciiTheme="minorHAnsi" w:hAnsiTheme="minorHAnsi" w:cstheme="minorHAnsi"/>
              </w:rPr>
              <w:t xml:space="preserve"> </w:t>
            </w:r>
          </w:p>
          <w:p w14:paraId="4BC8683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starzenie</w:t>
            </w:r>
            <w:r>
              <w:rPr>
                <w:rFonts w:asciiTheme="minorHAnsi" w:hAnsiTheme="minorHAnsi" w:cstheme="minorHAnsi"/>
              </w:rPr>
              <w:t xml:space="preserve"> </w:t>
            </w:r>
            <w:r w:rsidRPr="006F02C5">
              <w:rPr>
                <w:rFonts w:asciiTheme="minorHAnsi" w:hAnsiTheme="minorHAnsi" w:cstheme="minorHAnsi"/>
              </w:rPr>
              <w:t>wg</w:t>
            </w:r>
            <w:r>
              <w:rPr>
                <w:rFonts w:asciiTheme="minorHAnsi" w:hAnsiTheme="minorHAnsi" w:cstheme="minorHAnsi"/>
              </w:rPr>
              <w:t xml:space="preserve"> </w:t>
            </w: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12607-1</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-3</w:t>
            </w:r>
            <w:r>
              <w:rPr>
                <w:rFonts w:asciiTheme="minorHAnsi" w:hAnsiTheme="minorHAnsi" w:cstheme="minorHAnsi"/>
              </w:rPr>
              <w:t xml:space="preserve"> </w:t>
            </w:r>
            <w:r w:rsidRPr="006F02C5">
              <w:rPr>
                <w:rFonts w:asciiTheme="minorHAnsi" w:hAnsiTheme="minorHAnsi" w:cstheme="minorHAnsi"/>
              </w:rPr>
              <w:t>[31]</w:t>
            </w:r>
          </w:p>
        </w:tc>
        <w:tc>
          <w:tcPr>
            <w:tcW w:w="188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253116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Zmiana</w:t>
            </w:r>
            <w:r>
              <w:rPr>
                <w:rFonts w:asciiTheme="minorHAnsi" w:hAnsiTheme="minorHAnsi" w:cstheme="minorHAnsi"/>
              </w:rPr>
              <w:t xml:space="preserve"> </w:t>
            </w:r>
            <w:r w:rsidRPr="006F02C5">
              <w:rPr>
                <w:rFonts w:asciiTheme="minorHAnsi" w:hAnsiTheme="minorHAnsi" w:cstheme="minorHAnsi"/>
              </w:rPr>
              <w:t>masy</w:t>
            </w:r>
          </w:p>
        </w:tc>
        <w:tc>
          <w:tcPr>
            <w:tcW w:w="5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27D03759" w14:textId="77777777" w:rsidR="00583D4E" w:rsidRPr="006F02C5" w:rsidRDefault="00583D4E" w:rsidP="00F50E87">
            <w:pPr>
              <w:rPr>
                <w:rFonts w:asciiTheme="minorHAnsi" w:hAnsiTheme="minorHAnsi" w:cstheme="minorHAnsi"/>
              </w:rPr>
            </w:pPr>
          </w:p>
        </w:tc>
        <w:tc>
          <w:tcPr>
            <w:tcW w:w="83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9E8265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A1510E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0,5</w:t>
            </w:r>
          </w:p>
        </w:tc>
        <w:tc>
          <w:tcPr>
            <w:tcW w:w="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7537759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BA6263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0,5</w:t>
            </w:r>
          </w:p>
        </w:tc>
        <w:tc>
          <w:tcPr>
            <w:tcW w:w="712" w:type="dxa"/>
            <w:tcBorders>
              <w:top w:val="single" w:sz="4" w:space="0" w:color="00000A"/>
              <w:left w:val="single" w:sz="4" w:space="0" w:color="00000A"/>
              <w:bottom w:val="single" w:sz="4" w:space="0" w:color="00000A"/>
              <w:right w:val="single" w:sz="4" w:space="0" w:color="00000A"/>
            </w:tcBorders>
            <w:tcMar>
              <w:left w:w="108" w:type="dxa"/>
            </w:tcMar>
            <w:vAlign w:val="center"/>
          </w:tcPr>
          <w:p w14:paraId="60153DE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w:t>
            </w:r>
          </w:p>
        </w:tc>
      </w:tr>
      <w:tr w:rsidR="00583D4E" w:rsidRPr="006F02C5" w14:paraId="540EF98F" w14:textId="77777777" w:rsidTr="00F50E87">
        <w:trPr>
          <w:trHeight w:val="77"/>
        </w:trPr>
        <w:tc>
          <w:tcPr>
            <w:tcW w:w="1371" w:type="dxa"/>
            <w:vMerge/>
            <w:tcBorders>
              <w:top w:val="single" w:sz="4" w:space="0" w:color="00000A"/>
              <w:left w:val="single" w:sz="4" w:space="0" w:color="00000A"/>
              <w:bottom w:val="single" w:sz="4" w:space="0" w:color="00000A"/>
              <w:right w:val="single" w:sz="4" w:space="0" w:color="00000A"/>
            </w:tcBorders>
            <w:tcMar>
              <w:left w:w="108" w:type="dxa"/>
            </w:tcMar>
          </w:tcPr>
          <w:p w14:paraId="5910580C" w14:textId="77777777" w:rsidR="00583D4E" w:rsidRPr="006F02C5" w:rsidRDefault="00583D4E" w:rsidP="00F50E87">
            <w:pPr>
              <w:rPr>
                <w:rFonts w:asciiTheme="minorHAnsi" w:hAnsiTheme="minorHAnsi" w:cstheme="minorHAnsi"/>
              </w:rPr>
            </w:pPr>
          </w:p>
        </w:tc>
        <w:tc>
          <w:tcPr>
            <w:tcW w:w="188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30EA10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Pozostała</w:t>
            </w:r>
            <w:r>
              <w:rPr>
                <w:rFonts w:asciiTheme="minorHAnsi" w:hAnsiTheme="minorHAnsi" w:cstheme="minorHAnsi"/>
              </w:rPr>
              <w:t xml:space="preserve"> </w:t>
            </w:r>
            <w:r w:rsidRPr="006F02C5">
              <w:rPr>
                <w:rFonts w:asciiTheme="minorHAnsi" w:hAnsiTheme="minorHAnsi" w:cstheme="minorHAnsi"/>
              </w:rPr>
              <w:t>penetracja</w:t>
            </w:r>
          </w:p>
        </w:tc>
        <w:tc>
          <w:tcPr>
            <w:tcW w:w="5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4345174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1426</w:t>
            </w:r>
            <w:r>
              <w:rPr>
                <w:rFonts w:asciiTheme="minorHAnsi" w:hAnsiTheme="minorHAnsi" w:cstheme="minorHAnsi"/>
              </w:rPr>
              <w:t xml:space="preserve"> </w:t>
            </w:r>
            <w:r w:rsidRPr="006F02C5">
              <w:rPr>
                <w:rFonts w:asciiTheme="minorHAnsi" w:hAnsiTheme="minorHAnsi" w:cstheme="minorHAnsi"/>
              </w:rPr>
              <w:t>[21]</w:t>
            </w:r>
          </w:p>
        </w:tc>
        <w:tc>
          <w:tcPr>
            <w:tcW w:w="83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C9B21C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66B124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60</w:t>
            </w:r>
          </w:p>
        </w:tc>
        <w:tc>
          <w:tcPr>
            <w:tcW w:w="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04A9F35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7</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06E9CCB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60</w:t>
            </w:r>
          </w:p>
        </w:tc>
        <w:tc>
          <w:tcPr>
            <w:tcW w:w="712" w:type="dxa"/>
            <w:tcBorders>
              <w:top w:val="single" w:sz="4" w:space="0" w:color="00000A"/>
              <w:left w:val="single" w:sz="4" w:space="0" w:color="00000A"/>
              <w:bottom w:val="single" w:sz="4" w:space="0" w:color="00000A"/>
              <w:right w:val="single" w:sz="4" w:space="0" w:color="00000A"/>
            </w:tcBorders>
            <w:tcMar>
              <w:left w:w="108" w:type="dxa"/>
            </w:tcMar>
            <w:vAlign w:val="center"/>
          </w:tcPr>
          <w:p w14:paraId="526050F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7</w:t>
            </w:r>
          </w:p>
        </w:tc>
      </w:tr>
      <w:tr w:rsidR="00583D4E" w:rsidRPr="006F02C5" w14:paraId="52E33AEC" w14:textId="77777777" w:rsidTr="00F50E87">
        <w:trPr>
          <w:trHeight w:val="77"/>
        </w:trPr>
        <w:tc>
          <w:tcPr>
            <w:tcW w:w="1371" w:type="dxa"/>
            <w:vMerge/>
            <w:tcBorders>
              <w:top w:val="single" w:sz="4" w:space="0" w:color="00000A"/>
              <w:left w:val="single" w:sz="4" w:space="0" w:color="00000A"/>
              <w:bottom w:val="single" w:sz="4" w:space="0" w:color="00000A"/>
              <w:right w:val="single" w:sz="4" w:space="0" w:color="00000A"/>
            </w:tcBorders>
            <w:tcMar>
              <w:left w:w="108" w:type="dxa"/>
            </w:tcMar>
          </w:tcPr>
          <w:p w14:paraId="5D88B704" w14:textId="77777777" w:rsidR="00583D4E" w:rsidRPr="006F02C5" w:rsidRDefault="00583D4E" w:rsidP="00F50E87">
            <w:pPr>
              <w:rPr>
                <w:rFonts w:asciiTheme="minorHAnsi" w:hAnsiTheme="minorHAnsi" w:cstheme="minorHAnsi"/>
              </w:rPr>
            </w:pPr>
          </w:p>
        </w:tc>
        <w:tc>
          <w:tcPr>
            <w:tcW w:w="188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0E20D0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Wzrost</w:t>
            </w:r>
            <w:r>
              <w:rPr>
                <w:rFonts w:asciiTheme="minorHAnsi" w:hAnsiTheme="minorHAnsi" w:cstheme="minorHAnsi"/>
              </w:rPr>
              <w:t xml:space="preserve"> </w:t>
            </w:r>
            <w:r w:rsidRPr="006F02C5">
              <w:rPr>
                <w:rFonts w:asciiTheme="minorHAnsi" w:hAnsiTheme="minorHAnsi" w:cstheme="minorHAnsi"/>
              </w:rPr>
              <w:t>temperatury</w:t>
            </w:r>
            <w:r>
              <w:rPr>
                <w:rFonts w:asciiTheme="minorHAnsi" w:hAnsiTheme="minorHAnsi" w:cstheme="minorHAnsi"/>
              </w:rPr>
              <w:t xml:space="preserve"> </w:t>
            </w:r>
            <w:r w:rsidRPr="006F02C5">
              <w:rPr>
                <w:rFonts w:asciiTheme="minorHAnsi" w:hAnsiTheme="minorHAnsi" w:cstheme="minorHAnsi"/>
              </w:rPr>
              <w:t>mięknienia</w:t>
            </w:r>
          </w:p>
        </w:tc>
        <w:tc>
          <w:tcPr>
            <w:tcW w:w="5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5B1A0FE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1427</w:t>
            </w:r>
            <w:r>
              <w:rPr>
                <w:rFonts w:asciiTheme="minorHAnsi" w:hAnsiTheme="minorHAnsi" w:cstheme="minorHAnsi"/>
              </w:rPr>
              <w:t xml:space="preserve"> </w:t>
            </w:r>
            <w:r w:rsidRPr="006F02C5">
              <w:rPr>
                <w:rFonts w:asciiTheme="minorHAnsi" w:hAnsiTheme="minorHAnsi" w:cstheme="minorHAnsi"/>
              </w:rPr>
              <w:t>[22]</w:t>
            </w:r>
          </w:p>
        </w:tc>
        <w:tc>
          <w:tcPr>
            <w:tcW w:w="83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1E09BF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0CAEE3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8</w:t>
            </w:r>
          </w:p>
        </w:tc>
        <w:tc>
          <w:tcPr>
            <w:tcW w:w="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420F43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F45CC2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8</w:t>
            </w:r>
          </w:p>
        </w:tc>
        <w:tc>
          <w:tcPr>
            <w:tcW w:w="712" w:type="dxa"/>
            <w:tcBorders>
              <w:top w:val="single" w:sz="4" w:space="0" w:color="00000A"/>
              <w:left w:val="single" w:sz="4" w:space="0" w:color="00000A"/>
              <w:bottom w:val="single" w:sz="4" w:space="0" w:color="00000A"/>
              <w:right w:val="single" w:sz="4" w:space="0" w:color="00000A"/>
            </w:tcBorders>
            <w:tcMar>
              <w:left w:w="108" w:type="dxa"/>
            </w:tcMar>
            <w:vAlign w:val="center"/>
          </w:tcPr>
          <w:p w14:paraId="63B5DCC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w:t>
            </w:r>
          </w:p>
        </w:tc>
      </w:tr>
      <w:tr w:rsidR="00583D4E" w:rsidRPr="006F02C5" w14:paraId="3CD53E39" w14:textId="77777777" w:rsidTr="00F50E87">
        <w:trPr>
          <w:trHeight w:val="538"/>
        </w:trPr>
        <w:tc>
          <w:tcPr>
            <w:tcW w:w="137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25842E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Inne</w:t>
            </w:r>
            <w:r>
              <w:rPr>
                <w:rFonts w:asciiTheme="minorHAnsi" w:hAnsiTheme="minorHAnsi" w:cstheme="minorHAnsi"/>
              </w:rPr>
              <w:t xml:space="preserve"> </w:t>
            </w:r>
            <w:r w:rsidRPr="006F02C5">
              <w:rPr>
                <w:rFonts w:asciiTheme="minorHAnsi" w:hAnsiTheme="minorHAnsi" w:cstheme="minorHAnsi"/>
              </w:rPr>
              <w:t>właściwości</w:t>
            </w:r>
          </w:p>
        </w:tc>
        <w:tc>
          <w:tcPr>
            <w:tcW w:w="1885" w:type="dxa"/>
            <w:tcBorders>
              <w:top w:val="single" w:sz="4" w:space="0" w:color="00000A"/>
              <w:left w:val="single" w:sz="4" w:space="0" w:color="00000A"/>
              <w:bottom w:val="single" w:sz="4" w:space="0" w:color="00000A"/>
              <w:right w:val="single" w:sz="4" w:space="0" w:color="00000A"/>
            </w:tcBorders>
            <w:tcMar>
              <w:left w:w="108" w:type="dxa"/>
            </w:tcMar>
            <w:vAlign w:val="center"/>
          </w:tcPr>
          <w:p w14:paraId="3F0B899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Temperatura</w:t>
            </w:r>
            <w:r>
              <w:rPr>
                <w:rFonts w:asciiTheme="minorHAnsi" w:hAnsiTheme="minorHAnsi" w:cstheme="minorHAnsi"/>
              </w:rPr>
              <w:t xml:space="preserve"> </w:t>
            </w:r>
            <w:r w:rsidRPr="006F02C5">
              <w:rPr>
                <w:rFonts w:asciiTheme="minorHAnsi" w:hAnsiTheme="minorHAnsi" w:cstheme="minorHAnsi"/>
              </w:rPr>
              <w:t>zapłonu</w:t>
            </w:r>
          </w:p>
        </w:tc>
        <w:tc>
          <w:tcPr>
            <w:tcW w:w="5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38AA081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ISO</w:t>
            </w:r>
            <w:r>
              <w:rPr>
                <w:rFonts w:asciiTheme="minorHAnsi" w:hAnsiTheme="minorHAnsi" w:cstheme="minorHAnsi"/>
              </w:rPr>
              <w:t xml:space="preserve"> </w:t>
            </w:r>
            <w:r w:rsidRPr="006F02C5">
              <w:rPr>
                <w:rFonts w:asciiTheme="minorHAnsi" w:hAnsiTheme="minorHAnsi" w:cstheme="minorHAnsi"/>
              </w:rPr>
              <w:t>2592</w:t>
            </w:r>
            <w:r>
              <w:rPr>
                <w:rFonts w:asciiTheme="minorHAnsi" w:hAnsiTheme="minorHAnsi" w:cstheme="minorHAnsi"/>
              </w:rPr>
              <w:t xml:space="preserve"> </w:t>
            </w:r>
            <w:r w:rsidRPr="006F02C5">
              <w:rPr>
                <w:rFonts w:asciiTheme="minorHAnsi" w:hAnsiTheme="minorHAnsi" w:cstheme="minorHAnsi"/>
              </w:rPr>
              <w:t>[63]</w:t>
            </w:r>
          </w:p>
        </w:tc>
        <w:tc>
          <w:tcPr>
            <w:tcW w:w="83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E05814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43E0EC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235</w:t>
            </w:r>
          </w:p>
        </w:tc>
        <w:tc>
          <w:tcPr>
            <w:tcW w:w="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BC913B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2C05911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235</w:t>
            </w:r>
          </w:p>
        </w:tc>
        <w:tc>
          <w:tcPr>
            <w:tcW w:w="712" w:type="dxa"/>
            <w:tcBorders>
              <w:top w:val="single" w:sz="4" w:space="0" w:color="00000A"/>
              <w:left w:val="single" w:sz="4" w:space="0" w:color="00000A"/>
              <w:bottom w:val="single" w:sz="4" w:space="0" w:color="00000A"/>
              <w:right w:val="single" w:sz="4" w:space="0" w:color="00000A"/>
            </w:tcBorders>
            <w:tcMar>
              <w:left w:w="108" w:type="dxa"/>
            </w:tcMar>
            <w:vAlign w:val="center"/>
          </w:tcPr>
          <w:p w14:paraId="6C9C221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w:t>
            </w:r>
          </w:p>
        </w:tc>
      </w:tr>
      <w:tr w:rsidR="00583D4E" w:rsidRPr="006F02C5" w14:paraId="4DE9141F" w14:textId="77777777" w:rsidTr="00F50E87">
        <w:trPr>
          <w:trHeight w:val="409"/>
        </w:trPr>
        <w:tc>
          <w:tcPr>
            <w:tcW w:w="1371"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5BC0F76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Wymagania</w:t>
            </w:r>
          </w:p>
          <w:p w14:paraId="14E1384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dodatkowe</w:t>
            </w:r>
          </w:p>
        </w:tc>
        <w:tc>
          <w:tcPr>
            <w:tcW w:w="1885"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3935F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Temperatura</w:t>
            </w:r>
            <w:r>
              <w:rPr>
                <w:rFonts w:asciiTheme="minorHAnsi" w:hAnsiTheme="minorHAnsi" w:cstheme="minorHAnsi"/>
              </w:rPr>
              <w:t xml:space="preserve"> </w:t>
            </w:r>
            <w:r w:rsidRPr="006F02C5">
              <w:rPr>
                <w:rFonts w:asciiTheme="minorHAnsi" w:hAnsiTheme="minorHAnsi" w:cstheme="minorHAnsi"/>
              </w:rPr>
              <w:t>łamliwości</w:t>
            </w:r>
          </w:p>
        </w:tc>
        <w:tc>
          <w:tcPr>
            <w:tcW w:w="5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70D9133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12593</w:t>
            </w:r>
            <w:r>
              <w:rPr>
                <w:rFonts w:asciiTheme="minorHAnsi" w:hAnsiTheme="minorHAnsi" w:cstheme="minorHAnsi"/>
              </w:rPr>
              <w:t xml:space="preserve"> </w:t>
            </w:r>
            <w:r w:rsidRPr="006F02C5">
              <w:rPr>
                <w:rFonts w:asciiTheme="minorHAnsi" w:hAnsiTheme="minorHAnsi" w:cstheme="minorHAnsi"/>
              </w:rPr>
              <w:t>[29]</w:t>
            </w:r>
          </w:p>
        </w:tc>
        <w:tc>
          <w:tcPr>
            <w:tcW w:w="83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2C2D27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710DC9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-12</w:t>
            </w:r>
          </w:p>
        </w:tc>
        <w:tc>
          <w:tcPr>
            <w:tcW w:w="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7CEBAA5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6</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7F3378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-15</w:t>
            </w:r>
          </w:p>
        </w:tc>
        <w:tc>
          <w:tcPr>
            <w:tcW w:w="712" w:type="dxa"/>
            <w:tcBorders>
              <w:top w:val="single" w:sz="4" w:space="0" w:color="00000A"/>
              <w:left w:val="single" w:sz="4" w:space="0" w:color="00000A"/>
              <w:bottom w:val="single" w:sz="4" w:space="0" w:color="00000A"/>
              <w:right w:val="single" w:sz="4" w:space="0" w:color="00000A"/>
            </w:tcBorders>
            <w:tcMar>
              <w:left w:w="108" w:type="dxa"/>
            </w:tcMar>
            <w:vAlign w:val="center"/>
          </w:tcPr>
          <w:p w14:paraId="48A71BF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7</w:t>
            </w:r>
          </w:p>
        </w:tc>
      </w:tr>
      <w:tr w:rsidR="00583D4E" w:rsidRPr="006F02C5" w14:paraId="3AA596A0" w14:textId="77777777" w:rsidTr="00F50E87">
        <w:trPr>
          <w:trHeight w:val="77"/>
        </w:trPr>
        <w:tc>
          <w:tcPr>
            <w:tcW w:w="1371" w:type="dxa"/>
            <w:vMerge/>
            <w:tcBorders>
              <w:top w:val="single" w:sz="4" w:space="0" w:color="00000A"/>
              <w:left w:val="single" w:sz="4" w:space="0" w:color="00000A"/>
              <w:bottom w:val="single" w:sz="4" w:space="0" w:color="00000A"/>
              <w:right w:val="single" w:sz="4" w:space="0" w:color="00000A"/>
            </w:tcBorders>
            <w:tcMar>
              <w:left w:w="108" w:type="dxa"/>
            </w:tcMar>
          </w:tcPr>
          <w:p w14:paraId="01B5BBFD" w14:textId="77777777" w:rsidR="00583D4E" w:rsidRPr="006F02C5" w:rsidRDefault="00583D4E" w:rsidP="00F50E87">
            <w:pPr>
              <w:rPr>
                <w:rFonts w:asciiTheme="minorHAnsi" w:hAnsiTheme="minorHAnsi" w:cstheme="minorHAnsi"/>
              </w:rPr>
            </w:pPr>
          </w:p>
        </w:tc>
        <w:tc>
          <w:tcPr>
            <w:tcW w:w="1885" w:type="dxa"/>
            <w:tcBorders>
              <w:top w:val="single" w:sz="4" w:space="0" w:color="00000A"/>
              <w:left w:val="single" w:sz="4" w:space="0" w:color="00000A"/>
              <w:bottom w:val="single" w:sz="4" w:space="0" w:color="00000A"/>
              <w:right w:val="single" w:sz="4" w:space="0" w:color="00000A"/>
            </w:tcBorders>
            <w:tcMar>
              <w:left w:w="108" w:type="dxa"/>
            </w:tcMar>
            <w:vAlign w:val="center"/>
          </w:tcPr>
          <w:p w14:paraId="33F97A6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Nawrót</w:t>
            </w:r>
            <w:r>
              <w:rPr>
                <w:rFonts w:asciiTheme="minorHAnsi" w:hAnsiTheme="minorHAnsi" w:cstheme="minorHAnsi"/>
              </w:rPr>
              <w:t xml:space="preserve"> </w:t>
            </w:r>
            <w:r w:rsidRPr="006F02C5">
              <w:rPr>
                <w:rFonts w:asciiTheme="minorHAnsi" w:hAnsiTheme="minorHAnsi" w:cstheme="minorHAnsi"/>
              </w:rPr>
              <w:t>sprężysty</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25°C</w:t>
            </w:r>
          </w:p>
        </w:tc>
        <w:tc>
          <w:tcPr>
            <w:tcW w:w="555"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04D9A2A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13398</w:t>
            </w:r>
          </w:p>
          <w:p w14:paraId="2C42AED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[51]</w:t>
            </w:r>
          </w:p>
        </w:tc>
        <w:tc>
          <w:tcPr>
            <w:tcW w:w="833"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153A992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0412D46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50</w:t>
            </w:r>
          </w:p>
        </w:tc>
        <w:tc>
          <w:tcPr>
            <w:tcW w:w="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616B155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41F4F2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70</w:t>
            </w:r>
          </w:p>
        </w:tc>
        <w:tc>
          <w:tcPr>
            <w:tcW w:w="712" w:type="dxa"/>
            <w:tcBorders>
              <w:top w:val="single" w:sz="4" w:space="0" w:color="00000A"/>
              <w:left w:val="single" w:sz="4" w:space="0" w:color="00000A"/>
              <w:bottom w:val="single" w:sz="4" w:space="0" w:color="00000A"/>
              <w:right w:val="single" w:sz="4" w:space="0" w:color="00000A"/>
            </w:tcBorders>
            <w:tcMar>
              <w:left w:w="108" w:type="dxa"/>
            </w:tcMar>
            <w:vAlign w:val="center"/>
          </w:tcPr>
          <w:p w14:paraId="202B5D4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w:t>
            </w:r>
          </w:p>
        </w:tc>
      </w:tr>
      <w:tr w:rsidR="00583D4E" w:rsidRPr="006F02C5" w14:paraId="287587B9" w14:textId="77777777" w:rsidTr="00F50E87">
        <w:trPr>
          <w:trHeight w:val="77"/>
        </w:trPr>
        <w:tc>
          <w:tcPr>
            <w:tcW w:w="1371" w:type="dxa"/>
            <w:vMerge/>
            <w:tcBorders>
              <w:top w:val="single" w:sz="4" w:space="0" w:color="00000A"/>
              <w:left w:val="single" w:sz="4" w:space="0" w:color="00000A"/>
              <w:bottom w:val="single" w:sz="4" w:space="0" w:color="00000A"/>
              <w:right w:val="single" w:sz="4" w:space="0" w:color="00000A"/>
            </w:tcBorders>
            <w:tcMar>
              <w:left w:w="108" w:type="dxa"/>
            </w:tcMar>
          </w:tcPr>
          <w:p w14:paraId="7D90564E" w14:textId="77777777" w:rsidR="00583D4E" w:rsidRPr="006F02C5" w:rsidRDefault="00583D4E" w:rsidP="00F50E87">
            <w:pPr>
              <w:rPr>
                <w:rFonts w:asciiTheme="minorHAnsi" w:hAnsiTheme="minorHAnsi" w:cstheme="minorHAnsi"/>
              </w:rPr>
            </w:pPr>
          </w:p>
        </w:tc>
        <w:tc>
          <w:tcPr>
            <w:tcW w:w="1885" w:type="dxa"/>
            <w:tcBorders>
              <w:top w:val="single" w:sz="4" w:space="0" w:color="00000A"/>
              <w:left w:val="single" w:sz="4" w:space="0" w:color="00000A"/>
              <w:bottom w:val="single" w:sz="4" w:space="0" w:color="00000A"/>
              <w:right w:val="single" w:sz="4" w:space="0" w:color="00000A"/>
            </w:tcBorders>
            <w:tcMar>
              <w:left w:w="108" w:type="dxa"/>
            </w:tcMar>
            <w:vAlign w:val="center"/>
          </w:tcPr>
          <w:p w14:paraId="254BFAE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Nawrót</w:t>
            </w:r>
            <w:r>
              <w:rPr>
                <w:rFonts w:asciiTheme="minorHAnsi" w:hAnsiTheme="minorHAnsi" w:cstheme="minorHAnsi"/>
              </w:rPr>
              <w:t xml:space="preserve"> </w:t>
            </w:r>
            <w:r w:rsidRPr="006F02C5">
              <w:rPr>
                <w:rFonts w:asciiTheme="minorHAnsi" w:hAnsiTheme="minorHAnsi" w:cstheme="minorHAnsi"/>
              </w:rPr>
              <w:t>sprężysty</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10°C</w:t>
            </w:r>
          </w:p>
        </w:tc>
        <w:tc>
          <w:tcPr>
            <w:tcW w:w="555"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6EE54077" w14:textId="77777777" w:rsidR="00583D4E" w:rsidRPr="006F02C5" w:rsidRDefault="00583D4E" w:rsidP="00F50E87">
            <w:pPr>
              <w:rPr>
                <w:rFonts w:asciiTheme="minorHAnsi" w:hAnsiTheme="minorHAnsi" w:cstheme="minorHAnsi"/>
              </w:rPr>
            </w:pPr>
          </w:p>
        </w:tc>
        <w:tc>
          <w:tcPr>
            <w:tcW w:w="833"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6BE6F92F" w14:textId="77777777" w:rsidR="00583D4E" w:rsidRPr="006F02C5" w:rsidRDefault="00583D4E" w:rsidP="00F50E87">
            <w:pPr>
              <w:rPr>
                <w:rFonts w:asciiTheme="minorHAnsi" w:hAnsiTheme="minorHAnsi" w:cstheme="minorHAnsi"/>
              </w:rPr>
            </w:pP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6F265E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NPDa</w:t>
            </w:r>
          </w:p>
        </w:tc>
        <w:tc>
          <w:tcPr>
            <w:tcW w:w="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6C3C230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A19F5F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NPDa</w:t>
            </w:r>
          </w:p>
        </w:tc>
        <w:tc>
          <w:tcPr>
            <w:tcW w:w="712" w:type="dxa"/>
            <w:tcBorders>
              <w:top w:val="single" w:sz="4" w:space="0" w:color="00000A"/>
              <w:left w:val="single" w:sz="4" w:space="0" w:color="00000A"/>
              <w:bottom w:val="single" w:sz="4" w:space="0" w:color="00000A"/>
              <w:right w:val="single" w:sz="4" w:space="0" w:color="00000A"/>
            </w:tcBorders>
            <w:tcMar>
              <w:left w:w="108" w:type="dxa"/>
            </w:tcMar>
            <w:vAlign w:val="center"/>
          </w:tcPr>
          <w:p w14:paraId="30FE57A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w:t>
            </w:r>
          </w:p>
        </w:tc>
      </w:tr>
      <w:tr w:rsidR="00583D4E" w:rsidRPr="006F02C5" w14:paraId="67DA04A4" w14:textId="77777777" w:rsidTr="00F50E87">
        <w:trPr>
          <w:trHeight w:val="77"/>
        </w:trPr>
        <w:tc>
          <w:tcPr>
            <w:tcW w:w="1371" w:type="dxa"/>
            <w:vMerge/>
            <w:tcBorders>
              <w:top w:val="single" w:sz="4" w:space="0" w:color="00000A"/>
              <w:left w:val="single" w:sz="4" w:space="0" w:color="00000A"/>
              <w:bottom w:val="single" w:sz="4" w:space="0" w:color="00000A"/>
              <w:right w:val="single" w:sz="4" w:space="0" w:color="00000A"/>
            </w:tcBorders>
            <w:tcMar>
              <w:left w:w="108" w:type="dxa"/>
            </w:tcMar>
          </w:tcPr>
          <w:p w14:paraId="3FE486D2" w14:textId="77777777" w:rsidR="00583D4E" w:rsidRPr="006F02C5" w:rsidRDefault="00583D4E" w:rsidP="00F50E87">
            <w:pPr>
              <w:rPr>
                <w:rFonts w:asciiTheme="minorHAnsi" w:hAnsiTheme="minorHAnsi" w:cstheme="minorHAnsi"/>
              </w:rPr>
            </w:pPr>
          </w:p>
        </w:tc>
        <w:tc>
          <w:tcPr>
            <w:tcW w:w="1885"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14EC1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Zakres</w:t>
            </w:r>
            <w:r>
              <w:rPr>
                <w:rFonts w:asciiTheme="minorHAnsi" w:hAnsiTheme="minorHAnsi" w:cstheme="minorHAnsi"/>
              </w:rPr>
              <w:t xml:space="preserve"> </w:t>
            </w:r>
            <w:r w:rsidRPr="006F02C5">
              <w:rPr>
                <w:rFonts w:asciiTheme="minorHAnsi" w:hAnsiTheme="minorHAnsi" w:cstheme="minorHAnsi"/>
              </w:rPr>
              <w:t>plastyczności</w:t>
            </w:r>
          </w:p>
        </w:tc>
        <w:tc>
          <w:tcPr>
            <w:tcW w:w="5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6B3463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14023</w:t>
            </w:r>
            <w:r>
              <w:rPr>
                <w:rFonts w:asciiTheme="minorHAnsi" w:hAnsiTheme="minorHAnsi" w:cstheme="minorHAnsi"/>
              </w:rPr>
              <w:t xml:space="preserve"> </w:t>
            </w:r>
            <w:r w:rsidRPr="006F02C5">
              <w:rPr>
                <w:rFonts w:asciiTheme="minorHAnsi" w:hAnsiTheme="minorHAnsi" w:cstheme="minorHAnsi"/>
              </w:rPr>
              <w:t>[59]</w:t>
            </w:r>
            <w:r>
              <w:rPr>
                <w:rFonts w:asciiTheme="minorHAnsi" w:hAnsiTheme="minorHAnsi" w:cstheme="minorHAnsi"/>
              </w:rPr>
              <w:t xml:space="preserve"> </w:t>
            </w:r>
            <w:r w:rsidRPr="006F02C5">
              <w:rPr>
                <w:rFonts w:asciiTheme="minorHAnsi" w:hAnsiTheme="minorHAnsi" w:cstheme="minorHAnsi"/>
              </w:rPr>
              <w:t>Punkt</w:t>
            </w:r>
            <w:r>
              <w:rPr>
                <w:rFonts w:asciiTheme="minorHAnsi" w:hAnsiTheme="minorHAnsi" w:cstheme="minorHAnsi"/>
              </w:rPr>
              <w:t xml:space="preserve"> </w:t>
            </w:r>
            <w:r w:rsidRPr="006F02C5">
              <w:rPr>
                <w:rFonts w:asciiTheme="minorHAnsi" w:hAnsiTheme="minorHAnsi" w:cstheme="minorHAnsi"/>
              </w:rPr>
              <w:t>5.1.9</w:t>
            </w:r>
          </w:p>
        </w:tc>
        <w:tc>
          <w:tcPr>
            <w:tcW w:w="833" w:type="dxa"/>
            <w:tcBorders>
              <w:top w:val="single" w:sz="4" w:space="0" w:color="00000A"/>
              <w:left w:val="single" w:sz="4" w:space="0" w:color="00000A"/>
              <w:bottom w:val="single" w:sz="4" w:space="0" w:color="00000A"/>
              <w:right w:val="single" w:sz="4" w:space="0" w:color="00000A"/>
            </w:tcBorders>
            <w:tcMar>
              <w:left w:w="108" w:type="dxa"/>
            </w:tcMar>
            <w:vAlign w:val="center"/>
          </w:tcPr>
          <w:p w14:paraId="069892F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264B5E1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TBRb</w:t>
            </w:r>
          </w:p>
        </w:tc>
        <w:tc>
          <w:tcPr>
            <w:tcW w:w="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466111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AAB878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TBRb</w:t>
            </w:r>
          </w:p>
        </w:tc>
        <w:tc>
          <w:tcPr>
            <w:tcW w:w="712" w:type="dxa"/>
            <w:tcBorders>
              <w:top w:val="single" w:sz="4" w:space="0" w:color="00000A"/>
              <w:left w:val="single" w:sz="4" w:space="0" w:color="00000A"/>
              <w:bottom w:val="single" w:sz="4" w:space="0" w:color="00000A"/>
              <w:right w:val="single" w:sz="4" w:space="0" w:color="00000A"/>
            </w:tcBorders>
            <w:tcMar>
              <w:left w:w="108" w:type="dxa"/>
            </w:tcMar>
            <w:vAlign w:val="center"/>
          </w:tcPr>
          <w:p w14:paraId="317B723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w:t>
            </w:r>
          </w:p>
        </w:tc>
      </w:tr>
      <w:tr w:rsidR="00583D4E" w:rsidRPr="006F02C5" w14:paraId="4BE6726A" w14:textId="77777777" w:rsidTr="00F50E87">
        <w:trPr>
          <w:trHeight w:val="77"/>
        </w:trPr>
        <w:tc>
          <w:tcPr>
            <w:tcW w:w="1371"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31F1052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lastRenderedPageBreak/>
              <w:t>Wymagania</w:t>
            </w:r>
          </w:p>
          <w:p w14:paraId="065FB9D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dodatkowe</w:t>
            </w:r>
          </w:p>
        </w:tc>
        <w:tc>
          <w:tcPr>
            <w:tcW w:w="1885" w:type="dxa"/>
            <w:tcBorders>
              <w:top w:val="single" w:sz="4" w:space="0" w:color="00000A"/>
              <w:left w:val="single" w:sz="4" w:space="0" w:color="00000A"/>
              <w:bottom w:val="single" w:sz="4" w:space="0" w:color="00000A"/>
              <w:right w:val="single" w:sz="4" w:space="0" w:color="00000A"/>
            </w:tcBorders>
            <w:tcMar>
              <w:left w:w="108" w:type="dxa"/>
            </w:tcMar>
            <w:vAlign w:val="center"/>
          </w:tcPr>
          <w:p w14:paraId="2169D6B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Stabilność</w:t>
            </w:r>
            <w:r>
              <w:rPr>
                <w:rFonts w:asciiTheme="minorHAnsi" w:hAnsiTheme="minorHAnsi" w:cstheme="minorHAnsi"/>
              </w:rPr>
              <w:t xml:space="preserve"> </w:t>
            </w:r>
            <w:r w:rsidRPr="006F02C5">
              <w:rPr>
                <w:rFonts w:asciiTheme="minorHAnsi" w:hAnsiTheme="minorHAnsi" w:cstheme="minorHAnsi"/>
              </w:rPr>
              <w:t>magazynowa-nia.</w:t>
            </w:r>
            <w:r>
              <w:rPr>
                <w:rFonts w:asciiTheme="minorHAnsi" w:hAnsiTheme="minorHAnsi" w:cstheme="minorHAnsi"/>
              </w:rPr>
              <w:t xml:space="preserve"> </w:t>
            </w:r>
            <w:r w:rsidRPr="006F02C5">
              <w:rPr>
                <w:rFonts w:asciiTheme="minorHAnsi" w:hAnsiTheme="minorHAnsi" w:cstheme="minorHAnsi"/>
              </w:rPr>
              <w:t>Różnica</w:t>
            </w:r>
            <w:r>
              <w:rPr>
                <w:rFonts w:asciiTheme="minorHAnsi" w:hAnsiTheme="minorHAnsi" w:cstheme="minorHAnsi"/>
              </w:rPr>
              <w:t xml:space="preserve"> </w:t>
            </w:r>
            <w:r w:rsidRPr="006F02C5">
              <w:rPr>
                <w:rFonts w:asciiTheme="minorHAnsi" w:hAnsiTheme="minorHAnsi" w:cstheme="minorHAnsi"/>
              </w:rPr>
              <w:t>temperatur</w:t>
            </w:r>
            <w:r>
              <w:rPr>
                <w:rFonts w:asciiTheme="minorHAnsi" w:hAnsiTheme="minorHAnsi" w:cstheme="minorHAnsi"/>
              </w:rPr>
              <w:t xml:space="preserve"> </w:t>
            </w:r>
            <w:r w:rsidRPr="006F02C5">
              <w:rPr>
                <w:rFonts w:asciiTheme="minorHAnsi" w:hAnsiTheme="minorHAnsi" w:cstheme="minorHAnsi"/>
              </w:rPr>
              <w:t>mięknienia</w:t>
            </w:r>
          </w:p>
        </w:tc>
        <w:tc>
          <w:tcPr>
            <w:tcW w:w="5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745FAB6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13399</w:t>
            </w:r>
            <w:r>
              <w:rPr>
                <w:rFonts w:asciiTheme="minorHAnsi" w:hAnsiTheme="minorHAnsi" w:cstheme="minorHAnsi"/>
              </w:rPr>
              <w:t xml:space="preserve"> </w:t>
            </w:r>
            <w:r w:rsidRPr="006F02C5">
              <w:rPr>
                <w:rFonts w:asciiTheme="minorHAnsi" w:hAnsiTheme="minorHAnsi" w:cstheme="minorHAnsi"/>
              </w:rPr>
              <w:t>[52]</w:t>
            </w:r>
          </w:p>
          <w:p w14:paraId="153FAF1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1427</w:t>
            </w:r>
            <w:r>
              <w:rPr>
                <w:rFonts w:asciiTheme="minorHAnsi" w:hAnsiTheme="minorHAnsi" w:cstheme="minorHAnsi"/>
              </w:rPr>
              <w:t xml:space="preserve"> </w:t>
            </w:r>
            <w:r w:rsidRPr="006F02C5">
              <w:rPr>
                <w:rFonts w:asciiTheme="minorHAnsi" w:hAnsiTheme="minorHAnsi" w:cstheme="minorHAnsi"/>
              </w:rPr>
              <w:t>[22]</w:t>
            </w:r>
          </w:p>
        </w:tc>
        <w:tc>
          <w:tcPr>
            <w:tcW w:w="83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72BE36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9C1055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5</w:t>
            </w:r>
          </w:p>
        </w:tc>
        <w:tc>
          <w:tcPr>
            <w:tcW w:w="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7CF7E48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D05FE5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5</w:t>
            </w:r>
          </w:p>
        </w:tc>
        <w:tc>
          <w:tcPr>
            <w:tcW w:w="712" w:type="dxa"/>
            <w:tcBorders>
              <w:top w:val="single" w:sz="4" w:space="0" w:color="00000A"/>
              <w:left w:val="single" w:sz="4" w:space="0" w:color="00000A"/>
              <w:bottom w:val="single" w:sz="4" w:space="0" w:color="00000A"/>
              <w:right w:val="single" w:sz="4" w:space="0" w:color="00000A"/>
            </w:tcBorders>
            <w:tcMar>
              <w:left w:w="108" w:type="dxa"/>
            </w:tcMar>
            <w:vAlign w:val="center"/>
          </w:tcPr>
          <w:p w14:paraId="79FBCCA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w:t>
            </w:r>
          </w:p>
        </w:tc>
      </w:tr>
      <w:tr w:rsidR="00583D4E" w:rsidRPr="006F02C5" w14:paraId="06442C2E" w14:textId="77777777" w:rsidTr="00F50E87">
        <w:trPr>
          <w:trHeight w:val="77"/>
        </w:trPr>
        <w:tc>
          <w:tcPr>
            <w:tcW w:w="1371" w:type="dxa"/>
            <w:vMerge/>
            <w:tcBorders>
              <w:top w:val="single" w:sz="4" w:space="0" w:color="00000A"/>
              <w:left w:val="single" w:sz="4" w:space="0" w:color="00000A"/>
              <w:bottom w:val="single" w:sz="4" w:space="0" w:color="00000A"/>
              <w:right w:val="single" w:sz="4" w:space="0" w:color="00000A"/>
            </w:tcBorders>
            <w:tcMar>
              <w:left w:w="108" w:type="dxa"/>
            </w:tcMar>
          </w:tcPr>
          <w:p w14:paraId="62C0273F" w14:textId="77777777" w:rsidR="00583D4E" w:rsidRPr="006F02C5" w:rsidRDefault="00583D4E" w:rsidP="00F50E87">
            <w:pPr>
              <w:rPr>
                <w:rFonts w:asciiTheme="minorHAnsi" w:hAnsiTheme="minorHAnsi" w:cstheme="minorHAnsi"/>
              </w:rPr>
            </w:pPr>
          </w:p>
        </w:tc>
        <w:tc>
          <w:tcPr>
            <w:tcW w:w="1885" w:type="dxa"/>
            <w:tcBorders>
              <w:top w:val="single" w:sz="4" w:space="0" w:color="00000A"/>
              <w:left w:val="single" w:sz="4" w:space="0" w:color="00000A"/>
              <w:bottom w:val="single" w:sz="4" w:space="0" w:color="00000A"/>
              <w:right w:val="single" w:sz="4" w:space="0" w:color="00000A"/>
            </w:tcBorders>
            <w:tcMar>
              <w:left w:w="108" w:type="dxa"/>
            </w:tcMar>
            <w:vAlign w:val="center"/>
          </w:tcPr>
          <w:p w14:paraId="00AE747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Stabilność</w:t>
            </w:r>
            <w:r>
              <w:rPr>
                <w:rFonts w:asciiTheme="minorHAnsi" w:hAnsiTheme="minorHAnsi" w:cstheme="minorHAnsi"/>
              </w:rPr>
              <w:t xml:space="preserve"> </w:t>
            </w:r>
            <w:r w:rsidRPr="006F02C5">
              <w:rPr>
                <w:rFonts w:asciiTheme="minorHAnsi" w:hAnsiTheme="minorHAnsi" w:cstheme="minorHAnsi"/>
              </w:rPr>
              <w:t>magazynowa-nia.</w:t>
            </w:r>
            <w:r>
              <w:rPr>
                <w:rFonts w:asciiTheme="minorHAnsi" w:hAnsiTheme="minorHAnsi" w:cstheme="minorHAnsi"/>
              </w:rPr>
              <w:t xml:space="preserve"> </w:t>
            </w:r>
            <w:r w:rsidRPr="006F02C5">
              <w:rPr>
                <w:rFonts w:asciiTheme="minorHAnsi" w:hAnsiTheme="minorHAnsi" w:cstheme="minorHAnsi"/>
              </w:rPr>
              <w:t>Różnica</w:t>
            </w:r>
            <w:r>
              <w:rPr>
                <w:rFonts w:asciiTheme="minorHAnsi" w:hAnsiTheme="minorHAnsi" w:cstheme="minorHAnsi"/>
              </w:rPr>
              <w:t xml:space="preserve"> </w:t>
            </w:r>
            <w:r w:rsidRPr="006F02C5">
              <w:rPr>
                <w:rFonts w:asciiTheme="minorHAnsi" w:hAnsiTheme="minorHAnsi" w:cstheme="minorHAnsi"/>
              </w:rPr>
              <w:t>penetracji</w:t>
            </w:r>
          </w:p>
        </w:tc>
        <w:tc>
          <w:tcPr>
            <w:tcW w:w="5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3FB6547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13399</w:t>
            </w:r>
            <w:r>
              <w:rPr>
                <w:rFonts w:asciiTheme="minorHAnsi" w:hAnsiTheme="minorHAnsi" w:cstheme="minorHAnsi"/>
              </w:rPr>
              <w:t xml:space="preserve"> </w:t>
            </w:r>
            <w:r w:rsidRPr="006F02C5">
              <w:rPr>
                <w:rFonts w:asciiTheme="minorHAnsi" w:hAnsiTheme="minorHAnsi" w:cstheme="minorHAnsi"/>
              </w:rPr>
              <w:t>[52]</w:t>
            </w:r>
          </w:p>
          <w:p w14:paraId="50D245C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1426</w:t>
            </w:r>
            <w:r>
              <w:rPr>
                <w:rFonts w:asciiTheme="minorHAnsi" w:hAnsiTheme="minorHAnsi" w:cstheme="minorHAnsi"/>
              </w:rPr>
              <w:t xml:space="preserve"> </w:t>
            </w:r>
            <w:r w:rsidRPr="006F02C5">
              <w:rPr>
                <w:rFonts w:asciiTheme="minorHAnsi" w:hAnsiTheme="minorHAnsi" w:cstheme="minorHAnsi"/>
              </w:rPr>
              <w:t>[21]</w:t>
            </w:r>
          </w:p>
        </w:tc>
        <w:tc>
          <w:tcPr>
            <w:tcW w:w="833" w:type="dxa"/>
            <w:tcBorders>
              <w:top w:val="single" w:sz="4" w:space="0" w:color="00000A"/>
              <w:left w:val="single" w:sz="4" w:space="0" w:color="00000A"/>
              <w:bottom w:val="single" w:sz="4" w:space="0" w:color="00000A"/>
              <w:right w:val="single" w:sz="4" w:space="0" w:color="00000A"/>
            </w:tcBorders>
            <w:tcMar>
              <w:left w:w="108" w:type="dxa"/>
            </w:tcMar>
            <w:vAlign w:val="center"/>
          </w:tcPr>
          <w:p w14:paraId="2DCB904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0,1</w:t>
            </w:r>
            <w:r>
              <w:rPr>
                <w:rFonts w:asciiTheme="minorHAnsi" w:hAnsiTheme="minorHAnsi" w:cstheme="minorHAnsi"/>
              </w:rPr>
              <w:t xml:space="preserve"> </w:t>
            </w:r>
            <w:r w:rsidRPr="006F02C5">
              <w:rPr>
                <w:rFonts w:asciiTheme="minorHAnsi" w:hAnsiTheme="minorHAnsi" w:cstheme="minorHAnsi"/>
              </w:rPr>
              <w:t>mm</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569C07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NPDa</w:t>
            </w:r>
          </w:p>
        </w:tc>
        <w:tc>
          <w:tcPr>
            <w:tcW w:w="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750A620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2A60D3F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NPDa</w:t>
            </w:r>
          </w:p>
        </w:tc>
        <w:tc>
          <w:tcPr>
            <w:tcW w:w="712" w:type="dxa"/>
            <w:tcBorders>
              <w:top w:val="single" w:sz="4" w:space="0" w:color="00000A"/>
              <w:left w:val="single" w:sz="4" w:space="0" w:color="00000A"/>
              <w:bottom w:val="single" w:sz="4" w:space="0" w:color="00000A"/>
              <w:right w:val="single" w:sz="4" w:space="0" w:color="00000A"/>
            </w:tcBorders>
            <w:tcMar>
              <w:left w:w="108" w:type="dxa"/>
            </w:tcMar>
            <w:vAlign w:val="center"/>
          </w:tcPr>
          <w:p w14:paraId="5FB0373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w:t>
            </w:r>
          </w:p>
        </w:tc>
      </w:tr>
      <w:tr w:rsidR="00583D4E" w:rsidRPr="006F02C5" w14:paraId="35CDB993" w14:textId="77777777" w:rsidTr="00F50E87">
        <w:trPr>
          <w:trHeight w:val="77"/>
        </w:trPr>
        <w:tc>
          <w:tcPr>
            <w:tcW w:w="1371" w:type="dxa"/>
            <w:vMerge/>
            <w:tcBorders>
              <w:top w:val="single" w:sz="4" w:space="0" w:color="00000A"/>
              <w:left w:val="single" w:sz="4" w:space="0" w:color="00000A"/>
              <w:bottom w:val="single" w:sz="4" w:space="0" w:color="00000A"/>
              <w:right w:val="single" w:sz="4" w:space="0" w:color="00000A"/>
            </w:tcBorders>
            <w:tcMar>
              <w:left w:w="108" w:type="dxa"/>
            </w:tcMar>
          </w:tcPr>
          <w:p w14:paraId="005F8E59" w14:textId="77777777" w:rsidR="00583D4E" w:rsidRPr="006F02C5" w:rsidRDefault="00583D4E" w:rsidP="00F50E87">
            <w:pPr>
              <w:rPr>
                <w:rFonts w:asciiTheme="minorHAnsi" w:hAnsiTheme="minorHAnsi" w:cstheme="minorHAnsi"/>
              </w:rPr>
            </w:pPr>
          </w:p>
        </w:tc>
        <w:tc>
          <w:tcPr>
            <w:tcW w:w="188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CE4913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Spadek</w:t>
            </w:r>
            <w:r>
              <w:rPr>
                <w:rFonts w:asciiTheme="minorHAnsi" w:hAnsiTheme="minorHAnsi" w:cstheme="minorHAnsi"/>
              </w:rPr>
              <w:t xml:space="preserve"> </w:t>
            </w:r>
            <w:r w:rsidRPr="006F02C5">
              <w:rPr>
                <w:rFonts w:asciiTheme="minorHAnsi" w:hAnsiTheme="minorHAnsi" w:cstheme="minorHAnsi"/>
              </w:rPr>
              <w:t>tem-</w:t>
            </w:r>
            <w:r>
              <w:rPr>
                <w:rFonts w:asciiTheme="minorHAnsi" w:hAnsiTheme="minorHAnsi" w:cstheme="minorHAnsi"/>
              </w:rPr>
              <w:t xml:space="preserve"> </w:t>
            </w:r>
            <w:r w:rsidRPr="006F02C5">
              <w:rPr>
                <w:rFonts w:asciiTheme="minorHAnsi" w:hAnsiTheme="minorHAnsi" w:cstheme="minorHAnsi"/>
              </w:rPr>
              <w:t>peratury</w:t>
            </w:r>
            <w:r>
              <w:rPr>
                <w:rFonts w:asciiTheme="minorHAnsi" w:hAnsiTheme="minorHAnsi" w:cstheme="minorHAnsi"/>
              </w:rPr>
              <w:t xml:space="preserve"> </w:t>
            </w:r>
            <w:r w:rsidRPr="006F02C5">
              <w:rPr>
                <w:rFonts w:asciiTheme="minorHAnsi" w:hAnsiTheme="minorHAnsi" w:cstheme="minorHAnsi"/>
              </w:rPr>
              <w:t>mię-knienia</w:t>
            </w:r>
            <w:r>
              <w:rPr>
                <w:rFonts w:asciiTheme="minorHAnsi" w:hAnsiTheme="minorHAnsi" w:cstheme="minorHAnsi"/>
              </w:rPr>
              <w:t xml:space="preserve"> </w:t>
            </w:r>
            <w:r w:rsidRPr="006F02C5">
              <w:rPr>
                <w:rFonts w:asciiTheme="minorHAnsi" w:hAnsiTheme="minorHAnsi" w:cstheme="minorHAnsi"/>
              </w:rPr>
              <w:t>po</w:t>
            </w:r>
            <w:r>
              <w:rPr>
                <w:rFonts w:asciiTheme="minorHAnsi" w:hAnsiTheme="minorHAnsi" w:cstheme="minorHAnsi"/>
              </w:rPr>
              <w:t xml:space="preserve"> </w:t>
            </w:r>
            <w:r w:rsidRPr="006F02C5">
              <w:rPr>
                <w:rFonts w:asciiTheme="minorHAnsi" w:hAnsiTheme="minorHAnsi" w:cstheme="minorHAnsi"/>
              </w:rPr>
              <w:t>starzeniu</w:t>
            </w:r>
            <w:r>
              <w:rPr>
                <w:rFonts w:asciiTheme="minorHAnsi" w:hAnsiTheme="minorHAnsi" w:cstheme="minorHAnsi"/>
              </w:rPr>
              <w:t xml:space="preserve"> </w:t>
            </w:r>
            <w:r w:rsidRPr="006F02C5">
              <w:rPr>
                <w:rFonts w:asciiTheme="minorHAnsi" w:hAnsiTheme="minorHAnsi" w:cstheme="minorHAnsi"/>
              </w:rPr>
              <w:t>wg</w:t>
            </w:r>
            <w:r>
              <w:rPr>
                <w:rFonts w:asciiTheme="minorHAnsi" w:hAnsiTheme="minorHAnsi" w:cstheme="minorHAnsi"/>
              </w:rPr>
              <w:t xml:space="preserve"> </w:t>
            </w: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12607</w:t>
            </w:r>
          </w:p>
          <w:p w14:paraId="17A3131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-3</w:t>
            </w:r>
            <w:r>
              <w:rPr>
                <w:rFonts w:asciiTheme="minorHAnsi" w:hAnsiTheme="minorHAnsi" w:cstheme="minorHAnsi"/>
              </w:rPr>
              <w:t xml:space="preserve"> </w:t>
            </w:r>
            <w:r w:rsidRPr="006F02C5">
              <w:rPr>
                <w:rFonts w:asciiTheme="minorHAnsi" w:hAnsiTheme="minorHAnsi" w:cstheme="minorHAnsi"/>
              </w:rPr>
              <w:t>[31]</w:t>
            </w:r>
          </w:p>
        </w:tc>
        <w:tc>
          <w:tcPr>
            <w:tcW w:w="5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6203F2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12607-1</w:t>
            </w:r>
            <w:r>
              <w:rPr>
                <w:rFonts w:asciiTheme="minorHAnsi" w:hAnsiTheme="minorHAnsi" w:cstheme="minorHAnsi"/>
              </w:rPr>
              <w:t xml:space="preserve"> </w:t>
            </w:r>
            <w:r w:rsidRPr="006F02C5">
              <w:rPr>
                <w:rFonts w:asciiTheme="minorHAnsi" w:hAnsiTheme="minorHAnsi" w:cstheme="minorHAnsi"/>
              </w:rPr>
              <w:t>[31]</w:t>
            </w:r>
          </w:p>
          <w:p w14:paraId="7E24C22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1427</w:t>
            </w:r>
            <w:r>
              <w:rPr>
                <w:rFonts w:asciiTheme="minorHAnsi" w:hAnsiTheme="minorHAnsi" w:cstheme="minorHAnsi"/>
              </w:rPr>
              <w:t xml:space="preserve"> </w:t>
            </w:r>
            <w:r w:rsidRPr="006F02C5">
              <w:rPr>
                <w:rFonts w:asciiTheme="minorHAnsi" w:hAnsiTheme="minorHAnsi" w:cstheme="minorHAnsi"/>
              </w:rPr>
              <w:t>[22]</w:t>
            </w:r>
          </w:p>
        </w:tc>
        <w:tc>
          <w:tcPr>
            <w:tcW w:w="83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338D7A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6B56C1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TBRb</w:t>
            </w:r>
          </w:p>
        </w:tc>
        <w:tc>
          <w:tcPr>
            <w:tcW w:w="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4900B36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AF04D3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TBRb</w:t>
            </w:r>
          </w:p>
        </w:tc>
        <w:tc>
          <w:tcPr>
            <w:tcW w:w="712" w:type="dxa"/>
            <w:tcBorders>
              <w:top w:val="single" w:sz="4" w:space="0" w:color="00000A"/>
              <w:left w:val="single" w:sz="4" w:space="0" w:color="00000A"/>
              <w:bottom w:val="single" w:sz="4" w:space="0" w:color="00000A"/>
              <w:right w:val="single" w:sz="4" w:space="0" w:color="00000A"/>
            </w:tcBorders>
            <w:tcMar>
              <w:left w:w="108" w:type="dxa"/>
            </w:tcMar>
            <w:vAlign w:val="center"/>
          </w:tcPr>
          <w:p w14:paraId="2FCF110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w:t>
            </w:r>
          </w:p>
        </w:tc>
      </w:tr>
      <w:tr w:rsidR="00583D4E" w:rsidRPr="006F02C5" w14:paraId="4A376BA7" w14:textId="77777777" w:rsidTr="00F50E87">
        <w:trPr>
          <w:trHeight w:val="77"/>
        </w:trPr>
        <w:tc>
          <w:tcPr>
            <w:tcW w:w="1371" w:type="dxa"/>
            <w:vMerge/>
            <w:tcBorders>
              <w:top w:val="single" w:sz="4" w:space="0" w:color="00000A"/>
              <w:left w:val="single" w:sz="4" w:space="0" w:color="00000A"/>
              <w:bottom w:val="single" w:sz="4" w:space="0" w:color="00000A"/>
              <w:right w:val="single" w:sz="4" w:space="0" w:color="00000A"/>
            </w:tcBorders>
            <w:tcMar>
              <w:left w:w="108" w:type="dxa"/>
            </w:tcMar>
          </w:tcPr>
          <w:p w14:paraId="3055096E" w14:textId="77777777" w:rsidR="00583D4E" w:rsidRPr="006F02C5" w:rsidRDefault="00583D4E" w:rsidP="00F50E87">
            <w:pPr>
              <w:rPr>
                <w:rFonts w:asciiTheme="minorHAnsi" w:hAnsiTheme="minorHAnsi" w:cstheme="minorHAnsi"/>
              </w:rPr>
            </w:pPr>
          </w:p>
        </w:tc>
        <w:tc>
          <w:tcPr>
            <w:tcW w:w="1885" w:type="dxa"/>
            <w:tcBorders>
              <w:top w:val="single" w:sz="4" w:space="0" w:color="00000A"/>
              <w:left w:val="single" w:sz="4" w:space="0" w:color="00000A"/>
              <w:bottom w:val="single" w:sz="4" w:space="0" w:color="00000A"/>
              <w:right w:val="single" w:sz="4" w:space="0" w:color="00000A"/>
            </w:tcBorders>
            <w:tcMar>
              <w:left w:w="108" w:type="dxa"/>
            </w:tcMar>
            <w:vAlign w:val="center"/>
          </w:tcPr>
          <w:p w14:paraId="4957904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Nawrót</w:t>
            </w:r>
            <w:r>
              <w:rPr>
                <w:rFonts w:asciiTheme="minorHAnsi" w:hAnsiTheme="minorHAnsi" w:cstheme="minorHAnsi"/>
              </w:rPr>
              <w:t xml:space="preserve"> </w:t>
            </w:r>
            <w:r w:rsidRPr="006F02C5">
              <w:rPr>
                <w:rFonts w:asciiTheme="minorHAnsi" w:hAnsiTheme="minorHAnsi" w:cstheme="minorHAnsi"/>
              </w:rPr>
              <w:t>sprę-żysty</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25°C</w:t>
            </w:r>
            <w:r>
              <w:rPr>
                <w:rFonts w:asciiTheme="minorHAnsi" w:hAnsiTheme="minorHAnsi" w:cstheme="minorHAnsi"/>
              </w:rPr>
              <w:t xml:space="preserve"> </w:t>
            </w:r>
            <w:r w:rsidRPr="006F02C5">
              <w:rPr>
                <w:rFonts w:asciiTheme="minorHAnsi" w:hAnsiTheme="minorHAnsi" w:cstheme="minorHAnsi"/>
              </w:rPr>
              <w:t>po</w:t>
            </w:r>
            <w:r>
              <w:rPr>
                <w:rFonts w:asciiTheme="minorHAnsi" w:hAnsiTheme="minorHAnsi" w:cstheme="minorHAnsi"/>
              </w:rPr>
              <w:t xml:space="preserve"> </w:t>
            </w:r>
            <w:r w:rsidRPr="006F02C5">
              <w:rPr>
                <w:rFonts w:asciiTheme="minorHAnsi" w:hAnsiTheme="minorHAnsi" w:cstheme="minorHAnsi"/>
              </w:rPr>
              <w:t>starzeniu</w:t>
            </w:r>
            <w:r>
              <w:rPr>
                <w:rFonts w:asciiTheme="minorHAnsi" w:hAnsiTheme="minorHAnsi" w:cstheme="minorHAnsi"/>
              </w:rPr>
              <w:t xml:space="preserve"> </w:t>
            </w:r>
            <w:r w:rsidRPr="006F02C5">
              <w:rPr>
                <w:rFonts w:asciiTheme="minorHAnsi" w:hAnsiTheme="minorHAnsi" w:cstheme="minorHAnsi"/>
              </w:rPr>
              <w:t>wg</w:t>
            </w:r>
            <w:r>
              <w:rPr>
                <w:rFonts w:asciiTheme="minorHAnsi" w:hAnsiTheme="minorHAnsi" w:cstheme="minorHAnsi"/>
              </w:rPr>
              <w:t xml:space="preserve"> </w:t>
            </w: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12607-1</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-3</w:t>
            </w:r>
            <w:r>
              <w:rPr>
                <w:rFonts w:asciiTheme="minorHAnsi" w:hAnsiTheme="minorHAnsi" w:cstheme="minorHAnsi"/>
              </w:rPr>
              <w:t xml:space="preserve"> </w:t>
            </w:r>
            <w:r w:rsidRPr="006F02C5">
              <w:rPr>
                <w:rFonts w:asciiTheme="minorHAnsi" w:hAnsiTheme="minorHAnsi" w:cstheme="minorHAnsi"/>
              </w:rPr>
              <w:t>[31]</w:t>
            </w:r>
          </w:p>
        </w:tc>
        <w:tc>
          <w:tcPr>
            <w:tcW w:w="555"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3F480E4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12607-1</w:t>
            </w:r>
            <w:r>
              <w:rPr>
                <w:rFonts w:asciiTheme="minorHAnsi" w:hAnsiTheme="minorHAnsi" w:cstheme="minorHAnsi"/>
              </w:rPr>
              <w:t xml:space="preserve"> </w:t>
            </w:r>
            <w:r w:rsidRPr="006F02C5">
              <w:rPr>
                <w:rFonts w:asciiTheme="minorHAnsi" w:hAnsiTheme="minorHAnsi" w:cstheme="minorHAnsi"/>
              </w:rPr>
              <w:t>[31]</w:t>
            </w:r>
          </w:p>
          <w:p w14:paraId="4A57882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13398</w:t>
            </w:r>
            <w:r>
              <w:rPr>
                <w:rFonts w:asciiTheme="minorHAnsi" w:hAnsiTheme="minorHAnsi" w:cstheme="minorHAnsi"/>
              </w:rPr>
              <w:t xml:space="preserve"> </w:t>
            </w:r>
            <w:r w:rsidRPr="006F02C5">
              <w:rPr>
                <w:rFonts w:asciiTheme="minorHAnsi" w:hAnsiTheme="minorHAnsi" w:cstheme="minorHAnsi"/>
              </w:rPr>
              <w:t>[51]</w:t>
            </w:r>
          </w:p>
        </w:tc>
        <w:tc>
          <w:tcPr>
            <w:tcW w:w="833"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1B0E8D3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4C636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50</w:t>
            </w:r>
          </w:p>
        </w:tc>
        <w:tc>
          <w:tcPr>
            <w:tcW w:w="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458E39E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C4FA0A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60</w:t>
            </w:r>
          </w:p>
        </w:tc>
        <w:tc>
          <w:tcPr>
            <w:tcW w:w="712" w:type="dxa"/>
            <w:tcBorders>
              <w:top w:val="single" w:sz="4" w:space="0" w:color="00000A"/>
              <w:left w:val="single" w:sz="4" w:space="0" w:color="00000A"/>
              <w:bottom w:val="single" w:sz="4" w:space="0" w:color="00000A"/>
              <w:right w:val="single" w:sz="4" w:space="0" w:color="00000A"/>
            </w:tcBorders>
            <w:tcMar>
              <w:left w:w="108" w:type="dxa"/>
            </w:tcMar>
            <w:vAlign w:val="center"/>
          </w:tcPr>
          <w:p w14:paraId="15D291F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w:t>
            </w:r>
          </w:p>
        </w:tc>
      </w:tr>
      <w:tr w:rsidR="00583D4E" w:rsidRPr="006F02C5" w14:paraId="66467BFD" w14:textId="77777777" w:rsidTr="00F50E87">
        <w:trPr>
          <w:trHeight w:val="77"/>
        </w:trPr>
        <w:tc>
          <w:tcPr>
            <w:tcW w:w="1371" w:type="dxa"/>
            <w:vMerge/>
            <w:tcBorders>
              <w:top w:val="single" w:sz="4" w:space="0" w:color="00000A"/>
              <w:left w:val="single" w:sz="4" w:space="0" w:color="00000A"/>
              <w:bottom w:val="single" w:sz="4" w:space="0" w:color="00000A"/>
              <w:right w:val="single" w:sz="4" w:space="0" w:color="00000A"/>
            </w:tcBorders>
            <w:tcMar>
              <w:left w:w="108" w:type="dxa"/>
            </w:tcMar>
          </w:tcPr>
          <w:p w14:paraId="4B29D037" w14:textId="77777777" w:rsidR="00583D4E" w:rsidRPr="006F02C5" w:rsidRDefault="00583D4E" w:rsidP="00F50E87">
            <w:pPr>
              <w:rPr>
                <w:rFonts w:asciiTheme="minorHAnsi" w:hAnsiTheme="minorHAnsi" w:cstheme="minorHAnsi"/>
              </w:rPr>
            </w:pPr>
          </w:p>
        </w:tc>
        <w:tc>
          <w:tcPr>
            <w:tcW w:w="1885" w:type="dxa"/>
            <w:tcBorders>
              <w:top w:val="single" w:sz="4" w:space="0" w:color="00000A"/>
              <w:left w:val="single" w:sz="4" w:space="0" w:color="00000A"/>
              <w:bottom w:val="single" w:sz="4" w:space="0" w:color="00000A"/>
              <w:right w:val="single" w:sz="4" w:space="0" w:color="00000A"/>
            </w:tcBorders>
            <w:tcMar>
              <w:left w:w="108" w:type="dxa"/>
            </w:tcMar>
            <w:vAlign w:val="center"/>
          </w:tcPr>
          <w:p w14:paraId="1E25B31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Nawrót</w:t>
            </w:r>
            <w:r>
              <w:rPr>
                <w:rFonts w:asciiTheme="minorHAnsi" w:hAnsiTheme="minorHAnsi" w:cstheme="minorHAnsi"/>
              </w:rPr>
              <w:t xml:space="preserve"> </w:t>
            </w:r>
            <w:r w:rsidRPr="006F02C5">
              <w:rPr>
                <w:rFonts w:asciiTheme="minorHAnsi" w:hAnsiTheme="minorHAnsi" w:cstheme="minorHAnsi"/>
              </w:rPr>
              <w:t>sprę-żysty</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10°C</w:t>
            </w:r>
            <w:r>
              <w:rPr>
                <w:rFonts w:asciiTheme="minorHAnsi" w:hAnsiTheme="minorHAnsi" w:cstheme="minorHAnsi"/>
              </w:rPr>
              <w:t xml:space="preserve"> </w:t>
            </w:r>
            <w:r w:rsidRPr="006F02C5">
              <w:rPr>
                <w:rFonts w:asciiTheme="minorHAnsi" w:hAnsiTheme="minorHAnsi" w:cstheme="minorHAnsi"/>
              </w:rPr>
              <w:t>po</w:t>
            </w:r>
            <w:r>
              <w:rPr>
                <w:rFonts w:asciiTheme="minorHAnsi" w:hAnsiTheme="minorHAnsi" w:cstheme="minorHAnsi"/>
              </w:rPr>
              <w:t xml:space="preserve"> </w:t>
            </w:r>
            <w:r w:rsidRPr="006F02C5">
              <w:rPr>
                <w:rFonts w:asciiTheme="minorHAnsi" w:hAnsiTheme="minorHAnsi" w:cstheme="minorHAnsi"/>
              </w:rPr>
              <w:t>starzeniu</w:t>
            </w:r>
            <w:r>
              <w:rPr>
                <w:rFonts w:asciiTheme="minorHAnsi" w:hAnsiTheme="minorHAnsi" w:cstheme="minorHAnsi"/>
              </w:rPr>
              <w:t xml:space="preserve"> </w:t>
            </w:r>
            <w:r w:rsidRPr="006F02C5">
              <w:rPr>
                <w:rFonts w:asciiTheme="minorHAnsi" w:hAnsiTheme="minorHAnsi" w:cstheme="minorHAnsi"/>
              </w:rPr>
              <w:t>wg</w:t>
            </w:r>
            <w:r>
              <w:rPr>
                <w:rFonts w:asciiTheme="minorHAnsi" w:hAnsiTheme="minorHAnsi" w:cstheme="minorHAnsi"/>
              </w:rPr>
              <w:t xml:space="preserve"> </w:t>
            </w: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12607-1</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-3</w:t>
            </w:r>
            <w:r>
              <w:rPr>
                <w:rFonts w:asciiTheme="minorHAnsi" w:hAnsiTheme="minorHAnsi" w:cstheme="minorHAnsi"/>
              </w:rPr>
              <w:t xml:space="preserve"> </w:t>
            </w:r>
            <w:r w:rsidRPr="006F02C5">
              <w:rPr>
                <w:rFonts w:asciiTheme="minorHAnsi" w:hAnsiTheme="minorHAnsi" w:cstheme="minorHAnsi"/>
              </w:rPr>
              <w:t>[31]</w:t>
            </w:r>
          </w:p>
        </w:tc>
        <w:tc>
          <w:tcPr>
            <w:tcW w:w="555"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27532190" w14:textId="77777777" w:rsidR="00583D4E" w:rsidRPr="006F02C5" w:rsidRDefault="00583D4E" w:rsidP="00F50E87">
            <w:pPr>
              <w:rPr>
                <w:rFonts w:asciiTheme="minorHAnsi" w:hAnsiTheme="minorHAnsi" w:cstheme="minorHAnsi"/>
              </w:rPr>
            </w:pPr>
          </w:p>
        </w:tc>
        <w:tc>
          <w:tcPr>
            <w:tcW w:w="833"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3B3B665B" w14:textId="77777777" w:rsidR="00583D4E" w:rsidRPr="006F02C5" w:rsidRDefault="00583D4E" w:rsidP="00F50E87">
            <w:pPr>
              <w:rPr>
                <w:rFonts w:asciiTheme="minorHAnsi" w:hAnsiTheme="minorHAnsi" w:cstheme="minorHAnsi"/>
              </w:rPr>
            </w:pP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0D2911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NPDa</w:t>
            </w:r>
          </w:p>
        </w:tc>
        <w:tc>
          <w:tcPr>
            <w:tcW w:w="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5916007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w:t>
            </w:r>
          </w:p>
        </w:tc>
        <w:tc>
          <w:tcPr>
            <w:tcW w:w="110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C1DBE7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NPDa</w:t>
            </w:r>
          </w:p>
        </w:tc>
        <w:tc>
          <w:tcPr>
            <w:tcW w:w="712" w:type="dxa"/>
            <w:tcBorders>
              <w:top w:val="single" w:sz="4" w:space="0" w:color="00000A"/>
              <w:left w:val="single" w:sz="4" w:space="0" w:color="00000A"/>
              <w:bottom w:val="single" w:sz="4" w:space="0" w:color="00000A"/>
              <w:right w:val="single" w:sz="4" w:space="0" w:color="00000A"/>
            </w:tcBorders>
            <w:tcMar>
              <w:left w:w="108" w:type="dxa"/>
            </w:tcMar>
            <w:vAlign w:val="center"/>
          </w:tcPr>
          <w:p w14:paraId="5C2082C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w:t>
            </w:r>
          </w:p>
        </w:tc>
      </w:tr>
      <w:tr w:rsidR="00583D4E" w:rsidRPr="006F02C5" w14:paraId="7B8DDFCB" w14:textId="77777777" w:rsidTr="00F50E87">
        <w:trPr>
          <w:trHeight w:val="269"/>
        </w:trPr>
        <w:tc>
          <w:tcPr>
            <w:tcW w:w="8272" w:type="dxa"/>
            <w:gridSpan w:val="8"/>
            <w:tcBorders>
              <w:top w:val="single" w:sz="4" w:space="0" w:color="00000A"/>
              <w:left w:val="single" w:sz="4" w:space="0" w:color="00000A"/>
              <w:bottom w:val="single" w:sz="4" w:space="0" w:color="00000A"/>
              <w:right w:val="single" w:sz="4" w:space="0" w:color="00000A"/>
            </w:tcBorders>
            <w:tcMar>
              <w:left w:w="108" w:type="dxa"/>
            </w:tcMar>
          </w:tcPr>
          <w:p w14:paraId="390F755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w:t>
            </w:r>
            <w:r>
              <w:rPr>
                <w:rFonts w:asciiTheme="minorHAnsi" w:hAnsiTheme="minorHAnsi" w:cstheme="minorHAnsi"/>
              </w:rPr>
              <w:t xml:space="preserve"> </w:t>
            </w:r>
            <w:r w:rsidRPr="006F02C5">
              <w:rPr>
                <w:rFonts w:asciiTheme="minorHAnsi" w:hAnsiTheme="minorHAnsi" w:cstheme="minorHAnsi"/>
              </w:rPr>
              <w:t>NPD</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No</w:t>
            </w:r>
            <w:r>
              <w:rPr>
                <w:rFonts w:asciiTheme="minorHAnsi" w:hAnsiTheme="minorHAnsi" w:cstheme="minorHAnsi"/>
              </w:rPr>
              <w:t xml:space="preserve"> </w:t>
            </w:r>
            <w:r w:rsidRPr="006F02C5">
              <w:rPr>
                <w:rFonts w:asciiTheme="minorHAnsi" w:hAnsiTheme="minorHAnsi" w:cstheme="minorHAnsi"/>
              </w:rPr>
              <w:t>Performance</w:t>
            </w:r>
            <w:r>
              <w:rPr>
                <w:rFonts w:asciiTheme="minorHAnsi" w:hAnsiTheme="minorHAnsi" w:cstheme="minorHAnsi"/>
              </w:rPr>
              <w:t xml:space="preserve"> </w:t>
            </w:r>
            <w:r w:rsidRPr="006F02C5">
              <w:rPr>
                <w:rFonts w:asciiTheme="minorHAnsi" w:hAnsiTheme="minorHAnsi" w:cstheme="minorHAnsi"/>
              </w:rPr>
              <w:t>Determined</w:t>
            </w:r>
            <w:r>
              <w:rPr>
                <w:rFonts w:asciiTheme="minorHAnsi" w:hAnsiTheme="minorHAnsi" w:cstheme="minorHAnsi"/>
              </w:rPr>
              <w:t xml:space="preserve"> </w:t>
            </w:r>
            <w:r w:rsidRPr="006F02C5">
              <w:rPr>
                <w:rFonts w:asciiTheme="minorHAnsi" w:hAnsiTheme="minorHAnsi" w:cstheme="minorHAnsi"/>
              </w:rPr>
              <w:t>(właściwość</w:t>
            </w:r>
            <w:r>
              <w:rPr>
                <w:rFonts w:asciiTheme="minorHAnsi" w:hAnsiTheme="minorHAnsi" w:cstheme="minorHAnsi"/>
              </w:rPr>
              <w:t xml:space="preserve"> </w:t>
            </w:r>
            <w:r w:rsidRPr="006F02C5">
              <w:rPr>
                <w:rFonts w:asciiTheme="minorHAnsi" w:hAnsiTheme="minorHAnsi" w:cstheme="minorHAnsi"/>
              </w:rPr>
              <w:t>użytkowa</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określana)</w:t>
            </w:r>
          </w:p>
          <w:p w14:paraId="21169CE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w:t>
            </w:r>
            <w:r>
              <w:rPr>
                <w:rFonts w:asciiTheme="minorHAnsi" w:hAnsiTheme="minorHAnsi" w:cstheme="minorHAnsi"/>
              </w:rPr>
              <w:t xml:space="preserve"> </w:t>
            </w:r>
            <w:r w:rsidRPr="006F02C5">
              <w:rPr>
                <w:rFonts w:asciiTheme="minorHAnsi" w:hAnsiTheme="minorHAnsi" w:cstheme="minorHAnsi"/>
              </w:rPr>
              <w:t>TBR</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To</w:t>
            </w:r>
            <w:r>
              <w:rPr>
                <w:rFonts w:asciiTheme="minorHAnsi" w:hAnsiTheme="minorHAnsi" w:cstheme="minorHAnsi"/>
              </w:rPr>
              <w:t xml:space="preserve"> </w:t>
            </w:r>
            <w:r w:rsidRPr="006F02C5">
              <w:rPr>
                <w:rFonts w:asciiTheme="minorHAnsi" w:hAnsiTheme="minorHAnsi" w:cstheme="minorHAnsi"/>
              </w:rPr>
              <w:t>Be</w:t>
            </w:r>
            <w:r>
              <w:rPr>
                <w:rFonts w:asciiTheme="minorHAnsi" w:hAnsiTheme="minorHAnsi" w:cstheme="minorHAnsi"/>
              </w:rPr>
              <w:t xml:space="preserve"> </w:t>
            </w:r>
            <w:r w:rsidRPr="006F02C5">
              <w:rPr>
                <w:rFonts w:asciiTheme="minorHAnsi" w:hAnsiTheme="minorHAnsi" w:cstheme="minorHAnsi"/>
              </w:rPr>
              <w:t>Reported</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zadeklarowania)</w:t>
            </w:r>
          </w:p>
        </w:tc>
      </w:tr>
    </w:tbl>
    <w:p w14:paraId="0CCF7073" w14:textId="77777777" w:rsidR="00583D4E" w:rsidRPr="006F02C5" w:rsidRDefault="00583D4E" w:rsidP="00583D4E">
      <w:pPr>
        <w:rPr>
          <w:rFonts w:asciiTheme="minorHAnsi" w:hAnsiTheme="minorHAnsi" w:cstheme="minorHAnsi"/>
        </w:rPr>
      </w:pPr>
    </w:p>
    <w:p w14:paraId="0D19AF71"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Składowanie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zbiornikach,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wykluczających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zanieczyszczenie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wyposażonych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system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grzewczy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pośredni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kontaktu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przewodami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grzewczymi).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Zbiornik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roboczy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otaczarki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izolowany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termicznie,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posiadać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automatyczny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system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grzewczy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tolerancją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5°C</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układ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cyrkulacji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asfaltu.</w:t>
      </w:r>
    </w:p>
    <w:p w14:paraId="2D6C365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Polimeroasfalt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magazynowany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zbiorniku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wyposażonym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system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grzewczy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pośredni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termostatem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kontrolującym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dokładnością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5°C.</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Zaleca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wyposażenie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zbiornika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mieszadło.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Zaleca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bezpośrednie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zużycie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polimeroasfaltu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dostarczeniu.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unikać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wielokrotnego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rozgrzewania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chłodzenia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polimeroasfaltu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okresie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unikać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niekontrolowanego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polimeroasfaltów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różnego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rodzaju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klasy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zwykłym.</w:t>
      </w:r>
    </w:p>
    <w:p w14:paraId="2B6DEC4B"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12" w:name="_Toc513232289"/>
      <w:bookmarkStart w:id="213" w:name="_Toc514518524"/>
      <w:bookmarkStart w:id="214" w:name="_Toc531987707"/>
      <w:bookmarkStart w:id="215" w:name="_Toc24373752"/>
      <w:bookmarkStart w:id="216" w:name="_Toc24391590"/>
      <w:r w:rsidRPr="006F02C5">
        <w:rPr>
          <w:rFonts w:asciiTheme="minorHAnsi" w:eastAsia="Verdana" w:hAnsiTheme="minorHAnsi" w:cstheme="minorHAnsi"/>
          <w:b/>
          <w:sz w:val="24"/>
          <w:szCs w:val="24"/>
        </w:rPr>
        <w:t>2.3.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Kruszywo</w:t>
      </w:r>
      <w:bookmarkEnd w:id="212"/>
      <w:bookmarkEnd w:id="213"/>
      <w:bookmarkEnd w:id="214"/>
      <w:bookmarkEnd w:id="215"/>
      <w:bookmarkEnd w:id="216"/>
      <w:r>
        <w:rPr>
          <w:rFonts w:asciiTheme="minorHAnsi" w:eastAsia="Verdana" w:hAnsiTheme="minorHAnsi" w:cstheme="minorHAnsi"/>
          <w:b/>
          <w:sz w:val="24"/>
          <w:szCs w:val="24"/>
        </w:rPr>
        <w:t xml:space="preserve"> </w:t>
      </w:r>
    </w:p>
    <w:p w14:paraId="330ECBAB"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betonu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PN-EN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13043</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[44]</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2010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[64],</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obejmujące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grube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drobne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wypełniacz.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spełniać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2010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12,</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13,</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14,</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15.</w:t>
      </w:r>
    </w:p>
    <w:p w14:paraId="59A83177"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Składowanie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zabezpieczających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zanieczyszczeniem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zmieszaniem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wymiarze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pochodzeniu.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składowiska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musi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utwardzone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odwodnione.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Składowanie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wypełniacza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silosach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wyposażonych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urządzenia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aeracji.</w:t>
      </w:r>
    </w:p>
    <w:p w14:paraId="247E93F9"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17" w:name="_Toc513232290"/>
      <w:bookmarkStart w:id="218" w:name="_Toc514518525"/>
      <w:bookmarkStart w:id="219" w:name="_Toc531987708"/>
      <w:bookmarkStart w:id="220" w:name="_Toc24373753"/>
      <w:bookmarkStart w:id="221" w:name="_Toc24391591"/>
      <w:r w:rsidRPr="006F02C5">
        <w:rPr>
          <w:rFonts w:asciiTheme="minorHAnsi" w:eastAsia="Verdana" w:hAnsiTheme="minorHAnsi" w:cstheme="minorHAnsi"/>
          <w:b/>
          <w:sz w:val="24"/>
          <w:szCs w:val="24"/>
        </w:rPr>
        <w:t>2.4.</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Środek</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adhezyjny</w:t>
      </w:r>
      <w:bookmarkEnd w:id="217"/>
      <w:bookmarkEnd w:id="218"/>
      <w:bookmarkEnd w:id="219"/>
      <w:bookmarkEnd w:id="220"/>
      <w:bookmarkEnd w:id="221"/>
    </w:p>
    <w:p w14:paraId="26FF86F5"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celu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poprawy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powinowactwa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fizykochemicznego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gwarantującego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odpowiednią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przyczepność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(adhezję)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odporność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działanie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wody,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dobrać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zastosować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środek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adhezyjny,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aby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dla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konkretnej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pary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kruszywo-lepiszcze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przyczepności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PN-EN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12697-11,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metoda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[34]</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wynosiła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najmniej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80%.</w:t>
      </w:r>
    </w:p>
    <w:p w14:paraId="33E93421"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Środek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adhezyjny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odpowiadać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wymaganiom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producenta.</w:t>
      </w:r>
    </w:p>
    <w:p w14:paraId="1481A8A3"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Składowanie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środka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adhezyjnego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dozwolone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tylko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oryginalnych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opakowaniach,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producenta.</w:t>
      </w:r>
    </w:p>
    <w:p w14:paraId="4D2F361A"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22" w:name="_Toc513232291"/>
      <w:bookmarkStart w:id="223" w:name="_Toc514518526"/>
      <w:bookmarkStart w:id="224" w:name="_Toc531987709"/>
      <w:bookmarkStart w:id="225" w:name="_Toc24373754"/>
      <w:bookmarkStart w:id="226" w:name="_Toc24391592"/>
      <w:r w:rsidRPr="006F02C5">
        <w:rPr>
          <w:rFonts w:asciiTheme="minorHAnsi" w:eastAsia="Verdana" w:hAnsiTheme="minorHAnsi" w:cstheme="minorHAnsi"/>
          <w:b/>
          <w:sz w:val="24"/>
          <w:szCs w:val="24"/>
        </w:rPr>
        <w:t>2.5.</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Materiały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uszczelnienia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połączeń</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krawędzi</w:t>
      </w:r>
      <w:bookmarkEnd w:id="222"/>
      <w:bookmarkEnd w:id="223"/>
      <w:bookmarkEnd w:id="224"/>
      <w:bookmarkEnd w:id="225"/>
      <w:bookmarkEnd w:id="226"/>
    </w:p>
    <w:p w14:paraId="273B68D3"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uszczelnienia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połączeń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technologicznych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złączy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podłużnych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poprzecznych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samego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wykonywanego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różnym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czasie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spoin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stanowiących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połączenia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różnych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połączenie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urządzeniami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obcymi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ograniczającymi,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stosować:</w:t>
      </w:r>
    </w:p>
    <w:p w14:paraId="2D313747"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materiały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termoplastyczne,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taśmy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pasty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itp.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norm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aprobat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technicznych,</w:t>
      </w:r>
    </w:p>
    <w:p w14:paraId="5422635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emulsję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PN-EN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13808</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[58]</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norm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aprobat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technicznych</w:t>
      </w:r>
      <w:r>
        <w:rPr>
          <w:rFonts w:asciiTheme="minorHAnsi" w:eastAsia="Verdana" w:hAnsiTheme="minorHAnsi" w:cstheme="minorHAnsi"/>
          <w:color w:val="000000"/>
          <w:szCs w:val="22"/>
          <w:lang w:eastAsia="en-US"/>
        </w:rPr>
        <w:t xml:space="preserve"> </w:t>
      </w:r>
    </w:p>
    <w:p w14:paraId="464A5540"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Grubość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termoplastycznego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spoiny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wynosić:</w:t>
      </w:r>
    </w:p>
    <w:p w14:paraId="2CB5651F"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lastRenderedPageBreak/>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mniej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grubości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technologicznej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2,5</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cm,</w:t>
      </w:r>
    </w:p>
    <w:p w14:paraId="45F52D2E"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mniej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15</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grubości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technologicznej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większej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2,5</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cm.</w:t>
      </w:r>
    </w:p>
    <w:p w14:paraId="69D30C29"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Składowanie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termoplastycznych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dozwolone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tylko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oryginalnych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opakowaniach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producenta,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aprobacie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technicznej.</w:t>
      </w:r>
    </w:p>
    <w:p w14:paraId="6086618D"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uszczelnienia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krawędzi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PN-EN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12591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[27],</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modyfikowany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polimerami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PN-EN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14023</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[59]</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„metoda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gorąco”.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rodzaje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norm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aprobat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technicznych.</w:t>
      </w:r>
    </w:p>
    <w:p w14:paraId="1E594434" w14:textId="77777777" w:rsidR="00583D4E" w:rsidRPr="006F02C5" w:rsidRDefault="00583D4E" w:rsidP="00583D4E">
      <w:pPr>
        <w:spacing w:line="0" w:lineRule="atLeast"/>
        <w:ind w:left="16"/>
        <w:rPr>
          <w:rFonts w:asciiTheme="minorHAnsi" w:eastAsia="Verdana" w:hAnsiTheme="minorHAnsi" w:cstheme="minorHAnsi"/>
          <w:b/>
          <w:sz w:val="24"/>
          <w:szCs w:val="24"/>
        </w:rPr>
      </w:pPr>
      <w:r w:rsidRPr="006F02C5">
        <w:rPr>
          <w:rFonts w:asciiTheme="minorHAnsi" w:eastAsia="Verdana" w:hAnsiTheme="minorHAnsi" w:cstheme="minorHAnsi"/>
          <w:b/>
          <w:sz w:val="24"/>
          <w:szCs w:val="24"/>
        </w:rPr>
        <w:t>2.6.</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Materiały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złączenia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warstw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konstrukcji</w:t>
      </w:r>
    </w:p>
    <w:p w14:paraId="619A3A88"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złączania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konstrukcji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wiążąca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kationowe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emulsje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kationowe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emulsje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modyfikowane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polimerami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PN-EN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13808</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[58]</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WT-3</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Emulsje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2009</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[66]punkt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2</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3.</w:t>
      </w:r>
    </w:p>
    <w:p w14:paraId="74C463B9"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Kationowe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emulsje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modyfikowane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polimerami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70/100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modyfikowany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polimerem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lateksem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butadienowo-styrenowym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SBR)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stosuje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tylko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cienkie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gorąco.</w:t>
      </w:r>
    </w:p>
    <w:p w14:paraId="2D3294C3"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Emulsję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składować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opakowaniach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transportowych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stacjonarnych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zbiornikach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pionowych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nalewaniem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emulsji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opakowań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zbiorników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zanieczyszczonych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mineralnymi.</w:t>
      </w:r>
      <w:r>
        <w:rPr>
          <w:rFonts w:asciiTheme="minorHAnsi" w:eastAsia="Verdana" w:hAnsiTheme="minorHAnsi" w:cstheme="minorHAnsi"/>
          <w:color w:val="000000"/>
          <w:szCs w:val="22"/>
          <w:lang w:eastAsia="en-US"/>
        </w:rPr>
        <w:t xml:space="preserve"> </w:t>
      </w:r>
    </w:p>
    <w:p w14:paraId="0881CDB1" w14:textId="77777777" w:rsidR="00583D4E" w:rsidRPr="006F02C5" w:rsidRDefault="00583D4E">
      <w:pPr>
        <w:pStyle w:val="Akapitzlist"/>
        <w:numPr>
          <w:ilvl w:val="3"/>
          <w:numId w:val="52"/>
        </w:numPr>
        <w:tabs>
          <w:tab w:val="left" w:pos="576"/>
        </w:tabs>
        <w:spacing w:after="0" w:line="0" w:lineRule="atLeast"/>
        <w:ind w:left="1843" w:hanging="1985"/>
        <w:jc w:val="left"/>
        <w:rPr>
          <w:rFonts w:asciiTheme="minorHAnsi" w:eastAsia="Verdana" w:hAnsiTheme="minorHAnsi" w:cstheme="minorHAnsi"/>
          <w:b/>
          <w:sz w:val="24"/>
          <w:szCs w:val="24"/>
        </w:rPr>
      </w:pPr>
      <w:bookmarkStart w:id="227" w:name="_Toc513232292"/>
      <w:bookmarkStart w:id="228" w:name="_Toc514518527"/>
      <w:bookmarkStart w:id="229" w:name="_Toc531987710"/>
      <w:bookmarkStart w:id="230" w:name="_Toc24373755"/>
      <w:bookmarkStart w:id="231" w:name="_Toc24391593"/>
      <w:r w:rsidRPr="006F02C5">
        <w:rPr>
          <w:rFonts w:asciiTheme="minorHAnsi" w:eastAsia="Verdana" w:hAnsiTheme="minorHAnsi" w:cstheme="minorHAnsi"/>
          <w:b/>
          <w:sz w:val="24"/>
          <w:szCs w:val="24"/>
        </w:rPr>
        <w:t>SPRZĘT</w:t>
      </w:r>
      <w:bookmarkEnd w:id="227"/>
      <w:bookmarkEnd w:id="228"/>
      <w:bookmarkEnd w:id="229"/>
      <w:bookmarkEnd w:id="230"/>
      <w:bookmarkEnd w:id="231"/>
    </w:p>
    <w:p w14:paraId="76BCB266"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32" w:name="_Toc513232293"/>
      <w:bookmarkStart w:id="233" w:name="_Toc514518528"/>
      <w:bookmarkStart w:id="234" w:name="_Toc531987711"/>
      <w:bookmarkStart w:id="235" w:name="_Toc24373756"/>
      <w:bookmarkStart w:id="236" w:name="_Toc24391594"/>
      <w:r w:rsidRPr="006F02C5">
        <w:rPr>
          <w:rFonts w:asciiTheme="minorHAnsi" w:eastAsia="Verdana" w:hAnsiTheme="minorHAnsi" w:cstheme="minorHAnsi"/>
          <w:b/>
          <w:sz w:val="24"/>
          <w:szCs w:val="24"/>
        </w:rPr>
        <w:t>3.1.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dotyczące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sprzętu</w:t>
      </w:r>
      <w:bookmarkEnd w:id="232"/>
      <w:bookmarkEnd w:id="233"/>
      <w:bookmarkEnd w:id="234"/>
      <w:bookmarkEnd w:id="235"/>
      <w:bookmarkEnd w:id="236"/>
    </w:p>
    <w:p w14:paraId="4014EE9D"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dotyczące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sprzętu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D-M-00.00.00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3.</w:t>
      </w:r>
    </w:p>
    <w:p w14:paraId="7E12C4BD"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37" w:name="_Toc513232294"/>
      <w:bookmarkStart w:id="238" w:name="_Toc514518529"/>
      <w:bookmarkStart w:id="239" w:name="_Toc531987712"/>
      <w:bookmarkStart w:id="240" w:name="_Toc24373757"/>
      <w:bookmarkStart w:id="241" w:name="_Toc24391595"/>
      <w:r w:rsidRPr="006F02C5">
        <w:rPr>
          <w:rFonts w:asciiTheme="minorHAnsi" w:eastAsia="Verdana" w:hAnsiTheme="minorHAnsi" w:cstheme="minorHAnsi"/>
          <w:b/>
          <w:sz w:val="24"/>
          <w:szCs w:val="24"/>
        </w:rPr>
        <w:t>3.2.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Sprzęt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stosowany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wykonania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237"/>
      <w:bookmarkEnd w:id="238"/>
      <w:bookmarkEnd w:id="239"/>
      <w:bookmarkEnd w:id="240"/>
      <w:bookmarkEnd w:id="241"/>
    </w:p>
    <w:p w14:paraId="31128058"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wykonywaniu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zależności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potrzeb,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wykazać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możliwością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korzystania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sprzętu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dostosowanego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przyjętej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metody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w:t>
      </w:r>
    </w:p>
    <w:p w14:paraId="2DD28936"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wytwórnia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(otaczarka)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cyklicznym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ciągłym,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automatycznym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komputerowym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sterowaniem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produkcji,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wytwarzania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mineralno-asfaltowych,</w:t>
      </w:r>
      <w:r>
        <w:rPr>
          <w:rFonts w:asciiTheme="minorHAnsi" w:eastAsia="Verdana" w:hAnsiTheme="minorHAnsi" w:cstheme="minorHAnsi"/>
          <w:color w:val="000000"/>
          <w:szCs w:val="22"/>
          <w:lang w:eastAsia="en-US"/>
        </w:rPr>
        <w:t xml:space="preserve"> </w:t>
      </w:r>
    </w:p>
    <w:p w14:paraId="00E69CE9"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układarka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gąsienicowa,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elektronicznym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sterowaniem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układanej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p>
    <w:p w14:paraId="2A1E4447"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skrapiarka,</w:t>
      </w:r>
    </w:p>
    <w:p w14:paraId="662E2305"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walce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stalowe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gładkie,</w:t>
      </w:r>
      <w:r>
        <w:rPr>
          <w:rFonts w:asciiTheme="minorHAnsi" w:eastAsia="Verdana" w:hAnsiTheme="minorHAnsi" w:cstheme="minorHAnsi"/>
          <w:color w:val="000000"/>
          <w:szCs w:val="22"/>
          <w:lang w:eastAsia="en-US"/>
        </w:rPr>
        <w:t xml:space="preserve"> </w:t>
      </w:r>
    </w:p>
    <w:p w14:paraId="13026A3F"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lekka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rozsypywarka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kruszywa,</w:t>
      </w:r>
    </w:p>
    <w:p w14:paraId="5EB2B293"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szczotki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mechaniczne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urządzenia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czyszczące,</w:t>
      </w:r>
    </w:p>
    <w:p w14:paraId="08799A61"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samochody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samowyładowcze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przykryciem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brezentowym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termosami,</w:t>
      </w:r>
    </w:p>
    <w:p w14:paraId="3C244112"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sprzęt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drobny.</w:t>
      </w:r>
    </w:p>
    <w:p w14:paraId="55E13477" w14:textId="77777777" w:rsidR="00583D4E" w:rsidRPr="006F02C5" w:rsidRDefault="00583D4E">
      <w:pPr>
        <w:pStyle w:val="Akapitzlist"/>
        <w:numPr>
          <w:ilvl w:val="3"/>
          <w:numId w:val="52"/>
        </w:numPr>
        <w:tabs>
          <w:tab w:val="left" w:pos="576"/>
        </w:tabs>
        <w:spacing w:after="0" w:line="0" w:lineRule="atLeast"/>
        <w:ind w:left="1843" w:hanging="1985"/>
        <w:jc w:val="left"/>
        <w:rPr>
          <w:rFonts w:asciiTheme="minorHAnsi" w:eastAsia="Verdana" w:hAnsiTheme="minorHAnsi" w:cstheme="minorHAnsi"/>
          <w:b/>
          <w:sz w:val="24"/>
          <w:szCs w:val="24"/>
        </w:rPr>
      </w:pPr>
      <w:bookmarkStart w:id="242" w:name="_Toc513232295"/>
      <w:bookmarkStart w:id="243" w:name="_Toc514518530"/>
      <w:bookmarkStart w:id="244" w:name="_Toc531987713"/>
      <w:bookmarkStart w:id="245" w:name="_Toc24373758"/>
      <w:bookmarkStart w:id="246" w:name="_Toc24391596"/>
      <w:r w:rsidRPr="006F02C5">
        <w:rPr>
          <w:rFonts w:asciiTheme="minorHAnsi" w:eastAsia="Verdana" w:hAnsiTheme="minorHAnsi" w:cstheme="minorHAnsi"/>
          <w:b/>
          <w:sz w:val="24"/>
          <w:szCs w:val="24"/>
        </w:rPr>
        <w:t>TRANSPORT</w:t>
      </w:r>
      <w:bookmarkEnd w:id="242"/>
      <w:bookmarkEnd w:id="243"/>
      <w:bookmarkEnd w:id="244"/>
      <w:bookmarkEnd w:id="245"/>
      <w:bookmarkEnd w:id="246"/>
    </w:p>
    <w:p w14:paraId="3BA6ACC5"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47" w:name="_Toc513232296"/>
      <w:bookmarkStart w:id="248" w:name="_Toc514518531"/>
      <w:bookmarkStart w:id="249" w:name="_Toc531987714"/>
      <w:bookmarkStart w:id="250" w:name="_Toc24373759"/>
      <w:bookmarkStart w:id="251" w:name="_Toc24391597"/>
      <w:r w:rsidRPr="006F02C5">
        <w:rPr>
          <w:rFonts w:asciiTheme="minorHAnsi" w:eastAsia="Verdana" w:hAnsiTheme="minorHAnsi" w:cstheme="minorHAnsi"/>
          <w:b/>
          <w:sz w:val="24"/>
          <w:szCs w:val="24"/>
        </w:rPr>
        <w:t>4.1.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dotyczące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transportu</w:t>
      </w:r>
      <w:bookmarkEnd w:id="247"/>
      <w:bookmarkEnd w:id="248"/>
      <w:bookmarkEnd w:id="249"/>
      <w:bookmarkEnd w:id="250"/>
      <w:bookmarkEnd w:id="251"/>
    </w:p>
    <w:p w14:paraId="043EDEDB" w14:textId="2892ACD2" w:rsidR="00583D4E" w:rsidRPr="006F02C5" w:rsidRDefault="00583D4E" w:rsidP="00583D4E">
      <w:pPr>
        <w:pStyle w:val="tekstost"/>
        <w:rPr>
          <w:rFonts w:asciiTheme="minorHAnsi" w:hAnsiTheme="minorHAnsi" w:cstheme="minorHAnsi"/>
        </w:rPr>
      </w:pPr>
      <w:r w:rsidRPr="006F02C5">
        <w:rPr>
          <w:rFonts w:asciiTheme="minorHAnsi" w:eastAsia="Verdana" w:hAnsiTheme="minorHAnsi" w:cstheme="minorHAnsi"/>
          <w:color w:val="000000"/>
          <w:szCs w:val="22"/>
          <w:lang w:eastAsia="en-US"/>
        </w:rPr>
        <w:tab/>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dotyczące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transportu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D-M-00.00.00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4.</w:t>
      </w:r>
    </w:p>
    <w:p w14:paraId="7AF83080"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52" w:name="_Toc513232297"/>
      <w:bookmarkStart w:id="253" w:name="_Toc514518532"/>
      <w:bookmarkStart w:id="254" w:name="_Toc531987715"/>
      <w:bookmarkStart w:id="255" w:name="_Toc24373760"/>
      <w:bookmarkStart w:id="256" w:name="_Toc24391598"/>
      <w:r w:rsidRPr="006F02C5">
        <w:rPr>
          <w:rFonts w:asciiTheme="minorHAnsi" w:eastAsia="Verdana" w:hAnsiTheme="minorHAnsi" w:cstheme="minorHAnsi"/>
          <w:b/>
          <w:sz w:val="24"/>
          <w:szCs w:val="24"/>
        </w:rPr>
        <w:t>4.2.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Transport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materiałów</w:t>
      </w:r>
      <w:bookmarkEnd w:id="252"/>
      <w:bookmarkEnd w:id="253"/>
      <w:bookmarkEnd w:id="254"/>
      <w:bookmarkEnd w:id="255"/>
      <w:bookmarkEnd w:id="256"/>
      <w:r>
        <w:rPr>
          <w:rFonts w:asciiTheme="minorHAnsi" w:eastAsia="Verdana" w:hAnsiTheme="minorHAnsi" w:cstheme="minorHAnsi"/>
          <w:b/>
          <w:sz w:val="24"/>
          <w:szCs w:val="24"/>
        </w:rPr>
        <w:t xml:space="preserve"> </w:t>
      </w:r>
    </w:p>
    <w:p w14:paraId="1E69A081"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Asfalt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polimeroasfalt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przewozić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cysternach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kolejowych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samochodach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izolowanych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zaopatrzonych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urządzenia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umożliwiające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pośrednie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ogrzewanie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zawory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spustowe.</w:t>
      </w:r>
    </w:p>
    <w:p w14:paraId="553F2E08"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Kruszywa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przewozić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dowolnymi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środkami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transportu,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zabezpieczających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zanieczyszczeniem,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zmieszaniem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innymi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nadmiernym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zawilgoceniem.</w:t>
      </w:r>
    </w:p>
    <w:p w14:paraId="73D5D972"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Wypełniacz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przewozić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sposób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chroniący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zawilgoceniem,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zbryleniem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zanieczyszczeniem.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Wypełniacz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luzem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przewożony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odpowiednich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cysternach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przystosowanych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przewozu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sypkich,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umożliwiających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rozładunek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pneumatyczny.</w:t>
      </w:r>
    </w:p>
    <w:p w14:paraId="6E03E3DF"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Emulsja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transportowana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zamkniętych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cysternach,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autocysternach,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beczkach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opakowaniach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będą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korodowały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wpływem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emulsji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będą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powodowały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rozpadu.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Cysterny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wyposażone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przegrody.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używać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transportu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opakowań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metali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lekkich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zachodzić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wydzielanie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wodoru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groźba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wybuchu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emulsjach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4).</w:t>
      </w:r>
    </w:p>
    <w:p w14:paraId="2649CCC9"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Mieszankę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dowozić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budowę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pojazdami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samowyładowczymi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zależności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postępu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Podczas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transportu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postoju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wbudowaniem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zabezpieczona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ostygnięciem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dopływem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powietrza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przykrycie,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pojemniki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termoizolacyjne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ogrzewane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itp.).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transportu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produkcji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wbudowania,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zapewniać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utrzymanie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przedziale.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Powierzchnie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pojemników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używanych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transportu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czyste,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zwilżania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używać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tylko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środki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antyadhezyjne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niewpływające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szkodliwie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mieszankę.</w:t>
      </w:r>
    </w:p>
    <w:p w14:paraId="78420EB6" w14:textId="77777777" w:rsidR="00583D4E" w:rsidRPr="006F02C5" w:rsidRDefault="00583D4E">
      <w:pPr>
        <w:pStyle w:val="Akapitzlist"/>
        <w:numPr>
          <w:ilvl w:val="3"/>
          <w:numId w:val="52"/>
        </w:numPr>
        <w:tabs>
          <w:tab w:val="left" w:pos="576"/>
        </w:tabs>
        <w:spacing w:after="0" w:line="0" w:lineRule="atLeast"/>
        <w:ind w:left="1843" w:hanging="1985"/>
        <w:jc w:val="left"/>
        <w:rPr>
          <w:rFonts w:asciiTheme="minorHAnsi" w:eastAsia="Verdana" w:hAnsiTheme="minorHAnsi" w:cstheme="minorHAnsi"/>
          <w:b/>
          <w:sz w:val="24"/>
          <w:szCs w:val="24"/>
        </w:rPr>
      </w:pPr>
      <w:bookmarkStart w:id="257" w:name="_Toc513232298"/>
      <w:bookmarkStart w:id="258" w:name="_Toc514518533"/>
      <w:bookmarkStart w:id="259" w:name="_Toc531987716"/>
      <w:bookmarkStart w:id="260" w:name="_Toc24373761"/>
      <w:bookmarkStart w:id="261" w:name="_Toc24391599"/>
      <w:r w:rsidRPr="006F02C5">
        <w:rPr>
          <w:rFonts w:asciiTheme="minorHAnsi" w:eastAsia="Verdana" w:hAnsiTheme="minorHAnsi" w:cstheme="minorHAnsi"/>
          <w:b/>
          <w:sz w:val="24"/>
          <w:szCs w:val="24"/>
        </w:rPr>
        <w:t>WYKONANIE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257"/>
      <w:bookmarkEnd w:id="258"/>
      <w:bookmarkEnd w:id="259"/>
      <w:bookmarkEnd w:id="260"/>
      <w:bookmarkEnd w:id="261"/>
    </w:p>
    <w:p w14:paraId="193B5833"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62" w:name="_Toc513232299"/>
      <w:bookmarkStart w:id="263" w:name="_Toc514518534"/>
      <w:bookmarkStart w:id="264" w:name="_Toc531987717"/>
      <w:bookmarkStart w:id="265" w:name="_Toc24373762"/>
      <w:bookmarkStart w:id="266" w:name="_Toc24391600"/>
      <w:r w:rsidRPr="006F02C5">
        <w:rPr>
          <w:rFonts w:asciiTheme="minorHAnsi" w:eastAsia="Verdana" w:hAnsiTheme="minorHAnsi" w:cstheme="minorHAnsi"/>
          <w:b/>
          <w:sz w:val="24"/>
          <w:szCs w:val="24"/>
        </w:rPr>
        <w:t>5.1.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zasady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wykonania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262"/>
      <w:bookmarkEnd w:id="263"/>
      <w:bookmarkEnd w:id="264"/>
      <w:bookmarkEnd w:id="265"/>
      <w:bookmarkEnd w:id="266"/>
    </w:p>
    <w:p w14:paraId="14B36E94"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zasady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D-M-00.00.00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w:t>
      </w:r>
    </w:p>
    <w:p w14:paraId="42A5D345"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67" w:name="_Toc513232300"/>
      <w:bookmarkStart w:id="268" w:name="_Toc514518535"/>
      <w:bookmarkStart w:id="269" w:name="_Toc531987718"/>
      <w:bookmarkStart w:id="270" w:name="_Toc24373763"/>
      <w:bookmarkStart w:id="271" w:name="_Toc24391601"/>
      <w:r w:rsidRPr="006F02C5">
        <w:rPr>
          <w:rFonts w:asciiTheme="minorHAnsi" w:eastAsia="Verdana" w:hAnsiTheme="minorHAnsi" w:cstheme="minorHAnsi"/>
          <w:b/>
          <w:sz w:val="24"/>
          <w:szCs w:val="24"/>
        </w:rPr>
        <w:t>5.2.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Projektowanie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mieszanki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mineralno-asfaltowej</w:t>
      </w:r>
      <w:bookmarkEnd w:id="267"/>
      <w:bookmarkEnd w:id="268"/>
      <w:bookmarkEnd w:id="269"/>
      <w:bookmarkEnd w:id="270"/>
      <w:bookmarkEnd w:id="271"/>
    </w:p>
    <w:p w14:paraId="6EA6DE0C"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przystąpieniem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dostarczy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Inżynierowi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akceptacji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projekt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składu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(AC5S,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AC8S,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AC11S).</w:t>
      </w:r>
    </w:p>
    <w:p w14:paraId="12A1665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Uziarnienie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minimalna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zawartość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7.</w:t>
      </w:r>
    </w:p>
    <w:p w14:paraId="54E04510"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lastRenderedPageBreak/>
        <w:t>Jeżeli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drobnego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niełamanego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łamanego,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przyjąć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proporcję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łamanego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niełamanego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najmniej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50/50.</w:t>
      </w:r>
    </w:p>
    <w:p w14:paraId="3AC663C2"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ab/>
        <w:t>Wymagane</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mineralno-asfaltowej</w:t>
      </w:r>
      <w:r>
        <w:rPr>
          <w:rFonts w:asciiTheme="minorHAnsi" w:hAnsiTheme="minorHAnsi" w:cstheme="minorHAnsi"/>
        </w:rPr>
        <w:t xml:space="preserve"> </w:t>
      </w:r>
      <w:r w:rsidRPr="006F02C5">
        <w:rPr>
          <w:rFonts w:asciiTheme="minorHAnsi" w:hAnsiTheme="minorHAnsi" w:cstheme="minorHAnsi"/>
        </w:rPr>
        <w:t>podane</w:t>
      </w:r>
      <w:r>
        <w:rPr>
          <w:rFonts w:asciiTheme="minorHAnsi" w:hAnsiTheme="minorHAnsi" w:cstheme="minorHAnsi"/>
        </w:rPr>
        <w:t xml:space="preserve"> </w:t>
      </w:r>
      <w:r w:rsidRPr="006F02C5">
        <w:rPr>
          <w:rFonts w:asciiTheme="minorHAnsi" w:hAnsiTheme="minorHAnsi" w:cstheme="minorHAnsi"/>
        </w:rPr>
        <w:t>są</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tablicach</w:t>
      </w:r>
      <w:r>
        <w:rPr>
          <w:rFonts w:asciiTheme="minorHAnsi" w:hAnsiTheme="minorHAnsi" w:cstheme="minorHAnsi"/>
        </w:rPr>
        <w:t xml:space="preserve"> </w:t>
      </w:r>
      <w:r w:rsidRPr="006F02C5">
        <w:rPr>
          <w:rFonts w:asciiTheme="minorHAnsi" w:hAnsiTheme="minorHAnsi" w:cstheme="minorHAnsi"/>
        </w:rPr>
        <w:t>8,</w:t>
      </w:r>
      <w:r>
        <w:rPr>
          <w:rFonts w:asciiTheme="minorHAnsi" w:hAnsiTheme="minorHAnsi" w:cstheme="minorHAnsi"/>
        </w:rPr>
        <w:t xml:space="preserve"> </w:t>
      </w:r>
      <w:r w:rsidRPr="006F02C5">
        <w:rPr>
          <w:rFonts w:asciiTheme="minorHAnsi" w:hAnsiTheme="minorHAnsi" w:cstheme="minorHAnsi"/>
        </w:rPr>
        <w:t>9</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10.</w:t>
      </w:r>
    </w:p>
    <w:p w14:paraId="67EDE75C"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6.</w:t>
      </w:r>
      <w:r w:rsidRPr="006F02C5">
        <w:rPr>
          <w:rFonts w:asciiTheme="minorHAnsi" w:hAnsiTheme="minorHAnsi" w:cstheme="minorHAnsi"/>
        </w:rPr>
        <w:tab/>
        <w:t>Uziarnienie</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mineralnej</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betonu</w:t>
      </w:r>
      <w:r>
        <w:rPr>
          <w:rFonts w:asciiTheme="minorHAnsi" w:hAnsiTheme="minorHAnsi" w:cstheme="minorHAnsi"/>
        </w:rPr>
        <w:t xml:space="preserve"> </w:t>
      </w:r>
      <w:r w:rsidRPr="006F02C5">
        <w:rPr>
          <w:rFonts w:asciiTheme="minorHAnsi" w:hAnsiTheme="minorHAnsi" w:cstheme="minorHAnsi"/>
        </w:rPr>
        <w:t>asfaltowego</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ścieralnej</w:t>
      </w:r>
      <w:r>
        <w:rPr>
          <w:rFonts w:asciiTheme="minorHAnsi" w:hAnsiTheme="minorHAnsi" w:cstheme="minorHAnsi"/>
        </w:rPr>
        <w:t xml:space="preserve"> </w:t>
      </w:r>
      <w:r w:rsidRPr="006F02C5">
        <w:rPr>
          <w:rFonts w:asciiTheme="minorHAnsi" w:hAnsiTheme="minorHAnsi" w:cstheme="minorHAnsi"/>
        </w:rPr>
        <w:t>dla</w:t>
      </w:r>
      <w:r>
        <w:rPr>
          <w:rFonts w:asciiTheme="minorHAnsi" w:hAnsiTheme="minorHAnsi" w:cstheme="minorHAnsi"/>
        </w:rPr>
        <w:t xml:space="preserve"> </w:t>
      </w:r>
      <w:r w:rsidRPr="006F02C5">
        <w:rPr>
          <w:rFonts w:asciiTheme="minorHAnsi" w:hAnsiTheme="minorHAnsi" w:cstheme="minorHAnsi"/>
        </w:rPr>
        <w:t>ruchu</w:t>
      </w:r>
      <w:r>
        <w:rPr>
          <w:rFonts w:asciiTheme="minorHAnsi" w:hAnsiTheme="minorHAnsi" w:cstheme="minorHAnsi"/>
        </w:rPr>
        <w:t xml:space="preserve"> </w:t>
      </w:r>
      <w:r w:rsidRPr="006F02C5">
        <w:rPr>
          <w:rFonts w:asciiTheme="minorHAnsi" w:hAnsiTheme="minorHAnsi" w:cstheme="minorHAnsi"/>
        </w:rPr>
        <w:t>KR1-KR2</w:t>
      </w:r>
      <w:r>
        <w:rPr>
          <w:rFonts w:asciiTheme="minorHAnsi" w:hAnsiTheme="minorHAnsi" w:cstheme="minorHAnsi"/>
        </w:rPr>
        <w:t xml:space="preserve"> </w:t>
      </w:r>
      <w:r w:rsidRPr="006F02C5">
        <w:rPr>
          <w:rFonts w:asciiTheme="minorHAnsi" w:hAnsiTheme="minorHAnsi" w:cstheme="minorHAnsi"/>
        </w:rPr>
        <w:t>[65]</w:t>
      </w:r>
    </w:p>
    <w:tbl>
      <w:tblPr>
        <w:tblW w:w="816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432"/>
        <w:gridCol w:w="1079"/>
        <w:gridCol w:w="923"/>
        <w:gridCol w:w="925"/>
        <w:gridCol w:w="925"/>
        <w:gridCol w:w="925"/>
        <w:gridCol w:w="960"/>
      </w:tblGrid>
      <w:tr w:rsidR="00583D4E" w:rsidRPr="006F02C5" w14:paraId="1145DF22" w14:textId="77777777" w:rsidTr="00F50E87">
        <w:trPr>
          <w:trHeight w:val="257"/>
        </w:trPr>
        <w:tc>
          <w:tcPr>
            <w:tcW w:w="2432"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2CD1A51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Właściwość</w:t>
            </w:r>
          </w:p>
        </w:tc>
        <w:tc>
          <w:tcPr>
            <w:tcW w:w="5737" w:type="dxa"/>
            <w:gridSpan w:val="6"/>
            <w:tcBorders>
              <w:top w:val="single" w:sz="4" w:space="0" w:color="00000A"/>
              <w:left w:val="single" w:sz="4" w:space="0" w:color="00000A"/>
              <w:bottom w:val="single" w:sz="4" w:space="0" w:color="00000A"/>
              <w:right w:val="single" w:sz="4" w:space="0" w:color="00000A"/>
            </w:tcBorders>
            <w:tcMar>
              <w:left w:w="108" w:type="dxa"/>
            </w:tcMar>
          </w:tcPr>
          <w:p w14:paraId="01B82A9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Przesiew,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(m/m)]</w:t>
            </w:r>
          </w:p>
        </w:tc>
      </w:tr>
      <w:tr w:rsidR="00583D4E" w:rsidRPr="006F02C5" w14:paraId="70B8B9B2" w14:textId="77777777" w:rsidTr="00F50E87">
        <w:trPr>
          <w:trHeight w:val="154"/>
        </w:trPr>
        <w:tc>
          <w:tcPr>
            <w:tcW w:w="2432" w:type="dxa"/>
            <w:vMerge/>
            <w:tcBorders>
              <w:top w:val="single" w:sz="4" w:space="0" w:color="00000A"/>
              <w:left w:val="single" w:sz="4" w:space="0" w:color="00000A"/>
              <w:bottom w:val="single" w:sz="4" w:space="0" w:color="00000A"/>
              <w:right w:val="single" w:sz="4" w:space="0" w:color="00000A"/>
            </w:tcBorders>
            <w:tcMar>
              <w:left w:w="108" w:type="dxa"/>
            </w:tcMar>
          </w:tcPr>
          <w:p w14:paraId="408DE8C1" w14:textId="77777777" w:rsidR="00583D4E" w:rsidRPr="006F02C5" w:rsidRDefault="00583D4E" w:rsidP="00F50E87">
            <w:pPr>
              <w:rPr>
                <w:rFonts w:asciiTheme="minorHAnsi" w:hAnsiTheme="minorHAnsi" w:cstheme="minorHAnsi"/>
              </w:rPr>
            </w:pPr>
          </w:p>
        </w:tc>
        <w:tc>
          <w:tcPr>
            <w:tcW w:w="2002" w:type="dxa"/>
            <w:gridSpan w:val="2"/>
            <w:tcBorders>
              <w:top w:val="single" w:sz="4" w:space="0" w:color="00000A"/>
              <w:left w:val="single" w:sz="4" w:space="0" w:color="00000A"/>
              <w:bottom w:val="single" w:sz="4" w:space="0" w:color="00000A"/>
              <w:right w:val="single" w:sz="4" w:space="0" w:color="00000A"/>
            </w:tcBorders>
            <w:tcMar>
              <w:left w:w="108" w:type="dxa"/>
            </w:tcMar>
          </w:tcPr>
          <w:p w14:paraId="1F2716F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AC5S</w:t>
            </w:r>
          </w:p>
        </w:tc>
        <w:tc>
          <w:tcPr>
            <w:tcW w:w="1850" w:type="dxa"/>
            <w:gridSpan w:val="2"/>
            <w:tcBorders>
              <w:top w:val="single" w:sz="4" w:space="0" w:color="00000A"/>
              <w:left w:val="single" w:sz="4" w:space="0" w:color="00000A"/>
              <w:bottom w:val="single" w:sz="4" w:space="0" w:color="00000A"/>
              <w:right w:val="single" w:sz="4" w:space="0" w:color="00000A"/>
            </w:tcBorders>
            <w:tcMar>
              <w:left w:w="108" w:type="dxa"/>
            </w:tcMar>
          </w:tcPr>
          <w:p w14:paraId="39A80BC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AC8S</w:t>
            </w:r>
          </w:p>
        </w:tc>
        <w:tc>
          <w:tcPr>
            <w:tcW w:w="1885" w:type="dxa"/>
            <w:gridSpan w:val="2"/>
            <w:tcBorders>
              <w:top w:val="single" w:sz="4" w:space="0" w:color="00000A"/>
              <w:left w:val="single" w:sz="4" w:space="0" w:color="00000A"/>
              <w:bottom w:val="single" w:sz="4" w:space="0" w:color="00000A"/>
              <w:right w:val="single" w:sz="4" w:space="0" w:color="00000A"/>
            </w:tcBorders>
            <w:tcMar>
              <w:left w:w="108" w:type="dxa"/>
            </w:tcMar>
          </w:tcPr>
          <w:p w14:paraId="7ED9485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AC11S</w:t>
            </w:r>
          </w:p>
        </w:tc>
      </w:tr>
      <w:tr w:rsidR="00583D4E" w:rsidRPr="006F02C5" w14:paraId="2C48D4C0" w14:textId="77777777" w:rsidTr="00F50E87">
        <w:trPr>
          <w:trHeight w:val="257"/>
        </w:trPr>
        <w:tc>
          <w:tcPr>
            <w:tcW w:w="2432" w:type="dxa"/>
            <w:tcBorders>
              <w:top w:val="single" w:sz="4" w:space="0" w:color="00000A"/>
              <w:left w:val="single" w:sz="4" w:space="0" w:color="00000A"/>
              <w:bottom w:val="single" w:sz="4" w:space="0" w:color="00000A"/>
              <w:right w:val="single" w:sz="4" w:space="0" w:color="00000A"/>
            </w:tcBorders>
            <w:tcMar>
              <w:left w:w="108" w:type="dxa"/>
            </w:tcMar>
          </w:tcPr>
          <w:p w14:paraId="79B8D32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Wymiar</w:t>
            </w:r>
            <w:r>
              <w:rPr>
                <w:rFonts w:asciiTheme="minorHAnsi" w:hAnsiTheme="minorHAnsi" w:cstheme="minorHAnsi"/>
              </w:rPr>
              <w:t xml:space="preserve"> </w:t>
            </w:r>
            <w:r w:rsidRPr="006F02C5">
              <w:rPr>
                <w:rFonts w:asciiTheme="minorHAnsi" w:hAnsiTheme="minorHAnsi" w:cstheme="minorHAnsi"/>
              </w:rPr>
              <w:t>sita</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[mm]</w:t>
            </w:r>
          </w:p>
        </w:tc>
        <w:tc>
          <w:tcPr>
            <w:tcW w:w="1079" w:type="dxa"/>
            <w:tcBorders>
              <w:top w:val="single" w:sz="4" w:space="0" w:color="00000A"/>
              <w:left w:val="single" w:sz="4" w:space="0" w:color="00000A"/>
              <w:bottom w:val="single" w:sz="4" w:space="0" w:color="00000A"/>
              <w:right w:val="single" w:sz="4" w:space="0" w:color="00000A"/>
            </w:tcBorders>
            <w:tcMar>
              <w:left w:w="108" w:type="dxa"/>
            </w:tcMar>
          </w:tcPr>
          <w:p w14:paraId="428A6CB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w:t>
            </w:r>
          </w:p>
        </w:tc>
        <w:tc>
          <w:tcPr>
            <w:tcW w:w="923" w:type="dxa"/>
            <w:tcBorders>
              <w:top w:val="single" w:sz="4" w:space="0" w:color="00000A"/>
              <w:left w:val="single" w:sz="4" w:space="0" w:color="00000A"/>
              <w:bottom w:val="single" w:sz="4" w:space="0" w:color="00000A"/>
              <w:right w:val="single" w:sz="4" w:space="0" w:color="00000A"/>
            </w:tcBorders>
            <w:tcMar>
              <w:left w:w="108" w:type="dxa"/>
            </w:tcMar>
          </w:tcPr>
          <w:p w14:paraId="537A978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do</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2114F6F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w:t>
            </w:r>
          </w:p>
        </w:tc>
        <w:tc>
          <w:tcPr>
            <w:tcW w:w="924" w:type="dxa"/>
            <w:tcBorders>
              <w:top w:val="single" w:sz="4" w:space="0" w:color="00000A"/>
              <w:left w:val="single" w:sz="4" w:space="0" w:color="00000A"/>
              <w:bottom w:val="single" w:sz="4" w:space="0" w:color="00000A"/>
              <w:right w:val="single" w:sz="4" w:space="0" w:color="00000A"/>
            </w:tcBorders>
            <w:tcMar>
              <w:left w:w="108" w:type="dxa"/>
            </w:tcMar>
          </w:tcPr>
          <w:p w14:paraId="3C52DCB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do</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51EA057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w:t>
            </w:r>
          </w:p>
        </w:tc>
        <w:tc>
          <w:tcPr>
            <w:tcW w:w="959" w:type="dxa"/>
            <w:tcBorders>
              <w:top w:val="single" w:sz="4" w:space="0" w:color="00000A"/>
              <w:left w:val="single" w:sz="4" w:space="0" w:color="00000A"/>
              <w:bottom w:val="single" w:sz="4" w:space="0" w:color="00000A"/>
              <w:right w:val="single" w:sz="4" w:space="0" w:color="00000A"/>
            </w:tcBorders>
            <w:tcMar>
              <w:left w:w="108" w:type="dxa"/>
            </w:tcMar>
          </w:tcPr>
          <w:p w14:paraId="19DF72E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do</w:t>
            </w:r>
          </w:p>
        </w:tc>
      </w:tr>
      <w:tr w:rsidR="00583D4E" w:rsidRPr="006F02C5" w14:paraId="5BAE2408" w14:textId="77777777" w:rsidTr="00F50E87">
        <w:trPr>
          <w:trHeight w:val="257"/>
        </w:trPr>
        <w:tc>
          <w:tcPr>
            <w:tcW w:w="2432" w:type="dxa"/>
            <w:tcBorders>
              <w:top w:val="single" w:sz="4" w:space="0" w:color="00000A"/>
              <w:left w:val="single" w:sz="4" w:space="0" w:color="00000A"/>
              <w:bottom w:val="single" w:sz="4" w:space="0" w:color="00000A"/>
              <w:right w:val="single" w:sz="4" w:space="0" w:color="00000A"/>
            </w:tcBorders>
            <w:tcMar>
              <w:left w:w="108" w:type="dxa"/>
            </w:tcMar>
          </w:tcPr>
          <w:p w14:paraId="01169DC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16</w:t>
            </w:r>
          </w:p>
        </w:tc>
        <w:tc>
          <w:tcPr>
            <w:tcW w:w="1079" w:type="dxa"/>
            <w:tcBorders>
              <w:top w:val="single" w:sz="4" w:space="0" w:color="00000A"/>
              <w:left w:val="single" w:sz="4" w:space="0" w:color="00000A"/>
              <w:bottom w:val="single" w:sz="4" w:space="0" w:color="00000A"/>
              <w:right w:val="single" w:sz="4" w:space="0" w:color="00000A"/>
            </w:tcBorders>
            <w:tcMar>
              <w:left w:w="108" w:type="dxa"/>
            </w:tcMar>
          </w:tcPr>
          <w:p w14:paraId="5BAE739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923" w:type="dxa"/>
            <w:tcBorders>
              <w:top w:val="single" w:sz="4" w:space="0" w:color="00000A"/>
              <w:left w:val="single" w:sz="4" w:space="0" w:color="00000A"/>
              <w:bottom w:val="single" w:sz="4" w:space="0" w:color="00000A"/>
              <w:right w:val="single" w:sz="4" w:space="0" w:color="00000A"/>
            </w:tcBorders>
            <w:tcMar>
              <w:left w:w="108" w:type="dxa"/>
            </w:tcMar>
          </w:tcPr>
          <w:p w14:paraId="4E9635F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73A1013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924" w:type="dxa"/>
            <w:tcBorders>
              <w:top w:val="single" w:sz="4" w:space="0" w:color="00000A"/>
              <w:left w:val="single" w:sz="4" w:space="0" w:color="00000A"/>
              <w:bottom w:val="single" w:sz="4" w:space="0" w:color="00000A"/>
              <w:right w:val="single" w:sz="4" w:space="0" w:color="00000A"/>
            </w:tcBorders>
            <w:tcMar>
              <w:left w:w="108" w:type="dxa"/>
            </w:tcMar>
          </w:tcPr>
          <w:p w14:paraId="02B7CB6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6003328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100</w:t>
            </w:r>
          </w:p>
        </w:tc>
        <w:tc>
          <w:tcPr>
            <w:tcW w:w="959" w:type="dxa"/>
            <w:tcBorders>
              <w:top w:val="single" w:sz="4" w:space="0" w:color="00000A"/>
              <w:left w:val="single" w:sz="4" w:space="0" w:color="00000A"/>
              <w:bottom w:val="single" w:sz="4" w:space="0" w:color="00000A"/>
              <w:right w:val="single" w:sz="4" w:space="0" w:color="00000A"/>
            </w:tcBorders>
            <w:tcMar>
              <w:left w:w="108" w:type="dxa"/>
            </w:tcMar>
          </w:tcPr>
          <w:p w14:paraId="75B5D4B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r>
      <w:tr w:rsidR="00583D4E" w:rsidRPr="006F02C5" w14:paraId="52834F0B" w14:textId="77777777" w:rsidTr="00F50E87">
        <w:trPr>
          <w:trHeight w:val="236"/>
        </w:trPr>
        <w:tc>
          <w:tcPr>
            <w:tcW w:w="2432" w:type="dxa"/>
            <w:tcBorders>
              <w:top w:val="single" w:sz="4" w:space="0" w:color="00000A"/>
              <w:left w:val="single" w:sz="4" w:space="0" w:color="00000A"/>
              <w:bottom w:val="single" w:sz="4" w:space="0" w:color="00000A"/>
              <w:right w:val="single" w:sz="4" w:space="0" w:color="00000A"/>
            </w:tcBorders>
            <w:tcMar>
              <w:left w:w="108" w:type="dxa"/>
            </w:tcMar>
          </w:tcPr>
          <w:p w14:paraId="42A91F8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11,2</w:t>
            </w:r>
          </w:p>
        </w:tc>
        <w:tc>
          <w:tcPr>
            <w:tcW w:w="1079" w:type="dxa"/>
            <w:tcBorders>
              <w:top w:val="single" w:sz="4" w:space="0" w:color="00000A"/>
              <w:left w:val="single" w:sz="4" w:space="0" w:color="00000A"/>
              <w:bottom w:val="single" w:sz="4" w:space="0" w:color="00000A"/>
              <w:right w:val="single" w:sz="4" w:space="0" w:color="00000A"/>
            </w:tcBorders>
            <w:tcMar>
              <w:left w:w="108" w:type="dxa"/>
            </w:tcMar>
          </w:tcPr>
          <w:p w14:paraId="6D2C132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923" w:type="dxa"/>
            <w:tcBorders>
              <w:top w:val="single" w:sz="4" w:space="0" w:color="00000A"/>
              <w:left w:val="single" w:sz="4" w:space="0" w:color="00000A"/>
              <w:bottom w:val="single" w:sz="4" w:space="0" w:color="00000A"/>
              <w:right w:val="single" w:sz="4" w:space="0" w:color="00000A"/>
            </w:tcBorders>
            <w:tcMar>
              <w:left w:w="108" w:type="dxa"/>
            </w:tcMar>
          </w:tcPr>
          <w:p w14:paraId="4EE6A79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01B8142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100</w:t>
            </w:r>
          </w:p>
        </w:tc>
        <w:tc>
          <w:tcPr>
            <w:tcW w:w="924" w:type="dxa"/>
            <w:tcBorders>
              <w:top w:val="single" w:sz="4" w:space="0" w:color="00000A"/>
              <w:left w:val="single" w:sz="4" w:space="0" w:color="00000A"/>
              <w:bottom w:val="single" w:sz="4" w:space="0" w:color="00000A"/>
              <w:right w:val="single" w:sz="4" w:space="0" w:color="00000A"/>
            </w:tcBorders>
            <w:tcMar>
              <w:left w:w="108" w:type="dxa"/>
            </w:tcMar>
          </w:tcPr>
          <w:p w14:paraId="0DEA4D9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70AFC53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90</w:t>
            </w:r>
          </w:p>
        </w:tc>
        <w:tc>
          <w:tcPr>
            <w:tcW w:w="959" w:type="dxa"/>
            <w:tcBorders>
              <w:top w:val="single" w:sz="4" w:space="0" w:color="00000A"/>
              <w:left w:val="single" w:sz="4" w:space="0" w:color="00000A"/>
              <w:bottom w:val="single" w:sz="4" w:space="0" w:color="00000A"/>
              <w:right w:val="single" w:sz="4" w:space="0" w:color="00000A"/>
            </w:tcBorders>
            <w:tcMar>
              <w:left w:w="108" w:type="dxa"/>
            </w:tcMar>
          </w:tcPr>
          <w:p w14:paraId="222DCFA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100</w:t>
            </w:r>
          </w:p>
        </w:tc>
      </w:tr>
      <w:tr w:rsidR="00583D4E" w:rsidRPr="006F02C5" w14:paraId="424BF725" w14:textId="77777777" w:rsidTr="00F50E87">
        <w:trPr>
          <w:trHeight w:val="257"/>
        </w:trPr>
        <w:tc>
          <w:tcPr>
            <w:tcW w:w="2432" w:type="dxa"/>
            <w:tcBorders>
              <w:top w:val="single" w:sz="4" w:space="0" w:color="00000A"/>
              <w:left w:val="single" w:sz="4" w:space="0" w:color="00000A"/>
              <w:bottom w:val="single" w:sz="4" w:space="0" w:color="00000A"/>
              <w:right w:val="single" w:sz="4" w:space="0" w:color="00000A"/>
            </w:tcBorders>
            <w:tcMar>
              <w:left w:w="108" w:type="dxa"/>
            </w:tcMar>
          </w:tcPr>
          <w:p w14:paraId="127C46F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8</w:t>
            </w:r>
          </w:p>
        </w:tc>
        <w:tc>
          <w:tcPr>
            <w:tcW w:w="1079" w:type="dxa"/>
            <w:tcBorders>
              <w:top w:val="single" w:sz="4" w:space="0" w:color="00000A"/>
              <w:left w:val="single" w:sz="4" w:space="0" w:color="00000A"/>
              <w:bottom w:val="single" w:sz="4" w:space="0" w:color="00000A"/>
              <w:right w:val="single" w:sz="4" w:space="0" w:color="00000A"/>
            </w:tcBorders>
            <w:tcMar>
              <w:left w:w="108" w:type="dxa"/>
            </w:tcMar>
          </w:tcPr>
          <w:p w14:paraId="44BC4AA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100</w:t>
            </w:r>
          </w:p>
        </w:tc>
        <w:tc>
          <w:tcPr>
            <w:tcW w:w="923" w:type="dxa"/>
            <w:tcBorders>
              <w:top w:val="single" w:sz="4" w:space="0" w:color="00000A"/>
              <w:left w:val="single" w:sz="4" w:space="0" w:color="00000A"/>
              <w:bottom w:val="single" w:sz="4" w:space="0" w:color="00000A"/>
              <w:right w:val="single" w:sz="4" w:space="0" w:color="00000A"/>
            </w:tcBorders>
            <w:tcMar>
              <w:left w:w="108" w:type="dxa"/>
            </w:tcMar>
          </w:tcPr>
          <w:p w14:paraId="0687B97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1FE3B05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90</w:t>
            </w:r>
          </w:p>
        </w:tc>
        <w:tc>
          <w:tcPr>
            <w:tcW w:w="924" w:type="dxa"/>
            <w:tcBorders>
              <w:top w:val="single" w:sz="4" w:space="0" w:color="00000A"/>
              <w:left w:val="single" w:sz="4" w:space="0" w:color="00000A"/>
              <w:bottom w:val="single" w:sz="4" w:space="0" w:color="00000A"/>
              <w:right w:val="single" w:sz="4" w:space="0" w:color="00000A"/>
            </w:tcBorders>
            <w:tcMar>
              <w:left w:w="108" w:type="dxa"/>
            </w:tcMar>
          </w:tcPr>
          <w:p w14:paraId="7CF037A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100</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26947AF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70</w:t>
            </w:r>
          </w:p>
        </w:tc>
        <w:tc>
          <w:tcPr>
            <w:tcW w:w="959" w:type="dxa"/>
            <w:tcBorders>
              <w:top w:val="single" w:sz="4" w:space="0" w:color="00000A"/>
              <w:left w:val="single" w:sz="4" w:space="0" w:color="00000A"/>
              <w:bottom w:val="single" w:sz="4" w:space="0" w:color="00000A"/>
              <w:right w:val="single" w:sz="4" w:space="0" w:color="00000A"/>
            </w:tcBorders>
            <w:tcMar>
              <w:left w:w="108" w:type="dxa"/>
            </w:tcMar>
          </w:tcPr>
          <w:p w14:paraId="293DC8C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90</w:t>
            </w:r>
          </w:p>
        </w:tc>
      </w:tr>
      <w:tr w:rsidR="00583D4E" w:rsidRPr="006F02C5" w14:paraId="4A8462B4" w14:textId="77777777" w:rsidTr="00F50E87">
        <w:trPr>
          <w:trHeight w:val="236"/>
        </w:trPr>
        <w:tc>
          <w:tcPr>
            <w:tcW w:w="2432" w:type="dxa"/>
            <w:tcBorders>
              <w:top w:val="single" w:sz="4" w:space="0" w:color="00000A"/>
              <w:left w:val="single" w:sz="4" w:space="0" w:color="00000A"/>
              <w:bottom w:val="single" w:sz="4" w:space="0" w:color="00000A"/>
              <w:right w:val="single" w:sz="4" w:space="0" w:color="00000A"/>
            </w:tcBorders>
            <w:tcMar>
              <w:left w:w="108" w:type="dxa"/>
            </w:tcMar>
          </w:tcPr>
          <w:p w14:paraId="77552E8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5,6</w:t>
            </w:r>
          </w:p>
        </w:tc>
        <w:tc>
          <w:tcPr>
            <w:tcW w:w="1079" w:type="dxa"/>
            <w:tcBorders>
              <w:top w:val="single" w:sz="4" w:space="0" w:color="00000A"/>
              <w:left w:val="single" w:sz="4" w:space="0" w:color="00000A"/>
              <w:bottom w:val="single" w:sz="4" w:space="0" w:color="00000A"/>
              <w:right w:val="single" w:sz="4" w:space="0" w:color="00000A"/>
            </w:tcBorders>
            <w:tcMar>
              <w:left w:w="108" w:type="dxa"/>
            </w:tcMar>
          </w:tcPr>
          <w:p w14:paraId="19E6634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90</w:t>
            </w:r>
          </w:p>
        </w:tc>
        <w:tc>
          <w:tcPr>
            <w:tcW w:w="923" w:type="dxa"/>
            <w:tcBorders>
              <w:top w:val="single" w:sz="4" w:space="0" w:color="00000A"/>
              <w:left w:val="single" w:sz="4" w:space="0" w:color="00000A"/>
              <w:bottom w:val="single" w:sz="4" w:space="0" w:color="00000A"/>
              <w:right w:val="single" w:sz="4" w:space="0" w:color="00000A"/>
            </w:tcBorders>
            <w:tcMar>
              <w:left w:w="108" w:type="dxa"/>
            </w:tcMar>
          </w:tcPr>
          <w:p w14:paraId="367AA4A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100</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1A0AA38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70</w:t>
            </w:r>
          </w:p>
        </w:tc>
        <w:tc>
          <w:tcPr>
            <w:tcW w:w="924" w:type="dxa"/>
            <w:tcBorders>
              <w:top w:val="single" w:sz="4" w:space="0" w:color="00000A"/>
              <w:left w:val="single" w:sz="4" w:space="0" w:color="00000A"/>
              <w:bottom w:val="single" w:sz="4" w:space="0" w:color="00000A"/>
              <w:right w:val="single" w:sz="4" w:space="0" w:color="00000A"/>
            </w:tcBorders>
            <w:tcMar>
              <w:left w:w="108" w:type="dxa"/>
            </w:tcMar>
          </w:tcPr>
          <w:p w14:paraId="2530799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90</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4FB55FE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959" w:type="dxa"/>
            <w:tcBorders>
              <w:top w:val="single" w:sz="4" w:space="0" w:color="00000A"/>
              <w:left w:val="single" w:sz="4" w:space="0" w:color="00000A"/>
              <w:bottom w:val="single" w:sz="4" w:space="0" w:color="00000A"/>
              <w:right w:val="single" w:sz="4" w:space="0" w:color="00000A"/>
            </w:tcBorders>
            <w:tcMar>
              <w:left w:w="108" w:type="dxa"/>
            </w:tcMar>
          </w:tcPr>
          <w:p w14:paraId="7C2C4C9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r>
      <w:tr w:rsidR="00583D4E" w:rsidRPr="006F02C5" w14:paraId="1D96CE23" w14:textId="77777777" w:rsidTr="00F50E87">
        <w:trPr>
          <w:trHeight w:val="257"/>
        </w:trPr>
        <w:tc>
          <w:tcPr>
            <w:tcW w:w="2432" w:type="dxa"/>
            <w:tcBorders>
              <w:top w:val="single" w:sz="4" w:space="0" w:color="00000A"/>
              <w:left w:val="single" w:sz="4" w:space="0" w:color="00000A"/>
              <w:bottom w:val="single" w:sz="4" w:space="0" w:color="00000A"/>
              <w:right w:val="single" w:sz="4" w:space="0" w:color="00000A"/>
            </w:tcBorders>
            <w:tcMar>
              <w:left w:w="108" w:type="dxa"/>
            </w:tcMar>
          </w:tcPr>
          <w:p w14:paraId="53CB5F7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w:t>
            </w:r>
          </w:p>
        </w:tc>
        <w:tc>
          <w:tcPr>
            <w:tcW w:w="1079" w:type="dxa"/>
            <w:tcBorders>
              <w:top w:val="single" w:sz="4" w:space="0" w:color="00000A"/>
              <w:left w:val="single" w:sz="4" w:space="0" w:color="00000A"/>
              <w:bottom w:val="single" w:sz="4" w:space="0" w:color="00000A"/>
              <w:right w:val="single" w:sz="4" w:space="0" w:color="00000A"/>
            </w:tcBorders>
            <w:tcMar>
              <w:left w:w="108" w:type="dxa"/>
            </w:tcMar>
          </w:tcPr>
          <w:p w14:paraId="3C1959E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40</w:t>
            </w:r>
          </w:p>
        </w:tc>
        <w:tc>
          <w:tcPr>
            <w:tcW w:w="923" w:type="dxa"/>
            <w:tcBorders>
              <w:top w:val="single" w:sz="4" w:space="0" w:color="00000A"/>
              <w:left w:val="single" w:sz="4" w:space="0" w:color="00000A"/>
              <w:bottom w:val="single" w:sz="4" w:space="0" w:color="00000A"/>
              <w:right w:val="single" w:sz="4" w:space="0" w:color="00000A"/>
            </w:tcBorders>
            <w:tcMar>
              <w:left w:w="108" w:type="dxa"/>
            </w:tcMar>
          </w:tcPr>
          <w:p w14:paraId="339AC35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65</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5343D07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45</w:t>
            </w:r>
          </w:p>
        </w:tc>
        <w:tc>
          <w:tcPr>
            <w:tcW w:w="924" w:type="dxa"/>
            <w:tcBorders>
              <w:top w:val="single" w:sz="4" w:space="0" w:color="00000A"/>
              <w:left w:val="single" w:sz="4" w:space="0" w:color="00000A"/>
              <w:bottom w:val="single" w:sz="4" w:space="0" w:color="00000A"/>
              <w:right w:val="single" w:sz="4" w:space="0" w:color="00000A"/>
            </w:tcBorders>
            <w:tcMar>
              <w:left w:w="108" w:type="dxa"/>
            </w:tcMar>
          </w:tcPr>
          <w:p w14:paraId="6BA06CF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60</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048151D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30</w:t>
            </w:r>
          </w:p>
        </w:tc>
        <w:tc>
          <w:tcPr>
            <w:tcW w:w="959" w:type="dxa"/>
            <w:tcBorders>
              <w:top w:val="single" w:sz="4" w:space="0" w:color="00000A"/>
              <w:left w:val="single" w:sz="4" w:space="0" w:color="00000A"/>
              <w:bottom w:val="single" w:sz="4" w:space="0" w:color="00000A"/>
              <w:right w:val="single" w:sz="4" w:space="0" w:color="00000A"/>
            </w:tcBorders>
            <w:tcMar>
              <w:left w:w="108" w:type="dxa"/>
            </w:tcMar>
          </w:tcPr>
          <w:p w14:paraId="702D86B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55</w:t>
            </w:r>
          </w:p>
        </w:tc>
      </w:tr>
      <w:tr w:rsidR="00583D4E" w:rsidRPr="006F02C5" w14:paraId="2B0B2BDF" w14:textId="77777777" w:rsidTr="00F50E87">
        <w:trPr>
          <w:trHeight w:val="257"/>
        </w:trPr>
        <w:tc>
          <w:tcPr>
            <w:tcW w:w="2432" w:type="dxa"/>
            <w:tcBorders>
              <w:top w:val="single" w:sz="4" w:space="0" w:color="00000A"/>
              <w:left w:val="single" w:sz="4" w:space="0" w:color="00000A"/>
              <w:bottom w:val="single" w:sz="4" w:space="0" w:color="00000A"/>
              <w:right w:val="single" w:sz="4" w:space="0" w:color="00000A"/>
            </w:tcBorders>
            <w:tcMar>
              <w:left w:w="108" w:type="dxa"/>
            </w:tcMar>
          </w:tcPr>
          <w:p w14:paraId="3D6EE7A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0,125</w:t>
            </w:r>
          </w:p>
        </w:tc>
        <w:tc>
          <w:tcPr>
            <w:tcW w:w="1079" w:type="dxa"/>
            <w:tcBorders>
              <w:top w:val="single" w:sz="4" w:space="0" w:color="00000A"/>
              <w:left w:val="single" w:sz="4" w:space="0" w:color="00000A"/>
              <w:bottom w:val="single" w:sz="4" w:space="0" w:color="00000A"/>
              <w:right w:val="single" w:sz="4" w:space="0" w:color="00000A"/>
            </w:tcBorders>
            <w:tcMar>
              <w:left w:w="108" w:type="dxa"/>
            </w:tcMar>
          </w:tcPr>
          <w:p w14:paraId="62BA1B2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8</w:t>
            </w:r>
          </w:p>
        </w:tc>
        <w:tc>
          <w:tcPr>
            <w:tcW w:w="923" w:type="dxa"/>
            <w:tcBorders>
              <w:top w:val="single" w:sz="4" w:space="0" w:color="00000A"/>
              <w:left w:val="single" w:sz="4" w:space="0" w:color="00000A"/>
              <w:bottom w:val="single" w:sz="4" w:space="0" w:color="00000A"/>
              <w:right w:val="single" w:sz="4" w:space="0" w:color="00000A"/>
            </w:tcBorders>
            <w:tcMar>
              <w:left w:w="108" w:type="dxa"/>
            </w:tcMar>
          </w:tcPr>
          <w:p w14:paraId="18B0A26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22</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4B5401B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8</w:t>
            </w:r>
          </w:p>
        </w:tc>
        <w:tc>
          <w:tcPr>
            <w:tcW w:w="924" w:type="dxa"/>
            <w:tcBorders>
              <w:top w:val="single" w:sz="4" w:space="0" w:color="00000A"/>
              <w:left w:val="single" w:sz="4" w:space="0" w:color="00000A"/>
              <w:bottom w:val="single" w:sz="4" w:space="0" w:color="00000A"/>
              <w:right w:val="single" w:sz="4" w:space="0" w:color="00000A"/>
            </w:tcBorders>
            <w:tcMar>
              <w:left w:w="108" w:type="dxa"/>
            </w:tcMar>
          </w:tcPr>
          <w:p w14:paraId="70D2CCA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22</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62030B1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8</w:t>
            </w:r>
          </w:p>
        </w:tc>
        <w:tc>
          <w:tcPr>
            <w:tcW w:w="959" w:type="dxa"/>
            <w:tcBorders>
              <w:top w:val="single" w:sz="4" w:space="0" w:color="00000A"/>
              <w:left w:val="single" w:sz="4" w:space="0" w:color="00000A"/>
              <w:bottom w:val="single" w:sz="4" w:space="0" w:color="00000A"/>
              <w:right w:val="single" w:sz="4" w:space="0" w:color="00000A"/>
            </w:tcBorders>
            <w:tcMar>
              <w:left w:w="108" w:type="dxa"/>
            </w:tcMar>
          </w:tcPr>
          <w:p w14:paraId="29CCA60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20</w:t>
            </w:r>
          </w:p>
        </w:tc>
      </w:tr>
      <w:tr w:rsidR="00583D4E" w:rsidRPr="006F02C5" w14:paraId="10407BEF" w14:textId="77777777" w:rsidTr="00F50E87">
        <w:trPr>
          <w:trHeight w:val="236"/>
        </w:trPr>
        <w:tc>
          <w:tcPr>
            <w:tcW w:w="2432" w:type="dxa"/>
            <w:tcBorders>
              <w:top w:val="single" w:sz="4" w:space="0" w:color="00000A"/>
              <w:left w:val="single" w:sz="4" w:space="0" w:color="00000A"/>
              <w:bottom w:val="single" w:sz="4" w:space="0" w:color="00000A"/>
              <w:right w:val="single" w:sz="4" w:space="0" w:color="00000A"/>
            </w:tcBorders>
            <w:tcMar>
              <w:left w:w="108" w:type="dxa"/>
            </w:tcMar>
          </w:tcPr>
          <w:p w14:paraId="669EDA1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0,063</w:t>
            </w:r>
          </w:p>
        </w:tc>
        <w:tc>
          <w:tcPr>
            <w:tcW w:w="1079" w:type="dxa"/>
            <w:tcBorders>
              <w:top w:val="single" w:sz="4" w:space="0" w:color="00000A"/>
              <w:left w:val="single" w:sz="4" w:space="0" w:color="00000A"/>
              <w:bottom w:val="single" w:sz="4" w:space="0" w:color="00000A"/>
              <w:right w:val="single" w:sz="4" w:space="0" w:color="00000A"/>
            </w:tcBorders>
            <w:tcMar>
              <w:left w:w="108" w:type="dxa"/>
            </w:tcMar>
          </w:tcPr>
          <w:p w14:paraId="772244A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6</w:t>
            </w:r>
          </w:p>
        </w:tc>
        <w:tc>
          <w:tcPr>
            <w:tcW w:w="923" w:type="dxa"/>
            <w:tcBorders>
              <w:top w:val="single" w:sz="4" w:space="0" w:color="00000A"/>
              <w:left w:val="single" w:sz="4" w:space="0" w:color="00000A"/>
              <w:bottom w:val="single" w:sz="4" w:space="0" w:color="00000A"/>
              <w:right w:val="single" w:sz="4" w:space="0" w:color="00000A"/>
            </w:tcBorders>
            <w:tcMar>
              <w:left w:w="108" w:type="dxa"/>
            </w:tcMar>
          </w:tcPr>
          <w:p w14:paraId="78B19F4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14</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5137449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6</w:t>
            </w:r>
          </w:p>
        </w:tc>
        <w:tc>
          <w:tcPr>
            <w:tcW w:w="924" w:type="dxa"/>
            <w:tcBorders>
              <w:top w:val="single" w:sz="4" w:space="0" w:color="00000A"/>
              <w:left w:val="single" w:sz="4" w:space="0" w:color="00000A"/>
              <w:bottom w:val="single" w:sz="4" w:space="0" w:color="00000A"/>
              <w:right w:val="single" w:sz="4" w:space="0" w:color="00000A"/>
            </w:tcBorders>
            <w:tcMar>
              <w:left w:w="108" w:type="dxa"/>
            </w:tcMar>
          </w:tcPr>
          <w:p w14:paraId="504E8BA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14</w:t>
            </w:r>
          </w:p>
        </w:tc>
        <w:tc>
          <w:tcPr>
            <w:tcW w:w="925" w:type="dxa"/>
            <w:tcBorders>
              <w:top w:val="single" w:sz="4" w:space="0" w:color="00000A"/>
              <w:left w:val="single" w:sz="4" w:space="0" w:color="00000A"/>
              <w:bottom w:val="single" w:sz="4" w:space="0" w:color="00000A"/>
              <w:right w:val="single" w:sz="4" w:space="0" w:color="00000A"/>
            </w:tcBorders>
            <w:tcMar>
              <w:left w:w="108" w:type="dxa"/>
            </w:tcMar>
          </w:tcPr>
          <w:p w14:paraId="70504DB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w:t>
            </w:r>
          </w:p>
        </w:tc>
        <w:tc>
          <w:tcPr>
            <w:tcW w:w="959" w:type="dxa"/>
            <w:tcBorders>
              <w:top w:val="single" w:sz="4" w:space="0" w:color="00000A"/>
              <w:left w:val="single" w:sz="4" w:space="0" w:color="00000A"/>
              <w:bottom w:val="single" w:sz="4" w:space="0" w:color="00000A"/>
              <w:right w:val="single" w:sz="4" w:space="0" w:color="00000A"/>
            </w:tcBorders>
            <w:tcMar>
              <w:left w:w="108" w:type="dxa"/>
            </w:tcMar>
          </w:tcPr>
          <w:p w14:paraId="53C38E8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12,0</w:t>
            </w:r>
          </w:p>
        </w:tc>
      </w:tr>
      <w:tr w:rsidR="00583D4E" w:rsidRPr="006F02C5" w14:paraId="3BE44D34" w14:textId="77777777" w:rsidTr="00F50E87">
        <w:trPr>
          <w:trHeight w:val="493"/>
        </w:trPr>
        <w:tc>
          <w:tcPr>
            <w:tcW w:w="2432" w:type="dxa"/>
            <w:tcBorders>
              <w:top w:val="single" w:sz="4" w:space="0" w:color="00000A"/>
              <w:left w:val="single" w:sz="4" w:space="0" w:color="00000A"/>
              <w:bottom w:val="single" w:sz="4" w:space="0" w:color="00000A"/>
              <w:right w:val="single" w:sz="4" w:space="0" w:color="00000A"/>
            </w:tcBorders>
            <w:tcMar>
              <w:left w:w="108" w:type="dxa"/>
            </w:tcMar>
          </w:tcPr>
          <w:p w14:paraId="14DF48F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minimum*)</w:t>
            </w:r>
          </w:p>
        </w:tc>
        <w:tc>
          <w:tcPr>
            <w:tcW w:w="2002" w:type="dxa"/>
            <w:gridSpan w:val="2"/>
            <w:tcBorders>
              <w:top w:val="single" w:sz="4" w:space="0" w:color="00000A"/>
              <w:left w:val="single" w:sz="4" w:space="0" w:color="00000A"/>
              <w:bottom w:val="single" w:sz="4" w:space="0" w:color="00000A"/>
              <w:right w:val="single" w:sz="4" w:space="0" w:color="00000A"/>
            </w:tcBorders>
            <w:tcMar>
              <w:left w:w="108" w:type="dxa"/>
            </w:tcMar>
          </w:tcPr>
          <w:p w14:paraId="54FE9D4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Bmin6,0</w:t>
            </w:r>
          </w:p>
        </w:tc>
        <w:tc>
          <w:tcPr>
            <w:tcW w:w="1850" w:type="dxa"/>
            <w:gridSpan w:val="2"/>
            <w:tcBorders>
              <w:top w:val="single" w:sz="4" w:space="0" w:color="00000A"/>
              <w:left w:val="single" w:sz="4" w:space="0" w:color="00000A"/>
              <w:bottom w:val="single" w:sz="4" w:space="0" w:color="00000A"/>
              <w:right w:val="single" w:sz="4" w:space="0" w:color="00000A"/>
            </w:tcBorders>
            <w:tcMar>
              <w:left w:w="108" w:type="dxa"/>
            </w:tcMar>
          </w:tcPr>
          <w:p w14:paraId="46E437B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Bmin5,8</w:t>
            </w:r>
          </w:p>
        </w:tc>
        <w:tc>
          <w:tcPr>
            <w:tcW w:w="1885" w:type="dxa"/>
            <w:gridSpan w:val="2"/>
            <w:tcBorders>
              <w:top w:val="single" w:sz="4" w:space="0" w:color="00000A"/>
              <w:left w:val="single" w:sz="4" w:space="0" w:color="00000A"/>
              <w:bottom w:val="single" w:sz="4" w:space="0" w:color="00000A"/>
              <w:right w:val="single" w:sz="4" w:space="0" w:color="00000A"/>
            </w:tcBorders>
            <w:tcMar>
              <w:left w:w="108" w:type="dxa"/>
            </w:tcMar>
          </w:tcPr>
          <w:p w14:paraId="3C3AEEB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Bmin5,6</w:t>
            </w:r>
            <w:r>
              <w:rPr>
                <w:rFonts w:asciiTheme="minorHAnsi" w:hAnsiTheme="minorHAnsi" w:cstheme="minorHAnsi"/>
              </w:rPr>
              <w:t xml:space="preserve"> </w:t>
            </w:r>
          </w:p>
        </w:tc>
      </w:tr>
    </w:tbl>
    <w:p w14:paraId="40728740"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7.</w:t>
      </w:r>
      <w:r w:rsidRPr="006F02C5">
        <w:rPr>
          <w:rFonts w:asciiTheme="minorHAnsi" w:hAnsiTheme="minorHAnsi" w:cstheme="minorHAnsi"/>
        </w:rPr>
        <w:tab/>
        <w:t>Uziarnienie</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mineralnej</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betonu</w:t>
      </w:r>
      <w:r>
        <w:rPr>
          <w:rFonts w:asciiTheme="minorHAnsi" w:hAnsiTheme="minorHAnsi" w:cstheme="minorHAnsi"/>
        </w:rPr>
        <w:t xml:space="preserve"> </w:t>
      </w:r>
      <w:r w:rsidRPr="006F02C5">
        <w:rPr>
          <w:rFonts w:asciiTheme="minorHAnsi" w:hAnsiTheme="minorHAnsi" w:cstheme="minorHAnsi"/>
        </w:rPr>
        <w:t>asfaltowego</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ścieralnej</w:t>
      </w:r>
      <w:r>
        <w:rPr>
          <w:rFonts w:asciiTheme="minorHAnsi" w:hAnsiTheme="minorHAnsi" w:cstheme="minorHAnsi"/>
        </w:rPr>
        <w:t xml:space="preserve"> </w:t>
      </w:r>
      <w:r w:rsidRPr="006F02C5">
        <w:rPr>
          <w:rFonts w:asciiTheme="minorHAnsi" w:hAnsiTheme="minorHAnsi" w:cstheme="minorHAnsi"/>
        </w:rPr>
        <w:t>dla</w:t>
      </w:r>
      <w:r>
        <w:rPr>
          <w:rFonts w:asciiTheme="minorHAnsi" w:hAnsiTheme="minorHAnsi" w:cstheme="minorHAnsi"/>
        </w:rPr>
        <w:t xml:space="preserve"> </w:t>
      </w:r>
      <w:r w:rsidRPr="006F02C5">
        <w:rPr>
          <w:rFonts w:asciiTheme="minorHAnsi" w:hAnsiTheme="minorHAnsi" w:cstheme="minorHAnsi"/>
        </w:rPr>
        <w:t>ruchu</w:t>
      </w:r>
      <w:r>
        <w:rPr>
          <w:rFonts w:asciiTheme="minorHAnsi" w:hAnsiTheme="minorHAnsi" w:cstheme="minorHAnsi"/>
        </w:rPr>
        <w:t xml:space="preserve"> </w:t>
      </w:r>
      <w:r w:rsidRPr="006F02C5">
        <w:rPr>
          <w:rFonts w:asciiTheme="minorHAnsi" w:hAnsiTheme="minorHAnsi" w:cstheme="minorHAnsi"/>
        </w:rPr>
        <w:t>KR3-KR6</w:t>
      </w:r>
      <w:r>
        <w:rPr>
          <w:rFonts w:asciiTheme="minorHAnsi" w:hAnsiTheme="minorHAnsi" w:cstheme="minorHAnsi"/>
        </w:rPr>
        <w:t xml:space="preserve"> </w:t>
      </w:r>
      <w:r w:rsidRPr="006F02C5">
        <w:rPr>
          <w:rFonts w:asciiTheme="minorHAnsi" w:hAnsiTheme="minorHAnsi" w:cstheme="minorHAnsi"/>
        </w:rPr>
        <w:t>[65]</w:t>
      </w:r>
    </w:p>
    <w:tbl>
      <w:tblPr>
        <w:tblW w:w="7512" w:type="dxa"/>
        <w:tblBorders>
          <w:top w:val="single" w:sz="4" w:space="0" w:color="00000A"/>
          <w:left w:val="single" w:sz="4" w:space="0" w:color="00000A"/>
          <w:right w:val="single" w:sz="4" w:space="0" w:color="00000A"/>
          <w:insideV w:val="single" w:sz="4" w:space="0" w:color="00000A"/>
        </w:tblBorders>
        <w:tblLook w:val="01E0" w:firstRow="1" w:lastRow="1" w:firstColumn="1" w:lastColumn="1" w:noHBand="0" w:noVBand="0"/>
      </w:tblPr>
      <w:tblGrid>
        <w:gridCol w:w="3166"/>
        <w:gridCol w:w="1261"/>
        <w:gridCol w:w="1080"/>
        <w:gridCol w:w="900"/>
        <w:gridCol w:w="1105"/>
      </w:tblGrid>
      <w:tr w:rsidR="00583D4E" w:rsidRPr="006F02C5" w14:paraId="0B576B6D" w14:textId="77777777" w:rsidTr="00F50E87">
        <w:tc>
          <w:tcPr>
            <w:tcW w:w="3167" w:type="dxa"/>
            <w:tcBorders>
              <w:top w:val="single" w:sz="4" w:space="0" w:color="00000A"/>
              <w:left w:val="single" w:sz="4" w:space="0" w:color="00000A"/>
              <w:right w:val="single" w:sz="4" w:space="0" w:color="00000A"/>
            </w:tcBorders>
            <w:tcMar>
              <w:left w:w="108" w:type="dxa"/>
            </w:tcMar>
          </w:tcPr>
          <w:p w14:paraId="04BB876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Właściwość</w:t>
            </w:r>
          </w:p>
        </w:tc>
        <w:tc>
          <w:tcPr>
            <w:tcW w:w="4345" w:type="dxa"/>
            <w:gridSpan w:val="4"/>
            <w:tcBorders>
              <w:top w:val="single" w:sz="4" w:space="0" w:color="00000A"/>
              <w:left w:val="single" w:sz="4" w:space="0" w:color="00000A"/>
              <w:bottom w:val="single" w:sz="4" w:space="0" w:color="00000A"/>
              <w:right w:val="single" w:sz="4" w:space="0" w:color="00000A"/>
            </w:tcBorders>
            <w:tcMar>
              <w:left w:w="108" w:type="dxa"/>
            </w:tcMar>
          </w:tcPr>
          <w:p w14:paraId="29465C8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Przesiew,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(m/m)]</w:t>
            </w:r>
          </w:p>
        </w:tc>
      </w:tr>
      <w:tr w:rsidR="00583D4E" w:rsidRPr="006F02C5" w14:paraId="5C252DD0" w14:textId="77777777" w:rsidTr="00F50E87">
        <w:tc>
          <w:tcPr>
            <w:tcW w:w="3167" w:type="dxa"/>
            <w:tcBorders>
              <w:left w:val="single" w:sz="4" w:space="0" w:color="00000A"/>
              <w:bottom w:val="single" w:sz="4" w:space="0" w:color="00000A"/>
              <w:right w:val="single" w:sz="4" w:space="0" w:color="00000A"/>
            </w:tcBorders>
            <w:tcMar>
              <w:left w:w="108" w:type="dxa"/>
            </w:tcMar>
          </w:tcPr>
          <w:p w14:paraId="33C0EEAB" w14:textId="77777777" w:rsidR="00583D4E" w:rsidRPr="006F02C5" w:rsidRDefault="00583D4E" w:rsidP="00F50E87">
            <w:pPr>
              <w:rPr>
                <w:rFonts w:asciiTheme="minorHAnsi" w:hAnsiTheme="minorHAnsi" w:cstheme="minorHAnsi"/>
              </w:rPr>
            </w:pPr>
          </w:p>
        </w:tc>
        <w:tc>
          <w:tcPr>
            <w:tcW w:w="2340" w:type="dxa"/>
            <w:gridSpan w:val="2"/>
            <w:tcBorders>
              <w:top w:val="single" w:sz="4" w:space="0" w:color="00000A"/>
              <w:left w:val="single" w:sz="4" w:space="0" w:color="00000A"/>
              <w:bottom w:val="single" w:sz="4" w:space="0" w:color="00000A"/>
              <w:right w:val="single" w:sz="4" w:space="0" w:color="00000A"/>
            </w:tcBorders>
            <w:tcMar>
              <w:left w:w="108" w:type="dxa"/>
            </w:tcMar>
          </w:tcPr>
          <w:p w14:paraId="0B90E73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AC8S</w:t>
            </w:r>
          </w:p>
        </w:tc>
        <w:tc>
          <w:tcPr>
            <w:tcW w:w="2005" w:type="dxa"/>
            <w:gridSpan w:val="2"/>
            <w:tcBorders>
              <w:top w:val="single" w:sz="4" w:space="0" w:color="00000A"/>
              <w:left w:val="single" w:sz="4" w:space="0" w:color="00000A"/>
              <w:bottom w:val="single" w:sz="4" w:space="0" w:color="00000A"/>
              <w:right w:val="single" w:sz="4" w:space="0" w:color="00000A"/>
            </w:tcBorders>
            <w:tcMar>
              <w:left w:w="108" w:type="dxa"/>
            </w:tcMar>
          </w:tcPr>
          <w:p w14:paraId="5102312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AC11S</w:t>
            </w:r>
          </w:p>
        </w:tc>
      </w:tr>
      <w:tr w:rsidR="00583D4E" w:rsidRPr="006F02C5" w14:paraId="12BA37CB" w14:textId="77777777" w:rsidTr="00F50E87">
        <w:tc>
          <w:tcPr>
            <w:tcW w:w="3167" w:type="dxa"/>
            <w:tcBorders>
              <w:top w:val="single" w:sz="4" w:space="0" w:color="00000A"/>
              <w:left w:val="single" w:sz="4" w:space="0" w:color="00000A"/>
              <w:bottom w:val="single" w:sz="4" w:space="0" w:color="00000A"/>
              <w:right w:val="single" w:sz="4" w:space="0" w:color="00000A"/>
            </w:tcBorders>
            <w:tcMar>
              <w:left w:w="108" w:type="dxa"/>
            </w:tcMar>
          </w:tcPr>
          <w:p w14:paraId="195B73A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Wymiar</w:t>
            </w:r>
            <w:r>
              <w:rPr>
                <w:rFonts w:asciiTheme="minorHAnsi" w:hAnsiTheme="minorHAnsi" w:cstheme="minorHAnsi"/>
              </w:rPr>
              <w:t xml:space="preserve"> </w:t>
            </w:r>
            <w:r w:rsidRPr="006F02C5">
              <w:rPr>
                <w:rFonts w:asciiTheme="minorHAnsi" w:hAnsiTheme="minorHAnsi" w:cstheme="minorHAnsi"/>
              </w:rPr>
              <w:t>sita</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[mm]</w:t>
            </w:r>
          </w:p>
        </w:tc>
        <w:tc>
          <w:tcPr>
            <w:tcW w:w="1261" w:type="dxa"/>
            <w:tcBorders>
              <w:top w:val="single" w:sz="4" w:space="0" w:color="00000A"/>
              <w:left w:val="single" w:sz="4" w:space="0" w:color="00000A"/>
              <w:bottom w:val="single" w:sz="4" w:space="0" w:color="00000A"/>
              <w:right w:val="single" w:sz="4" w:space="0" w:color="00000A"/>
            </w:tcBorders>
            <w:tcMar>
              <w:left w:w="108" w:type="dxa"/>
            </w:tcMar>
          </w:tcPr>
          <w:p w14:paraId="6471C25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w:t>
            </w:r>
          </w:p>
        </w:tc>
        <w:tc>
          <w:tcPr>
            <w:tcW w:w="1080" w:type="dxa"/>
            <w:tcBorders>
              <w:top w:val="single" w:sz="4" w:space="0" w:color="00000A"/>
              <w:left w:val="single" w:sz="4" w:space="0" w:color="00000A"/>
              <w:bottom w:val="single" w:sz="4" w:space="0" w:color="00000A"/>
              <w:right w:val="single" w:sz="4" w:space="0" w:color="00000A"/>
            </w:tcBorders>
            <w:tcMar>
              <w:left w:w="108" w:type="dxa"/>
            </w:tcMar>
          </w:tcPr>
          <w:p w14:paraId="7B3A2FB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Do</w:t>
            </w:r>
          </w:p>
        </w:tc>
        <w:tc>
          <w:tcPr>
            <w:tcW w:w="900" w:type="dxa"/>
            <w:tcBorders>
              <w:top w:val="single" w:sz="4" w:space="0" w:color="00000A"/>
              <w:left w:val="single" w:sz="4" w:space="0" w:color="00000A"/>
              <w:bottom w:val="single" w:sz="4" w:space="0" w:color="00000A"/>
              <w:right w:val="single" w:sz="4" w:space="0" w:color="00000A"/>
            </w:tcBorders>
            <w:tcMar>
              <w:left w:w="108" w:type="dxa"/>
            </w:tcMar>
          </w:tcPr>
          <w:p w14:paraId="0244853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w:t>
            </w:r>
          </w:p>
        </w:tc>
        <w:tc>
          <w:tcPr>
            <w:tcW w:w="1104" w:type="dxa"/>
            <w:tcBorders>
              <w:top w:val="single" w:sz="4" w:space="0" w:color="00000A"/>
              <w:left w:val="single" w:sz="4" w:space="0" w:color="00000A"/>
              <w:bottom w:val="single" w:sz="4" w:space="0" w:color="00000A"/>
              <w:right w:val="single" w:sz="4" w:space="0" w:color="00000A"/>
            </w:tcBorders>
            <w:tcMar>
              <w:left w:w="108" w:type="dxa"/>
            </w:tcMar>
          </w:tcPr>
          <w:p w14:paraId="19B6BE9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do</w:t>
            </w:r>
          </w:p>
        </w:tc>
      </w:tr>
      <w:tr w:rsidR="00583D4E" w:rsidRPr="006F02C5" w14:paraId="41D81F9F" w14:textId="77777777" w:rsidTr="00F50E87">
        <w:tc>
          <w:tcPr>
            <w:tcW w:w="3167" w:type="dxa"/>
            <w:tcBorders>
              <w:top w:val="single" w:sz="4" w:space="0" w:color="00000A"/>
              <w:left w:val="single" w:sz="4" w:space="0" w:color="00000A"/>
              <w:bottom w:val="single" w:sz="4" w:space="0" w:color="00000A"/>
              <w:right w:val="single" w:sz="4" w:space="0" w:color="00000A"/>
            </w:tcBorders>
            <w:tcMar>
              <w:left w:w="108" w:type="dxa"/>
            </w:tcMar>
          </w:tcPr>
          <w:p w14:paraId="0CFB332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16</w:t>
            </w:r>
          </w:p>
        </w:tc>
        <w:tc>
          <w:tcPr>
            <w:tcW w:w="1261" w:type="dxa"/>
            <w:tcBorders>
              <w:top w:val="single" w:sz="4" w:space="0" w:color="00000A"/>
              <w:left w:val="single" w:sz="4" w:space="0" w:color="00000A"/>
              <w:bottom w:val="single" w:sz="4" w:space="0" w:color="00000A"/>
              <w:right w:val="single" w:sz="4" w:space="0" w:color="00000A"/>
            </w:tcBorders>
            <w:tcMar>
              <w:left w:w="108" w:type="dxa"/>
            </w:tcMar>
          </w:tcPr>
          <w:p w14:paraId="1BE7035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1080" w:type="dxa"/>
            <w:tcBorders>
              <w:top w:val="single" w:sz="4" w:space="0" w:color="00000A"/>
              <w:left w:val="single" w:sz="4" w:space="0" w:color="00000A"/>
              <w:bottom w:val="single" w:sz="4" w:space="0" w:color="00000A"/>
              <w:right w:val="single" w:sz="4" w:space="0" w:color="00000A"/>
            </w:tcBorders>
            <w:tcMar>
              <w:left w:w="108" w:type="dxa"/>
            </w:tcMar>
          </w:tcPr>
          <w:p w14:paraId="0876F63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900" w:type="dxa"/>
            <w:tcBorders>
              <w:top w:val="single" w:sz="4" w:space="0" w:color="00000A"/>
              <w:left w:val="single" w:sz="4" w:space="0" w:color="00000A"/>
              <w:bottom w:val="single" w:sz="4" w:space="0" w:color="00000A"/>
              <w:right w:val="single" w:sz="4" w:space="0" w:color="00000A"/>
            </w:tcBorders>
            <w:tcMar>
              <w:left w:w="108" w:type="dxa"/>
            </w:tcMar>
          </w:tcPr>
          <w:p w14:paraId="56D09A3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100</w:t>
            </w:r>
          </w:p>
        </w:tc>
        <w:tc>
          <w:tcPr>
            <w:tcW w:w="1104" w:type="dxa"/>
            <w:tcBorders>
              <w:top w:val="single" w:sz="4" w:space="0" w:color="00000A"/>
              <w:left w:val="single" w:sz="4" w:space="0" w:color="00000A"/>
              <w:bottom w:val="single" w:sz="4" w:space="0" w:color="00000A"/>
              <w:right w:val="single" w:sz="4" w:space="0" w:color="00000A"/>
            </w:tcBorders>
            <w:tcMar>
              <w:left w:w="108" w:type="dxa"/>
            </w:tcMar>
          </w:tcPr>
          <w:p w14:paraId="1BB9CC1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r>
      <w:tr w:rsidR="00583D4E" w:rsidRPr="006F02C5" w14:paraId="0EEC4F3E" w14:textId="77777777" w:rsidTr="00F50E87">
        <w:tc>
          <w:tcPr>
            <w:tcW w:w="3167" w:type="dxa"/>
            <w:tcBorders>
              <w:top w:val="single" w:sz="4" w:space="0" w:color="00000A"/>
              <w:left w:val="single" w:sz="4" w:space="0" w:color="00000A"/>
              <w:bottom w:val="single" w:sz="4" w:space="0" w:color="00000A"/>
              <w:right w:val="single" w:sz="4" w:space="0" w:color="00000A"/>
            </w:tcBorders>
            <w:tcMar>
              <w:left w:w="108" w:type="dxa"/>
            </w:tcMar>
          </w:tcPr>
          <w:p w14:paraId="1B41DB4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11,2</w:t>
            </w:r>
          </w:p>
        </w:tc>
        <w:tc>
          <w:tcPr>
            <w:tcW w:w="1261" w:type="dxa"/>
            <w:tcBorders>
              <w:top w:val="single" w:sz="4" w:space="0" w:color="00000A"/>
              <w:left w:val="single" w:sz="4" w:space="0" w:color="00000A"/>
              <w:bottom w:val="single" w:sz="4" w:space="0" w:color="00000A"/>
              <w:right w:val="single" w:sz="4" w:space="0" w:color="00000A"/>
            </w:tcBorders>
            <w:tcMar>
              <w:left w:w="108" w:type="dxa"/>
            </w:tcMar>
          </w:tcPr>
          <w:p w14:paraId="4884DA7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100</w:t>
            </w:r>
          </w:p>
        </w:tc>
        <w:tc>
          <w:tcPr>
            <w:tcW w:w="1080" w:type="dxa"/>
            <w:tcBorders>
              <w:top w:val="single" w:sz="4" w:space="0" w:color="00000A"/>
              <w:left w:val="single" w:sz="4" w:space="0" w:color="00000A"/>
              <w:bottom w:val="single" w:sz="4" w:space="0" w:color="00000A"/>
              <w:right w:val="single" w:sz="4" w:space="0" w:color="00000A"/>
            </w:tcBorders>
            <w:tcMar>
              <w:left w:w="108" w:type="dxa"/>
            </w:tcMar>
          </w:tcPr>
          <w:p w14:paraId="2BBE44F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900" w:type="dxa"/>
            <w:tcBorders>
              <w:top w:val="single" w:sz="4" w:space="0" w:color="00000A"/>
              <w:left w:val="single" w:sz="4" w:space="0" w:color="00000A"/>
              <w:bottom w:val="single" w:sz="4" w:space="0" w:color="00000A"/>
              <w:right w:val="single" w:sz="4" w:space="0" w:color="00000A"/>
            </w:tcBorders>
            <w:tcMar>
              <w:left w:w="108" w:type="dxa"/>
            </w:tcMar>
          </w:tcPr>
          <w:p w14:paraId="3D67F4D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90</w:t>
            </w:r>
          </w:p>
        </w:tc>
        <w:tc>
          <w:tcPr>
            <w:tcW w:w="1104" w:type="dxa"/>
            <w:tcBorders>
              <w:top w:val="single" w:sz="4" w:space="0" w:color="00000A"/>
              <w:left w:val="single" w:sz="4" w:space="0" w:color="00000A"/>
              <w:bottom w:val="single" w:sz="4" w:space="0" w:color="00000A"/>
              <w:right w:val="single" w:sz="4" w:space="0" w:color="00000A"/>
            </w:tcBorders>
            <w:tcMar>
              <w:left w:w="108" w:type="dxa"/>
            </w:tcMar>
          </w:tcPr>
          <w:p w14:paraId="5827EE4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100</w:t>
            </w:r>
          </w:p>
        </w:tc>
      </w:tr>
      <w:tr w:rsidR="00583D4E" w:rsidRPr="006F02C5" w14:paraId="7A3DA02F" w14:textId="77777777" w:rsidTr="00F50E87">
        <w:tc>
          <w:tcPr>
            <w:tcW w:w="3167" w:type="dxa"/>
            <w:tcBorders>
              <w:top w:val="single" w:sz="4" w:space="0" w:color="00000A"/>
              <w:left w:val="single" w:sz="4" w:space="0" w:color="00000A"/>
              <w:bottom w:val="single" w:sz="4" w:space="0" w:color="00000A"/>
              <w:right w:val="single" w:sz="4" w:space="0" w:color="00000A"/>
            </w:tcBorders>
            <w:tcMar>
              <w:left w:w="108" w:type="dxa"/>
            </w:tcMar>
          </w:tcPr>
          <w:p w14:paraId="1AA8BB4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8</w:t>
            </w:r>
          </w:p>
        </w:tc>
        <w:tc>
          <w:tcPr>
            <w:tcW w:w="1261" w:type="dxa"/>
            <w:tcBorders>
              <w:top w:val="single" w:sz="4" w:space="0" w:color="00000A"/>
              <w:left w:val="single" w:sz="4" w:space="0" w:color="00000A"/>
              <w:bottom w:val="single" w:sz="4" w:space="0" w:color="00000A"/>
              <w:right w:val="single" w:sz="4" w:space="0" w:color="00000A"/>
            </w:tcBorders>
            <w:tcMar>
              <w:left w:w="108" w:type="dxa"/>
            </w:tcMar>
          </w:tcPr>
          <w:p w14:paraId="5624ECF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90</w:t>
            </w:r>
          </w:p>
        </w:tc>
        <w:tc>
          <w:tcPr>
            <w:tcW w:w="1080" w:type="dxa"/>
            <w:tcBorders>
              <w:top w:val="single" w:sz="4" w:space="0" w:color="00000A"/>
              <w:left w:val="single" w:sz="4" w:space="0" w:color="00000A"/>
              <w:bottom w:val="single" w:sz="4" w:space="0" w:color="00000A"/>
              <w:right w:val="single" w:sz="4" w:space="0" w:color="00000A"/>
            </w:tcBorders>
            <w:tcMar>
              <w:left w:w="108" w:type="dxa"/>
            </w:tcMar>
          </w:tcPr>
          <w:p w14:paraId="61A330E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100</w:t>
            </w:r>
          </w:p>
        </w:tc>
        <w:tc>
          <w:tcPr>
            <w:tcW w:w="900" w:type="dxa"/>
            <w:tcBorders>
              <w:top w:val="single" w:sz="4" w:space="0" w:color="00000A"/>
              <w:left w:val="single" w:sz="4" w:space="0" w:color="00000A"/>
              <w:bottom w:val="single" w:sz="4" w:space="0" w:color="00000A"/>
              <w:right w:val="single" w:sz="4" w:space="0" w:color="00000A"/>
            </w:tcBorders>
            <w:tcMar>
              <w:left w:w="108" w:type="dxa"/>
            </w:tcMar>
          </w:tcPr>
          <w:p w14:paraId="4C979C6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60</w:t>
            </w:r>
          </w:p>
        </w:tc>
        <w:tc>
          <w:tcPr>
            <w:tcW w:w="1104" w:type="dxa"/>
            <w:tcBorders>
              <w:top w:val="single" w:sz="4" w:space="0" w:color="00000A"/>
              <w:left w:val="single" w:sz="4" w:space="0" w:color="00000A"/>
              <w:bottom w:val="single" w:sz="4" w:space="0" w:color="00000A"/>
              <w:right w:val="single" w:sz="4" w:space="0" w:color="00000A"/>
            </w:tcBorders>
            <w:tcMar>
              <w:left w:w="108" w:type="dxa"/>
            </w:tcMar>
          </w:tcPr>
          <w:p w14:paraId="6F57113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90</w:t>
            </w:r>
          </w:p>
        </w:tc>
      </w:tr>
      <w:tr w:rsidR="00583D4E" w:rsidRPr="006F02C5" w14:paraId="67894717" w14:textId="77777777" w:rsidTr="00F50E87">
        <w:tc>
          <w:tcPr>
            <w:tcW w:w="3167" w:type="dxa"/>
            <w:tcBorders>
              <w:top w:val="single" w:sz="4" w:space="0" w:color="00000A"/>
              <w:left w:val="single" w:sz="4" w:space="0" w:color="00000A"/>
              <w:bottom w:val="single" w:sz="4" w:space="0" w:color="00000A"/>
              <w:right w:val="single" w:sz="4" w:space="0" w:color="00000A"/>
            </w:tcBorders>
            <w:tcMar>
              <w:left w:w="108" w:type="dxa"/>
            </w:tcMar>
          </w:tcPr>
          <w:p w14:paraId="2937267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5,6</w:t>
            </w:r>
          </w:p>
        </w:tc>
        <w:tc>
          <w:tcPr>
            <w:tcW w:w="1261" w:type="dxa"/>
            <w:tcBorders>
              <w:top w:val="single" w:sz="4" w:space="0" w:color="00000A"/>
              <w:left w:val="single" w:sz="4" w:space="0" w:color="00000A"/>
              <w:bottom w:val="single" w:sz="4" w:space="0" w:color="00000A"/>
              <w:right w:val="single" w:sz="4" w:space="0" w:color="00000A"/>
            </w:tcBorders>
            <w:tcMar>
              <w:left w:w="108" w:type="dxa"/>
            </w:tcMar>
          </w:tcPr>
          <w:p w14:paraId="43CC1CD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60</w:t>
            </w:r>
          </w:p>
        </w:tc>
        <w:tc>
          <w:tcPr>
            <w:tcW w:w="1080" w:type="dxa"/>
            <w:tcBorders>
              <w:top w:val="single" w:sz="4" w:space="0" w:color="00000A"/>
              <w:left w:val="single" w:sz="4" w:space="0" w:color="00000A"/>
              <w:bottom w:val="single" w:sz="4" w:space="0" w:color="00000A"/>
              <w:right w:val="single" w:sz="4" w:space="0" w:color="00000A"/>
            </w:tcBorders>
            <w:tcMar>
              <w:left w:w="108" w:type="dxa"/>
            </w:tcMar>
          </w:tcPr>
          <w:p w14:paraId="087A597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80</w:t>
            </w:r>
          </w:p>
        </w:tc>
        <w:tc>
          <w:tcPr>
            <w:tcW w:w="900" w:type="dxa"/>
            <w:tcBorders>
              <w:top w:val="single" w:sz="4" w:space="0" w:color="00000A"/>
              <w:left w:val="single" w:sz="4" w:space="0" w:color="00000A"/>
              <w:bottom w:val="single" w:sz="4" w:space="0" w:color="00000A"/>
              <w:right w:val="single" w:sz="4" w:space="0" w:color="00000A"/>
            </w:tcBorders>
            <w:tcMar>
              <w:left w:w="108" w:type="dxa"/>
            </w:tcMar>
          </w:tcPr>
          <w:p w14:paraId="58C7E8E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1104" w:type="dxa"/>
            <w:tcBorders>
              <w:top w:val="single" w:sz="4" w:space="0" w:color="00000A"/>
              <w:left w:val="single" w:sz="4" w:space="0" w:color="00000A"/>
              <w:bottom w:val="single" w:sz="4" w:space="0" w:color="00000A"/>
              <w:right w:val="single" w:sz="4" w:space="0" w:color="00000A"/>
            </w:tcBorders>
            <w:tcMar>
              <w:left w:w="108" w:type="dxa"/>
            </w:tcMar>
          </w:tcPr>
          <w:p w14:paraId="083EAD4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r>
      <w:tr w:rsidR="00583D4E" w:rsidRPr="006F02C5" w14:paraId="6B22EE50" w14:textId="77777777" w:rsidTr="00F50E87">
        <w:tc>
          <w:tcPr>
            <w:tcW w:w="3167" w:type="dxa"/>
            <w:tcBorders>
              <w:top w:val="single" w:sz="4" w:space="0" w:color="00000A"/>
              <w:left w:val="single" w:sz="4" w:space="0" w:color="00000A"/>
              <w:bottom w:val="single" w:sz="4" w:space="0" w:color="00000A"/>
              <w:right w:val="single" w:sz="4" w:space="0" w:color="00000A"/>
            </w:tcBorders>
            <w:tcMar>
              <w:left w:w="108" w:type="dxa"/>
            </w:tcMar>
          </w:tcPr>
          <w:p w14:paraId="18792B3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w:t>
            </w:r>
          </w:p>
        </w:tc>
        <w:tc>
          <w:tcPr>
            <w:tcW w:w="1261" w:type="dxa"/>
            <w:tcBorders>
              <w:top w:val="single" w:sz="4" w:space="0" w:color="00000A"/>
              <w:left w:val="single" w:sz="4" w:space="0" w:color="00000A"/>
              <w:bottom w:val="single" w:sz="4" w:space="0" w:color="00000A"/>
              <w:right w:val="single" w:sz="4" w:space="0" w:color="00000A"/>
            </w:tcBorders>
            <w:tcMar>
              <w:left w:w="108" w:type="dxa"/>
            </w:tcMar>
          </w:tcPr>
          <w:p w14:paraId="7B7B284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40</w:t>
            </w:r>
          </w:p>
        </w:tc>
        <w:tc>
          <w:tcPr>
            <w:tcW w:w="1080" w:type="dxa"/>
            <w:tcBorders>
              <w:top w:val="single" w:sz="4" w:space="0" w:color="00000A"/>
              <w:left w:val="single" w:sz="4" w:space="0" w:color="00000A"/>
              <w:bottom w:val="single" w:sz="4" w:space="0" w:color="00000A"/>
              <w:right w:val="single" w:sz="4" w:space="0" w:color="00000A"/>
            </w:tcBorders>
            <w:tcMar>
              <w:left w:w="108" w:type="dxa"/>
            </w:tcMar>
          </w:tcPr>
          <w:p w14:paraId="3EC61DF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55</w:t>
            </w:r>
          </w:p>
        </w:tc>
        <w:tc>
          <w:tcPr>
            <w:tcW w:w="900" w:type="dxa"/>
            <w:tcBorders>
              <w:top w:val="single" w:sz="4" w:space="0" w:color="00000A"/>
              <w:left w:val="single" w:sz="4" w:space="0" w:color="00000A"/>
              <w:bottom w:val="single" w:sz="4" w:space="0" w:color="00000A"/>
              <w:right w:val="single" w:sz="4" w:space="0" w:color="00000A"/>
            </w:tcBorders>
            <w:tcMar>
              <w:left w:w="108" w:type="dxa"/>
            </w:tcMar>
          </w:tcPr>
          <w:p w14:paraId="517765B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35</w:t>
            </w:r>
          </w:p>
        </w:tc>
        <w:tc>
          <w:tcPr>
            <w:tcW w:w="1104" w:type="dxa"/>
            <w:tcBorders>
              <w:top w:val="single" w:sz="4" w:space="0" w:color="00000A"/>
              <w:left w:val="single" w:sz="4" w:space="0" w:color="00000A"/>
              <w:bottom w:val="single" w:sz="4" w:space="0" w:color="00000A"/>
              <w:right w:val="single" w:sz="4" w:space="0" w:color="00000A"/>
            </w:tcBorders>
            <w:tcMar>
              <w:left w:w="108" w:type="dxa"/>
            </w:tcMar>
          </w:tcPr>
          <w:p w14:paraId="6C85FC0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50</w:t>
            </w:r>
          </w:p>
        </w:tc>
      </w:tr>
      <w:tr w:rsidR="00583D4E" w:rsidRPr="006F02C5" w14:paraId="2B254D70" w14:textId="77777777" w:rsidTr="00F50E87">
        <w:tc>
          <w:tcPr>
            <w:tcW w:w="3167" w:type="dxa"/>
            <w:tcBorders>
              <w:top w:val="single" w:sz="4" w:space="0" w:color="00000A"/>
              <w:left w:val="single" w:sz="4" w:space="0" w:color="00000A"/>
              <w:bottom w:val="single" w:sz="4" w:space="0" w:color="00000A"/>
              <w:right w:val="single" w:sz="4" w:space="0" w:color="00000A"/>
            </w:tcBorders>
            <w:tcMar>
              <w:left w:w="108" w:type="dxa"/>
            </w:tcMar>
          </w:tcPr>
          <w:p w14:paraId="361D557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0,125</w:t>
            </w:r>
          </w:p>
        </w:tc>
        <w:tc>
          <w:tcPr>
            <w:tcW w:w="1261" w:type="dxa"/>
            <w:tcBorders>
              <w:top w:val="single" w:sz="4" w:space="0" w:color="00000A"/>
              <w:left w:val="single" w:sz="4" w:space="0" w:color="00000A"/>
              <w:bottom w:val="single" w:sz="4" w:space="0" w:color="00000A"/>
              <w:right w:val="single" w:sz="4" w:space="0" w:color="00000A"/>
            </w:tcBorders>
            <w:tcMar>
              <w:left w:w="108" w:type="dxa"/>
            </w:tcMar>
          </w:tcPr>
          <w:p w14:paraId="1E63BCE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8</w:t>
            </w:r>
          </w:p>
        </w:tc>
        <w:tc>
          <w:tcPr>
            <w:tcW w:w="1080" w:type="dxa"/>
            <w:tcBorders>
              <w:top w:val="single" w:sz="4" w:space="0" w:color="00000A"/>
              <w:left w:val="single" w:sz="4" w:space="0" w:color="00000A"/>
              <w:bottom w:val="single" w:sz="4" w:space="0" w:color="00000A"/>
              <w:right w:val="single" w:sz="4" w:space="0" w:color="00000A"/>
            </w:tcBorders>
            <w:tcMar>
              <w:left w:w="108" w:type="dxa"/>
            </w:tcMar>
          </w:tcPr>
          <w:p w14:paraId="735380A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22</w:t>
            </w:r>
          </w:p>
        </w:tc>
        <w:tc>
          <w:tcPr>
            <w:tcW w:w="900" w:type="dxa"/>
            <w:tcBorders>
              <w:top w:val="single" w:sz="4" w:space="0" w:color="00000A"/>
              <w:left w:val="single" w:sz="4" w:space="0" w:color="00000A"/>
              <w:bottom w:val="single" w:sz="4" w:space="0" w:color="00000A"/>
              <w:right w:val="single" w:sz="4" w:space="0" w:color="00000A"/>
            </w:tcBorders>
            <w:tcMar>
              <w:left w:w="108" w:type="dxa"/>
            </w:tcMar>
          </w:tcPr>
          <w:p w14:paraId="657B551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8</w:t>
            </w:r>
          </w:p>
        </w:tc>
        <w:tc>
          <w:tcPr>
            <w:tcW w:w="1104" w:type="dxa"/>
            <w:tcBorders>
              <w:top w:val="single" w:sz="4" w:space="0" w:color="00000A"/>
              <w:left w:val="single" w:sz="4" w:space="0" w:color="00000A"/>
              <w:bottom w:val="single" w:sz="4" w:space="0" w:color="00000A"/>
              <w:right w:val="single" w:sz="4" w:space="0" w:color="00000A"/>
            </w:tcBorders>
            <w:tcMar>
              <w:left w:w="108" w:type="dxa"/>
            </w:tcMar>
          </w:tcPr>
          <w:p w14:paraId="477D40A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20</w:t>
            </w:r>
          </w:p>
        </w:tc>
      </w:tr>
      <w:tr w:rsidR="00583D4E" w:rsidRPr="006F02C5" w14:paraId="792961D5" w14:textId="77777777" w:rsidTr="00F50E87">
        <w:tc>
          <w:tcPr>
            <w:tcW w:w="3167" w:type="dxa"/>
            <w:tcBorders>
              <w:top w:val="single" w:sz="4" w:space="0" w:color="00000A"/>
              <w:left w:val="single" w:sz="4" w:space="0" w:color="00000A"/>
              <w:bottom w:val="single" w:sz="4" w:space="0" w:color="00000A"/>
              <w:right w:val="single" w:sz="4" w:space="0" w:color="00000A"/>
            </w:tcBorders>
            <w:tcMar>
              <w:left w:w="108" w:type="dxa"/>
            </w:tcMar>
          </w:tcPr>
          <w:p w14:paraId="5118793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0,063</w:t>
            </w:r>
          </w:p>
        </w:tc>
        <w:tc>
          <w:tcPr>
            <w:tcW w:w="1261" w:type="dxa"/>
            <w:tcBorders>
              <w:top w:val="single" w:sz="4" w:space="0" w:color="00000A"/>
              <w:left w:val="single" w:sz="4" w:space="0" w:color="00000A"/>
              <w:bottom w:val="single" w:sz="4" w:space="0" w:color="00000A"/>
              <w:right w:val="single" w:sz="4" w:space="0" w:color="00000A"/>
            </w:tcBorders>
            <w:tcMar>
              <w:left w:w="108" w:type="dxa"/>
            </w:tcMar>
          </w:tcPr>
          <w:p w14:paraId="32EED6F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w:t>
            </w:r>
          </w:p>
        </w:tc>
        <w:tc>
          <w:tcPr>
            <w:tcW w:w="1080" w:type="dxa"/>
            <w:tcBorders>
              <w:top w:val="single" w:sz="4" w:space="0" w:color="00000A"/>
              <w:left w:val="single" w:sz="4" w:space="0" w:color="00000A"/>
              <w:bottom w:val="single" w:sz="4" w:space="0" w:color="00000A"/>
              <w:right w:val="single" w:sz="4" w:space="0" w:color="00000A"/>
            </w:tcBorders>
            <w:tcMar>
              <w:left w:w="108" w:type="dxa"/>
            </w:tcMar>
          </w:tcPr>
          <w:p w14:paraId="0FB8E2F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12,0</w:t>
            </w:r>
          </w:p>
        </w:tc>
        <w:tc>
          <w:tcPr>
            <w:tcW w:w="900" w:type="dxa"/>
            <w:tcBorders>
              <w:top w:val="single" w:sz="4" w:space="0" w:color="00000A"/>
              <w:left w:val="single" w:sz="4" w:space="0" w:color="00000A"/>
              <w:bottom w:val="single" w:sz="4" w:space="0" w:color="00000A"/>
              <w:right w:val="single" w:sz="4" w:space="0" w:color="00000A"/>
            </w:tcBorders>
            <w:tcMar>
              <w:left w:w="108" w:type="dxa"/>
            </w:tcMar>
          </w:tcPr>
          <w:p w14:paraId="42E7405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w:t>
            </w:r>
          </w:p>
        </w:tc>
        <w:tc>
          <w:tcPr>
            <w:tcW w:w="1104" w:type="dxa"/>
            <w:tcBorders>
              <w:top w:val="single" w:sz="4" w:space="0" w:color="00000A"/>
              <w:left w:val="single" w:sz="4" w:space="0" w:color="00000A"/>
              <w:bottom w:val="single" w:sz="4" w:space="0" w:color="00000A"/>
              <w:right w:val="single" w:sz="4" w:space="0" w:color="00000A"/>
            </w:tcBorders>
            <w:tcMar>
              <w:left w:w="108" w:type="dxa"/>
            </w:tcMar>
          </w:tcPr>
          <w:p w14:paraId="3C9D49E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11,0</w:t>
            </w:r>
          </w:p>
        </w:tc>
      </w:tr>
      <w:tr w:rsidR="00583D4E" w:rsidRPr="006F02C5" w14:paraId="0D9205C0" w14:textId="77777777" w:rsidTr="00F50E87">
        <w:tc>
          <w:tcPr>
            <w:tcW w:w="3167" w:type="dxa"/>
            <w:tcBorders>
              <w:top w:val="single" w:sz="4" w:space="0" w:color="00000A"/>
              <w:left w:val="single" w:sz="4" w:space="0" w:color="00000A"/>
              <w:bottom w:val="single" w:sz="4" w:space="0" w:color="00000A"/>
              <w:right w:val="single" w:sz="4" w:space="0" w:color="00000A"/>
            </w:tcBorders>
            <w:tcMar>
              <w:left w:w="108" w:type="dxa"/>
            </w:tcMar>
          </w:tcPr>
          <w:p w14:paraId="439B21B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minimum*)</w:t>
            </w:r>
          </w:p>
        </w:tc>
        <w:tc>
          <w:tcPr>
            <w:tcW w:w="2340" w:type="dxa"/>
            <w:gridSpan w:val="2"/>
            <w:tcBorders>
              <w:top w:val="single" w:sz="4" w:space="0" w:color="00000A"/>
              <w:left w:val="single" w:sz="4" w:space="0" w:color="00000A"/>
              <w:bottom w:val="single" w:sz="4" w:space="0" w:color="00000A"/>
              <w:right w:val="single" w:sz="4" w:space="0" w:color="00000A"/>
            </w:tcBorders>
            <w:tcMar>
              <w:left w:w="108" w:type="dxa"/>
            </w:tcMar>
          </w:tcPr>
          <w:p w14:paraId="316839C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Bmin5,6</w:t>
            </w:r>
          </w:p>
        </w:tc>
        <w:tc>
          <w:tcPr>
            <w:tcW w:w="2005" w:type="dxa"/>
            <w:gridSpan w:val="2"/>
            <w:tcBorders>
              <w:top w:val="single" w:sz="4" w:space="0" w:color="00000A"/>
              <w:left w:val="single" w:sz="4" w:space="0" w:color="00000A"/>
              <w:bottom w:val="single" w:sz="4" w:space="0" w:color="00000A"/>
              <w:right w:val="single" w:sz="4" w:space="0" w:color="00000A"/>
            </w:tcBorders>
            <w:tcMar>
              <w:left w:w="108" w:type="dxa"/>
            </w:tcMar>
          </w:tcPr>
          <w:p w14:paraId="067D3CC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Bmin5,42</w:t>
            </w:r>
            <w:r>
              <w:rPr>
                <w:rFonts w:asciiTheme="minorHAnsi" w:hAnsiTheme="minorHAnsi" w:cstheme="minorHAnsi"/>
              </w:rPr>
              <w:t xml:space="preserve"> </w:t>
            </w:r>
          </w:p>
        </w:tc>
      </w:tr>
    </w:tbl>
    <w:p w14:paraId="35F34D99" w14:textId="77777777" w:rsidR="00583D4E" w:rsidRPr="006F02C5" w:rsidRDefault="00583D4E" w:rsidP="00583D4E">
      <w:pPr>
        <w:rPr>
          <w:rFonts w:asciiTheme="minorHAnsi" w:hAnsiTheme="minorHAnsi" w:cstheme="minorHAnsi"/>
        </w:rPr>
      </w:pPr>
    </w:p>
    <w:tbl>
      <w:tblPr>
        <w:tblW w:w="88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8889"/>
      </w:tblGrid>
      <w:tr w:rsidR="00583D4E" w:rsidRPr="006F02C5" w14:paraId="702317DB" w14:textId="77777777" w:rsidTr="00F50E87">
        <w:trPr>
          <w:trHeight w:val="1400"/>
        </w:trPr>
        <w:tc>
          <w:tcPr>
            <w:tcW w:w="8889" w:type="dxa"/>
            <w:tcBorders>
              <w:top w:val="single" w:sz="4" w:space="0" w:color="00000A"/>
              <w:left w:val="single" w:sz="4" w:space="0" w:color="00000A"/>
              <w:bottom w:val="single" w:sz="4" w:space="0" w:color="00000A"/>
              <w:right w:val="single" w:sz="4" w:space="0" w:color="00000A"/>
            </w:tcBorders>
            <w:tcMar>
              <w:left w:w="108" w:type="dxa"/>
            </w:tcMar>
          </w:tcPr>
          <w:p w14:paraId="51F4BEE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sidRPr="006F02C5">
              <w:rPr>
                <w:rFonts w:asciiTheme="minorHAnsi" w:hAnsiTheme="minorHAnsi" w:cstheme="minorHAnsi"/>
              </w:rPr>
              <w:tab/>
              <w:t>Minimalna</w:t>
            </w:r>
            <w:r>
              <w:rPr>
                <w:rFonts w:asciiTheme="minorHAnsi" w:hAnsiTheme="minorHAnsi" w:cstheme="minorHAnsi"/>
              </w:rPr>
              <w:t xml:space="preserve"> </w:t>
            </w: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jest</w:t>
            </w:r>
            <w:r>
              <w:rPr>
                <w:rFonts w:asciiTheme="minorHAnsi" w:hAnsiTheme="minorHAnsi" w:cstheme="minorHAnsi"/>
              </w:rPr>
              <w:t xml:space="preserve"> </w:t>
            </w:r>
            <w:r w:rsidRPr="006F02C5">
              <w:rPr>
                <w:rFonts w:asciiTheme="minorHAnsi" w:hAnsiTheme="minorHAnsi" w:cstheme="minorHAnsi"/>
              </w:rPr>
              <w:t>określona</w:t>
            </w:r>
            <w:r>
              <w:rPr>
                <w:rFonts w:asciiTheme="minorHAnsi" w:hAnsiTheme="minorHAnsi" w:cstheme="minorHAnsi"/>
              </w:rPr>
              <w:t xml:space="preserve"> </w:t>
            </w:r>
            <w:r w:rsidRPr="006F02C5">
              <w:rPr>
                <w:rFonts w:asciiTheme="minorHAnsi" w:hAnsiTheme="minorHAnsi" w:cstheme="minorHAnsi"/>
              </w:rPr>
              <w:t>przy</w:t>
            </w:r>
            <w:r>
              <w:rPr>
                <w:rFonts w:asciiTheme="minorHAnsi" w:hAnsiTheme="minorHAnsi" w:cstheme="minorHAnsi"/>
              </w:rPr>
              <w:t xml:space="preserve"> </w:t>
            </w:r>
            <w:r w:rsidRPr="006F02C5">
              <w:rPr>
                <w:rFonts w:asciiTheme="minorHAnsi" w:hAnsiTheme="minorHAnsi" w:cstheme="minorHAnsi"/>
              </w:rPr>
              <w:t>założonej</w:t>
            </w:r>
            <w:r>
              <w:rPr>
                <w:rFonts w:asciiTheme="minorHAnsi" w:hAnsiTheme="minorHAnsi" w:cstheme="minorHAnsi"/>
              </w:rPr>
              <w:t xml:space="preserve"> </w:t>
            </w:r>
            <w:r w:rsidRPr="006F02C5">
              <w:rPr>
                <w:rFonts w:asciiTheme="minorHAnsi" w:hAnsiTheme="minorHAnsi" w:cstheme="minorHAnsi"/>
              </w:rPr>
              <w:t>gęstości</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mineralnej</w:t>
            </w:r>
            <w:r>
              <w:rPr>
                <w:rFonts w:asciiTheme="minorHAnsi" w:hAnsiTheme="minorHAnsi" w:cstheme="minorHAnsi"/>
              </w:rPr>
              <w:t xml:space="preserve"> </w:t>
            </w:r>
            <w:r w:rsidRPr="006F02C5">
              <w:rPr>
                <w:rFonts w:asciiTheme="minorHAnsi" w:hAnsiTheme="minorHAnsi" w:cstheme="minorHAnsi"/>
              </w:rPr>
              <w:t>2,650</w:t>
            </w:r>
            <w:r>
              <w:rPr>
                <w:rFonts w:asciiTheme="minorHAnsi" w:hAnsiTheme="minorHAnsi" w:cstheme="minorHAnsi"/>
              </w:rPr>
              <w:t xml:space="preserve"> </w:t>
            </w:r>
            <w:r w:rsidRPr="006F02C5">
              <w:rPr>
                <w:rFonts w:asciiTheme="minorHAnsi" w:hAnsiTheme="minorHAnsi" w:cstheme="minorHAnsi"/>
              </w:rPr>
              <w:t>Mg/m3.</w:t>
            </w:r>
            <w:r>
              <w:rPr>
                <w:rFonts w:asciiTheme="minorHAnsi" w:hAnsiTheme="minorHAnsi" w:cstheme="minorHAnsi"/>
              </w:rPr>
              <w:t xml:space="preserve"> </w:t>
            </w:r>
            <w:r w:rsidRPr="006F02C5">
              <w:rPr>
                <w:rFonts w:asciiTheme="minorHAnsi" w:hAnsiTheme="minorHAnsi" w:cstheme="minorHAnsi"/>
              </w:rPr>
              <w:t>Jeżeli</w:t>
            </w:r>
            <w:r>
              <w:rPr>
                <w:rFonts w:asciiTheme="minorHAnsi" w:hAnsiTheme="minorHAnsi" w:cstheme="minorHAnsi"/>
              </w:rPr>
              <w:t xml:space="preserve"> </w:t>
            </w:r>
            <w:r w:rsidRPr="006F02C5">
              <w:rPr>
                <w:rFonts w:asciiTheme="minorHAnsi" w:hAnsiTheme="minorHAnsi" w:cstheme="minorHAnsi"/>
              </w:rPr>
              <w:t>stosowana</w:t>
            </w:r>
            <w:r>
              <w:rPr>
                <w:rFonts w:asciiTheme="minorHAnsi" w:hAnsiTheme="minorHAnsi" w:cstheme="minorHAnsi"/>
              </w:rPr>
              <w:t xml:space="preserve"> </w:t>
            </w:r>
            <w:r w:rsidRPr="006F02C5">
              <w:rPr>
                <w:rFonts w:asciiTheme="minorHAnsi" w:hAnsiTheme="minorHAnsi" w:cstheme="minorHAnsi"/>
              </w:rPr>
              <w:t>mieszanka</w:t>
            </w:r>
            <w:r>
              <w:rPr>
                <w:rFonts w:asciiTheme="minorHAnsi" w:hAnsiTheme="minorHAnsi" w:cstheme="minorHAnsi"/>
              </w:rPr>
              <w:t xml:space="preserve"> </w:t>
            </w:r>
            <w:r w:rsidRPr="006F02C5">
              <w:rPr>
                <w:rFonts w:asciiTheme="minorHAnsi" w:hAnsiTheme="minorHAnsi" w:cstheme="minorHAnsi"/>
              </w:rPr>
              <w:t>mineralna</w:t>
            </w:r>
            <w:r>
              <w:rPr>
                <w:rFonts w:asciiTheme="minorHAnsi" w:hAnsiTheme="minorHAnsi" w:cstheme="minorHAnsi"/>
              </w:rPr>
              <w:t xml:space="preserve"> </w:t>
            </w:r>
            <w:r w:rsidRPr="006F02C5">
              <w:rPr>
                <w:rFonts w:asciiTheme="minorHAnsi" w:hAnsiTheme="minorHAnsi" w:cstheme="minorHAnsi"/>
              </w:rPr>
              <w:t>ma</w:t>
            </w:r>
            <w:r>
              <w:rPr>
                <w:rFonts w:asciiTheme="minorHAnsi" w:hAnsiTheme="minorHAnsi" w:cstheme="minorHAnsi"/>
              </w:rPr>
              <w:t xml:space="preserve"> </w:t>
            </w:r>
            <w:r w:rsidRPr="006F02C5">
              <w:rPr>
                <w:rFonts w:asciiTheme="minorHAnsi" w:hAnsiTheme="minorHAnsi" w:cstheme="minorHAnsi"/>
              </w:rPr>
              <w:t>inną</w:t>
            </w:r>
            <w:r>
              <w:rPr>
                <w:rFonts w:asciiTheme="minorHAnsi" w:hAnsiTheme="minorHAnsi" w:cstheme="minorHAnsi"/>
              </w:rPr>
              <w:t xml:space="preserve"> </w:t>
            </w:r>
            <w:r w:rsidRPr="006F02C5">
              <w:rPr>
                <w:rFonts w:asciiTheme="minorHAnsi" w:hAnsiTheme="minorHAnsi" w:cstheme="minorHAnsi"/>
              </w:rPr>
              <w:t>gęstość</w:t>
            </w:r>
            <w:r>
              <w:rPr>
                <w:rFonts w:asciiTheme="minorHAnsi" w:hAnsiTheme="minorHAnsi" w:cstheme="minorHAnsi"/>
              </w:rPr>
              <w:t xml:space="preserve"> </w:t>
            </w:r>
            <w:r w:rsidRPr="006F02C5">
              <w:rPr>
                <w:rFonts w:asciiTheme="minorHAnsi" w:hAnsiTheme="minorHAnsi" w:cstheme="minorHAnsi"/>
              </w:rPr>
              <w:t>(ρd),</w:t>
            </w:r>
            <w:r>
              <w:rPr>
                <w:rFonts w:asciiTheme="minorHAnsi" w:hAnsiTheme="minorHAnsi" w:cstheme="minorHAnsi"/>
              </w:rPr>
              <w:t xml:space="preserve"> </w:t>
            </w:r>
            <w:r w:rsidRPr="006F02C5">
              <w:rPr>
                <w:rFonts w:asciiTheme="minorHAnsi" w:hAnsiTheme="minorHAnsi" w:cstheme="minorHAnsi"/>
              </w:rPr>
              <w:t>to</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wyznaczenia</w:t>
            </w:r>
            <w:r>
              <w:rPr>
                <w:rFonts w:asciiTheme="minorHAnsi" w:hAnsiTheme="minorHAnsi" w:cstheme="minorHAnsi"/>
              </w:rPr>
              <w:t xml:space="preserve"> </w:t>
            </w:r>
            <w:r w:rsidRPr="006F02C5">
              <w:rPr>
                <w:rFonts w:asciiTheme="minorHAnsi" w:hAnsiTheme="minorHAnsi" w:cstheme="minorHAnsi"/>
              </w:rPr>
              <w:t>minimalnej</w:t>
            </w:r>
            <w:r>
              <w:rPr>
                <w:rFonts w:asciiTheme="minorHAnsi" w:hAnsiTheme="minorHAnsi" w:cstheme="minorHAnsi"/>
              </w:rPr>
              <w:t xml:space="preserve"> </w:t>
            </w:r>
            <w:r w:rsidRPr="006F02C5">
              <w:rPr>
                <w:rFonts w:asciiTheme="minorHAnsi" w:hAnsiTheme="minorHAnsi" w:cstheme="minorHAnsi"/>
              </w:rPr>
              <w:t>zawartości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podaną</w:t>
            </w:r>
            <w:r>
              <w:rPr>
                <w:rFonts w:asciiTheme="minorHAnsi" w:hAnsiTheme="minorHAnsi" w:cstheme="minorHAnsi"/>
              </w:rPr>
              <w:t xml:space="preserve"> </w:t>
            </w:r>
            <w:r w:rsidRPr="006F02C5">
              <w:rPr>
                <w:rFonts w:asciiTheme="minorHAnsi" w:hAnsiTheme="minorHAnsi" w:cstheme="minorHAnsi"/>
              </w:rPr>
              <w:t>wartość</w:t>
            </w:r>
            <w:r>
              <w:rPr>
                <w:rFonts w:asciiTheme="minorHAnsi" w:hAnsiTheme="minorHAnsi" w:cstheme="minorHAnsi"/>
              </w:rPr>
              <w:t xml:space="preserve"> </w:t>
            </w:r>
            <w:r w:rsidRPr="006F02C5">
              <w:rPr>
                <w:rFonts w:asciiTheme="minorHAnsi" w:hAnsiTheme="minorHAnsi" w:cstheme="minorHAnsi"/>
              </w:rPr>
              <w:t>należy</w:t>
            </w:r>
            <w:r>
              <w:rPr>
                <w:rFonts w:asciiTheme="minorHAnsi" w:hAnsiTheme="minorHAnsi" w:cstheme="minorHAnsi"/>
              </w:rPr>
              <w:t xml:space="preserve"> </w:t>
            </w:r>
            <w:r w:rsidRPr="006F02C5">
              <w:rPr>
                <w:rFonts w:asciiTheme="minorHAnsi" w:hAnsiTheme="minorHAnsi" w:cstheme="minorHAnsi"/>
              </w:rPr>
              <w:t>pomnożyć</w:t>
            </w:r>
            <w:r>
              <w:rPr>
                <w:rFonts w:asciiTheme="minorHAnsi" w:hAnsiTheme="minorHAnsi" w:cstheme="minorHAnsi"/>
              </w:rPr>
              <w:t xml:space="preserve"> </w:t>
            </w:r>
            <w:r w:rsidRPr="006F02C5">
              <w:rPr>
                <w:rFonts w:asciiTheme="minorHAnsi" w:hAnsiTheme="minorHAnsi" w:cstheme="minorHAnsi"/>
              </w:rPr>
              <w:t>przez</w:t>
            </w:r>
            <w:r>
              <w:rPr>
                <w:rFonts w:asciiTheme="minorHAnsi" w:hAnsiTheme="minorHAnsi" w:cstheme="minorHAnsi"/>
              </w:rPr>
              <w:t xml:space="preserve"> </w:t>
            </w:r>
            <w:r w:rsidRPr="006F02C5">
              <w:rPr>
                <w:rFonts w:asciiTheme="minorHAnsi" w:hAnsiTheme="minorHAnsi" w:cstheme="minorHAnsi"/>
              </w:rPr>
              <w:t>współczynnik</w:t>
            </w:r>
            <w:r>
              <w:rPr>
                <w:rFonts w:asciiTheme="minorHAnsi" w:hAnsiTheme="minorHAnsi" w:cstheme="minorHAnsi"/>
              </w:rPr>
              <w:t xml:space="preserve"> </w:t>
            </w:r>
            <m:oMath>
              <m:r>
                <w:rPr>
                  <w:rFonts w:ascii="Cambria Math" w:hAnsi="Cambria Math" w:cstheme="minorHAnsi"/>
                </w:rPr>
                <m:t>α</m:t>
              </m:r>
            </m:oMath>
            <w:r>
              <w:rPr>
                <w:rFonts w:asciiTheme="minorHAnsi" w:hAnsiTheme="minorHAnsi" w:cstheme="minorHAnsi"/>
              </w:rPr>
              <w:t xml:space="preserve"> </w:t>
            </w:r>
            <w:r w:rsidRPr="006F02C5">
              <w:rPr>
                <w:rFonts w:asciiTheme="minorHAnsi" w:hAnsiTheme="minorHAnsi" w:cstheme="minorHAnsi"/>
              </w:rPr>
              <w:t>według</w:t>
            </w:r>
            <w:r>
              <w:rPr>
                <w:rFonts w:asciiTheme="minorHAnsi" w:hAnsiTheme="minorHAnsi" w:cstheme="minorHAnsi"/>
              </w:rPr>
              <w:t xml:space="preserve"> </w:t>
            </w:r>
            <w:r w:rsidRPr="006F02C5">
              <w:rPr>
                <w:rFonts w:asciiTheme="minorHAnsi" w:hAnsiTheme="minorHAnsi" w:cstheme="minorHAnsi"/>
              </w:rPr>
              <w:t>równania:</w:t>
            </w:r>
          </w:p>
          <w:p w14:paraId="354D437E" w14:textId="77777777" w:rsidR="00583D4E" w:rsidRPr="006F02C5" w:rsidRDefault="00583D4E" w:rsidP="00F50E87">
            <w:pPr>
              <w:rPr>
                <w:rFonts w:asciiTheme="minorHAnsi" w:hAnsiTheme="minorHAnsi" w:cstheme="minorHAnsi"/>
              </w:rPr>
            </w:pPr>
            <m:oMathPara>
              <m:oMath>
                <m:r>
                  <w:rPr>
                    <w:rFonts w:ascii="Cambria Math" w:hAnsi="Cambria Math" w:cstheme="minorHAnsi"/>
                  </w:rPr>
                  <m:t>α=</m:t>
                </m:r>
                <m:f>
                  <m:fPr>
                    <m:ctrlPr>
                      <w:rPr>
                        <w:rFonts w:ascii="Cambria Math" w:hAnsi="Cambria Math" w:cstheme="minorHAnsi"/>
                      </w:rPr>
                    </m:ctrlPr>
                  </m:fPr>
                  <m:num>
                    <m:r>
                      <w:rPr>
                        <w:rFonts w:ascii="Cambria Math" w:hAnsi="Cambria Math" w:cstheme="minorHAnsi"/>
                      </w:rPr>
                      <m:t>2,</m:t>
                    </m:r>
                    <m:r>
                      <m:rPr>
                        <m:lit/>
                        <m:nor/>
                      </m:rPr>
                      <w:rPr>
                        <w:rFonts w:asciiTheme="minorHAnsi" w:hAnsiTheme="minorHAnsi" w:cstheme="minorHAnsi"/>
                      </w:rPr>
                      <m:t>650</m:t>
                    </m:r>
                  </m:num>
                  <m:den>
                    <m:sSub>
                      <m:sSubPr>
                        <m:ctrlPr>
                          <w:rPr>
                            <w:rFonts w:ascii="Cambria Math" w:hAnsi="Cambria Math" w:cstheme="minorHAnsi"/>
                          </w:rPr>
                        </m:ctrlPr>
                      </m:sSubPr>
                      <m:e>
                        <m:r>
                          <w:rPr>
                            <w:rFonts w:ascii="Cambria Math" w:hAnsi="Cambria Math" w:cstheme="minorHAnsi"/>
                          </w:rPr>
                          <m:t>ρ</m:t>
                        </m:r>
                      </m:e>
                      <m:sub>
                        <m:r>
                          <w:rPr>
                            <w:rFonts w:ascii="Cambria Math" w:hAnsi="Cambria Math" w:cstheme="minorHAnsi"/>
                          </w:rPr>
                          <m:t>d</m:t>
                        </m:r>
                      </m:sub>
                    </m:sSub>
                  </m:den>
                </m:f>
              </m:oMath>
            </m:oMathPara>
          </w:p>
        </w:tc>
      </w:tr>
    </w:tbl>
    <w:p w14:paraId="0D5719A8" w14:textId="77777777" w:rsidR="00583D4E" w:rsidRPr="006F02C5" w:rsidRDefault="00583D4E" w:rsidP="00583D4E">
      <w:pPr>
        <w:rPr>
          <w:rFonts w:asciiTheme="minorHAnsi" w:hAnsiTheme="minorHAnsi" w:cstheme="minorHAnsi"/>
        </w:rPr>
      </w:pPr>
    </w:p>
    <w:p w14:paraId="6180077D" w14:textId="77777777" w:rsidR="00583D4E" w:rsidRPr="006F02C5" w:rsidRDefault="00583D4E" w:rsidP="00583D4E">
      <w:pPr>
        <w:rPr>
          <w:rFonts w:asciiTheme="minorHAnsi" w:hAnsiTheme="minorHAnsi" w:cstheme="minorHAnsi"/>
        </w:rPr>
      </w:pPr>
    </w:p>
    <w:p w14:paraId="07AC2EDD"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8.</w:t>
      </w:r>
      <w:r w:rsidRPr="006F02C5">
        <w:rPr>
          <w:rFonts w:asciiTheme="minorHAnsi" w:hAnsiTheme="minorHAnsi" w:cstheme="minorHAnsi"/>
        </w:rPr>
        <w:tab/>
        <w:t>Wymagane</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mineralno-asfaltowej</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ścieralnej,</w:t>
      </w:r>
      <w:r>
        <w:rPr>
          <w:rFonts w:asciiTheme="minorHAnsi" w:hAnsiTheme="minorHAnsi" w:cstheme="minorHAnsi"/>
        </w:rPr>
        <w:t xml:space="preserve"> </w:t>
      </w:r>
      <w:r w:rsidRPr="006F02C5">
        <w:rPr>
          <w:rFonts w:asciiTheme="minorHAnsi" w:hAnsiTheme="minorHAnsi" w:cstheme="minorHAnsi"/>
        </w:rPr>
        <w:t>dla</w:t>
      </w:r>
      <w:r>
        <w:rPr>
          <w:rFonts w:asciiTheme="minorHAnsi" w:hAnsiTheme="minorHAnsi" w:cstheme="minorHAnsi"/>
        </w:rPr>
        <w:t xml:space="preserve"> </w:t>
      </w:r>
      <w:r w:rsidRPr="006F02C5">
        <w:rPr>
          <w:rFonts w:asciiTheme="minorHAnsi" w:hAnsiTheme="minorHAnsi" w:cstheme="minorHAnsi"/>
        </w:rPr>
        <w:t>ruchu</w:t>
      </w:r>
      <w:r>
        <w:rPr>
          <w:rFonts w:asciiTheme="minorHAnsi" w:hAnsiTheme="minorHAnsi" w:cstheme="minorHAnsi"/>
        </w:rPr>
        <w:t xml:space="preserve"> </w:t>
      </w:r>
      <w:r w:rsidRPr="006F02C5">
        <w:rPr>
          <w:rFonts w:asciiTheme="minorHAnsi" w:hAnsiTheme="minorHAnsi" w:cstheme="minorHAnsi"/>
        </w:rPr>
        <w:t>KR1</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KR2</w:t>
      </w:r>
      <w:r>
        <w:rPr>
          <w:rFonts w:asciiTheme="minorHAnsi" w:hAnsiTheme="minorHAnsi" w:cstheme="minorHAnsi"/>
        </w:rPr>
        <w:t xml:space="preserve"> </w:t>
      </w:r>
      <w:r w:rsidRPr="006F02C5">
        <w:rPr>
          <w:rFonts w:asciiTheme="minorHAnsi" w:hAnsiTheme="minorHAnsi" w:cstheme="minorHAnsi"/>
        </w:rPr>
        <w:t>[65]</w:t>
      </w:r>
    </w:p>
    <w:tbl>
      <w:tblPr>
        <w:tblW w:w="80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412"/>
        <w:gridCol w:w="1392"/>
        <w:gridCol w:w="1776"/>
        <w:gridCol w:w="1145"/>
        <w:gridCol w:w="1145"/>
        <w:gridCol w:w="1145"/>
      </w:tblGrid>
      <w:tr w:rsidR="00583D4E" w:rsidRPr="006F02C5" w14:paraId="01695FD1" w14:textId="77777777" w:rsidTr="00F50E87">
        <w:tc>
          <w:tcPr>
            <w:tcW w:w="1635" w:type="dxa"/>
            <w:tcBorders>
              <w:top w:val="single" w:sz="4" w:space="0" w:color="00000A"/>
              <w:left w:val="single" w:sz="4" w:space="0" w:color="00000A"/>
              <w:bottom w:val="single" w:sz="4" w:space="0" w:color="00000A"/>
              <w:right w:val="single" w:sz="4" w:space="0" w:color="00000A"/>
            </w:tcBorders>
            <w:tcMar>
              <w:left w:w="108" w:type="dxa"/>
            </w:tcMar>
          </w:tcPr>
          <w:p w14:paraId="738E8FB3" w14:textId="77777777" w:rsidR="00583D4E" w:rsidRPr="006F02C5" w:rsidRDefault="00583D4E" w:rsidP="00F50E87">
            <w:pPr>
              <w:rPr>
                <w:rFonts w:asciiTheme="minorHAnsi" w:hAnsiTheme="minorHAnsi" w:cstheme="minorHAnsi"/>
              </w:rPr>
            </w:pPr>
          </w:p>
          <w:p w14:paraId="3F2BC7C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Właściwość</w:t>
            </w:r>
          </w:p>
        </w:tc>
        <w:tc>
          <w:tcPr>
            <w:tcW w:w="1276" w:type="dxa"/>
            <w:tcBorders>
              <w:top w:val="single" w:sz="4" w:space="0" w:color="00000A"/>
              <w:left w:val="single" w:sz="4" w:space="0" w:color="00000A"/>
              <w:bottom w:val="single" w:sz="4" w:space="0" w:color="00000A"/>
              <w:right w:val="single" w:sz="4" w:space="0" w:color="00000A"/>
            </w:tcBorders>
            <w:tcMar>
              <w:left w:w="108" w:type="dxa"/>
            </w:tcMar>
          </w:tcPr>
          <w:p w14:paraId="0D9CF46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Warunki</w:t>
            </w:r>
            <w:r>
              <w:rPr>
                <w:rFonts w:asciiTheme="minorHAnsi" w:hAnsiTheme="minorHAnsi" w:cstheme="minorHAnsi"/>
              </w:rPr>
              <w:t xml:space="preserve"> </w:t>
            </w:r>
            <w:r w:rsidRPr="006F02C5">
              <w:rPr>
                <w:rFonts w:asciiTheme="minorHAnsi" w:hAnsiTheme="minorHAnsi" w:cstheme="minorHAnsi"/>
              </w:rPr>
              <w:t>zagęszczania</w:t>
            </w:r>
            <w:r>
              <w:rPr>
                <w:rFonts w:asciiTheme="minorHAnsi" w:hAnsiTheme="minorHAnsi" w:cstheme="minorHAnsi"/>
              </w:rPr>
              <w:t xml:space="preserve"> </w:t>
            </w:r>
            <w:r w:rsidRPr="006F02C5">
              <w:rPr>
                <w:rFonts w:asciiTheme="minorHAnsi" w:hAnsiTheme="minorHAnsi" w:cstheme="minorHAnsi"/>
              </w:rPr>
              <w:t>wg</w:t>
            </w:r>
            <w:r>
              <w:rPr>
                <w:rFonts w:asciiTheme="minorHAnsi" w:hAnsiTheme="minorHAnsi" w:cstheme="minorHAnsi"/>
              </w:rPr>
              <w:t xml:space="preserve"> </w:t>
            </w:r>
            <w:r w:rsidRPr="006F02C5">
              <w:rPr>
                <w:rFonts w:asciiTheme="minorHAnsi" w:hAnsiTheme="minorHAnsi" w:cstheme="minorHAnsi"/>
              </w:rPr>
              <w:t>PN-EN</w:t>
            </w:r>
            <w:r>
              <w:rPr>
                <w:rFonts w:asciiTheme="minorHAnsi" w:hAnsiTheme="minorHAnsi" w:cstheme="minorHAnsi"/>
              </w:rPr>
              <w:t xml:space="preserve"> </w:t>
            </w:r>
          </w:p>
          <w:p w14:paraId="59586FE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13108-20</w:t>
            </w:r>
            <w:r>
              <w:rPr>
                <w:rFonts w:asciiTheme="minorHAnsi" w:hAnsiTheme="minorHAnsi" w:cstheme="minorHAnsi"/>
              </w:rPr>
              <w:t xml:space="preserve"> </w:t>
            </w:r>
            <w:r w:rsidRPr="006F02C5">
              <w:rPr>
                <w:rFonts w:asciiTheme="minorHAnsi" w:hAnsiTheme="minorHAnsi" w:cstheme="minorHAnsi"/>
              </w:rPr>
              <w:t>[48]</w:t>
            </w:r>
          </w:p>
        </w:tc>
        <w:tc>
          <w:tcPr>
            <w:tcW w:w="1984" w:type="dxa"/>
            <w:tcBorders>
              <w:top w:val="single" w:sz="4" w:space="0" w:color="00000A"/>
              <w:left w:val="single" w:sz="4" w:space="0" w:color="00000A"/>
              <w:bottom w:val="single" w:sz="4" w:space="0" w:color="00000A"/>
              <w:right w:val="single" w:sz="4" w:space="0" w:color="00000A"/>
            </w:tcBorders>
            <w:tcMar>
              <w:left w:w="108" w:type="dxa"/>
            </w:tcMar>
          </w:tcPr>
          <w:p w14:paraId="30C9C703" w14:textId="77777777" w:rsidR="00583D4E" w:rsidRPr="006F02C5" w:rsidRDefault="00583D4E" w:rsidP="00F50E87">
            <w:pPr>
              <w:rPr>
                <w:rFonts w:asciiTheme="minorHAnsi" w:hAnsiTheme="minorHAnsi" w:cstheme="minorHAnsi"/>
              </w:rPr>
            </w:pPr>
          </w:p>
          <w:p w14:paraId="47E48C9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warunki</w:t>
            </w:r>
            <w:r>
              <w:rPr>
                <w:rFonts w:asciiTheme="minorHAnsi" w:hAnsiTheme="minorHAnsi" w:cstheme="minorHAnsi"/>
              </w:rPr>
              <w:t xml:space="preserve"> </w:t>
            </w:r>
            <w:r w:rsidRPr="006F02C5">
              <w:rPr>
                <w:rFonts w:asciiTheme="minorHAnsi" w:hAnsiTheme="minorHAnsi" w:cstheme="minorHAnsi"/>
              </w:rPr>
              <w:t>badania</w:t>
            </w:r>
          </w:p>
        </w:tc>
        <w:tc>
          <w:tcPr>
            <w:tcW w:w="1134" w:type="dxa"/>
            <w:tcBorders>
              <w:top w:val="single" w:sz="4" w:space="0" w:color="00000A"/>
              <w:left w:val="single" w:sz="4" w:space="0" w:color="00000A"/>
              <w:bottom w:val="single" w:sz="4" w:space="0" w:color="00000A"/>
              <w:right w:val="single" w:sz="4" w:space="0" w:color="00000A"/>
            </w:tcBorders>
            <w:tcMar>
              <w:left w:w="108" w:type="dxa"/>
            </w:tcMar>
          </w:tcPr>
          <w:p w14:paraId="25F34AAA" w14:textId="77777777" w:rsidR="00583D4E" w:rsidRPr="006F02C5" w:rsidRDefault="00583D4E" w:rsidP="00F50E87">
            <w:pPr>
              <w:rPr>
                <w:rFonts w:asciiTheme="minorHAnsi" w:hAnsiTheme="minorHAnsi" w:cstheme="minorHAnsi"/>
              </w:rPr>
            </w:pPr>
          </w:p>
          <w:p w14:paraId="0184174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AC5S</w:t>
            </w:r>
          </w:p>
        </w:tc>
        <w:tc>
          <w:tcPr>
            <w:tcW w:w="993" w:type="dxa"/>
            <w:tcBorders>
              <w:top w:val="single" w:sz="4" w:space="0" w:color="00000A"/>
              <w:left w:val="single" w:sz="4" w:space="0" w:color="00000A"/>
              <w:bottom w:val="single" w:sz="4" w:space="0" w:color="00000A"/>
              <w:right w:val="single" w:sz="4" w:space="0" w:color="00000A"/>
            </w:tcBorders>
            <w:tcMar>
              <w:left w:w="108" w:type="dxa"/>
            </w:tcMar>
          </w:tcPr>
          <w:p w14:paraId="437CD4A2" w14:textId="77777777" w:rsidR="00583D4E" w:rsidRPr="006F02C5" w:rsidRDefault="00583D4E" w:rsidP="00F50E87">
            <w:pPr>
              <w:rPr>
                <w:rFonts w:asciiTheme="minorHAnsi" w:hAnsiTheme="minorHAnsi" w:cstheme="minorHAnsi"/>
              </w:rPr>
            </w:pPr>
          </w:p>
          <w:p w14:paraId="26F6114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AC8S</w:t>
            </w:r>
          </w:p>
        </w:tc>
        <w:tc>
          <w:tcPr>
            <w:tcW w:w="992" w:type="dxa"/>
            <w:tcBorders>
              <w:top w:val="single" w:sz="4" w:space="0" w:color="00000A"/>
              <w:left w:val="single" w:sz="4" w:space="0" w:color="00000A"/>
              <w:bottom w:val="single" w:sz="4" w:space="0" w:color="00000A"/>
              <w:right w:val="single" w:sz="4" w:space="0" w:color="00000A"/>
            </w:tcBorders>
            <w:tcMar>
              <w:left w:w="108" w:type="dxa"/>
            </w:tcMar>
          </w:tcPr>
          <w:p w14:paraId="4901F8EF" w14:textId="77777777" w:rsidR="00583D4E" w:rsidRPr="006F02C5" w:rsidRDefault="00583D4E" w:rsidP="00F50E87">
            <w:pPr>
              <w:rPr>
                <w:rFonts w:asciiTheme="minorHAnsi" w:hAnsiTheme="minorHAnsi" w:cstheme="minorHAnsi"/>
              </w:rPr>
            </w:pPr>
          </w:p>
          <w:p w14:paraId="6BB7B36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AC11S</w:t>
            </w:r>
          </w:p>
        </w:tc>
      </w:tr>
      <w:tr w:rsidR="00583D4E" w:rsidRPr="006F02C5" w14:paraId="38645402" w14:textId="77777777" w:rsidTr="00F50E87">
        <w:tc>
          <w:tcPr>
            <w:tcW w:w="1635" w:type="dxa"/>
            <w:tcBorders>
              <w:top w:val="single" w:sz="4" w:space="0" w:color="00000A"/>
              <w:left w:val="single" w:sz="4" w:space="0" w:color="00000A"/>
              <w:bottom w:val="single" w:sz="4" w:space="0" w:color="00000A"/>
              <w:right w:val="single" w:sz="4" w:space="0" w:color="00000A"/>
            </w:tcBorders>
            <w:tcMar>
              <w:left w:w="108" w:type="dxa"/>
            </w:tcMar>
          </w:tcPr>
          <w:p w14:paraId="428D84C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wolnych</w:t>
            </w:r>
            <w:r>
              <w:rPr>
                <w:rFonts w:asciiTheme="minorHAnsi" w:hAnsiTheme="minorHAnsi" w:cstheme="minorHAnsi"/>
              </w:rPr>
              <w:t xml:space="preserve"> </w:t>
            </w:r>
            <w:r w:rsidRPr="006F02C5">
              <w:rPr>
                <w:rFonts w:asciiTheme="minorHAnsi" w:hAnsiTheme="minorHAnsi" w:cstheme="minorHAnsi"/>
              </w:rPr>
              <w:t>przestrzeni</w:t>
            </w:r>
          </w:p>
        </w:tc>
        <w:tc>
          <w:tcPr>
            <w:tcW w:w="127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A2CAF4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C.1.2,ubijanie,</w:t>
            </w:r>
            <w:r>
              <w:rPr>
                <w:rFonts w:asciiTheme="minorHAnsi" w:hAnsiTheme="minorHAnsi" w:cstheme="minorHAnsi"/>
              </w:rPr>
              <w:t xml:space="preserve"> </w:t>
            </w:r>
            <w:r w:rsidRPr="006F02C5">
              <w:rPr>
                <w:rFonts w:asciiTheme="minorHAnsi" w:hAnsiTheme="minorHAnsi" w:cstheme="minorHAnsi"/>
              </w:rPr>
              <w:t>2×50</w:t>
            </w:r>
            <w:r>
              <w:rPr>
                <w:rFonts w:asciiTheme="minorHAnsi" w:hAnsiTheme="minorHAnsi" w:cstheme="minorHAnsi"/>
              </w:rPr>
              <w:t xml:space="preserve"> </w:t>
            </w:r>
            <w:r w:rsidRPr="006F02C5">
              <w:rPr>
                <w:rFonts w:asciiTheme="minorHAnsi" w:hAnsiTheme="minorHAnsi" w:cstheme="minorHAnsi"/>
              </w:rPr>
              <w:t>uderzeń</w:t>
            </w:r>
          </w:p>
        </w:tc>
        <w:tc>
          <w:tcPr>
            <w:tcW w:w="1984" w:type="dxa"/>
            <w:tcBorders>
              <w:top w:val="single" w:sz="4" w:space="0" w:color="00000A"/>
              <w:left w:val="single" w:sz="4" w:space="0" w:color="00000A"/>
              <w:bottom w:val="single" w:sz="4" w:space="0" w:color="00000A"/>
              <w:right w:val="single" w:sz="4" w:space="0" w:color="00000A"/>
            </w:tcBorders>
            <w:tcMar>
              <w:left w:w="108" w:type="dxa"/>
            </w:tcMar>
            <w:vAlign w:val="center"/>
          </w:tcPr>
          <w:p w14:paraId="2F4DE17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12697-8</w:t>
            </w:r>
            <w:r>
              <w:rPr>
                <w:rFonts w:asciiTheme="minorHAnsi" w:hAnsiTheme="minorHAnsi" w:cstheme="minorHAnsi"/>
              </w:rPr>
              <w:t xml:space="preserve"> </w:t>
            </w:r>
            <w:r w:rsidRPr="006F02C5">
              <w:rPr>
                <w:rFonts w:asciiTheme="minorHAnsi" w:hAnsiTheme="minorHAnsi" w:cstheme="minorHAnsi"/>
              </w:rPr>
              <w:t>[33],</w:t>
            </w:r>
            <w:r>
              <w:rPr>
                <w:rFonts w:asciiTheme="minorHAnsi" w:hAnsiTheme="minorHAnsi" w:cstheme="minorHAnsi"/>
              </w:rPr>
              <w:t xml:space="preserve"> </w:t>
            </w:r>
          </w:p>
          <w:p w14:paraId="59CF201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w:t>
            </w:r>
            <w:r>
              <w:rPr>
                <w:rFonts w:asciiTheme="minorHAnsi" w:hAnsiTheme="minorHAnsi" w:cstheme="minorHAnsi"/>
              </w:rPr>
              <w:t xml:space="preserve"> </w:t>
            </w:r>
            <w:r w:rsidRPr="006F02C5">
              <w:rPr>
                <w:rFonts w:asciiTheme="minorHAnsi" w:hAnsiTheme="minorHAnsi" w:cstheme="minorHAnsi"/>
              </w:rPr>
              <w:t>4</w:t>
            </w:r>
          </w:p>
        </w:tc>
        <w:tc>
          <w:tcPr>
            <w:tcW w:w="1134" w:type="dxa"/>
            <w:tcBorders>
              <w:top w:val="single" w:sz="4" w:space="0" w:color="00000A"/>
              <w:left w:val="single" w:sz="4" w:space="0" w:color="00000A"/>
              <w:bottom w:val="single" w:sz="4" w:space="0" w:color="00000A"/>
              <w:right w:val="single" w:sz="4" w:space="0" w:color="00000A"/>
            </w:tcBorders>
            <w:tcMar>
              <w:left w:w="108" w:type="dxa"/>
            </w:tcMar>
            <w:vAlign w:val="center"/>
          </w:tcPr>
          <w:p w14:paraId="7A0F035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Vmin1,0</w:t>
            </w:r>
          </w:p>
          <w:p w14:paraId="2D0043E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Vmax3,0</w:t>
            </w:r>
          </w:p>
        </w:tc>
        <w:tc>
          <w:tcPr>
            <w:tcW w:w="99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E38BA6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Vmin1,0</w:t>
            </w:r>
          </w:p>
          <w:p w14:paraId="6154971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Vmax3,0</w:t>
            </w:r>
          </w:p>
        </w:tc>
        <w:tc>
          <w:tcPr>
            <w:tcW w:w="9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0535A09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Vmin1,0</w:t>
            </w:r>
          </w:p>
          <w:p w14:paraId="755E295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Vmax3,0</w:t>
            </w:r>
          </w:p>
        </w:tc>
      </w:tr>
      <w:tr w:rsidR="00583D4E" w:rsidRPr="006F02C5" w14:paraId="56469EB4" w14:textId="77777777" w:rsidTr="00F50E87">
        <w:tc>
          <w:tcPr>
            <w:tcW w:w="1635" w:type="dxa"/>
            <w:tcBorders>
              <w:top w:val="single" w:sz="4" w:space="0" w:color="00000A"/>
              <w:left w:val="single" w:sz="4" w:space="0" w:color="00000A"/>
              <w:bottom w:val="single" w:sz="4" w:space="0" w:color="00000A"/>
              <w:right w:val="single" w:sz="4" w:space="0" w:color="00000A"/>
            </w:tcBorders>
            <w:tcMar>
              <w:left w:w="108" w:type="dxa"/>
            </w:tcMar>
          </w:tcPr>
          <w:p w14:paraId="7BF7982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Wolne</w:t>
            </w:r>
            <w:r>
              <w:rPr>
                <w:rFonts w:asciiTheme="minorHAnsi" w:hAnsiTheme="minorHAnsi" w:cstheme="minorHAnsi"/>
              </w:rPr>
              <w:t xml:space="preserve"> </w:t>
            </w:r>
            <w:r w:rsidRPr="006F02C5">
              <w:rPr>
                <w:rFonts w:asciiTheme="minorHAnsi" w:hAnsiTheme="minorHAnsi" w:cstheme="minorHAnsi"/>
              </w:rPr>
              <w:t>przestrzenie</w:t>
            </w:r>
            <w:r>
              <w:rPr>
                <w:rFonts w:asciiTheme="minorHAnsi" w:hAnsiTheme="minorHAnsi" w:cstheme="minorHAnsi"/>
              </w:rPr>
              <w:t xml:space="preserve"> </w:t>
            </w:r>
            <w:r w:rsidRPr="006F02C5">
              <w:rPr>
                <w:rFonts w:asciiTheme="minorHAnsi" w:hAnsiTheme="minorHAnsi" w:cstheme="minorHAnsi"/>
              </w:rPr>
              <w:t>wypełnione</w:t>
            </w:r>
            <w:r>
              <w:rPr>
                <w:rFonts w:asciiTheme="minorHAnsi" w:hAnsiTheme="minorHAnsi" w:cstheme="minorHAnsi"/>
              </w:rPr>
              <w:t xml:space="preserve"> </w:t>
            </w:r>
            <w:r w:rsidRPr="006F02C5">
              <w:rPr>
                <w:rFonts w:asciiTheme="minorHAnsi" w:hAnsiTheme="minorHAnsi" w:cstheme="minorHAnsi"/>
              </w:rPr>
              <w:t>lepiszczem</w:t>
            </w:r>
          </w:p>
        </w:tc>
        <w:tc>
          <w:tcPr>
            <w:tcW w:w="1276" w:type="dxa"/>
            <w:tcBorders>
              <w:top w:val="single" w:sz="4" w:space="0" w:color="00000A"/>
              <w:left w:val="single" w:sz="4" w:space="0" w:color="00000A"/>
              <w:bottom w:val="single" w:sz="4" w:space="0" w:color="00000A"/>
              <w:right w:val="single" w:sz="4" w:space="0" w:color="00000A"/>
            </w:tcBorders>
            <w:tcMar>
              <w:left w:w="108" w:type="dxa"/>
            </w:tcMar>
            <w:vAlign w:val="center"/>
          </w:tcPr>
          <w:p w14:paraId="64942E2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C.1.2,ubijanie,</w:t>
            </w:r>
            <w:r>
              <w:rPr>
                <w:rFonts w:asciiTheme="minorHAnsi" w:hAnsiTheme="minorHAnsi" w:cstheme="minorHAnsi"/>
              </w:rPr>
              <w:t xml:space="preserve"> </w:t>
            </w:r>
            <w:r w:rsidRPr="006F02C5">
              <w:rPr>
                <w:rFonts w:asciiTheme="minorHAnsi" w:hAnsiTheme="minorHAnsi" w:cstheme="minorHAnsi"/>
              </w:rPr>
              <w:t>2×50</w:t>
            </w:r>
            <w:r>
              <w:rPr>
                <w:rFonts w:asciiTheme="minorHAnsi" w:hAnsiTheme="minorHAnsi" w:cstheme="minorHAnsi"/>
              </w:rPr>
              <w:t xml:space="preserve"> </w:t>
            </w:r>
            <w:r w:rsidRPr="006F02C5">
              <w:rPr>
                <w:rFonts w:asciiTheme="minorHAnsi" w:hAnsiTheme="minorHAnsi" w:cstheme="minorHAnsi"/>
              </w:rPr>
              <w:t>uderzeń</w:t>
            </w:r>
          </w:p>
        </w:tc>
        <w:tc>
          <w:tcPr>
            <w:tcW w:w="1984" w:type="dxa"/>
            <w:tcBorders>
              <w:top w:val="single" w:sz="4" w:space="0" w:color="00000A"/>
              <w:left w:val="single" w:sz="4" w:space="0" w:color="00000A"/>
              <w:bottom w:val="single" w:sz="4" w:space="0" w:color="00000A"/>
              <w:right w:val="single" w:sz="4" w:space="0" w:color="00000A"/>
            </w:tcBorders>
            <w:tcMar>
              <w:left w:w="108" w:type="dxa"/>
            </w:tcMar>
            <w:vAlign w:val="center"/>
          </w:tcPr>
          <w:p w14:paraId="23BBC49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12697-8</w:t>
            </w:r>
            <w:r>
              <w:rPr>
                <w:rFonts w:asciiTheme="minorHAnsi" w:hAnsiTheme="minorHAnsi" w:cstheme="minorHAnsi"/>
              </w:rPr>
              <w:t xml:space="preserve"> </w:t>
            </w:r>
            <w:r w:rsidRPr="006F02C5">
              <w:rPr>
                <w:rFonts w:asciiTheme="minorHAnsi" w:hAnsiTheme="minorHAnsi" w:cstheme="minorHAnsi"/>
              </w:rPr>
              <w:t>[33],</w:t>
            </w:r>
            <w:r>
              <w:rPr>
                <w:rFonts w:asciiTheme="minorHAnsi" w:hAnsiTheme="minorHAnsi" w:cstheme="minorHAnsi"/>
              </w:rPr>
              <w:t xml:space="preserve"> </w:t>
            </w:r>
          </w:p>
          <w:p w14:paraId="7572C68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w:t>
            </w:r>
            <w:r>
              <w:rPr>
                <w:rFonts w:asciiTheme="minorHAnsi" w:hAnsiTheme="minorHAnsi" w:cstheme="minorHAnsi"/>
              </w:rPr>
              <w:t xml:space="preserve"> </w:t>
            </w:r>
            <w:r w:rsidRPr="006F02C5">
              <w:rPr>
                <w:rFonts w:asciiTheme="minorHAnsi" w:hAnsiTheme="minorHAnsi" w:cstheme="minorHAnsi"/>
              </w:rPr>
              <w:t>5</w:t>
            </w:r>
          </w:p>
        </w:tc>
        <w:tc>
          <w:tcPr>
            <w:tcW w:w="1134" w:type="dxa"/>
            <w:tcBorders>
              <w:top w:val="single" w:sz="4" w:space="0" w:color="00000A"/>
              <w:left w:val="single" w:sz="4" w:space="0" w:color="00000A"/>
              <w:bottom w:val="single" w:sz="4" w:space="0" w:color="00000A"/>
              <w:right w:val="single" w:sz="4" w:space="0" w:color="00000A"/>
            </w:tcBorders>
            <w:tcMar>
              <w:left w:w="108" w:type="dxa"/>
            </w:tcMar>
            <w:vAlign w:val="center"/>
          </w:tcPr>
          <w:p w14:paraId="4F37F14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VFBmin75</w:t>
            </w:r>
          </w:p>
          <w:p w14:paraId="30310E5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VFBmin93</w:t>
            </w:r>
          </w:p>
        </w:tc>
        <w:tc>
          <w:tcPr>
            <w:tcW w:w="99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4FFBA4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VFBmin75</w:t>
            </w:r>
          </w:p>
          <w:p w14:paraId="419A291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VFBmin93</w:t>
            </w:r>
          </w:p>
        </w:tc>
        <w:tc>
          <w:tcPr>
            <w:tcW w:w="9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5227DF8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VFBmin75</w:t>
            </w:r>
          </w:p>
          <w:p w14:paraId="5EB80FE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VFBmin93</w:t>
            </w:r>
          </w:p>
        </w:tc>
      </w:tr>
      <w:tr w:rsidR="00583D4E" w:rsidRPr="006F02C5" w14:paraId="2141E199" w14:textId="77777777" w:rsidTr="00F50E87">
        <w:tc>
          <w:tcPr>
            <w:tcW w:w="1635" w:type="dxa"/>
            <w:tcBorders>
              <w:top w:val="single" w:sz="4" w:space="0" w:color="00000A"/>
              <w:left w:val="single" w:sz="4" w:space="0" w:color="00000A"/>
              <w:bottom w:val="single" w:sz="4" w:space="0" w:color="00000A"/>
              <w:right w:val="single" w:sz="4" w:space="0" w:color="00000A"/>
            </w:tcBorders>
            <w:tcMar>
              <w:left w:w="108" w:type="dxa"/>
            </w:tcMar>
          </w:tcPr>
          <w:p w14:paraId="6E43496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wolnych</w:t>
            </w:r>
            <w:r>
              <w:rPr>
                <w:rFonts w:asciiTheme="minorHAnsi" w:hAnsiTheme="minorHAnsi" w:cstheme="minorHAnsi"/>
              </w:rPr>
              <w:t xml:space="preserve"> </w:t>
            </w:r>
            <w:r w:rsidRPr="006F02C5">
              <w:rPr>
                <w:rFonts w:asciiTheme="minorHAnsi" w:hAnsiTheme="minorHAnsi" w:cstheme="minorHAnsi"/>
              </w:rPr>
              <w:t>przestrzeni</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mieszance</w:t>
            </w:r>
            <w:r>
              <w:rPr>
                <w:rFonts w:asciiTheme="minorHAnsi" w:hAnsiTheme="minorHAnsi" w:cstheme="minorHAnsi"/>
              </w:rPr>
              <w:t xml:space="preserve"> </w:t>
            </w:r>
            <w:r w:rsidRPr="006F02C5">
              <w:rPr>
                <w:rFonts w:asciiTheme="minorHAnsi" w:hAnsiTheme="minorHAnsi" w:cstheme="minorHAnsi"/>
              </w:rPr>
              <w:t>mineralnej</w:t>
            </w:r>
          </w:p>
        </w:tc>
        <w:tc>
          <w:tcPr>
            <w:tcW w:w="1276" w:type="dxa"/>
            <w:tcBorders>
              <w:top w:val="single" w:sz="4" w:space="0" w:color="00000A"/>
              <w:left w:val="single" w:sz="4" w:space="0" w:color="00000A"/>
              <w:bottom w:val="single" w:sz="4" w:space="0" w:color="00000A"/>
              <w:right w:val="single" w:sz="4" w:space="0" w:color="00000A"/>
            </w:tcBorders>
            <w:tcMar>
              <w:left w:w="108" w:type="dxa"/>
            </w:tcMar>
            <w:vAlign w:val="center"/>
          </w:tcPr>
          <w:p w14:paraId="2664422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C.1.2,ubijanie,</w:t>
            </w:r>
            <w:r>
              <w:rPr>
                <w:rFonts w:asciiTheme="minorHAnsi" w:hAnsiTheme="minorHAnsi" w:cstheme="minorHAnsi"/>
              </w:rPr>
              <w:t xml:space="preserve"> </w:t>
            </w:r>
            <w:r w:rsidRPr="006F02C5">
              <w:rPr>
                <w:rFonts w:asciiTheme="minorHAnsi" w:hAnsiTheme="minorHAnsi" w:cstheme="minorHAnsi"/>
              </w:rPr>
              <w:t>2×50</w:t>
            </w:r>
            <w:r>
              <w:rPr>
                <w:rFonts w:asciiTheme="minorHAnsi" w:hAnsiTheme="minorHAnsi" w:cstheme="minorHAnsi"/>
              </w:rPr>
              <w:t xml:space="preserve"> </w:t>
            </w:r>
            <w:r w:rsidRPr="006F02C5">
              <w:rPr>
                <w:rFonts w:asciiTheme="minorHAnsi" w:hAnsiTheme="minorHAnsi" w:cstheme="minorHAnsi"/>
              </w:rPr>
              <w:t>uderzeń</w:t>
            </w:r>
          </w:p>
        </w:tc>
        <w:tc>
          <w:tcPr>
            <w:tcW w:w="1984" w:type="dxa"/>
            <w:tcBorders>
              <w:top w:val="single" w:sz="4" w:space="0" w:color="00000A"/>
              <w:left w:val="single" w:sz="4" w:space="0" w:color="00000A"/>
              <w:bottom w:val="single" w:sz="4" w:space="0" w:color="00000A"/>
              <w:right w:val="single" w:sz="4" w:space="0" w:color="00000A"/>
            </w:tcBorders>
            <w:tcMar>
              <w:left w:w="108" w:type="dxa"/>
            </w:tcMar>
            <w:vAlign w:val="center"/>
          </w:tcPr>
          <w:p w14:paraId="6F4B63B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12697-8</w:t>
            </w:r>
            <w:r>
              <w:rPr>
                <w:rFonts w:asciiTheme="minorHAnsi" w:hAnsiTheme="minorHAnsi" w:cstheme="minorHAnsi"/>
              </w:rPr>
              <w:t xml:space="preserve"> </w:t>
            </w:r>
            <w:r w:rsidRPr="006F02C5">
              <w:rPr>
                <w:rFonts w:asciiTheme="minorHAnsi" w:hAnsiTheme="minorHAnsi" w:cstheme="minorHAnsi"/>
              </w:rPr>
              <w:t>[33],</w:t>
            </w:r>
            <w:r>
              <w:rPr>
                <w:rFonts w:asciiTheme="minorHAnsi" w:hAnsiTheme="minorHAnsi" w:cstheme="minorHAnsi"/>
              </w:rPr>
              <w:t xml:space="preserve"> </w:t>
            </w:r>
          </w:p>
          <w:p w14:paraId="3A3DDD4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w:t>
            </w:r>
            <w:r>
              <w:rPr>
                <w:rFonts w:asciiTheme="minorHAnsi" w:hAnsiTheme="minorHAnsi" w:cstheme="minorHAnsi"/>
              </w:rPr>
              <w:t xml:space="preserve"> </w:t>
            </w:r>
            <w:r w:rsidRPr="006F02C5">
              <w:rPr>
                <w:rFonts w:asciiTheme="minorHAnsi" w:hAnsiTheme="minorHAnsi" w:cstheme="minorHAnsi"/>
              </w:rPr>
              <w:t>5</w:t>
            </w:r>
          </w:p>
        </w:tc>
        <w:tc>
          <w:tcPr>
            <w:tcW w:w="1134" w:type="dxa"/>
            <w:tcBorders>
              <w:top w:val="single" w:sz="4" w:space="0" w:color="00000A"/>
              <w:left w:val="single" w:sz="4" w:space="0" w:color="00000A"/>
              <w:bottom w:val="single" w:sz="4" w:space="0" w:color="00000A"/>
              <w:right w:val="single" w:sz="4" w:space="0" w:color="00000A"/>
            </w:tcBorders>
            <w:tcMar>
              <w:left w:w="108" w:type="dxa"/>
            </w:tcMar>
            <w:vAlign w:val="center"/>
          </w:tcPr>
          <w:p w14:paraId="725F507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VMAmin14</w:t>
            </w:r>
          </w:p>
        </w:tc>
        <w:tc>
          <w:tcPr>
            <w:tcW w:w="99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DA0189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VMAmin14</w:t>
            </w:r>
          </w:p>
        </w:tc>
        <w:tc>
          <w:tcPr>
            <w:tcW w:w="9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11DB330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VMAmin14</w:t>
            </w:r>
          </w:p>
        </w:tc>
      </w:tr>
      <w:tr w:rsidR="00583D4E" w:rsidRPr="006F02C5" w14:paraId="0C617F7E" w14:textId="77777777" w:rsidTr="00F50E87">
        <w:tc>
          <w:tcPr>
            <w:tcW w:w="1635" w:type="dxa"/>
            <w:tcBorders>
              <w:top w:val="single" w:sz="4" w:space="0" w:color="00000A"/>
              <w:left w:val="single" w:sz="4" w:space="0" w:color="00000A"/>
              <w:bottom w:val="single" w:sz="4" w:space="0" w:color="00000A"/>
              <w:right w:val="single" w:sz="4" w:space="0" w:color="00000A"/>
            </w:tcBorders>
            <w:tcMar>
              <w:left w:w="108" w:type="dxa"/>
            </w:tcMar>
            <w:vAlign w:val="center"/>
          </w:tcPr>
          <w:p w14:paraId="777871B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lastRenderedPageBreak/>
              <w:t>Odporność</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działanie</w:t>
            </w:r>
            <w:r>
              <w:rPr>
                <w:rFonts w:asciiTheme="minorHAnsi" w:hAnsiTheme="minorHAnsi" w:cstheme="minorHAnsi"/>
              </w:rPr>
              <w:t xml:space="preserve"> </w:t>
            </w:r>
            <w:r w:rsidRPr="006F02C5">
              <w:rPr>
                <w:rFonts w:asciiTheme="minorHAnsi" w:hAnsiTheme="minorHAnsi" w:cstheme="minorHAnsi"/>
              </w:rPr>
              <w:t>wody</w:t>
            </w:r>
            <w:r>
              <w:rPr>
                <w:rFonts w:asciiTheme="minorHAnsi" w:hAnsiTheme="minorHAnsi" w:cstheme="minorHAnsi"/>
              </w:rPr>
              <w:t xml:space="preserve"> </w:t>
            </w:r>
            <w:r w:rsidRPr="006F02C5">
              <w:rPr>
                <w:rFonts w:asciiTheme="minorHAnsi" w:hAnsiTheme="minorHAnsi" w:cstheme="minorHAnsi"/>
              </w:rPr>
              <w:t>a)</w:t>
            </w:r>
          </w:p>
        </w:tc>
        <w:tc>
          <w:tcPr>
            <w:tcW w:w="1276" w:type="dxa"/>
            <w:tcBorders>
              <w:top w:val="single" w:sz="4" w:space="0" w:color="00000A"/>
              <w:left w:val="single" w:sz="4" w:space="0" w:color="00000A"/>
              <w:bottom w:val="single" w:sz="4" w:space="0" w:color="00000A"/>
              <w:right w:val="single" w:sz="4" w:space="0" w:color="00000A"/>
            </w:tcBorders>
            <w:tcMar>
              <w:left w:w="108" w:type="dxa"/>
            </w:tcMar>
            <w:vAlign w:val="center"/>
          </w:tcPr>
          <w:p w14:paraId="62AE553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C.1.1,ubijanie,</w:t>
            </w:r>
            <w:r>
              <w:rPr>
                <w:rFonts w:asciiTheme="minorHAnsi" w:hAnsiTheme="minorHAnsi" w:cstheme="minorHAnsi"/>
              </w:rPr>
              <w:t xml:space="preserve"> </w:t>
            </w:r>
            <w:r w:rsidRPr="006F02C5">
              <w:rPr>
                <w:rFonts w:asciiTheme="minorHAnsi" w:hAnsiTheme="minorHAnsi" w:cstheme="minorHAnsi"/>
              </w:rPr>
              <w:t>2×35</w:t>
            </w:r>
            <w:r>
              <w:rPr>
                <w:rFonts w:asciiTheme="minorHAnsi" w:hAnsiTheme="minorHAnsi" w:cstheme="minorHAnsi"/>
              </w:rPr>
              <w:t xml:space="preserve"> </w:t>
            </w:r>
            <w:r w:rsidRPr="006F02C5">
              <w:rPr>
                <w:rFonts w:asciiTheme="minorHAnsi" w:hAnsiTheme="minorHAnsi" w:cstheme="minorHAnsi"/>
              </w:rPr>
              <w:t>uderzeń</w:t>
            </w:r>
          </w:p>
        </w:tc>
        <w:tc>
          <w:tcPr>
            <w:tcW w:w="1984" w:type="dxa"/>
            <w:tcBorders>
              <w:top w:val="single" w:sz="4" w:space="0" w:color="00000A"/>
              <w:left w:val="single" w:sz="4" w:space="0" w:color="00000A"/>
              <w:bottom w:val="single" w:sz="4" w:space="0" w:color="00000A"/>
              <w:right w:val="single" w:sz="4" w:space="0" w:color="00000A"/>
            </w:tcBorders>
            <w:tcMar>
              <w:left w:w="108" w:type="dxa"/>
            </w:tcMar>
            <w:vAlign w:val="center"/>
          </w:tcPr>
          <w:p w14:paraId="5508D90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12697-12</w:t>
            </w:r>
            <w:r>
              <w:rPr>
                <w:rFonts w:asciiTheme="minorHAnsi" w:hAnsiTheme="minorHAnsi" w:cstheme="minorHAnsi"/>
              </w:rPr>
              <w:t xml:space="preserve"> </w:t>
            </w:r>
            <w:r w:rsidRPr="006F02C5">
              <w:rPr>
                <w:rFonts w:asciiTheme="minorHAnsi" w:hAnsiTheme="minorHAnsi" w:cstheme="minorHAnsi"/>
              </w:rPr>
              <w:t>[35],</w:t>
            </w:r>
            <w:r>
              <w:rPr>
                <w:rFonts w:asciiTheme="minorHAnsi" w:hAnsiTheme="minorHAnsi" w:cstheme="minorHAnsi"/>
              </w:rPr>
              <w:t xml:space="preserve"> </w:t>
            </w:r>
            <w:r w:rsidRPr="006F02C5">
              <w:rPr>
                <w:rFonts w:asciiTheme="minorHAnsi" w:hAnsiTheme="minorHAnsi" w:cstheme="minorHAnsi"/>
              </w:rPr>
              <w:t>przechowywanie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40°C</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jednym</w:t>
            </w:r>
            <w:r>
              <w:rPr>
                <w:rFonts w:asciiTheme="minorHAnsi" w:hAnsiTheme="minorHAnsi" w:cstheme="minorHAnsi"/>
              </w:rPr>
              <w:t xml:space="preserve"> </w:t>
            </w:r>
            <w:r w:rsidRPr="006F02C5">
              <w:rPr>
                <w:rFonts w:asciiTheme="minorHAnsi" w:hAnsiTheme="minorHAnsi" w:cstheme="minorHAnsi"/>
              </w:rPr>
              <w:t>cyklem</w:t>
            </w:r>
            <w:r>
              <w:rPr>
                <w:rFonts w:asciiTheme="minorHAnsi" w:hAnsiTheme="minorHAnsi" w:cstheme="minorHAnsi"/>
              </w:rPr>
              <w:t xml:space="preserve"> </w:t>
            </w:r>
            <w:r w:rsidRPr="006F02C5">
              <w:rPr>
                <w:rFonts w:asciiTheme="minorHAnsi" w:hAnsiTheme="minorHAnsi" w:cstheme="minorHAnsi"/>
              </w:rPr>
              <w:t>zamrażania,</w:t>
            </w:r>
            <w:r>
              <w:rPr>
                <w:rFonts w:asciiTheme="minorHAnsi" w:hAnsiTheme="minorHAnsi" w:cstheme="minorHAnsi"/>
              </w:rPr>
              <w:t xml:space="preserve"> </w:t>
            </w:r>
          </w:p>
          <w:p w14:paraId="4F79DF0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badanie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25°C</w:t>
            </w:r>
          </w:p>
        </w:tc>
        <w:tc>
          <w:tcPr>
            <w:tcW w:w="1134" w:type="dxa"/>
            <w:tcBorders>
              <w:top w:val="single" w:sz="4" w:space="0" w:color="00000A"/>
              <w:left w:val="single" w:sz="4" w:space="0" w:color="00000A"/>
              <w:bottom w:val="single" w:sz="4" w:space="0" w:color="00000A"/>
              <w:right w:val="single" w:sz="4" w:space="0" w:color="00000A"/>
            </w:tcBorders>
            <w:tcMar>
              <w:left w:w="108" w:type="dxa"/>
            </w:tcMar>
            <w:vAlign w:val="center"/>
          </w:tcPr>
          <w:p w14:paraId="116D8CA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ITSR90</w:t>
            </w:r>
          </w:p>
        </w:tc>
        <w:tc>
          <w:tcPr>
            <w:tcW w:w="99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2B8866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ITSR90</w:t>
            </w:r>
          </w:p>
        </w:tc>
        <w:tc>
          <w:tcPr>
            <w:tcW w:w="992" w:type="dxa"/>
            <w:tcBorders>
              <w:top w:val="single" w:sz="4" w:space="0" w:color="00000A"/>
              <w:left w:val="single" w:sz="4" w:space="0" w:color="00000A"/>
              <w:bottom w:val="single" w:sz="4" w:space="0" w:color="00000A"/>
              <w:right w:val="single" w:sz="4" w:space="0" w:color="00000A"/>
            </w:tcBorders>
            <w:tcMar>
              <w:left w:w="108" w:type="dxa"/>
            </w:tcMar>
            <w:vAlign w:val="center"/>
          </w:tcPr>
          <w:p w14:paraId="6C08102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ITSR90</w:t>
            </w:r>
          </w:p>
        </w:tc>
      </w:tr>
      <w:tr w:rsidR="00583D4E" w:rsidRPr="006F02C5" w14:paraId="1B9B2E4D" w14:textId="77777777" w:rsidTr="00F50E87">
        <w:trPr>
          <w:trHeight w:val="309"/>
        </w:trPr>
        <w:tc>
          <w:tcPr>
            <w:tcW w:w="8014" w:type="dxa"/>
            <w:gridSpan w:val="6"/>
            <w:tcBorders>
              <w:top w:val="single" w:sz="4" w:space="0" w:color="00000A"/>
              <w:left w:val="single" w:sz="4" w:space="0" w:color="00000A"/>
              <w:bottom w:val="single" w:sz="4" w:space="0" w:color="00000A"/>
              <w:right w:val="single" w:sz="4" w:space="0" w:color="00000A"/>
            </w:tcBorders>
            <w:tcMar>
              <w:left w:w="108" w:type="dxa"/>
            </w:tcMar>
          </w:tcPr>
          <w:p w14:paraId="1364C30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w:t>
            </w:r>
            <w:r w:rsidRPr="006F02C5">
              <w:rPr>
                <w:rFonts w:asciiTheme="minorHAnsi" w:hAnsiTheme="minorHAnsi" w:cstheme="minorHAnsi"/>
              </w:rPr>
              <w:tab/>
              <w:t>Ujednoliconą</w:t>
            </w:r>
            <w:r>
              <w:rPr>
                <w:rFonts w:asciiTheme="minorHAnsi" w:hAnsiTheme="minorHAnsi" w:cstheme="minorHAnsi"/>
              </w:rPr>
              <w:t xml:space="preserve"> </w:t>
            </w:r>
            <w:r w:rsidRPr="006F02C5">
              <w:rPr>
                <w:rFonts w:asciiTheme="minorHAnsi" w:hAnsiTheme="minorHAnsi" w:cstheme="minorHAnsi"/>
              </w:rPr>
              <w:t>procedurę</w:t>
            </w:r>
            <w:r>
              <w:rPr>
                <w:rFonts w:asciiTheme="minorHAnsi" w:hAnsiTheme="minorHAnsi" w:cstheme="minorHAnsi"/>
              </w:rPr>
              <w:t xml:space="preserve"> </w:t>
            </w: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odporności</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działanie</w:t>
            </w:r>
            <w:r>
              <w:rPr>
                <w:rFonts w:asciiTheme="minorHAnsi" w:hAnsiTheme="minorHAnsi" w:cstheme="minorHAnsi"/>
              </w:rPr>
              <w:t xml:space="preserve"> </w:t>
            </w:r>
            <w:r w:rsidRPr="006F02C5">
              <w:rPr>
                <w:rFonts w:asciiTheme="minorHAnsi" w:hAnsiTheme="minorHAnsi" w:cstheme="minorHAnsi"/>
              </w:rPr>
              <w:t>wody</w:t>
            </w:r>
            <w:r>
              <w:rPr>
                <w:rFonts w:asciiTheme="minorHAnsi" w:hAnsiTheme="minorHAnsi" w:cstheme="minorHAnsi"/>
              </w:rPr>
              <w:t xml:space="preserve"> </w:t>
            </w:r>
            <w:r w:rsidRPr="006F02C5">
              <w:rPr>
                <w:rFonts w:asciiTheme="minorHAnsi" w:hAnsiTheme="minorHAnsi" w:cstheme="minorHAnsi"/>
              </w:rPr>
              <w:t>podano</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WT-2</w:t>
            </w:r>
            <w:r>
              <w:rPr>
                <w:rFonts w:asciiTheme="minorHAnsi" w:hAnsiTheme="minorHAnsi" w:cstheme="minorHAnsi"/>
              </w:rPr>
              <w:t xml:space="preserve"> </w:t>
            </w:r>
            <w:r w:rsidRPr="006F02C5">
              <w:rPr>
                <w:rFonts w:asciiTheme="minorHAnsi" w:hAnsiTheme="minorHAnsi" w:cstheme="minorHAnsi"/>
              </w:rPr>
              <w:t>2010</w:t>
            </w:r>
            <w:r>
              <w:rPr>
                <w:rFonts w:asciiTheme="minorHAnsi" w:hAnsiTheme="minorHAnsi" w:cstheme="minorHAnsi"/>
              </w:rPr>
              <w:t xml:space="preserve"> </w:t>
            </w:r>
            <w:r w:rsidRPr="006F02C5">
              <w:rPr>
                <w:rFonts w:asciiTheme="minorHAnsi" w:hAnsiTheme="minorHAnsi" w:cstheme="minorHAnsi"/>
              </w:rPr>
              <w:t>[65]</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załączniku</w:t>
            </w:r>
            <w:r>
              <w:rPr>
                <w:rFonts w:asciiTheme="minorHAnsi" w:hAnsiTheme="minorHAnsi" w:cstheme="minorHAnsi"/>
              </w:rPr>
              <w:t xml:space="preserve"> </w:t>
            </w:r>
            <w:r w:rsidRPr="006F02C5">
              <w:rPr>
                <w:rFonts w:asciiTheme="minorHAnsi" w:hAnsiTheme="minorHAnsi" w:cstheme="minorHAnsi"/>
              </w:rPr>
              <w:t>1.</w:t>
            </w:r>
          </w:p>
        </w:tc>
      </w:tr>
    </w:tbl>
    <w:p w14:paraId="2B4C0762" w14:textId="77777777" w:rsidR="00583D4E" w:rsidRPr="006F02C5" w:rsidRDefault="00583D4E" w:rsidP="00583D4E">
      <w:pPr>
        <w:rPr>
          <w:rFonts w:asciiTheme="minorHAnsi" w:hAnsiTheme="minorHAnsi" w:cstheme="minorHAnsi"/>
        </w:rPr>
      </w:pPr>
    </w:p>
    <w:p w14:paraId="1EC3F20D"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9.</w:t>
      </w:r>
      <w:r w:rsidRPr="006F02C5">
        <w:rPr>
          <w:rFonts w:asciiTheme="minorHAnsi" w:hAnsiTheme="minorHAnsi" w:cstheme="minorHAnsi"/>
        </w:rPr>
        <w:tab/>
        <w:t>Wymagane</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mineralno-asfaltowej</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ścieralnej,</w:t>
      </w:r>
      <w:r>
        <w:rPr>
          <w:rFonts w:asciiTheme="minorHAnsi" w:hAnsiTheme="minorHAnsi" w:cstheme="minorHAnsi"/>
        </w:rPr>
        <w:t xml:space="preserve"> </w:t>
      </w:r>
      <w:r w:rsidRPr="006F02C5">
        <w:rPr>
          <w:rFonts w:asciiTheme="minorHAnsi" w:hAnsiTheme="minorHAnsi" w:cstheme="minorHAnsi"/>
        </w:rPr>
        <w:t>dla</w:t>
      </w:r>
      <w:r>
        <w:rPr>
          <w:rFonts w:asciiTheme="minorHAnsi" w:hAnsiTheme="minorHAnsi" w:cstheme="minorHAnsi"/>
        </w:rPr>
        <w:t xml:space="preserve"> </w:t>
      </w:r>
      <w:r w:rsidRPr="006F02C5">
        <w:rPr>
          <w:rFonts w:asciiTheme="minorHAnsi" w:hAnsiTheme="minorHAnsi" w:cstheme="minorHAnsi"/>
        </w:rPr>
        <w:t>ruchu</w:t>
      </w:r>
      <w:r>
        <w:rPr>
          <w:rFonts w:asciiTheme="minorHAnsi" w:hAnsiTheme="minorHAnsi" w:cstheme="minorHAnsi"/>
        </w:rPr>
        <w:t xml:space="preserve"> </w:t>
      </w:r>
      <w:r w:rsidRPr="006F02C5">
        <w:rPr>
          <w:rFonts w:asciiTheme="minorHAnsi" w:hAnsiTheme="minorHAnsi" w:cstheme="minorHAnsi"/>
        </w:rPr>
        <w:t>KR3</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KR4</w:t>
      </w:r>
      <w:r>
        <w:rPr>
          <w:rFonts w:asciiTheme="minorHAnsi" w:hAnsiTheme="minorHAnsi" w:cstheme="minorHAnsi"/>
        </w:rPr>
        <w:t xml:space="preserve"> </w:t>
      </w:r>
      <w:r w:rsidRPr="006F02C5">
        <w:rPr>
          <w:rFonts w:asciiTheme="minorHAnsi" w:hAnsiTheme="minorHAnsi" w:cstheme="minorHAnsi"/>
        </w:rPr>
        <w:t>[65]</w:t>
      </w:r>
    </w:p>
    <w:tbl>
      <w:tblPr>
        <w:tblW w:w="87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629"/>
        <w:gridCol w:w="1649"/>
        <w:gridCol w:w="2128"/>
        <w:gridCol w:w="1673"/>
        <w:gridCol w:w="1675"/>
      </w:tblGrid>
      <w:tr w:rsidR="00583D4E" w:rsidRPr="006F02C5" w14:paraId="446D3B0E" w14:textId="77777777" w:rsidTr="00F50E87">
        <w:trPr>
          <w:trHeight w:val="1005"/>
        </w:trPr>
        <w:tc>
          <w:tcPr>
            <w:tcW w:w="1629" w:type="dxa"/>
            <w:tcBorders>
              <w:top w:val="single" w:sz="4" w:space="0" w:color="00000A"/>
              <w:left w:val="single" w:sz="4" w:space="0" w:color="00000A"/>
              <w:bottom w:val="single" w:sz="4" w:space="0" w:color="00000A"/>
              <w:right w:val="single" w:sz="4" w:space="0" w:color="00000A"/>
            </w:tcBorders>
            <w:tcMar>
              <w:left w:w="108" w:type="dxa"/>
            </w:tcMar>
          </w:tcPr>
          <w:p w14:paraId="5E29A015" w14:textId="77777777" w:rsidR="00583D4E" w:rsidRPr="006F02C5" w:rsidRDefault="00583D4E" w:rsidP="00F50E87">
            <w:pPr>
              <w:rPr>
                <w:rFonts w:asciiTheme="minorHAnsi" w:hAnsiTheme="minorHAnsi" w:cstheme="minorHAnsi"/>
              </w:rPr>
            </w:pPr>
          </w:p>
          <w:p w14:paraId="7DEF2AC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Właściwość</w:t>
            </w:r>
          </w:p>
        </w:tc>
        <w:tc>
          <w:tcPr>
            <w:tcW w:w="1649" w:type="dxa"/>
            <w:tcBorders>
              <w:top w:val="single" w:sz="4" w:space="0" w:color="00000A"/>
              <w:left w:val="single" w:sz="4" w:space="0" w:color="00000A"/>
              <w:bottom w:val="single" w:sz="4" w:space="0" w:color="00000A"/>
              <w:right w:val="single" w:sz="4" w:space="0" w:color="00000A"/>
            </w:tcBorders>
            <w:tcMar>
              <w:left w:w="108" w:type="dxa"/>
            </w:tcMar>
          </w:tcPr>
          <w:p w14:paraId="5B491CB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Warunki</w:t>
            </w:r>
            <w:r>
              <w:rPr>
                <w:rFonts w:asciiTheme="minorHAnsi" w:hAnsiTheme="minorHAnsi" w:cstheme="minorHAnsi"/>
              </w:rPr>
              <w:t xml:space="preserve"> </w:t>
            </w:r>
            <w:r w:rsidRPr="006F02C5">
              <w:rPr>
                <w:rFonts w:asciiTheme="minorHAnsi" w:hAnsiTheme="minorHAnsi" w:cstheme="minorHAnsi"/>
              </w:rPr>
              <w:t>zagęszczania</w:t>
            </w:r>
            <w:r>
              <w:rPr>
                <w:rFonts w:asciiTheme="minorHAnsi" w:hAnsiTheme="minorHAnsi" w:cstheme="minorHAnsi"/>
              </w:rPr>
              <w:t xml:space="preserve"> </w:t>
            </w:r>
            <w:r w:rsidRPr="006F02C5">
              <w:rPr>
                <w:rFonts w:asciiTheme="minorHAnsi" w:hAnsiTheme="minorHAnsi" w:cstheme="minorHAnsi"/>
              </w:rPr>
              <w:t>wg</w:t>
            </w:r>
            <w:r>
              <w:rPr>
                <w:rFonts w:asciiTheme="minorHAnsi" w:hAnsiTheme="minorHAnsi" w:cstheme="minorHAnsi"/>
              </w:rPr>
              <w:t xml:space="preserve"> </w:t>
            </w:r>
            <w:r w:rsidRPr="006F02C5">
              <w:rPr>
                <w:rFonts w:asciiTheme="minorHAnsi" w:hAnsiTheme="minorHAnsi" w:cstheme="minorHAnsi"/>
              </w:rPr>
              <w:t>PN-EN</w:t>
            </w:r>
            <w:r>
              <w:rPr>
                <w:rFonts w:asciiTheme="minorHAnsi" w:hAnsiTheme="minorHAnsi" w:cstheme="minorHAnsi"/>
              </w:rPr>
              <w:t xml:space="preserve"> </w:t>
            </w:r>
          </w:p>
          <w:p w14:paraId="1EE04FA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13108-20</w:t>
            </w:r>
            <w:r>
              <w:rPr>
                <w:rFonts w:asciiTheme="minorHAnsi" w:hAnsiTheme="minorHAnsi" w:cstheme="minorHAnsi"/>
              </w:rPr>
              <w:t xml:space="preserve"> </w:t>
            </w:r>
            <w:r w:rsidRPr="006F02C5">
              <w:rPr>
                <w:rFonts w:asciiTheme="minorHAnsi" w:hAnsiTheme="minorHAnsi" w:cstheme="minorHAnsi"/>
              </w:rPr>
              <w:t>[48]</w:t>
            </w:r>
          </w:p>
        </w:tc>
        <w:tc>
          <w:tcPr>
            <w:tcW w:w="2128" w:type="dxa"/>
            <w:tcBorders>
              <w:top w:val="single" w:sz="4" w:space="0" w:color="00000A"/>
              <w:left w:val="single" w:sz="4" w:space="0" w:color="00000A"/>
              <w:bottom w:val="single" w:sz="4" w:space="0" w:color="00000A"/>
              <w:right w:val="single" w:sz="4" w:space="0" w:color="00000A"/>
            </w:tcBorders>
            <w:tcMar>
              <w:left w:w="108" w:type="dxa"/>
            </w:tcMar>
          </w:tcPr>
          <w:p w14:paraId="1E5CC76F" w14:textId="77777777" w:rsidR="00583D4E" w:rsidRPr="006F02C5" w:rsidRDefault="00583D4E" w:rsidP="00F50E87">
            <w:pPr>
              <w:rPr>
                <w:rFonts w:asciiTheme="minorHAnsi" w:hAnsiTheme="minorHAnsi" w:cstheme="minorHAnsi"/>
              </w:rPr>
            </w:pPr>
          </w:p>
          <w:p w14:paraId="685BBA4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warunki</w:t>
            </w:r>
            <w:r>
              <w:rPr>
                <w:rFonts w:asciiTheme="minorHAnsi" w:hAnsiTheme="minorHAnsi" w:cstheme="minorHAnsi"/>
              </w:rPr>
              <w:t xml:space="preserve"> </w:t>
            </w:r>
            <w:r w:rsidRPr="006F02C5">
              <w:rPr>
                <w:rFonts w:asciiTheme="minorHAnsi" w:hAnsiTheme="minorHAnsi" w:cstheme="minorHAnsi"/>
              </w:rPr>
              <w:t>badania</w:t>
            </w:r>
          </w:p>
        </w:tc>
        <w:tc>
          <w:tcPr>
            <w:tcW w:w="1673" w:type="dxa"/>
            <w:tcBorders>
              <w:top w:val="single" w:sz="4" w:space="0" w:color="00000A"/>
              <w:left w:val="single" w:sz="4" w:space="0" w:color="00000A"/>
              <w:bottom w:val="single" w:sz="4" w:space="0" w:color="00000A"/>
              <w:right w:val="single" w:sz="4" w:space="0" w:color="00000A"/>
            </w:tcBorders>
            <w:tcMar>
              <w:left w:w="108" w:type="dxa"/>
            </w:tcMar>
          </w:tcPr>
          <w:p w14:paraId="2205FE2D" w14:textId="77777777" w:rsidR="00583D4E" w:rsidRPr="006F02C5" w:rsidRDefault="00583D4E" w:rsidP="00F50E87">
            <w:pPr>
              <w:rPr>
                <w:rFonts w:asciiTheme="minorHAnsi" w:hAnsiTheme="minorHAnsi" w:cstheme="minorHAnsi"/>
              </w:rPr>
            </w:pPr>
          </w:p>
          <w:p w14:paraId="5AF4C9A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AC8S</w:t>
            </w:r>
          </w:p>
        </w:tc>
        <w:tc>
          <w:tcPr>
            <w:tcW w:w="1673" w:type="dxa"/>
            <w:tcBorders>
              <w:top w:val="single" w:sz="4" w:space="0" w:color="00000A"/>
              <w:left w:val="single" w:sz="4" w:space="0" w:color="00000A"/>
              <w:bottom w:val="single" w:sz="4" w:space="0" w:color="00000A"/>
              <w:right w:val="single" w:sz="4" w:space="0" w:color="00000A"/>
            </w:tcBorders>
            <w:tcMar>
              <w:left w:w="108" w:type="dxa"/>
            </w:tcMar>
          </w:tcPr>
          <w:p w14:paraId="7BE90C8B" w14:textId="77777777" w:rsidR="00583D4E" w:rsidRPr="006F02C5" w:rsidRDefault="00583D4E" w:rsidP="00F50E87">
            <w:pPr>
              <w:rPr>
                <w:rFonts w:asciiTheme="minorHAnsi" w:hAnsiTheme="minorHAnsi" w:cstheme="minorHAnsi"/>
              </w:rPr>
            </w:pPr>
          </w:p>
          <w:p w14:paraId="36931A8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AC11S</w:t>
            </w:r>
          </w:p>
        </w:tc>
      </w:tr>
      <w:tr w:rsidR="00583D4E" w:rsidRPr="006F02C5" w14:paraId="575D38F8" w14:textId="77777777" w:rsidTr="00F50E87">
        <w:trPr>
          <w:trHeight w:val="732"/>
        </w:trPr>
        <w:tc>
          <w:tcPr>
            <w:tcW w:w="1629" w:type="dxa"/>
            <w:tcBorders>
              <w:top w:val="single" w:sz="4" w:space="0" w:color="00000A"/>
              <w:left w:val="single" w:sz="4" w:space="0" w:color="00000A"/>
              <w:bottom w:val="single" w:sz="4" w:space="0" w:color="00000A"/>
              <w:right w:val="single" w:sz="4" w:space="0" w:color="00000A"/>
            </w:tcBorders>
            <w:tcMar>
              <w:left w:w="108" w:type="dxa"/>
            </w:tcMar>
            <w:vAlign w:val="center"/>
          </w:tcPr>
          <w:p w14:paraId="2D7F60A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wolnych</w:t>
            </w:r>
            <w:r>
              <w:rPr>
                <w:rFonts w:asciiTheme="minorHAnsi" w:hAnsiTheme="minorHAnsi" w:cstheme="minorHAnsi"/>
              </w:rPr>
              <w:t xml:space="preserve"> </w:t>
            </w:r>
            <w:r w:rsidRPr="006F02C5">
              <w:rPr>
                <w:rFonts w:asciiTheme="minorHAnsi" w:hAnsiTheme="minorHAnsi" w:cstheme="minorHAnsi"/>
              </w:rPr>
              <w:t>przestrzeni</w:t>
            </w:r>
          </w:p>
        </w:tc>
        <w:tc>
          <w:tcPr>
            <w:tcW w:w="1649" w:type="dxa"/>
            <w:tcBorders>
              <w:top w:val="single" w:sz="4" w:space="0" w:color="00000A"/>
              <w:left w:val="single" w:sz="4" w:space="0" w:color="00000A"/>
              <w:bottom w:val="single" w:sz="4" w:space="0" w:color="00000A"/>
              <w:right w:val="single" w:sz="4" w:space="0" w:color="00000A"/>
            </w:tcBorders>
            <w:tcMar>
              <w:left w:w="108" w:type="dxa"/>
            </w:tcMar>
            <w:vAlign w:val="center"/>
          </w:tcPr>
          <w:p w14:paraId="0AABB4F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C.1.2,ubijanie,</w:t>
            </w:r>
            <w:r>
              <w:rPr>
                <w:rFonts w:asciiTheme="minorHAnsi" w:hAnsiTheme="minorHAnsi" w:cstheme="minorHAnsi"/>
              </w:rPr>
              <w:t xml:space="preserve"> </w:t>
            </w:r>
            <w:r w:rsidRPr="006F02C5">
              <w:rPr>
                <w:rFonts w:asciiTheme="minorHAnsi" w:hAnsiTheme="minorHAnsi" w:cstheme="minorHAnsi"/>
              </w:rPr>
              <w:t>2×50</w:t>
            </w:r>
            <w:r>
              <w:rPr>
                <w:rFonts w:asciiTheme="minorHAnsi" w:hAnsiTheme="minorHAnsi" w:cstheme="minorHAnsi"/>
              </w:rPr>
              <w:t xml:space="preserve"> </w:t>
            </w:r>
            <w:r w:rsidRPr="006F02C5">
              <w:rPr>
                <w:rFonts w:asciiTheme="minorHAnsi" w:hAnsiTheme="minorHAnsi" w:cstheme="minorHAnsi"/>
              </w:rPr>
              <w:t>uderzeń</w:t>
            </w:r>
          </w:p>
        </w:tc>
        <w:tc>
          <w:tcPr>
            <w:tcW w:w="2128" w:type="dxa"/>
            <w:tcBorders>
              <w:top w:val="single" w:sz="4" w:space="0" w:color="00000A"/>
              <w:left w:val="single" w:sz="4" w:space="0" w:color="00000A"/>
              <w:bottom w:val="single" w:sz="4" w:space="0" w:color="00000A"/>
              <w:right w:val="single" w:sz="4" w:space="0" w:color="00000A"/>
            </w:tcBorders>
            <w:tcMar>
              <w:left w:w="108" w:type="dxa"/>
            </w:tcMar>
            <w:vAlign w:val="center"/>
          </w:tcPr>
          <w:p w14:paraId="784A60D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12697-8</w:t>
            </w:r>
            <w:r>
              <w:rPr>
                <w:rFonts w:asciiTheme="minorHAnsi" w:hAnsiTheme="minorHAnsi" w:cstheme="minorHAnsi"/>
              </w:rPr>
              <w:t xml:space="preserve"> </w:t>
            </w:r>
            <w:r w:rsidRPr="006F02C5">
              <w:rPr>
                <w:rFonts w:asciiTheme="minorHAnsi" w:hAnsiTheme="minorHAnsi" w:cstheme="minorHAnsi"/>
              </w:rPr>
              <w:t>[33],</w:t>
            </w:r>
            <w:r>
              <w:rPr>
                <w:rFonts w:asciiTheme="minorHAnsi" w:hAnsiTheme="minorHAnsi" w:cstheme="minorHAnsi"/>
              </w:rPr>
              <w:t xml:space="preserve"> </w:t>
            </w:r>
            <w:r w:rsidRPr="006F02C5">
              <w:rPr>
                <w:rFonts w:asciiTheme="minorHAnsi" w:hAnsiTheme="minorHAnsi" w:cstheme="minorHAnsi"/>
              </w:rPr>
              <w:t>p.</w:t>
            </w:r>
            <w:r>
              <w:rPr>
                <w:rFonts w:asciiTheme="minorHAnsi" w:hAnsiTheme="minorHAnsi" w:cstheme="minorHAnsi"/>
              </w:rPr>
              <w:t xml:space="preserve"> </w:t>
            </w:r>
            <w:r w:rsidRPr="006F02C5">
              <w:rPr>
                <w:rFonts w:asciiTheme="minorHAnsi" w:hAnsiTheme="minorHAnsi" w:cstheme="minorHAnsi"/>
              </w:rPr>
              <w:t>4</w:t>
            </w:r>
          </w:p>
        </w:tc>
        <w:tc>
          <w:tcPr>
            <w:tcW w:w="167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870F9C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Vmin2,0</w:t>
            </w:r>
          </w:p>
          <w:p w14:paraId="012B4EF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Vmax4</w:t>
            </w:r>
          </w:p>
        </w:tc>
        <w:tc>
          <w:tcPr>
            <w:tcW w:w="167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58217D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Vmin2,0</w:t>
            </w:r>
          </w:p>
          <w:p w14:paraId="1ADACFA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Vmax4</w:t>
            </w:r>
          </w:p>
        </w:tc>
      </w:tr>
      <w:tr w:rsidR="00583D4E" w:rsidRPr="006F02C5" w14:paraId="0D8768F0" w14:textId="77777777" w:rsidTr="00F50E87">
        <w:trPr>
          <w:trHeight w:val="1486"/>
        </w:trPr>
        <w:tc>
          <w:tcPr>
            <w:tcW w:w="1629" w:type="dxa"/>
            <w:tcBorders>
              <w:top w:val="single" w:sz="4" w:space="0" w:color="00000A"/>
              <w:left w:val="single" w:sz="4" w:space="0" w:color="00000A"/>
              <w:bottom w:val="single" w:sz="4" w:space="0" w:color="00000A"/>
              <w:right w:val="single" w:sz="4" w:space="0" w:color="00000A"/>
            </w:tcBorders>
            <w:tcMar>
              <w:left w:w="108" w:type="dxa"/>
            </w:tcMar>
            <w:vAlign w:val="center"/>
          </w:tcPr>
          <w:p w14:paraId="2E5F733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Odporność</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deformacje</w:t>
            </w:r>
            <w:r>
              <w:rPr>
                <w:rFonts w:asciiTheme="minorHAnsi" w:hAnsiTheme="minorHAnsi" w:cstheme="minorHAnsi"/>
              </w:rPr>
              <w:t xml:space="preserve"> </w:t>
            </w:r>
            <w:r w:rsidRPr="006F02C5">
              <w:rPr>
                <w:rFonts w:asciiTheme="minorHAnsi" w:hAnsiTheme="minorHAnsi" w:cstheme="minorHAnsi"/>
              </w:rPr>
              <w:t>trwałe</w:t>
            </w:r>
            <w:r>
              <w:rPr>
                <w:rFonts w:asciiTheme="minorHAnsi" w:hAnsiTheme="minorHAnsi" w:cstheme="minorHAnsi"/>
              </w:rPr>
              <w:t xml:space="preserve"> </w:t>
            </w:r>
            <w:r w:rsidRPr="006F02C5">
              <w:rPr>
                <w:rFonts w:asciiTheme="minorHAnsi" w:hAnsiTheme="minorHAnsi" w:cstheme="minorHAnsi"/>
              </w:rPr>
              <w:t>a)</w:t>
            </w:r>
          </w:p>
        </w:tc>
        <w:tc>
          <w:tcPr>
            <w:tcW w:w="1649" w:type="dxa"/>
            <w:tcBorders>
              <w:top w:val="single" w:sz="4" w:space="0" w:color="00000A"/>
              <w:left w:val="single" w:sz="4" w:space="0" w:color="00000A"/>
              <w:bottom w:val="single" w:sz="4" w:space="0" w:color="00000A"/>
              <w:right w:val="single" w:sz="4" w:space="0" w:color="00000A"/>
            </w:tcBorders>
            <w:tcMar>
              <w:left w:w="108" w:type="dxa"/>
            </w:tcMar>
            <w:vAlign w:val="center"/>
          </w:tcPr>
          <w:p w14:paraId="1ED4A94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C.1.20,</w:t>
            </w:r>
            <w:r>
              <w:rPr>
                <w:rFonts w:asciiTheme="minorHAnsi" w:hAnsiTheme="minorHAnsi" w:cstheme="minorHAnsi"/>
              </w:rPr>
              <w:t xml:space="preserve"> </w:t>
            </w:r>
            <w:r w:rsidRPr="006F02C5">
              <w:rPr>
                <w:rFonts w:asciiTheme="minorHAnsi" w:hAnsiTheme="minorHAnsi" w:cstheme="minorHAnsi"/>
              </w:rPr>
              <w:t>wałowanie,</w:t>
            </w:r>
          </w:p>
          <w:p w14:paraId="5F6ED28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P98-P100</w:t>
            </w:r>
          </w:p>
        </w:tc>
        <w:tc>
          <w:tcPr>
            <w:tcW w:w="212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98F2E5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12697-22,</w:t>
            </w:r>
            <w:r>
              <w:rPr>
                <w:rFonts w:asciiTheme="minorHAnsi" w:hAnsiTheme="minorHAnsi" w:cstheme="minorHAnsi"/>
              </w:rPr>
              <w:t xml:space="preserve"> </w:t>
            </w: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B</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powietrzu,</w:t>
            </w:r>
            <w:r>
              <w:rPr>
                <w:rFonts w:asciiTheme="minorHAnsi" w:hAnsiTheme="minorHAnsi" w:cstheme="minorHAnsi"/>
              </w:rPr>
              <w:t xml:space="preserve"> </w:t>
            </w: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13108-20,</w:t>
            </w:r>
            <w:r>
              <w:rPr>
                <w:rFonts w:asciiTheme="minorHAnsi" w:hAnsiTheme="minorHAnsi" w:cstheme="minorHAnsi"/>
              </w:rPr>
              <w:t xml:space="preserve"> </w:t>
            </w:r>
            <w:r w:rsidRPr="006F02C5">
              <w:rPr>
                <w:rFonts w:asciiTheme="minorHAnsi" w:hAnsiTheme="minorHAnsi" w:cstheme="minorHAnsi"/>
              </w:rPr>
              <w:t>D.1.6,60°C,</w:t>
            </w:r>
            <w:r>
              <w:rPr>
                <w:rFonts w:asciiTheme="minorHAnsi" w:hAnsiTheme="minorHAnsi" w:cstheme="minorHAnsi"/>
              </w:rPr>
              <w:t xml:space="preserve"> </w:t>
            </w:r>
            <w:r w:rsidRPr="006F02C5">
              <w:rPr>
                <w:rFonts w:asciiTheme="minorHAnsi" w:hAnsiTheme="minorHAnsi" w:cstheme="minorHAnsi"/>
              </w:rPr>
              <w:t>10</w:t>
            </w:r>
            <w:r>
              <w:rPr>
                <w:rFonts w:asciiTheme="minorHAnsi" w:hAnsiTheme="minorHAnsi" w:cstheme="minorHAnsi"/>
              </w:rPr>
              <w:t xml:space="preserve"> </w:t>
            </w:r>
            <w:r w:rsidRPr="006F02C5">
              <w:rPr>
                <w:rFonts w:asciiTheme="minorHAnsi" w:hAnsiTheme="minorHAnsi" w:cstheme="minorHAnsi"/>
              </w:rPr>
              <w:t>000</w:t>
            </w:r>
            <w:r>
              <w:rPr>
                <w:rFonts w:asciiTheme="minorHAnsi" w:hAnsiTheme="minorHAnsi" w:cstheme="minorHAnsi"/>
              </w:rPr>
              <w:t xml:space="preserve"> </w:t>
            </w:r>
            <w:r w:rsidRPr="006F02C5">
              <w:rPr>
                <w:rFonts w:asciiTheme="minorHAnsi" w:hAnsiTheme="minorHAnsi" w:cstheme="minorHAnsi"/>
              </w:rPr>
              <w:t>cykli</w:t>
            </w:r>
            <w:r>
              <w:rPr>
                <w:rFonts w:asciiTheme="minorHAnsi" w:hAnsiTheme="minorHAnsi" w:cstheme="minorHAnsi"/>
              </w:rPr>
              <w:t xml:space="preserve"> </w:t>
            </w:r>
            <w:r w:rsidRPr="006F02C5">
              <w:rPr>
                <w:rFonts w:asciiTheme="minorHAnsi" w:hAnsiTheme="minorHAnsi" w:cstheme="minorHAnsi"/>
              </w:rPr>
              <w:t>[38]</w:t>
            </w:r>
          </w:p>
        </w:tc>
        <w:tc>
          <w:tcPr>
            <w:tcW w:w="167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4F1299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WTSAIR</w:t>
            </w:r>
            <w:r>
              <w:rPr>
                <w:rFonts w:asciiTheme="minorHAnsi" w:hAnsiTheme="minorHAnsi" w:cstheme="minorHAnsi"/>
              </w:rPr>
              <w:t xml:space="preserve"> </w:t>
            </w:r>
            <w:r w:rsidRPr="006F02C5">
              <w:rPr>
                <w:rFonts w:asciiTheme="minorHAnsi" w:hAnsiTheme="minorHAnsi" w:cstheme="minorHAnsi"/>
              </w:rPr>
              <w:t>0,50</w:t>
            </w:r>
          </w:p>
          <w:p w14:paraId="72D4DD2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PRDAIRdeklar</w:t>
            </w:r>
          </w:p>
        </w:tc>
        <w:tc>
          <w:tcPr>
            <w:tcW w:w="167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B35A29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WTSAIR</w:t>
            </w:r>
            <w:r>
              <w:rPr>
                <w:rFonts w:asciiTheme="minorHAnsi" w:hAnsiTheme="minorHAnsi" w:cstheme="minorHAnsi"/>
              </w:rPr>
              <w:t xml:space="preserve"> </w:t>
            </w:r>
            <w:r w:rsidRPr="006F02C5">
              <w:rPr>
                <w:rFonts w:asciiTheme="minorHAnsi" w:hAnsiTheme="minorHAnsi" w:cstheme="minorHAnsi"/>
              </w:rPr>
              <w:t>0,50</w:t>
            </w:r>
          </w:p>
          <w:p w14:paraId="03AC8C1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PRDAIRdeklar</w:t>
            </w:r>
          </w:p>
        </w:tc>
      </w:tr>
      <w:tr w:rsidR="00583D4E" w:rsidRPr="006F02C5" w14:paraId="1B558513" w14:textId="77777777" w:rsidTr="00F50E87">
        <w:trPr>
          <w:trHeight w:val="1737"/>
        </w:trPr>
        <w:tc>
          <w:tcPr>
            <w:tcW w:w="1629" w:type="dxa"/>
            <w:tcBorders>
              <w:top w:val="single" w:sz="4" w:space="0" w:color="00000A"/>
              <w:left w:val="single" w:sz="4" w:space="0" w:color="00000A"/>
              <w:bottom w:val="single" w:sz="4" w:space="0" w:color="00000A"/>
              <w:right w:val="single" w:sz="4" w:space="0" w:color="00000A"/>
            </w:tcBorders>
            <w:tcMar>
              <w:left w:w="108" w:type="dxa"/>
            </w:tcMar>
            <w:vAlign w:val="center"/>
          </w:tcPr>
          <w:p w14:paraId="1ED1681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Odporność</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działanie</w:t>
            </w:r>
            <w:r>
              <w:rPr>
                <w:rFonts w:asciiTheme="minorHAnsi" w:hAnsiTheme="minorHAnsi" w:cstheme="minorHAnsi"/>
              </w:rPr>
              <w:t xml:space="preserve"> </w:t>
            </w:r>
            <w:r w:rsidRPr="006F02C5">
              <w:rPr>
                <w:rFonts w:asciiTheme="minorHAnsi" w:hAnsiTheme="minorHAnsi" w:cstheme="minorHAnsi"/>
              </w:rPr>
              <w:t>wody</w:t>
            </w:r>
          </w:p>
        </w:tc>
        <w:tc>
          <w:tcPr>
            <w:tcW w:w="1649" w:type="dxa"/>
            <w:tcBorders>
              <w:top w:val="single" w:sz="4" w:space="0" w:color="00000A"/>
              <w:left w:val="single" w:sz="4" w:space="0" w:color="00000A"/>
              <w:bottom w:val="single" w:sz="4" w:space="0" w:color="00000A"/>
              <w:right w:val="single" w:sz="4" w:space="0" w:color="00000A"/>
            </w:tcBorders>
            <w:tcMar>
              <w:left w:w="108" w:type="dxa"/>
            </w:tcMar>
            <w:vAlign w:val="center"/>
          </w:tcPr>
          <w:p w14:paraId="629367A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C.1.1,ubijanie,</w:t>
            </w:r>
            <w:r>
              <w:rPr>
                <w:rFonts w:asciiTheme="minorHAnsi" w:hAnsiTheme="minorHAnsi" w:cstheme="minorHAnsi"/>
              </w:rPr>
              <w:t xml:space="preserve"> </w:t>
            </w:r>
            <w:r w:rsidRPr="006F02C5">
              <w:rPr>
                <w:rFonts w:asciiTheme="minorHAnsi" w:hAnsiTheme="minorHAnsi" w:cstheme="minorHAnsi"/>
              </w:rPr>
              <w:t>2×35</w:t>
            </w:r>
            <w:r>
              <w:rPr>
                <w:rFonts w:asciiTheme="minorHAnsi" w:hAnsiTheme="minorHAnsi" w:cstheme="minorHAnsi"/>
              </w:rPr>
              <w:t xml:space="preserve"> </w:t>
            </w:r>
            <w:r w:rsidRPr="006F02C5">
              <w:rPr>
                <w:rFonts w:asciiTheme="minorHAnsi" w:hAnsiTheme="minorHAnsi" w:cstheme="minorHAnsi"/>
              </w:rPr>
              <w:t>uderzeń</w:t>
            </w:r>
          </w:p>
        </w:tc>
        <w:tc>
          <w:tcPr>
            <w:tcW w:w="212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BFCC3C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12697-12</w:t>
            </w:r>
            <w:r>
              <w:rPr>
                <w:rFonts w:asciiTheme="minorHAnsi" w:hAnsiTheme="minorHAnsi" w:cstheme="minorHAnsi"/>
              </w:rPr>
              <w:t xml:space="preserve"> </w:t>
            </w:r>
            <w:r w:rsidRPr="006F02C5">
              <w:rPr>
                <w:rFonts w:asciiTheme="minorHAnsi" w:hAnsiTheme="minorHAnsi" w:cstheme="minorHAnsi"/>
              </w:rPr>
              <w:t>[35],</w:t>
            </w:r>
            <w:r>
              <w:rPr>
                <w:rFonts w:asciiTheme="minorHAnsi" w:hAnsiTheme="minorHAnsi" w:cstheme="minorHAnsi"/>
              </w:rPr>
              <w:t xml:space="preserve"> </w:t>
            </w:r>
            <w:r w:rsidRPr="006F02C5">
              <w:rPr>
                <w:rFonts w:asciiTheme="minorHAnsi" w:hAnsiTheme="minorHAnsi" w:cstheme="minorHAnsi"/>
              </w:rPr>
              <w:t>przechowywanie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40°C</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jednym</w:t>
            </w:r>
            <w:r>
              <w:rPr>
                <w:rFonts w:asciiTheme="minorHAnsi" w:hAnsiTheme="minorHAnsi" w:cstheme="minorHAnsi"/>
              </w:rPr>
              <w:t xml:space="preserve"> </w:t>
            </w:r>
            <w:r w:rsidRPr="006F02C5">
              <w:rPr>
                <w:rFonts w:asciiTheme="minorHAnsi" w:hAnsiTheme="minorHAnsi" w:cstheme="minorHAnsi"/>
              </w:rPr>
              <w:t>cyklem</w:t>
            </w:r>
            <w:r>
              <w:rPr>
                <w:rFonts w:asciiTheme="minorHAnsi" w:hAnsiTheme="minorHAnsi" w:cstheme="minorHAnsi"/>
              </w:rPr>
              <w:t xml:space="preserve"> </w:t>
            </w:r>
            <w:r w:rsidRPr="006F02C5">
              <w:rPr>
                <w:rFonts w:asciiTheme="minorHAnsi" w:hAnsiTheme="minorHAnsi" w:cstheme="minorHAnsi"/>
              </w:rPr>
              <w:t>zamrażania,</w:t>
            </w:r>
            <w:r>
              <w:rPr>
                <w:rFonts w:asciiTheme="minorHAnsi" w:hAnsiTheme="minorHAnsi" w:cstheme="minorHAnsi"/>
              </w:rPr>
              <w:t xml:space="preserve"> </w:t>
            </w:r>
          </w:p>
          <w:p w14:paraId="3AEF1C5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badanie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25°C</w:t>
            </w:r>
            <w:r>
              <w:rPr>
                <w:rFonts w:asciiTheme="minorHAnsi" w:hAnsiTheme="minorHAnsi" w:cstheme="minorHAnsi"/>
              </w:rPr>
              <w:t xml:space="preserve"> </w:t>
            </w:r>
            <w:r w:rsidRPr="006F02C5">
              <w:rPr>
                <w:rFonts w:asciiTheme="minorHAnsi" w:hAnsiTheme="minorHAnsi" w:cstheme="minorHAnsi"/>
              </w:rPr>
              <w:t>b)</w:t>
            </w:r>
          </w:p>
        </w:tc>
        <w:tc>
          <w:tcPr>
            <w:tcW w:w="1673" w:type="dxa"/>
            <w:tcBorders>
              <w:top w:val="single" w:sz="4" w:space="0" w:color="00000A"/>
              <w:left w:val="single" w:sz="4" w:space="0" w:color="00000A"/>
              <w:bottom w:val="single" w:sz="4" w:space="0" w:color="00000A"/>
              <w:right w:val="single" w:sz="4" w:space="0" w:color="00000A"/>
            </w:tcBorders>
            <w:tcMar>
              <w:left w:w="108" w:type="dxa"/>
            </w:tcMar>
            <w:vAlign w:val="center"/>
          </w:tcPr>
          <w:p w14:paraId="021EB27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ITSR90</w:t>
            </w:r>
          </w:p>
        </w:tc>
        <w:tc>
          <w:tcPr>
            <w:tcW w:w="167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EB11A9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ITSR90</w:t>
            </w:r>
          </w:p>
        </w:tc>
      </w:tr>
      <w:tr w:rsidR="00583D4E" w:rsidRPr="006F02C5" w14:paraId="49EE08FA" w14:textId="77777777" w:rsidTr="00F50E87">
        <w:trPr>
          <w:trHeight w:val="538"/>
        </w:trPr>
        <w:tc>
          <w:tcPr>
            <w:tcW w:w="8754" w:type="dxa"/>
            <w:gridSpan w:val="5"/>
            <w:tcBorders>
              <w:top w:val="single" w:sz="4" w:space="0" w:color="00000A"/>
              <w:left w:val="single" w:sz="4" w:space="0" w:color="00000A"/>
              <w:bottom w:val="single" w:sz="4" w:space="0" w:color="00000A"/>
              <w:right w:val="single" w:sz="4" w:space="0" w:color="00000A"/>
            </w:tcBorders>
            <w:tcMar>
              <w:left w:w="108" w:type="dxa"/>
            </w:tcMar>
          </w:tcPr>
          <w:p w14:paraId="3ADEE44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w:t>
            </w:r>
            <w:r w:rsidRPr="006F02C5">
              <w:rPr>
                <w:rFonts w:asciiTheme="minorHAnsi" w:hAnsiTheme="minorHAnsi" w:cstheme="minorHAnsi"/>
              </w:rPr>
              <w:tab/>
              <w:t>Grubość</w:t>
            </w:r>
            <w:r>
              <w:rPr>
                <w:rFonts w:asciiTheme="minorHAnsi" w:hAnsiTheme="minorHAnsi" w:cstheme="minorHAnsi"/>
              </w:rPr>
              <w:t xml:space="preserve"> </w:t>
            </w:r>
            <w:r w:rsidRPr="006F02C5">
              <w:rPr>
                <w:rFonts w:asciiTheme="minorHAnsi" w:hAnsiTheme="minorHAnsi" w:cstheme="minorHAnsi"/>
              </w:rPr>
              <w:t>plyty:</w:t>
            </w:r>
            <w:r>
              <w:rPr>
                <w:rFonts w:asciiTheme="minorHAnsi" w:hAnsiTheme="minorHAnsi" w:cstheme="minorHAnsi"/>
              </w:rPr>
              <w:t xml:space="preserve"> </w:t>
            </w:r>
            <w:r w:rsidRPr="006F02C5">
              <w:rPr>
                <w:rFonts w:asciiTheme="minorHAnsi" w:hAnsiTheme="minorHAnsi" w:cstheme="minorHAnsi"/>
              </w:rPr>
              <w:t>AC8,</w:t>
            </w:r>
            <w:r>
              <w:rPr>
                <w:rFonts w:asciiTheme="minorHAnsi" w:hAnsiTheme="minorHAnsi" w:cstheme="minorHAnsi"/>
              </w:rPr>
              <w:t xml:space="preserve"> </w:t>
            </w:r>
            <w:r w:rsidRPr="006F02C5">
              <w:rPr>
                <w:rFonts w:asciiTheme="minorHAnsi" w:hAnsiTheme="minorHAnsi" w:cstheme="minorHAnsi"/>
              </w:rPr>
              <w:t>AC11</w:t>
            </w:r>
            <w:r>
              <w:rPr>
                <w:rFonts w:asciiTheme="minorHAnsi" w:hAnsiTheme="minorHAnsi" w:cstheme="minorHAnsi"/>
              </w:rPr>
              <w:t xml:space="preserve"> </w:t>
            </w:r>
            <w:r w:rsidRPr="006F02C5">
              <w:rPr>
                <w:rFonts w:asciiTheme="minorHAnsi" w:hAnsiTheme="minorHAnsi" w:cstheme="minorHAnsi"/>
              </w:rPr>
              <w:t>40mm.</w:t>
            </w:r>
          </w:p>
          <w:p w14:paraId="13E8180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w:t>
            </w:r>
            <w:r w:rsidRPr="006F02C5">
              <w:rPr>
                <w:rFonts w:asciiTheme="minorHAnsi" w:hAnsiTheme="minorHAnsi" w:cstheme="minorHAnsi"/>
              </w:rPr>
              <w:tab/>
              <w:t>Ujednoliconą</w:t>
            </w:r>
            <w:r>
              <w:rPr>
                <w:rFonts w:asciiTheme="minorHAnsi" w:hAnsiTheme="minorHAnsi" w:cstheme="minorHAnsi"/>
              </w:rPr>
              <w:t xml:space="preserve"> </w:t>
            </w:r>
            <w:r w:rsidRPr="006F02C5">
              <w:rPr>
                <w:rFonts w:asciiTheme="minorHAnsi" w:hAnsiTheme="minorHAnsi" w:cstheme="minorHAnsi"/>
              </w:rPr>
              <w:t>procedurę</w:t>
            </w:r>
            <w:r>
              <w:rPr>
                <w:rFonts w:asciiTheme="minorHAnsi" w:hAnsiTheme="minorHAnsi" w:cstheme="minorHAnsi"/>
              </w:rPr>
              <w:t xml:space="preserve"> </w:t>
            </w: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odporności</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działanie</w:t>
            </w:r>
            <w:r>
              <w:rPr>
                <w:rFonts w:asciiTheme="minorHAnsi" w:hAnsiTheme="minorHAnsi" w:cstheme="minorHAnsi"/>
              </w:rPr>
              <w:t xml:space="preserve"> </w:t>
            </w:r>
            <w:r w:rsidRPr="006F02C5">
              <w:rPr>
                <w:rFonts w:asciiTheme="minorHAnsi" w:hAnsiTheme="minorHAnsi" w:cstheme="minorHAnsi"/>
              </w:rPr>
              <w:t>wody</w:t>
            </w:r>
            <w:r>
              <w:rPr>
                <w:rFonts w:asciiTheme="minorHAnsi" w:hAnsiTheme="minorHAnsi" w:cstheme="minorHAnsi"/>
              </w:rPr>
              <w:t xml:space="preserve"> </w:t>
            </w:r>
            <w:r w:rsidRPr="006F02C5">
              <w:rPr>
                <w:rFonts w:asciiTheme="minorHAnsi" w:hAnsiTheme="minorHAnsi" w:cstheme="minorHAnsi"/>
              </w:rPr>
              <w:t>podano</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WT-2</w:t>
            </w:r>
            <w:r>
              <w:rPr>
                <w:rFonts w:asciiTheme="minorHAnsi" w:hAnsiTheme="minorHAnsi" w:cstheme="minorHAnsi"/>
              </w:rPr>
              <w:t xml:space="preserve"> </w:t>
            </w:r>
            <w:r w:rsidRPr="006F02C5">
              <w:rPr>
                <w:rFonts w:asciiTheme="minorHAnsi" w:hAnsiTheme="minorHAnsi" w:cstheme="minorHAnsi"/>
              </w:rPr>
              <w:t>2010</w:t>
            </w:r>
            <w:r>
              <w:rPr>
                <w:rFonts w:asciiTheme="minorHAnsi" w:hAnsiTheme="minorHAnsi" w:cstheme="minorHAnsi"/>
              </w:rPr>
              <w:t xml:space="preserve"> </w:t>
            </w:r>
            <w:r w:rsidRPr="006F02C5">
              <w:rPr>
                <w:rFonts w:asciiTheme="minorHAnsi" w:hAnsiTheme="minorHAnsi" w:cstheme="minorHAnsi"/>
              </w:rPr>
              <w:t>[65]</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załączniku</w:t>
            </w:r>
            <w:r>
              <w:rPr>
                <w:rFonts w:asciiTheme="minorHAnsi" w:hAnsiTheme="minorHAnsi" w:cstheme="minorHAnsi"/>
              </w:rPr>
              <w:t xml:space="preserve"> </w:t>
            </w:r>
            <w:r w:rsidRPr="006F02C5">
              <w:rPr>
                <w:rFonts w:asciiTheme="minorHAnsi" w:hAnsiTheme="minorHAnsi" w:cstheme="minorHAnsi"/>
              </w:rPr>
              <w:t>1.</w:t>
            </w:r>
          </w:p>
        </w:tc>
      </w:tr>
    </w:tbl>
    <w:p w14:paraId="4BDB2926" w14:textId="77777777" w:rsidR="00583D4E" w:rsidRPr="006F02C5" w:rsidRDefault="00583D4E" w:rsidP="00583D4E">
      <w:pPr>
        <w:rPr>
          <w:rFonts w:asciiTheme="minorHAnsi" w:hAnsiTheme="minorHAnsi" w:cstheme="minorHAnsi"/>
        </w:rPr>
      </w:pPr>
    </w:p>
    <w:p w14:paraId="31C677D7" w14:textId="77777777" w:rsidR="00583D4E" w:rsidRPr="006F02C5" w:rsidRDefault="00583D4E" w:rsidP="00583D4E">
      <w:pPr>
        <w:rPr>
          <w:rFonts w:asciiTheme="minorHAnsi" w:hAnsiTheme="minorHAnsi" w:cstheme="minorHAnsi"/>
        </w:rPr>
      </w:pPr>
    </w:p>
    <w:p w14:paraId="25F02F33" w14:textId="77777777" w:rsidR="00583D4E" w:rsidRPr="006F02C5" w:rsidRDefault="00583D4E" w:rsidP="00583D4E">
      <w:pPr>
        <w:rPr>
          <w:rFonts w:asciiTheme="minorHAnsi" w:hAnsiTheme="minorHAnsi" w:cstheme="minorHAnsi"/>
        </w:rPr>
      </w:pPr>
    </w:p>
    <w:p w14:paraId="0A4F84EF"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10.</w:t>
      </w:r>
      <w:r>
        <w:rPr>
          <w:rFonts w:asciiTheme="minorHAnsi" w:hAnsiTheme="minorHAnsi" w:cstheme="minorHAnsi"/>
        </w:rPr>
        <w:t xml:space="preserve"> </w:t>
      </w:r>
      <w:r w:rsidRPr="006F02C5">
        <w:rPr>
          <w:rFonts w:asciiTheme="minorHAnsi" w:hAnsiTheme="minorHAnsi" w:cstheme="minorHAnsi"/>
        </w:rPr>
        <w:t>Wymagane</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mineralno-asfaltowej</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ścieralnej,</w:t>
      </w:r>
      <w:r>
        <w:rPr>
          <w:rFonts w:asciiTheme="minorHAnsi" w:hAnsiTheme="minorHAnsi" w:cstheme="minorHAnsi"/>
        </w:rPr>
        <w:t xml:space="preserve"> </w:t>
      </w:r>
      <w:r w:rsidRPr="006F02C5">
        <w:rPr>
          <w:rFonts w:asciiTheme="minorHAnsi" w:hAnsiTheme="minorHAnsi" w:cstheme="minorHAnsi"/>
        </w:rPr>
        <w:t>dla</w:t>
      </w:r>
      <w:r>
        <w:rPr>
          <w:rFonts w:asciiTheme="minorHAnsi" w:hAnsiTheme="minorHAnsi" w:cstheme="minorHAnsi"/>
        </w:rPr>
        <w:t xml:space="preserve"> </w:t>
      </w:r>
      <w:r w:rsidRPr="006F02C5">
        <w:rPr>
          <w:rFonts w:asciiTheme="minorHAnsi" w:hAnsiTheme="minorHAnsi" w:cstheme="minorHAnsi"/>
        </w:rPr>
        <w:t>ruchu</w:t>
      </w:r>
      <w:r>
        <w:rPr>
          <w:rFonts w:asciiTheme="minorHAnsi" w:hAnsiTheme="minorHAnsi" w:cstheme="minorHAnsi"/>
        </w:rPr>
        <w:t xml:space="preserve"> </w:t>
      </w:r>
      <w:r w:rsidRPr="006F02C5">
        <w:rPr>
          <w:rFonts w:asciiTheme="minorHAnsi" w:hAnsiTheme="minorHAnsi" w:cstheme="minorHAnsi"/>
        </w:rPr>
        <w:t>KR5</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KR6</w:t>
      </w:r>
      <w:r>
        <w:rPr>
          <w:rFonts w:asciiTheme="minorHAnsi" w:hAnsiTheme="minorHAnsi" w:cstheme="minorHAnsi"/>
        </w:rPr>
        <w:t xml:space="preserve"> </w:t>
      </w:r>
      <w:r w:rsidRPr="006F02C5">
        <w:rPr>
          <w:rFonts w:asciiTheme="minorHAnsi" w:hAnsiTheme="minorHAnsi" w:cstheme="minorHAnsi"/>
        </w:rPr>
        <w:t>[65]</w:t>
      </w:r>
    </w:p>
    <w:tbl>
      <w:tblPr>
        <w:tblW w:w="895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665"/>
        <w:gridCol w:w="1686"/>
        <w:gridCol w:w="2176"/>
        <w:gridCol w:w="1710"/>
        <w:gridCol w:w="1716"/>
      </w:tblGrid>
      <w:tr w:rsidR="00583D4E" w:rsidRPr="006F02C5" w14:paraId="624A9501" w14:textId="77777777" w:rsidTr="00F50E87">
        <w:trPr>
          <w:trHeight w:val="1046"/>
        </w:trPr>
        <w:tc>
          <w:tcPr>
            <w:tcW w:w="1665" w:type="dxa"/>
            <w:tcBorders>
              <w:top w:val="single" w:sz="4" w:space="0" w:color="00000A"/>
              <w:left w:val="single" w:sz="4" w:space="0" w:color="00000A"/>
              <w:bottom w:val="single" w:sz="4" w:space="0" w:color="00000A"/>
              <w:right w:val="single" w:sz="4" w:space="0" w:color="00000A"/>
            </w:tcBorders>
            <w:tcMar>
              <w:left w:w="108" w:type="dxa"/>
            </w:tcMar>
          </w:tcPr>
          <w:p w14:paraId="27AB6A4A" w14:textId="77777777" w:rsidR="00583D4E" w:rsidRPr="006F02C5" w:rsidRDefault="00583D4E" w:rsidP="00F50E87">
            <w:pPr>
              <w:rPr>
                <w:rFonts w:asciiTheme="minorHAnsi" w:hAnsiTheme="minorHAnsi" w:cstheme="minorHAnsi"/>
              </w:rPr>
            </w:pPr>
          </w:p>
          <w:p w14:paraId="76196BD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Właściwość</w:t>
            </w:r>
          </w:p>
        </w:tc>
        <w:tc>
          <w:tcPr>
            <w:tcW w:w="1686" w:type="dxa"/>
            <w:tcBorders>
              <w:top w:val="single" w:sz="4" w:space="0" w:color="00000A"/>
              <w:left w:val="single" w:sz="4" w:space="0" w:color="00000A"/>
              <w:bottom w:val="single" w:sz="4" w:space="0" w:color="00000A"/>
              <w:right w:val="single" w:sz="4" w:space="0" w:color="00000A"/>
            </w:tcBorders>
            <w:tcMar>
              <w:left w:w="108" w:type="dxa"/>
            </w:tcMar>
          </w:tcPr>
          <w:p w14:paraId="484A80C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Warunki</w:t>
            </w:r>
            <w:r>
              <w:rPr>
                <w:rFonts w:asciiTheme="minorHAnsi" w:hAnsiTheme="minorHAnsi" w:cstheme="minorHAnsi"/>
              </w:rPr>
              <w:t xml:space="preserve"> </w:t>
            </w:r>
            <w:r w:rsidRPr="006F02C5">
              <w:rPr>
                <w:rFonts w:asciiTheme="minorHAnsi" w:hAnsiTheme="minorHAnsi" w:cstheme="minorHAnsi"/>
              </w:rPr>
              <w:t>zagęszczania</w:t>
            </w:r>
            <w:r>
              <w:rPr>
                <w:rFonts w:asciiTheme="minorHAnsi" w:hAnsiTheme="minorHAnsi" w:cstheme="minorHAnsi"/>
              </w:rPr>
              <w:t xml:space="preserve"> </w:t>
            </w:r>
            <w:r w:rsidRPr="006F02C5">
              <w:rPr>
                <w:rFonts w:asciiTheme="minorHAnsi" w:hAnsiTheme="minorHAnsi" w:cstheme="minorHAnsi"/>
              </w:rPr>
              <w:t>wg</w:t>
            </w:r>
            <w:r>
              <w:rPr>
                <w:rFonts w:asciiTheme="minorHAnsi" w:hAnsiTheme="minorHAnsi" w:cstheme="minorHAnsi"/>
              </w:rPr>
              <w:t xml:space="preserve"> </w:t>
            </w:r>
            <w:r w:rsidRPr="006F02C5">
              <w:rPr>
                <w:rFonts w:asciiTheme="minorHAnsi" w:hAnsiTheme="minorHAnsi" w:cstheme="minorHAnsi"/>
              </w:rPr>
              <w:t>PN-EN</w:t>
            </w:r>
            <w:r>
              <w:rPr>
                <w:rFonts w:asciiTheme="minorHAnsi" w:hAnsiTheme="minorHAnsi" w:cstheme="minorHAnsi"/>
              </w:rPr>
              <w:t xml:space="preserve"> </w:t>
            </w:r>
          </w:p>
          <w:p w14:paraId="6D3B275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13108-20</w:t>
            </w:r>
            <w:r>
              <w:rPr>
                <w:rFonts w:asciiTheme="minorHAnsi" w:hAnsiTheme="minorHAnsi" w:cstheme="minorHAnsi"/>
              </w:rPr>
              <w:t xml:space="preserve"> </w:t>
            </w:r>
            <w:r w:rsidRPr="006F02C5">
              <w:rPr>
                <w:rFonts w:asciiTheme="minorHAnsi" w:hAnsiTheme="minorHAnsi" w:cstheme="minorHAnsi"/>
              </w:rPr>
              <w:t>[48]</w:t>
            </w:r>
          </w:p>
        </w:tc>
        <w:tc>
          <w:tcPr>
            <w:tcW w:w="2176" w:type="dxa"/>
            <w:tcBorders>
              <w:top w:val="single" w:sz="4" w:space="0" w:color="00000A"/>
              <w:left w:val="single" w:sz="4" w:space="0" w:color="00000A"/>
              <w:bottom w:val="single" w:sz="4" w:space="0" w:color="00000A"/>
              <w:right w:val="single" w:sz="4" w:space="0" w:color="00000A"/>
            </w:tcBorders>
            <w:tcMar>
              <w:left w:w="108" w:type="dxa"/>
            </w:tcMar>
          </w:tcPr>
          <w:p w14:paraId="1160EE4E" w14:textId="77777777" w:rsidR="00583D4E" w:rsidRPr="006F02C5" w:rsidRDefault="00583D4E" w:rsidP="00F50E87">
            <w:pPr>
              <w:rPr>
                <w:rFonts w:asciiTheme="minorHAnsi" w:hAnsiTheme="minorHAnsi" w:cstheme="minorHAnsi"/>
              </w:rPr>
            </w:pPr>
          </w:p>
          <w:p w14:paraId="4EA2D4B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warunki</w:t>
            </w:r>
            <w:r>
              <w:rPr>
                <w:rFonts w:asciiTheme="minorHAnsi" w:hAnsiTheme="minorHAnsi" w:cstheme="minorHAnsi"/>
              </w:rPr>
              <w:t xml:space="preserve"> </w:t>
            </w:r>
            <w:r w:rsidRPr="006F02C5">
              <w:rPr>
                <w:rFonts w:asciiTheme="minorHAnsi" w:hAnsiTheme="minorHAnsi" w:cstheme="minorHAnsi"/>
              </w:rPr>
              <w:t>badania</w:t>
            </w:r>
          </w:p>
        </w:tc>
        <w:tc>
          <w:tcPr>
            <w:tcW w:w="1710" w:type="dxa"/>
            <w:tcBorders>
              <w:top w:val="single" w:sz="4" w:space="0" w:color="00000A"/>
              <w:left w:val="single" w:sz="4" w:space="0" w:color="00000A"/>
              <w:bottom w:val="single" w:sz="4" w:space="0" w:color="00000A"/>
              <w:right w:val="single" w:sz="4" w:space="0" w:color="00000A"/>
            </w:tcBorders>
            <w:tcMar>
              <w:left w:w="108" w:type="dxa"/>
            </w:tcMar>
          </w:tcPr>
          <w:p w14:paraId="57C75B07" w14:textId="77777777" w:rsidR="00583D4E" w:rsidRPr="006F02C5" w:rsidRDefault="00583D4E" w:rsidP="00F50E87">
            <w:pPr>
              <w:rPr>
                <w:rFonts w:asciiTheme="minorHAnsi" w:hAnsiTheme="minorHAnsi" w:cstheme="minorHAnsi"/>
              </w:rPr>
            </w:pPr>
          </w:p>
          <w:p w14:paraId="15FC00A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AC8S</w:t>
            </w:r>
          </w:p>
        </w:tc>
        <w:tc>
          <w:tcPr>
            <w:tcW w:w="1713" w:type="dxa"/>
            <w:tcBorders>
              <w:top w:val="single" w:sz="4" w:space="0" w:color="00000A"/>
              <w:left w:val="single" w:sz="4" w:space="0" w:color="00000A"/>
              <w:bottom w:val="single" w:sz="4" w:space="0" w:color="00000A"/>
              <w:right w:val="single" w:sz="4" w:space="0" w:color="00000A"/>
            </w:tcBorders>
            <w:tcMar>
              <w:left w:w="108" w:type="dxa"/>
            </w:tcMar>
          </w:tcPr>
          <w:p w14:paraId="7FB0AEDF" w14:textId="77777777" w:rsidR="00583D4E" w:rsidRPr="006F02C5" w:rsidRDefault="00583D4E" w:rsidP="00F50E87">
            <w:pPr>
              <w:rPr>
                <w:rFonts w:asciiTheme="minorHAnsi" w:hAnsiTheme="minorHAnsi" w:cstheme="minorHAnsi"/>
              </w:rPr>
            </w:pPr>
          </w:p>
          <w:p w14:paraId="38319C6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AC11S</w:t>
            </w:r>
          </w:p>
        </w:tc>
      </w:tr>
      <w:tr w:rsidR="00583D4E" w:rsidRPr="006F02C5" w14:paraId="4D197BE7" w14:textId="77777777" w:rsidTr="00F50E87">
        <w:trPr>
          <w:trHeight w:val="763"/>
        </w:trPr>
        <w:tc>
          <w:tcPr>
            <w:tcW w:w="166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24322E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wolnych</w:t>
            </w:r>
            <w:r>
              <w:rPr>
                <w:rFonts w:asciiTheme="minorHAnsi" w:hAnsiTheme="minorHAnsi" w:cstheme="minorHAnsi"/>
              </w:rPr>
              <w:t xml:space="preserve"> </w:t>
            </w:r>
            <w:r w:rsidRPr="006F02C5">
              <w:rPr>
                <w:rFonts w:asciiTheme="minorHAnsi" w:hAnsiTheme="minorHAnsi" w:cstheme="minorHAnsi"/>
              </w:rPr>
              <w:t>przestrzeni</w:t>
            </w:r>
          </w:p>
        </w:tc>
        <w:tc>
          <w:tcPr>
            <w:tcW w:w="168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49FB69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C.1.2,ubijanie,</w:t>
            </w:r>
            <w:r>
              <w:rPr>
                <w:rFonts w:asciiTheme="minorHAnsi" w:hAnsiTheme="minorHAnsi" w:cstheme="minorHAnsi"/>
              </w:rPr>
              <w:t xml:space="preserve"> </w:t>
            </w:r>
            <w:r w:rsidRPr="006F02C5">
              <w:rPr>
                <w:rFonts w:asciiTheme="minorHAnsi" w:hAnsiTheme="minorHAnsi" w:cstheme="minorHAnsi"/>
              </w:rPr>
              <w:t>2×50</w:t>
            </w:r>
            <w:r>
              <w:rPr>
                <w:rFonts w:asciiTheme="minorHAnsi" w:hAnsiTheme="minorHAnsi" w:cstheme="minorHAnsi"/>
              </w:rPr>
              <w:t xml:space="preserve"> </w:t>
            </w:r>
            <w:r w:rsidRPr="006F02C5">
              <w:rPr>
                <w:rFonts w:asciiTheme="minorHAnsi" w:hAnsiTheme="minorHAnsi" w:cstheme="minorHAnsi"/>
              </w:rPr>
              <w:t>uderzeń</w:t>
            </w:r>
          </w:p>
        </w:tc>
        <w:tc>
          <w:tcPr>
            <w:tcW w:w="2176" w:type="dxa"/>
            <w:tcBorders>
              <w:top w:val="single" w:sz="4" w:space="0" w:color="00000A"/>
              <w:left w:val="single" w:sz="4" w:space="0" w:color="00000A"/>
              <w:bottom w:val="single" w:sz="4" w:space="0" w:color="00000A"/>
              <w:right w:val="single" w:sz="4" w:space="0" w:color="00000A"/>
            </w:tcBorders>
            <w:tcMar>
              <w:left w:w="108" w:type="dxa"/>
            </w:tcMar>
            <w:vAlign w:val="center"/>
          </w:tcPr>
          <w:p w14:paraId="3E2C863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12697-8</w:t>
            </w:r>
            <w:r>
              <w:rPr>
                <w:rFonts w:asciiTheme="minorHAnsi" w:hAnsiTheme="minorHAnsi" w:cstheme="minorHAnsi"/>
              </w:rPr>
              <w:t xml:space="preserve"> </w:t>
            </w:r>
            <w:r w:rsidRPr="006F02C5">
              <w:rPr>
                <w:rFonts w:asciiTheme="minorHAnsi" w:hAnsiTheme="minorHAnsi" w:cstheme="minorHAnsi"/>
              </w:rPr>
              <w:t>[33],</w:t>
            </w:r>
            <w:r>
              <w:rPr>
                <w:rFonts w:asciiTheme="minorHAnsi" w:hAnsiTheme="minorHAnsi" w:cstheme="minorHAnsi"/>
              </w:rPr>
              <w:t xml:space="preserve"> </w:t>
            </w:r>
            <w:r w:rsidRPr="006F02C5">
              <w:rPr>
                <w:rFonts w:asciiTheme="minorHAnsi" w:hAnsiTheme="minorHAnsi" w:cstheme="minorHAnsi"/>
              </w:rPr>
              <w:t>p.</w:t>
            </w:r>
            <w:r>
              <w:rPr>
                <w:rFonts w:asciiTheme="minorHAnsi" w:hAnsiTheme="minorHAnsi" w:cstheme="minorHAnsi"/>
              </w:rPr>
              <w:t xml:space="preserve"> </w:t>
            </w:r>
            <w:r w:rsidRPr="006F02C5">
              <w:rPr>
                <w:rFonts w:asciiTheme="minorHAnsi" w:hAnsiTheme="minorHAnsi" w:cstheme="minorHAnsi"/>
              </w:rPr>
              <w:t>4</w:t>
            </w:r>
          </w:p>
        </w:tc>
        <w:tc>
          <w:tcPr>
            <w:tcW w:w="1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4D24B64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Vmin2,0</w:t>
            </w:r>
          </w:p>
          <w:p w14:paraId="1471AFA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Vmax4</w:t>
            </w:r>
          </w:p>
        </w:tc>
        <w:tc>
          <w:tcPr>
            <w:tcW w:w="171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86BE4F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Vmin2,0</w:t>
            </w:r>
          </w:p>
          <w:p w14:paraId="0E3CC9E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Vmax4</w:t>
            </w:r>
          </w:p>
        </w:tc>
      </w:tr>
      <w:tr w:rsidR="00583D4E" w:rsidRPr="006F02C5" w14:paraId="02B861B3" w14:textId="77777777" w:rsidTr="00F50E87">
        <w:trPr>
          <w:trHeight w:val="1548"/>
        </w:trPr>
        <w:tc>
          <w:tcPr>
            <w:tcW w:w="166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5B32B7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Odporność</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deformacje</w:t>
            </w:r>
            <w:r>
              <w:rPr>
                <w:rFonts w:asciiTheme="minorHAnsi" w:hAnsiTheme="minorHAnsi" w:cstheme="minorHAnsi"/>
              </w:rPr>
              <w:t xml:space="preserve"> </w:t>
            </w:r>
            <w:r w:rsidRPr="006F02C5">
              <w:rPr>
                <w:rFonts w:asciiTheme="minorHAnsi" w:hAnsiTheme="minorHAnsi" w:cstheme="minorHAnsi"/>
              </w:rPr>
              <w:t>trwałe</w:t>
            </w:r>
            <w:r>
              <w:rPr>
                <w:rFonts w:asciiTheme="minorHAnsi" w:hAnsiTheme="minorHAnsi" w:cstheme="minorHAnsi"/>
              </w:rPr>
              <w:t xml:space="preserve"> </w:t>
            </w:r>
            <w:r w:rsidRPr="006F02C5">
              <w:rPr>
                <w:rFonts w:asciiTheme="minorHAnsi" w:hAnsiTheme="minorHAnsi" w:cstheme="minorHAnsi"/>
              </w:rPr>
              <w:t>a)</w:t>
            </w:r>
          </w:p>
        </w:tc>
        <w:tc>
          <w:tcPr>
            <w:tcW w:w="1686" w:type="dxa"/>
            <w:tcBorders>
              <w:top w:val="single" w:sz="4" w:space="0" w:color="00000A"/>
              <w:left w:val="single" w:sz="4" w:space="0" w:color="00000A"/>
              <w:bottom w:val="single" w:sz="4" w:space="0" w:color="00000A"/>
              <w:right w:val="single" w:sz="4" w:space="0" w:color="00000A"/>
            </w:tcBorders>
            <w:tcMar>
              <w:left w:w="108" w:type="dxa"/>
            </w:tcMar>
            <w:vAlign w:val="center"/>
          </w:tcPr>
          <w:p w14:paraId="2597CA0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C.1.20,</w:t>
            </w:r>
            <w:r>
              <w:rPr>
                <w:rFonts w:asciiTheme="minorHAnsi" w:hAnsiTheme="minorHAnsi" w:cstheme="minorHAnsi"/>
              </w:rPr>
              <w:t xml:space="preserve"> </w:t>
            </w:r>
            <w:r w:rsidRPr="006F02C5">
              <w:rPr>
                <w:rFonts w:asciiTheme="minorHAnsi" w:hAnsiTheme="minorHAnsi" w:cstheme="minorHAnsi"/>
              </w:rPr>
              <w:t>wałowanie,</w:t>
            </w:r>
          </w:p>
          <w:p w14:paraId="4B2D444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P98-P100</w:t>
            </w:r>
          </w:p>
        </w:tc>
        <w:tc>
          <w:tcPr>
            <w:tcW w:w="2176" w:type="dxa"/>
            <w:tcBorders>
              <w:top w:val="single" w:sz="4" w:space="0" w:color="00000A"/>
              <w:left w:val="single" w:sz="4" w:space="0" w:color="00000A"/>
              <w:bottom w:val="single" w:sz="4" w:space="0" w:color="00000A"/>
              <w:right w:val="single" w:sz="4" w:space="0" w:color="00000A"/>
            </w:tcBorders>
            <w:tcMar>
              <w:left w:w="108" w:type="dxa"/>
            </w:tcMar>
            <w:vAlign w:val="center"/>
          </w:tcPr>
          <w:p w14:paraId="22A24A2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12697-22,</w:t>
            </w:r>
            <w:r>
              <w:rPr>
                <w:rFonts w:asciiTheme="minorHAnsi" w:hAnsiTheme="minorHAnsi" w:cstheme="minorHAnsi"/>
              </w:rPr>
              <w:t xml:space="preserve"> </w:t>
            </w: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B</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powietrzu,</w:t>
            </w:r>
            <w:r>
              <w:rPr>
                <w:rFonts w:asciiTheme="minorHAnsi" w:hAnsiTheme="minorHAnsi" w:cstheme="minorHAnsi"/>
              </w:rPr>
              <w:t xml:space="preserve"> </w:t>
            </w: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13108-20,</w:t>
            </w:r>
            <w:r>
              <w:rPr>
                <w:rFonts w:asciiTheme="minorHAnsi" w:hAnsiTheme="minorHAnsi" w:cstheme="minorHAnsi"/>
              </w:rPr>
              <w:t xml:space="preserve"> </w:t>
            </w:r>
            <w:r w:rsidRPr="006F02C5">
              <w:rPr>
                <w:rFonts w:asciiTheme="minorHAnsi" w:hAnsiTheme="minorHAnsi" w:cstheme="minorHAnsi"/>
              </w:rPr>
              <w:t>D.1.6,60°C,</w:t>
            </w:r>
            <w:r>
              <w:rPr>
                <w:rFonts w:asciiTheme="minorHAnsi" w:hAnsiTheme="minorHAnsi" w:cstheme="minorHAnsi"/>
              </w:rPr>
              <w:t xml:space="preserve"> </w:t>
            </w:r>
            <w:r w:rsidRPr="006F02C5">
              <w:rPr>
                <w:rFonts w:asciiTheme="minorHAnsi" w:hAnsiTheme="minorHAnsi" w:cstheme="minorHAnsi"/>
              </w:rPr>
              <w:t>10</w:t>
            </w:r>
            <w:r>
              <w:rPr>
                <w:rFonts w:asciiTheme="minorHAnsi" w:hAnsiTheme="minorHAnsi" w:cstheme="minorHAnsi"/>
              </w:rPr>
              <w:t xml:space="preserve"> </w:t>
            </w:r>
            <w:r w:rsidRPr="006F02C5">
              <w:rPr>
                <w:rFonts w:asciiTheme="minorHAnsi" w:hAnsiTheme="minorHAnsi" w:cstheme="minorHAnsi"/>
              </w:rPr>
              <w:t>000</w:t>
            </w:r>
            <w:r>
              <w:rPr>
                <w:rFonts w:asciiTheme="minorHAnsi" w:hAnsiTheme="minorHAnsi" w:cstheme="minorHAnsi"/>
              </w:rPr>
              <w:t xml:space="preserve"> </w:t>
            </w:r>
            <w:r w:rsidRPr="006F02C5">
              <w:rPr>
                <w:rFonts w:asciiTheme="minorHAnsi" w:hAnsiTheme="minorHAnsi" w:cstheme="minorHAnsi"/>
              </w:rPr>
              <w:t>cykli</w:t>
            </w:r>
            <w:r>
              <w:rPr>
                <w:rFonts w:asciiTheme="minorHAnsi" w:hAnsiTheme="minorHAnsi" w:cstheme="minorHAnsi"/>
              </w:rPr>
              <w:t xml:space="preserve"> </w:t>
            </w:r>
            <w:r w:rsidRPr="006F02C5">
              <w:rPr>
                <w:rFonts w:asciiTheme="minorHAnsi" w:hAnsiTheme="minorHAnsi" w:cstheme="minorHAnsi"/>
              </w:rPr>
              <w:t>[38]</w:t>
            </w:r>
          </w:p>
        </w:tc>
        <w:tc>
          <w:tcPr>
            <w:tcW w:w="1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4704015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WTSAIR</w:t>
            </w:r>
            <w:r>
              <w:rPr>
                <w:rFonts w:asciiTheme="minorHAnsi" w:hAnsiTheme="minorHAnsi" w:cstheme="minorHAnsi"/>
              </w:rPr>
              <w:t xml:space="preserve"> </w:t>
            </w:r>
            <w:r w:rsidRPr="006F02C5">
              <w:rPr>
                <w:rFonts w:asciiTheme="minorHAnsi" w:hAnsiTheme="minorHAnsi" w:cstheme="minorHAnsi"/>
              </w:rPr>
              <w:t>0,30</w:t>
            </w:r>
          </w:p>
          <w:p w14:paraId="7FB3C5B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PRDAIRdeklar</w:t>
            </w:r>
          </w:p>
        </w:tc>
        <w:tc>
          <w:tcPr>
            <w:tcW w:w="1713" w:type="dxa"/>
            <w:tcBorders>
              <w:top w:val="single" w:sz="4" w:space="0" w:color="00000A"/>
              <w:left w:val="single" w:sz="4" w:space="0" w:color="00000A"/>
              <w:bottom w:val="single" w:sz="4" w:space="0" w:color="00000A"/>
              <w:right w:val="single" w:sz="4" w:space="0" w:color="00000A"/>
            </w:tcBorders>
            <w:tcMar>
              <w:left w:w="108" w:type="dxa"/>
            </w:tcMar>
            <w:vAlign w:val="center"/>
          </w:tcPr>
          <w:p w14:paraId="2EB4BAE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WTSAIR</w:t>
            </w:r>
            <w:r>
              <w:rPr>
                <w:rFonts w:asciiTheme="minorHAnsi" w:hAnsiTheme="minorHAnsi" w:cstheme="minorHAnsi"/>
              </w:rPr>
              <w:t xml:space="preserve"> </w:t>
            </w:r>
            <w:r w:rsidRPr="006F02C5">
              <w:rPr>
                <w:rFonts w:asciiTheme="minorHAnsi" w:hAnsiTheme="minorHAnsi" w:cstheme="minorHAnsi"/>
              </w:rPr>
              <w:t>0,30</w:t>
            </w:r>
          </w:p>
          <w:p w14:paraId="6673C77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PRDAIRdeklar</w:t>
            </w:r>
          </w:p>
        </w:tc>
      </w:tr>
      <w:tr w:rsidR="00583D4E" w:rsidRPr="006F02C5" w14:paraId="42B1DD63" w14:textId="77777777" w:rsidTr="00F50E87">
        <w:trPr>
          <w:trHeight w:val="1809"/>
        </w:trPr>
        <w:tc>
          <w:tcPr>
            <w:tcW w:w="1665" w:type="dxa"/>
            <w:tcBorders>
              <w:top w:val="single" w:sz="4" w:space="0" w:color="00000A"/>
              <w:left w:val="single" w:sz="4" w:space="0" w:color="00000A"/>
              <w:bottom w:val="single" w:sz="4" w:space="0" w:color="00000A"/>
              <w:right w:val="single" w:sz="4" w:space="0" w:color="00000A"/>
            </w:tcBorders>
            <w:tcMar>
              <w:left w:w="108" w:type="dxa"/>
            </w:tcMar>
            <w:vAlign w:val="center"/>
          </w:tcPr>
          <w:p w14:paraId="7688C35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Odporność</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działanie</w:t>
            </w:r>
            <w:r>
              <w:rPr>
                <w:rFonts w:asciiTheme="minorHAnsi" w:hAnsiTheme="minorHAnsi" w:cstheme="minorHAnsi"/>
              </w:rPr>
              <w:t xml:space="preserve"> </w:t>
            </w:r>
            <w:r w:rsidRPr="006F02C5">
              <w:rPr>
                <w:rFonts w:asciiTheme="minorHAnsi" w:hAnsiTheme="minorHAnsi" w:cstheme="minorHAnsi"/>
              </w:rPr>
              <w:t>wody</w:t>
            </w:r>
          </w:p>
        </w:tc>
        <w:tc>
          <w:tcPr>
            <w:tcW w:w="1686" w:type="dxa"/>
            <w:tcBorders>
              <w:top w:val="single" w:sz="4" w:space="0" w:color="00000A"/>
              <w:left w:val="single" w:sz="4" w:space="0" w:color="00000A"/>
              <w:bottom w:val="single" w:sz="4" w:space="0" w:color="00000A"/>
              <w:right w:val="single" w:sz="4" w:space="0" w:color="00000A"/>
            </w:tcBorders>
            <w:tcMar>
              <w:left w:w="108" w:type="dxa"/>
            </w:tcMar>
            <w:vAlign w:val="center"/>
          </w:tcPr>
          <w:p w14:paraId="77BB3DC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C.1.1,ubijanie,</w:t>
            </w:r>
            <w:r>
              <w:rPr>
                <w:rFonts w:asciiTheme="minorHAnsi" w:hAnsiTheme="minorHAnsi" w:cstheme="minorHAnsi"/>
              </w:rPr>
              <w:t xml:space="preserve"> </w:t>
            </w:r>
            <w:r w:rsidRPr="006F02C5">
              <w:rPr>
                <w:rFonts w:asciiTheme="minorHAnsi" w:hAnsiTheme="minorHAnsi" w:cstheme="minorHAnsi"/>
              </w:rPr>
              <w:t>2×35</w:t>
            </w:r>
            <w:r>
              <w:rPr>
                <w:rFonts w:asciiTheme="minorHAnsi" w:hAnsiTheme="minorHAnsi" w:cstheme="minorHAnsi"/>
              </w:rPr>
              <w:t xml:space="preserve"> </w:t>
            </w:r>
            <w:r w:rsidRPr="006F02C5">
              <w:rPr>
                <w:rFonts w:asciiTheme="minorHAnsi" w:hAnsiTheme="minorHAnsi" w:cstheme="minorHAnsi"/>
              </w:rPr>
              <w:t>uderzeń</w:t>
            </w:r>
          </w:p>
        </w:tc>
        <w:tc>
          <w:tcPr>
            <w:tcW w:w="2176" w:type="dxa"/>
            <w:tcBorders>
              <w:top w:val="single" w:sz="4" w:space="0" w:color="00000A"/>
              <w:left w:val="single" w:sz="4" w:space="0" w:color="00000A"/>
              <w:bottom w:val="single" w:sz="4" w:space="0" w:color="00000A"/>
              <w:right w:val="single" w:sz="4" w:space="0" w:color="00000A"/>
            </w:tcBorders>
            <w:tcMar>
              <w:left w:w="108" w:type="dxa"/>
            </w:tcMar>
            <w:vAlign w:val="center"/>
          </w:tcPr>
          <w:p w14:paraId="653E8D7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12697-12</w:t>
            </w:r>
            <w:r>
              <w:rPr>
                <w:rFonts w:asciiTheme="minorHAnsi" w:hAnsiTheme="minorHAnsi" w:cstheme="minorHAnsi"/>
              </w:rPr>
              <w:t xml:space="preserve"> </w:t>
            </w:r>
            <w:r w:rsidRPr="006F02C5">
              <w:rPr>
                <w:rFonts w:asciiTheme="minorHAnsi" w:hAnsiTheme="minorHAnsi" w:cstheme="minorHAnsi"/>
              </w:rPr>
              <w:t>[35],</w:t>
            </w:r>
            <w:r>
              <w:rPr>
                <w:rFonts w:asciiTheme="minorHAnsi" w:hAnsiTheme="minorHAnsi" w:cstheme="minorHAnsi"/>
              </w:rPr>
              <w:t xml:space="preserve"> </w:t>
            </w:r>
            <w:r w:rsidRPr="006F02C5">
              <w:rPr>
                <w:rFonts w:asciiTheme="minorHAnsi" w:hAnsiTheme="minorHAnsi" w:cstheme="minorHAnsi"/>
              </w:rPr>
              <w:t>przechowywanie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40°C</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jednym</w:t>
            </w:r>
            <w:r>
              <w:rPr>
                <w:rFonts w:asciiTheme="minorHAnsi" w:hAnsiTheme="minorHAnsi" w:cstheme="minorHAnsi"/>
              </w:rPr>
              <w:t xml:space="preserve"> </w:t>
            </w:r>
            <w:r w:rsidRPr="006F02C5">
              <w:rPr>
                <w:rFonts w:asciiTheme="minorHAnsi" w:hAnsiTheme="minorHAnsi" w:cstheme="minorHAnsi"/>
              </w:rPr>
              <w:t>cyklem</w:t>
            </w:r>
            <w:r>
              <w:rPr>
                <w:rFonts w:asciiTheme="minorHAnsi" w:hAnsiTheme="minorHAnsi" w:cstheme="minorHAnsi"/>
              </w:rPr>
              <w:t xml:space="preserve"> </w:t>
            </w:r>
            <w:r w:rsidRPr="006F02C5">
              <w:rPr>
                <w:rFonts w:asciiTheme="minorHAnsi" w:hAnsiTheme="minorHAnsi" w:cstheme="minorHAnsi"/>
              </w:rPr>
              <w:t>zamrażania,</w:t>
            </w:r>
            <w:r>
              <w:rPr>
                <w:rFonts w:asciiTheme="minorHAnsi" w:hAnsiTheme="minorHAnsi" w:cstheme="minorHAnsi"/>
              </w:rPr>
              <w:t xml:space="preserve"> </w:t>
            </w:r>
          </w:p>
          <w:p w14:paraId="2BC58CF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badanie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25°C</w:t>
            </w:r>
            <w:r>
              <w:rPr>
                <w:rFonts w:asciiTheme="minorHAnsi" w:hAnsiTheme="minorHAnsi" w:cstheme="minorHAnsi"/>
              </w:rPr>
              <w:t xml:space="preserve"> </w:t>
            </w:r>
            <w:r w:rsidRPr="006F02C5">
              <w:rPr>
                <w:rFonts w:asciiTheme="minorHAnsi" w:hAnsiTheme="minorHAnsi" w:cstheme="minorHAnsi"/>
              </w:rPr>
              <w:t>b)</w:t>
            </w:r>
          </w:p>
        </w:tc>
        <w:tc>
          <w:tcPr>
            <w:tcW w:w="1710" w:type="dxa"/>
            <w:tcBorders>
              <w:top w:val="single" w:sz="4" w:space="0" w:color="00000A"/>
              <w:left w:val="single" w:sz="4" w:space="0" w:color="00000A"/>
              <w:bottom w:val="single" w:sz="4" w:space="0" w:color="00000A"/>
              <w:right w:val="single" w:sz="4" w:space="0" w:color="00000A"/>
            </w:tcBorders>
            <w:tcMar>
              <w:left w:w="108" w:type="dxa"/>
            </w:tcMar>
            <w:vAlign w:val="center"/>
          </w:tcPr>
          <w:p w14:paraId="54BD697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ITSR90</w:t>
            </w:r>
          </w:p>
        </w:tc>
        <w:tc>
          <w:tcPr>
            <w:tcW w:w="1713" w:type="dxa"/>
            <w:tcBorders>
              <w:top w:val="single" w:sz="4" w:space="0" w:color="00000A"/>
              <w:left w:val="single" w:sz="4" w:space="0" w:color="00000A"/>
              <w:bottom w:val="single" w:sz="4" w:space="0" w:color="00000A"/>
              <w:right w:val="single" w:sz="4" w:space="0" w:color="00000A"/>
            </w:tcBorders>
            <w:tcMar>
              <w:left w:w="108" w:type="dxa"/>
            </w:tcMar>
            <w:vAlign w:val="center"/>
          </w:tcPr>
          <w:p w14:paraId="018411F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ITSR90</w:t>
            </w:r>
          </w:p>
        </w:tc>
      </w:tr>
      <w:tr w:rsidR="00583D4E" w:rsidRPr="006F02C5" w14:paraId="07366267" w14:textId="77777777" w:rsidTr="00F50E87">
        <w:trPr>
          <w:trHeight w:val="560"/>
        </w:trPr>
        <w:tc>
          <w:tcPr>
            <w:tcW w:w="8953" w:type="dxa"/>
            <w:gridSpan w:val="5"/>
            <w:tcBorders>
              <w:top w:val="single" w:sz="4" w:space="0" w:color="00000A"/>
              <w:left w:val="single" w:sz="4" w:space="0" w:color="00000A"/>
              <w:bottom w:val="single" w:sz="4" w:space="0" w:color="00000A"/>
              <w:right w:val="single" w:sz="4" w:space="0" w:color="00000A"/>
            </w:tcBorders>
            <w:tcMar>
              <w:left w:w="108" w:type="dxa"/>
            </w:tcMar>
          </w:tcPr>
          <w:p w14:paraId="3C8702B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lastRenderedPageBreak/>
              <w:t>a)</w:t>
            </w:r>
            <w:r w:rsidRPr="006F02C5">
              <w:rPr>
                <w:rFonts w:asciiTheme="minorHAnsi" w:hAnsiTheme="minorHAnsi" w:cstheme="minorHAnsi"/>
              </w:rPr>
              <w:tab/>
              <w:t>Grubość</w:t>
            </w:r>
            <w:r>
              <w:rPr>
                <w:rFonts w:asciiTheme="minorHAnsi" w:hAnsiTheme="minorHAnsi" w:cstheme="minorHAnsi"/>
              </w:rPr>
              <w:t xml:space="preserve"> </w:t>
            </w:r>
            <w:r w:rsidRPr="006F02C5">
              <w:rPr>
                <w:rFonts w:asciiTheme="minorHAnsi" w:hAnsiTheme="minorHAnsi" w:cstheme="minorHAnsi"/>
              </w:rPr>
              <w:t>plyty:</w:t>
            </w:r>
            <w:r>
              <w:rPr>
                <w:rFonts w:asciiTheme="minorHAnsi" w:hAnsiTheme="minorHAnsi" w:cstheme="minorHAnsi"/>
              </w:rPr>
              <w:t xml:space="preserve"> </w:t>
            </w:r>
            <w:r w:rsidRPr="006F02C5">
              <w:rPr>
                <w:rFonts w:asciiTheme="minorHAnsi" w:hAnsiTheme="minorHAnsi" w:cstheme="minorHAnsi"/>
              </w:rPr>
              <w:t>AC8,</w:t>
            </w:r>
            <w:r>
              <w:rPr>
                <w:rFonts w:asciiTheme="minorHAnsi" w:hAnsiTheme="minorHAnsi" w:cstheme="minorHAnsi"/>
              </w:rPr>
              <w:t xml:space="preserve"> </w:t>
            </w:r>
            <w:r w:rsidRPr="006F02C5">
              <w:rPr>
                <w:rFonts w:asciiTheme="minorHAnsi" w:hAnsiTheme="minorHAnsi" w:cstheme="minorHAnsi"/>
              </w:rPr>
              <w:t>AC11</w:t>
            </w:r>
            <w:r>
              <w:rPr>
                <w:rFonts w:asciiTheme="minorHAnsi" w:hAnsiTheme="minorHAnsi" w:cstheme="minorHAnsi"/>
              </w:rPr>
              <w:t xml:space="preserve"> </w:t>
            </w:r>
            <w:r w:rsidRPr="006F02C5">
              <w:rPr>
                <w:rFonts w:asciiTheme="minorHAnsi" w:hAnsiTheme="minorHAnsi" w:cstheme="minorHAnsi"/>
              </w:rPr>
              <w:t>40mm.</w:t>
            </w:r>
          </w:p>
          <w:p w14:paraId="227F42E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w:t>
            </w:r>
            <w:r w:rsidRPr="006F02C5">
              <w:rPr>
                <w:rFonts w:asciiTheme="minorHAnsi" w:hAnsiTheme="minorHAnsi" w:cstheme="minorHAnsi"/>
              </w:rPr>
              <w:tab/>
              <w:t>Ujednoliconą</w:t>
            </w:r>
            <w:r>
              <w:rPr>
                <w:rFonts w:asciiTheme="minorHAnsi" w:hAnsiTheme="minorHAnsi" w:cstheme="minorHAnsi"/>
              </w:rPr>
              <w:t xml:space="preserve"> </w:t>
            </w:r>
            <w:r w:rsidRPr="006F02C5">
              <w:rPr>
                <w:rFonts w:asciiTheme="minorHAnsi" w:hAnsiTheme="minorHAnsi" w:cstheme="minorHAnsi"/>
              </w:rPr>
              <w:t>procedurę</w:t>
            </w:r>
            <w:r>
              <w:rPr>
                <w:rFonts w:asciiTheme="minorHAnsi" w:hAnsiTheme="minorHAnsi" w:cstheme="minorHAnsi"/>
              </w:rPr>
              <w:t xml:space="preserve"> </w:t>
            </w: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odporności</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działanie</w:t>
            </w:r>
            <w:r>
              <w:rPr>
                <w:rFonts w:asciiTheme="minorHAnsi" w:hAnsiTheme="minorHAnsi" w:cstheme="minorHAnsi"/>
              </w:rPr>
              <w:t xml:space="preserve"> </w:t>
            </w:r>
            <w:r w:rsidRPr="006F02C5">
              <w:rPr>
                <w:rFonts w:asciiTheme="minorHAnsi" w:hAnsiTheme="minorHAnsi" w:cstheme="minorHAnsi"/>
              </w:rPr>
              <w:t>wody</w:t>
            </w:r>
            <w:r>
              <w:rPr>
                <w:rFonts w:asciiTheme="minorHAnsi" w:hAnsiTheme="minorHAnsi" w:cstheme="minorHAnsi"/>
              </w:rPr>
              <w:t xml:space="preserve"> </w:t>
            </w:r>
            <w:r w:rsidRPr="006F02C5">
              <w:rPr>
                <w:rFonts w:asciiTheme="minorHAnsi" w:hAnsiTheme="minorHAnsi" w:cstheme="minorHAnsi"/>
              </w:rPr>
              <w:t>podano</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WT-2</w:t>
            </w:r>
            <w:r>
              <w:rPr>
                <w:rFonts w:asciiTheme="minorHAnsi" w:hAnsiTheme="minorHAnsi" w:cstheme="minorHAnsi"/>
              </w:rPr>
              <w:t xml:space="preserve"> </w:t>
            </w:r>
            <w:r w:rsidRPr="006F02C5">
              <w:rPr>
                <w:rFonts w:asciiTheme="minorHAnsi" w:hAnsiTheme="minorHAnsi" w:cstheme="minorHAnsi"/>
              </w:rPr>
              <w:t>2010</w:t>
            </w:r>
            <w:r>
              <w:rPr>
                <w:rFonts w:asciiTheme="minorHAnsi" w:hAnsiTheme="minorHAnsi" w:cstheme="minorHAnsi"/>
              </w:rPr>
              <w:t xml:space="preserve"> </w:t>
            </w:r>
            <w:r w:rsidRPr="006F02C5">
              <w:rPr>
                <w:rFonts w:asciiTheme="minorHAnsi" w:hAnsiTheme="minorHAnsi" w:cstheme="minorHAnsi"/>
              </w:rPr>
              <w:t>[65]</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załączniku</w:t>
            </w:r>
            <w:r>
              <w:rPr>
                <w:rFonts w:asciiTheme="minorHAnsi" w:hAnsiTheme="minorHAnsi" w:cstheme="minorHAnsi"/>
              </w:rPr>
              <w:t xml:space="preserve"> </w:t>
            </w:r>
            <w:r w:rsidRPr="006F02C5">
              <w:rPr>
                <w:rFonts w:asciiTheme="minorHAnsi" w:hAnsiTheme="minorHAnsi" w:cstheme="minorHAnsi"/>
              </w:rPr>
              <w:t>1.</w:t>
            </w:r>
          </w:p>
        </w:tc>
      </w:tr>
    </w:tbl>
    <w:p w14:paraId="4C69ABA9"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72" w:name="_Toc513232301"/>
      <w:bookmarkStart w:id="273" w:name="_Toc514518536"/>
      <w:bookmarkStart w:id="274" w:name="_Toc531987719"/>
      <w:bookmarkStart w:id="275" w:name="_Toc24373764"/>
      <w:bookmarkStart w:id="276" w:name="_Toc24391602"/>
      <w:r w:rsidRPr="006F02C5">
        <w:rPr>
          <w:rFonts w:asciiTheme="minorHAnsi" w:eastAsia="Verdana" w:hAnsiTheme="minorHAnsi" w:cstheme="minorHAnsi"/>
          <w:b/>
          <w:sz w:val="24"/>
          <w:szCs w:val="24"/>
        </w:rPr>
        <w:t>5.3.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Wytwarzanie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mieszanki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mineralno-asfaltowej</w:t>
      </w:r>
      <w:bookmarkEnd w:id="272"/>
      <w:bookmarkEnd w:id="273"/>
      <w:bookmarkEnd w:id="274"/>
      <w:bookmarkEnd w:id="275"/>
      <w:bookmarkEnd w:id="276"/>
    </w:p>
    <w:p w14:paraId="0CEB4C9D"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Mieszankę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wytwarzać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gorąco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otaczarce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(zespole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maszyn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urządzeń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dozowania,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podgrzewania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składników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przechowywania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gotowej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p>
    <w:p w14:paraId="39E6CAD3"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Dozowanie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składników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otaczarkach,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także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wstępne,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zautomatyzowane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receptą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roboczą,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urządzenia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dozowania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składników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pomiaru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okresowo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sprawdzane.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różnym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uziarnieniu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pochodzeniu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dodawać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odmierzone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oddzielnie.</w:t>
      </w:r>
    </w:p>
    <w:p w14:paraId="65FFC56F"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Lepiszcze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przechowywać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zbiorniku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pośrednim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systemem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ogrzewania,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układem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termostatowania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zapewniającym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utrzymanie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żądanej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dokładnością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5°C.</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zbiorniku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magazynowym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(roboczym)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przekraczać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180°C</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dla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50/70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70/100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polimeroasfaltu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45/80-55</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45/80-65.</w:t>
      </w:r>
      <w:r w:rsidRPr="006F02C5">
        <w:rPr>
          <w:rFonts w:asciiTheme="minorHAnsi" w:eastAsia="Verdana" w:hAnsiTheme="minorHAnsi" w:cstheme="minorHAnsi"/>
          <w:color w:val="000000"/>
          <w:szCs w:val="22"/>
          <w:lang w:eastAsia="en-US"/>
        </w:rPr>
        <w:tab/>
      </w:r>
    </w:p>
    <w:p w14:paraId="204629C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Kruszywo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(ewentualnie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wypełniaczem)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wysuszone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podgrzane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aby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uzyskała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właściwą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otoczenia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wyższa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więcej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30oC</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najwyższej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najniższa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dostarczonej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miejsce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wbudowania,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najwyższa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bezpośrednio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wytworzeniu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wytwórni.</w:t>
      </w:r>
    </w:p>
    <w:p w14:paraId="3EBDE487" w14:textId="77777777" w:rsidR="00583D4E" w:rsidRPr="006F02C5" w:rsidRDefault="00583D4E" w:rsidP="00583D4E">
      <w:pPr>
        <w:rPr>
          <w:rFonts w:asciiTheme="minorHAnsi" w:hAnsiTheme="minorHAnsi" w:cstheme="minorHAnsi"/>
        </w:rPr>
      </w:pPr>
    </w:p>
    <w:p w14:paraId="15F4E716"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11.</w:t>
      </w:r>
      <w:r>
        <w:rPr>
          <w:rFonts w:asciiTheme="minorHAnsi" w:hAnsiTheme="minorHAnsi" w:cstheme="minorHAnsi"/>
        </w:rPr>
        <w:t xml:space="preserve"> </w:t>
      </w:r>
      <w:r w:rsidRPr="006F02C5">
        <w:rPr>
          <w:rFonts w:asciiTheme="minorHAnsi" w:hAnsiTheme="minorHAnsi" w:cstheme="minorHAnsi"/>
        </w:rPr>
        <w:t>Najwyższa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najniższa</w:t>
      </w:r>
      <w:r>
        <w:rPr>
          <w:rFonts w:asciiTheme="minorHAnsi" w:hAnsiTheme="minorHAnsi" w:cstheme="minorHAnsi"/>
        </w:rPr>
        <w:t xml:space="preserve"> </w:t>
      </w:r>
      <w:r w:rsidRPr="006F02C5">
        <w:rPr>
          <w:rFonts w:asciiTheme="minorHAnsi" w:hAnsiTheme="minorHAnsi" w:cstheme="minorHAnsi"/>
        </w:rPr>
        <w:t>temperatura</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AC</w:t>
      </w:r>
      <w:r>
        <w:rPr>
          <w:rFonts w:asciiTheme="minorHAnsi" w:hAnsiTheme="minorHAnsi" w:cstheme="minorHAnsi"/>
        </w:rPr>
        <w:t xml:space="preserve"> </w:t>
      </w:r>
      <w:r w:rsidRPr="006F02C5">
        <w:rPr>
          <w:rFonts w:asciiTheme="minorHAnsi" w:hAnsiTheme="minorHAnsi" w:cstheme="minorHAnsi"/>
        </w:rPr>
        <w:t>[65]</w:t>
      </w:r>
    </w:p>
    <w:tbl>
      <w:tblPr>
        <w:tblW w:w="496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370"/>
        <w:gridCol w:w="2591"/>
      </w:tblGrid>
      <w:tr w:rsidR="00583D4E" w:rsidRPr="006F02C5" w14:paraId="5504D339" w14:textId="77777777" w:rsidTr="00F50E87">
        <w:tc>
          <w:tcPr>
            <w:tcW w:w="2370" w:type="dxa"/>
            <w:tcBorders>
              <w:top w:val="single" w:sz="4" w:space="0" w:color="00000A"/>
              <w:left w:val="single" w:sz="4" w:space="0" w:color="00000A"/>
              <w:bottom w:val="single" w:sz="4" w:space="0" w:color="00000A"/>
              <w:right w:val="single" w:sz="4" w:space="0" w:color="00000A"/>
            </w:tcBorders>
            <w:tcMar>
              <w:left w:w="108" w:type="dxa"/>
            </w:tcMar>
          </w:tcPr>
          <w:p w14:paraId="6F51FAE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Lepiszcze</w:t>
            </w:r>
            <w:r>
              <w:rPr>
                <w:rFonts w:asciiTheme="minorHAnsi" w:hAnsiTheme="minorHAnsi" w:cstheme="minorHAnsi"/>
              </w:rPr>
              <w:t xml:space="preserve"> </w:t>
            </w:r>
            <w:r w:rsidRPr="006F02C5">
              <w:rPr>
                <w:rFonts w:asciiTheme="minorHAnsi" w:hAnsiTheme="minorHAnsi" w:cstheme="minorHAnsi"/>
              </w:rPr>
              <w:t>asfaltowe</w:t>
            </w:r>
          </w:p>
        </w:tc>
        <w:tc>
          <w:tcPr>
            <w:tcW w:w="2590" w:type="dxa"/>
            <w:tcBorders>
              <w:top w:val="single" w:sz="4" w:space="0" w:color="00000A"/>
              <w:left w:val="single" w:sz="4" w:space="0" w:color="00000A"/>
              <w:bottom w:val="single" w:sz="4" w:space="0" w:color="00000A"/>
              <w:right w:val="single" w:sz="4" w:space="0" w:color="00000A"/>
            </w:tcBorders>
            <w:tcMar>
              <w:left w:w="108" w:type="dxa"/>
            </w:tcMar>
          </w:tcPr>
          <w:p w14:paraId="371252F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Temperatura</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[°C]</w:t>
            </w:r>
          </w:p>
        </w:tc>
      </w:tr>
      <w:tr w:rsidR="00583D4E" w:rsidRPr="006F02C5" w14:paraId="46CDCD0D" w14:textId="77777777" w:rsidTr="00F50E87">
        <w:tc>
          <w:tcPr>
            <w:tcW w:w="2370" w:type="dxa"/>
            <w:tcBorders>
              <w:top w:val="single" w:sz="4" w:space="0" w:color="00000A"/>
              <w:left w:val="single" w:sz="4" w:space="0" w:color="00000A"/>
              <w:bottom w:val="single" w:sz="4" w:space="0" w:color="00000A"/>
              <w:right w:val="single" w:sz="4" w:space="0" w:color="00000A"/>
            </w:tcBorders>
            <w:tcMar>
              <w:left w:w="108" w:type="dxa"/>
            </w:tcMar>
          </w:tcPr>
          <w:p w14:paraId="35280C3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Asfalt</w:t>
            </w:r>
            <w:r>
              <w:rPr>
                <w:rFonts w:asciiTheme="minorHAnsi" w:hAnsiTheme="minorHAnsi" w:cstheme="minorHAnsi"/>
              </w:rPr>
              <w:t xml:space="preserve"> </w:t>
            </w:r>
            <w:r w:rsidRPr="006F02C5">
              <w:rPr>
                <w:rFonts w:asciiTheme="minorHAnsi" w:hAnsiTheme="minorHAnsi" w:cstheme="minorHAnsi"/>
              </w:rPr>
              <w:t>50/70</w:t>
            </w:r>
          </w:p>
          <w:p w14:paraId="5C69AA5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Asfalt</w:t>
            </w:r>
            <w:r>
              <w:rPr>
                <w:rFonts w:asciiTheme="minorHAnsi" w:hAnsiTheme="minorHAnsi" w:cstheme="minorHAnsi"/>
              </w:rPr>
              <w:t xml:space="preserve"> </w:t>
            </w:r>
            <w:r w:rsidRPr="006F02C5">
              <w:rPr>
                <w:rFonts w:asciiTheme="minorHAnsi" w:hAnsiTheme="minorHAnsi" w:cstheme="minorHAnsi"/>
              </w:rPr>
              <w:t>70/100</w:t>
            </w:r>
          </w:p>
          <w:p w14:paraId="5CB9B2C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Wielorodzajowy-35/50</w:t>
            </w:r>
            <w:r>
              <w:rPr>
                <w:rFonts w:asciiTheme="minorHAnsi" w:hAnsiTheme="minorHAnsi" w:cstheme="minorHAnsi"/>
              </w:rPr>
              <w:t xml:space="preserve"> </w:t>
            </w:r>
            <w:r w:rsidRPr="006F02C5">
              <w:rPr>
                <w:rFonts w:asciiTheme="minorHAnsi" w:hAnsiTheme="minorHAnsi" w:cstheme="minorHAnsi"/>
              </w:rPr>
              <w:t>Wielorodzajowy-50/70</w:t>
            </w:r>
          </w:p>
          <w:p w14:paraId="5B0DA72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PMB</w:t>
            </w:r>
            <w:r>
              <w:rPr>
                <w:rFonts w:asciiTheme="minorHAnsi" w:hAnsiTheme="minorHAnsi" w:cstheme="minorHAnsi"/>
              </w:rPr>
              <w:t xml:space="preserve"> </w:t>
            </w:r>
            <w:r w:rsidRPr="006F02C5">
              <w:rPr>
                <w:rFonts w:asciiTheme="minorHAnsi" w:hAnsiTheme="minorHAnsi" w:cstheme="minorHAnsi"/>
              </w:rPr>
              <w:t>45/80-55</w:t>
            </w:r>
          </w:p>
          <w:p w14:paraId="35D2A25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PMB</w:t>
            </w:r>
            <w:r>
              <w:rPr>
                <w:rFonts w:asciiTheme="minorHAnsi" w:hAnsiTheme="minorHAnsi" w:cstheme="minorHAnsi"/>
              </w:rPr>
              <w:t xml:space="preserve"> </w:t>
            </w:r>
            <w:r w:rsidRPr="006F02C5">
              <w:rPr>
                <w:rFonts w:asciiTheme="minorHAnsi" w:hAnsiTheme="minorHAnsi" w:cstheme="minorHAnsi"/>
              </w:rPr>
              <w:t>45/80-65</w:t>
            </w:r>
          </w:p>
        </w:tc>
        <w:tc>
          <w:tcPr>
            <w:tcW w:w="2590" w:type="dxa"/>
            <w:tcBorders>
              <w:top w:val="single" w:sz="4" w:space="0" w:color="00000A"/>
              <w:left w:val="single" w:sz="4" w:space="0" w:color="00000A"/>
              <w:bottom w:val="single" w:sz="4" w:space="0" w:color="00000A"/>
              <w:right w:val="single" w:sz="4" w:space="0" w:color="00000A"/>
            </w:tcBorders>
            <w:tcMar>
              <w:left w:w="108" w:type="dxa"/>
            </w:tcMar>
          </w:tcPr>
          <w:p w14:paraId="6CA9CFC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w:t>
            </w:r>
            <w:r>
              <w:rPr>
                <w:rFonts w:asciiTheme="minorHAnsi" w:hAnsiTheme="minorHAnsi" w:cstheme="minorHAnsi"/>
              </w:rPr>
              <w:t xml:space="preserve"> </w:t>
            </w:r>
            <w:r w:rsidRPr="006F02C5">
              <w:rPr>
                <w:rFonts w:asciiTheme="minorHAnsi" w:hAnsiTheme="minorHAnsi" w:cstheme="minorHAnsi"/>
              </w:rPr>
              <w:t>140</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180</w:t>
            </w:r>
          </w:p>
          <w:p w14:paraId="4994AA4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w:t>
            </w:r>
            <w:r>
              <w:rPr>
                <w:rFonts w:asciiTheme="minorHAnsi" w:hAnsiTheme="minorHAnsi" w:cstheme="minorHAnsi"/>
              </w:rPr>
              <w:t xml:space="preserve"> </w:t>
            </w:r>
            <w:r w:rsidRPr="006F02C5">
              <w:rPr>
                <w:rFonts w:asciiTheme="minorHAnsi" w:hAnsiTheme="minorHAnsi" w:cstheme="minorHAnsi"/>
              </w:rPr>
              <w:t>140</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180</w:t>
            </w:r>
          </w:p>
          <w:p w14:paraId="6756685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w:t>
            </w:r>
            <w:r>
              <w:rPr>
                <w:rFonts w:asciiTheme="minorHAnsi" w:hAnsiTheme="minorHAnsi" w:cstheme="minorHAnsi"/>
              </w:rPr>
              <w:t xml:space="preserve"> </w:t>
            </w:r>
            <w:r w:rsidRPr="006F02C5">
              <w:rPr>
                <w:rFonts w:asciiTheme="minorHAnsi" w:hAnsiTheme="minorHAnsi" w:cstheme="minorHAnsi"/>
              </w:rPr>
              <w:t>155</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195</w:t>
            </w:r>
          </w:p>
          <w:p w14:paraId="78EDFB6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w:t>
            </w:r>
            <w:r>
              <w:rPr>
                <w:rFonts w:asciiTheme="minorHAnsi" w:hAnsiTheme="minorHAnsi" w:cstheme="minorHAnsi"/>
              </w:rPr>
              <w:t xml:space="preserve"> </w:t>
            </w:r>
            <w:r w:rsidRPr="006F02C5">
              <w:rPr>
                <w:rFonts w:asciiTheme="minorHAnsi" w:hAnsiTheme="minorHAnsi" w:cstheme="minorHAnsi"/>
              </w:rPr>
              <w:t>140</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180</w:t>
            </w:r>
          </w:p>
          <w:p w14:paraId="5CD21C1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w:t>
            </w:r>
            <w:r>
              <w:rPr>
                <w:rFonts w:asciiTheme="minorHAnsi" w:hAnsiTheme="minorHAnsi" w:cstheme="minorHAnsi"/>
              </w:rPr>
              <w:t xml:space="preserve"> </w:t>
            </w:r>
            <w:r w:rsidRPr="006F02C5">
              <w:rPr>
                <w:rFonts w:asciiTheme="minorHAnsi" w:hAnsiTheme="minorHAnsi" w:cstheme="minorHAnsi"/>
              </w:rPr>
              <w:t>130</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180</w:t>
            </w:r>
          </w:p>
          <w:p w14:paraId="038CACC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od</w:t>
            </w:r>
            <w:r>
              <w:rPr>
                <w:rFonts w:asciiTheme="minorHAnsi" w:hAnsiTheme="minorHAnsi" w:cstheme="minorHAnsi"/>
              </w:rPr>
              <w:t xml:space="preserve"> </w:t>
            </w:r>
            <w:r w:rsidRPr="006F02C5">
              <w:rPr>
                <w:rFonts w:asciiTheme="minorHAnsi" w:hAnsiTheme="minorHAnsi" w:cstheme="minorHAnsi"/>
              </w:rPr>
              <w:t>130</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180</w:t>
            </w:r>
          </w:p>
        </w:tc>
      </w:tr>
    </w:tbl>
    <w:p w14:paraId="60403560" w14:textId="77777777" w:rsidR="00583D4E" w:rsidRPr="006F02C5" w:rsidRDefault="00583D4E" w:rsidP="00583D4E">
      <w:pPr>
        <w:rPr>
          <w:rFonts w:asciiTheme="minorHAnsi" w:hAnsiTheme="minorHAnsi" w:cstheme="minorHAnsi"/>
        </w:rPr>
      </w:pPr>
    </w:p>
    <w:p w14:paraId="1A4C92EC"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Sposób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składników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zapewnić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równomierne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otoczenie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asfaltowym.</w:t>
      </w:r>
    </w:p>
    <w:p w14:paraId="06AD228F"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Dopuszcza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dostawy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kilku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wytwórni,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skoordynowania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między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sobą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deklarowanych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przydatności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typ,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rodzaj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składników,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właściwości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objętościowe)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zachowaniem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braku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różnic</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właściwościach.</w:t>
      </w:r>
    </w:p>
    <w:p w14:paraId="3B136B9E"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77" w:name="_Toc513232302"/>
      <w:bookmarkStart w:id="278" w:name="_Toc514518537"/>
      <w:bookmarkStart w:id="279" w:name="_Toc531987720"/>
      <w:bookmarkStart w:id="280" w:name="_Toc24373765"/>
      <w:bookmarkStart w:id="281" w:name="_Toc24391603"/>
      <w:r w:rsidRPr="006F02C5">
        <w:rPr>
          <w:rFonts w:asciiTheme="minorHAnsi" w:eastAsia="Verdana" w:hAnsiTheme="minorHAnsi" w:cstheme="minorHAnsi"/>
          <w:b/>
          <w:sz w:val="24"/>
          <w:szCs w:val="24"/>
        </w:rPr>
        <w:t>5.4.</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Przygotowanie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podłoża</w:t>
      </w:r>
      <w:bookmarkEnd w:id="277"/>
      <w:bookmarkEnd w:id="278"/>
      <w:bookmarkEnd w:id="279"/>
      <w:bookmarkEnd w:id="280"/>
      <w:bookmarkEnd w:id="281"/>
    </w:p>
    <w:p w14:paraId="7314518E"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Podłoże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wyrównawcza,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wiążąca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stara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betonu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całej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powierzchni:ustabilizowane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nośne,czyste,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zanieczyszczenia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pozostałości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luźnego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kruszywa,wyprofilowane,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kolein,suche.</w:t>
      </w:r>
    </w:p>
    <w:p w14:paraId="6D89A786"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Wymagana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podłużna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rozporządzeniu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dotyczącym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jakim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odpowiadać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publiczne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[67].</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wypadku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starej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przekraczać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12.</w:t>
      </w:r>
    </w:p>
    <w:p w14:paraId="54ECB218" w14:textId="77777777" w:rsidR="00583D4E" w:rsidRPr="006F02C5" w:rsidRDefault="00583D4E" w:rsidP="00583D4E">
      <w:pPr>
        <w:rPr>
          <w:rFonts w:asciiTheme="minorHAnsi" w:hAnsiTheme="minorHAnsi" w:cstheme="minorHAnsi"/>
        </w:rPr>
      </w:pPr>
    </w:p>
    <w:p w14:paraId="17792AA6"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12.</w:t>
      </w:r>
      <w:r>
        <w:rPr>
          <w:rFonts w:asciiTheme="minorHAnsi" w:hAnsiTheme="minorHAnsi" w:cstheme="minorHAnsi"/>
        </w:rPr>
        <w:t xml:space="preserve"> </w:t>
      </w:r>
      <w:r w:rsidRPr="006F02C5">
        <w:rPr>
          <w:rFonts w:asciiTheme="minorHAnsi" w:hAnsiTheme="minorHAnsi" w:cstheme="minorHAnsi"/>
        </w:rPr>
        <w:t>Maksymalne</w:t>
      </w:r>
      <w:r>
        <w:rPr>
          <w:rFonts w:asciiTheme="minorHAnsi" w:hAnsiTheme="minorHAnsi" w:cstheme="minorHAnsi"/>
        </w:rPr>
        <w:t xml:space="preserve"> </w:t>
      </w:r>
      <w:r w:rsidRPr="006F02C5">
        <w:rPr>
          <w:rFonts w:asciiTheme="minorHAnsi" w:hAnsiTheme="minorHAnsi" w:cstheme="minorHAnsi"/>
        </w:rPr>
        <w:t>nierówności</w:t>
      </w:r>
      <w:r>
        <w:rPr>
          <w:rFonts w:asciiTheme="minorHAnsi" w:hAnsiTheme="minorHAnsi" w:cstheme="minorHAnsi"/>
        </w:rPr>
        <w:t xml:space="preserve"> </w:t>
      </w:r>
      <w:r w:rsidRPr="006F02C5">
        <w:rPr>
          <w:rFonts w:asciiTheme="minorHAnsi" w:hAnsiTheme="minorHAnsi" w:cstheme="minorHAnsi"/>
        </w:rPr>
        <w:t>podłoża</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starej</w:t>
      </w:r>
      <w:r>
        <w:rPr>
          <w:rFonts w:asciiTheme="minorHAnsi" w:hAnsiTheme="minorHAnsi" w:cstheme="minorHAnsi"/>
        </w:rPr>
        <w:t xml:space="preserve"> </w:t>
      </w:r>
      <w:r w:rsidRPr="006F02C5">
        <w:rPr>
          <w:rFonts w:asciiTheme="minorHAnsi" w:hAnsiTheme="minorHAnsi" w:cstheme="minorHAnsi"/>
        </w:rPr>
        <w:t>nawierzchni</w:t>
      </w:r>
      <w:r>
        <w:rPr>
          <w:rFonts w:asciiTheme="minorHAnsi" w:hAnsiTheme="minorHAnsi" w:cstheme="minorHAnsi"/>
        </w:rPr>
        <w:t xml:space="preserve"> </w:t>
      </w:r>
      <w:r w:rsidRPr="006F02C5">
        <w:rPr>
          <w:rFonts w:asciiTheme="minorHAnsi" w:hAnsiTheme="minorHAnsi" w:cstheme="minorHAnsi"/>
        </w:rPr>
        <w:t>pod</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(pomiar</w:t>
      </w:r>
      <w:r>
        <w:rPr>
          <w:rFonts w:asciiTheme="minorHAnsi" w:hAnsiTheme="minorHAnsi" w:cstheme="minorHAnsi"/>
        </w:rPr>
        <w:t xml:space="preserve"> </w:t>
      </w:r>
      <w:r w:rsidRPr="006F02C5">
        <w:rPr>
          <w:rFonts w:asciiTheme="minorHAnsi" w:hAnsiTheme="minorHAnsi" w:cstheme="minorHAnsi"/>
        </w:rPr>
        <w:t>łatą</w:t>
      </w:r>
      <w:r>
        <w:rPr>
          <w:rFonts w:asciiTheme="minorHAnsi" w:hAnsiTheme="minorHAnsi" w:cstheme="minorHAnsi"/>
        </w:rPr>
        <w:t xml:space="preserve"> </w:t>
      </w:r>
      <w:r w:rsidRPr="006F02C5">
        <w:rPr>
          <w:rFonts w:asciiTheme="minorHAnsi" w:hAnsiTheme="minorHAnsi" w:cstheme="minorHAnsi"/>
        </w:rPr>
        <w:t>4-metrową</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równoważną</w:t>
      </w:r>
      <w:r>
        <w:rPr>
          <w:rFonts w:asciiTheme="minorHAnsi" w:hAnsiTheme="minorHAnsi" w:cstheme="minorHAnsi"/>
        </w:rPr>
        <w:t xml:space="preserve"> </w:t>
      </w:r>
      <w:r w:rsidRPr="006F02C5">
        <w:rPr>
          <w:rFonts w:asciiTheme="minorHAnsi" w:hAnsiTheme="minorHAnsi" w:cstheme="minorHAnsi"/>
        </w:rPr>
        <w:t>metodą)</w:t>
      </w:r>
      <w:r>
        <w:rPr>
          <w:rFonts w:asciiTheme="minorHAnsi" w:hAnsiTheme="minorHAnsi" w:cstheme="minorHAnsi"/>
        </w:rPr>
        <w:t xml:space="preserve"> </w:t>
      </w:r>
    </w:p>
    <w:tbl>
      <w:tblPr>
        <w:tblW w:w="751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242"/>
        <w:gridCol w:w="3969"/>
        <w:gridCol w:w="2300"/>
      </w:tblGrid>
      <w:tr w:rsidR="00583D4E" w:rsidRPr="006F02C5" w14:paraId="0B631F40" w14:textId="77777777" w:rsidTr="00F50E87">
        <w:tc>
          <w:tcPr>
            <w:tcW w:w="1242" w:type="dxa"/>
            <w:tcBorders>
              <w:top w:val="single" w:sz="4" w:space="0" w:color="00000A"/>
              <w:left w:val="single" w:sz="4" w:space="0" w:color="00000A"/>
              <w:bottom w:val="single" w:sz="4" w:space="0" w:color="00000A"/>
              <w:right w:val="single" w:sz="4" w:space="0" w:color="00000A"/>
            </w:tcBorders>
            <w:tcMar>
              <w:left w:w="108" w:type="dxa"/>
            </w:tcMar>
          </w:tcPr>
          <w:p w14:paraId="1E65D34F" w14:textId="77777777" w:rsidR="00583D4E" w:rsidRPr="006F02C5" w:rsidRDefault="00583D4E" w:rsidP="00F50E87">
            <w:pPr>
              <w:rPr>
                <w:rFonts w:asciiTheme="minorHAnsi" w:hAnsiTheme="minorHAnsi" w:cstheme="minorHAnsi"/>
              </w:rPr>
            </w:pPr>
          </w:p>
          <w:p w14:paraId="43684F9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Klasa</w:t>
            </w:r>
            <w:r>
              <w:rPr>
                <w:rFonts w:asciiTheme="minorHAnsi" w:hAnsiTheme="minorHAnsi" w:cstheme="minorHAnsi"/>
              </w:rPr>
              <w:t xml:space="preserve"> </w:t>
            </w:r>
            <w:r w:rsidRPr="006F02C5">
              <w:rPr>
                <w:rFonts w:asciiTheme="minorHAnsi" w:hAnsiTheme="minorHAnsi" w:cstheme="minorHAnsi"/>
              </w:rPr>
              <w:t>drogi</w:t>
            </w:r>
          </w:p>
        </w:tc>
        <w:tc>
          <w:tcPr>
            <w:tcW w:w="3969" w:type="dxa"/>
            <w:tcBorders>
              <w:top w:val="single" w:sz="4" w:space="0" w:color="00000A"/>
              <w:left w:val="single" w:sz="4" w:space="0" w:color="00000A"/>
              <w:bottom w:val="single" w:sz="4" w:space="0" w:color="00000A"/>
              <w:right w:val="single" w:sz="4" w:space="0" w:color="00000A"/>
            </w:tcBorders>
            <w:tcMar>
              <w:left w:w="108" w:type="dxa"/>
            </w:tcMar>
          </w:tcPr>
          <w:p w14:paraId="13C26884" w14:textId="77777777" w:rsidR="00583D4E" w:rsidRPr="006F02C5" w:rsidRDefault="00583D4E" w:rsidP="00F50E87">
            <w:pPr>
              <w:rPr>
                <w:rFonts w:asciiTheme="minorHAnsi" w:hAnsiTheme="minorHAnsi" w:cstheme="minorHAnsi"/>
              </w:rPr>
            </w:pPr>
          </w:p>
          <w:p w14:paraId="243051D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Element</w:t>
            </w:r>
            <w:r>
              <w:rPr>
                <w:rFonts w:asciiTheme="minorHAnsi" w:hAnsiTheme="minorHAnsi" w:cstheme="minorHAnsi"/>
              </w:rPr>
              <w:t xml:space="preserve"> </w:t>
            </w:r>
            <w:r w:rsidRPr="006F02C5">
              <w:rPr>
                <w:rFonts w:asciiTheme="minorHAnsi" w:hAnsiTheme="minorHAnsi" w:cstheme="minorHAnsi"/>
              </w:rPr>
              <w:t>nawierzchni</w:t>
            </w:r>
          </w:p>
        </w:tc>
        <w:tc>
          <w:tcPr>
            <w:tcW w:w="2300" w:type="dxa"/>
            <w:tcBorders>
              <w:top w:val="single" w:sz="4" w:space="0" w:color="00000A"/>
              <w:left w:val="single" w:sz="4" w:space="0" w:color="00000A"/>
              <w:bottom w:val="single" w:sz="4" w:space="0" w:color="00000A"/>
              <w:right w:val="single" w:sz="4" w:space="0" w:color="00000A"/>
            </w:tcBorders>
            <w:tcMar>
              <w:left w:w="108" w:type="dxa"/>
            </w:tcMar>
          </w:tcPr>
          <w:p w14:paraId="6CBF8BC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Maksymalna</w:t>
            </w:r>
            <w:r>
              <w:rPr>
                <w:rFonts w:asciiTheme="minorHAnsi" w:hAnsiTheme="minorHAnsi" w:cstheme="minorHAnsi"/>
              </w:rPr>
              <w:t xml:space="preserve"> </w:t>
            </w:r>
            <w:r w:rsidRPr="006F02C5">
              <w:rPr>
                <w:rFonts w:asciiTheme="minorHAnsi" w:hAnsiTheme="minorHAnsi" w:cstheme="minorHAnsi"/>
              </w:rPr>
              <w:t>nierówność</w:t>
            </w:r>
            <w:r>
              <w:rPr>
                <w:rFonts w:asciiTheme="minorHAnsi" w:hAnsiTheme="minorHAnsi" w:cstheme="minorHAnsi"/>
              </w:rPr>
              <w:t xml:space="preserve"> </w:t>
            </w:r>
            <w:r w:rsidRPr="006F02C5">
              <w:rPr>
                <w:rFonts w:asciiTheme="minorHAnsi" w:hAnsiTheme="minorHAnsi" w:cstheme="minorHAnsi"/>
              </w:rPr>
              <w:t>podłoża</w:t>
            </w:r>
            <w:r>
              <w:rPr>
                <w:rFonts w:asciiTheme="minorHAnsi" w:hAnsiTheme="minorHAnsi" w:cstheme="minorHAnsi"/>
              </w:rPr>
              <w:t xml:space="preserve"> </w:t>
            </w:r>
            <w:r w:rsidRPr="006F02C5">
              <w:rPr>
                <w:rFonts w:asciiTheme="minorHAnsi" w:hAnsiTheme="minorHAnsi" w:cstheme="minorHAnsi"/>
              </w:rPr>
              <w:t>pod</w:t>
            </w:r>
            <w:r>
              <w:rPr>
                <w:rFonts w:asciiTheme="minorHAnsi" w:hAnsiTheme="minorHAnsi" w:cstheme="minorHAnsi"/>
              </w:rPr>
              <w:t xml:space="preserve"> </w:t>
            </w:r>
            <w:r w:rsidRPr="006F02C5">
              <w:rPr>
                <w:rFonts w:asciiTheme="minorHAnsi" w:hAnsiTheme="minorHAnsi" w:cstheme="minorHAnsi"/>
              </w:rPr>
              <w:t>warstwę</w:t>
            </w:r>
            <w:r>
              <w:rPr>
                <w:rFonts w:asciiTheme="minorHAnsi" w:hAnsiTheme="minorHAnsi" w:cstheme="minorHAnsi"/>
              </w:rPr>
              <w:t xml:space="preserve"> </w:t>
            </w:r>
            <w:r w:rsidRPr="006F02C5">
              <w:rPr>
                <w:rFonts w:asciiTheme="minorHAnsi" w:hAnsiTheme="minorHAnsi" w:cstheme="minorHAnsi"/>
              </w:rPr>
              <w:t>ścieralną</w:t>
            </w:r>
            <w:r>
              <w:rPr>
                <w:rFonts w:asciiTheme="minorHAnsi" w:hAnsiTheme="minorHAnsi" w:cstheme="minorHAnsi"/>
              </w:rPr>
              <w:t xml:space="preserve"> </w:t>
            </w:r>
            <w:r w:rsidRPr="006F02C5">
              <w:rPr>
                <w:rFonts w:asciiTheme="minorHAnsi" w:hAnsiTheme="minorHAnsi" w:cstheme="minorHAnsi"/>
              </w:rPr>
              <w:t>[mm]</w:t>
            </w:r>
          </w:p>
        </w:tc>
      </w:tr>
      <w:tr w:rsidR="00583D4E" w:rsidRPr="006F02C5" w14:paraId="6E556BD8" w14:textId="77777777" w:rsidTr="00F50E87">
        <w:tc>
          <w:tcPr>
            <w:tcW w:w="1242" w:type="dxa"/>
            <w:tcBorders>
              <w:top w:val="single" w:sz="4" w:space="0" w:color="00000A"/>
              <w:left w:val="single" w:sz="4" w:space="0" w:color="00000A"/>
              <w:right w:val="single" w:sz="4" w:space="0" w:color="00000A"/>
            </w:tcBorders>
            <w:tcMar>
              <w:left w:w="108" w:type="dxa"/>
            </w:tcMar>
          </w:tcPr>
          <w:p w14:paraId="74B2A3C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w:t>
            </w:r>
            <w:r>
              <w:rPr>
                <w:rFonts w:asciiTheme="minorHAnsi" w:hAnsiTheme="minorHAnsi" w:cstheme="minorHAnsi"/>
              </w:rPr>
              <w:t xml:space="preserve"> </w:t>
            </w:r>
            <w:r w:rsidRPr="006F02C5">
              <w:rPr>
                <w:rFonts w:asciiTheme="minorHAnsi" w:hAnsiTheme="minorHAnsi" w:cstheme="minorHAnsi"/>
              </w:rPr>
              <w:t>S,</w:t>
            </w:r>
          </w:p>
        </w:tc>
        <w:tc>
          <w:tcPr>
            <w:tcW w:w="3969" w:type="dxa"/>
            <w:tcBorders>
              <w:top w:val="single" w:sz="4" w:space="0" w:color="00000A"/>
              <w:left w:val="single" w:sz="4" w:space="0" w:color="00000A"/>
              <w:bottom w:val="single" w:sz="4" w:space="0" w:color="00000A"/>
              <w:right w:val="single" w:sz="4" w:space="0" w:color="00000A"/>
            </w:tcBorders>
            <w:tcMar>
              <w:left w:w="108" w:type="dxa"/>
            </w:tcMar>
          </w:tcPr>
          <w:p w14:paraId="0441043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Pasy:</w:t>
            </w:r>
            <w:r>
              <w:rPr>
                <w:rFonts w:asciiTheme="minorHAnsi" w:hAnsiTheme="minorHAnsi" w:cstheme="minorHAnsi"/>
              </w:rPr>
              <w:t xml:space="preserve"> </w:t>
            </w:r>
            <w:r w:rsidRPr="006F02C5">
              <w:rPr>
                <w:rFonts w:asciiTheme="minorHAnsi" w:hAnsiTheme="minorHAnsi" w:cstheme="minorHAnsi"/>
              </w:rPr>
              <w:t>ruchu,</w:t>
            </w:r>
            <w:r>
              <w:rPr>
                <w:rFonts w:asciiTheme="minorHAnsi" w:hAnsiTheme="minorHAnsi" w:cstheme="minorHAnsi"/>
              </w:rPr>
              <w:t xml:space="preserve"> </w:t>
            </w:r>
            <w:r w:rsidRPr="006F02C5">
              <w:rPr>
                <w:rFonts w:asciiTheme="minorHAnsi" w:hAnsiTheme="minorHAnsi" w:cstheme="minorHAnsi"/>
              </w:rPr>
              <w:t>awaryjne,</w:t>
            </w:r>
            <w:r>
              <w:rPr>
                <w:rFonts w:asciiTheme="minorHAnsi" w:hAnsiTheme="minorHAnsi" w:cstheme="minorHAnsi"/>
              </w:rPr>
              <w:t xml:space="preserve"> </w:t>
            </w:r>
            <w:r w:rsidRPr="006F02C5">
              <w:rPr>
                <w:rFonts w:asciiTheme="minorHAnsi" w:hAnsiTheme="minorHAnsi" w:cstheme="minorHAnsi"/>
              </w:rPr>
              <w:t>dodatkowe,</w:t>
            </w:r>
            <w:r>
              <w:rPr>
                <w:rFonts w:asciiTheme="minorHAnsi" w:hAnsiTheme="minorHAnsi" w:cstheme="minorHAnsi"/>
              </w:rPr>
              <w:t xml:space="preserve"> </w:t>
            </w:r>
            <w:r w:rsidRPr="006F02C5">
              <w:rPr>
                <w:rFonts w:asciiTheme="minorHAnsi" w:hAnsiTheme="minorHAnsi" w:cstheme="minorHAnsi"/>
              </w:rPr>
              <w:t>włączania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wyłączania</w:t>
            </w:r>
          </w:p>
        </w:tc>
        <w:tc>
          <w:tcPr>
            <w:tcW w:w="2300" w:type="dxa"/>
            <w:tcBorders>
              <w:top w:val="single" w:sz="4" w:space="0" w:color="00000A"/>
              <w:left w:val="single" w:sz="4" w:space="0" w:color="00000A"/>
              <w:bottom w:val="single" w:sz="4" w:space="0" w:color="00000A"/>
              <w:right w:val="single" w:sz="4" w:space="0" w:color="00000A"/>
            </w:tcBorders>
            <w:tcMar>
              <w:left w:w="108" w:type="dxa"/>
            </w:tcMar>
          </w:tcPr>
          <w:p w14:paraId="4D4BC1C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6</w:t>
            </w:r>
          </w:p>
        </w:tc>
      </w:tr>
      <w:tr w:rsidR="00583D4E" w:rsidRPr="006F02C5" w14:paraId="4F9934F2" w14:textId="77777777" w:rsidTr="00F50E87">
        <w:tc>
          <w:tcPr>
            <w:tcW w:w="1242" w:type="dxa"/>
            <w:tcBorders>
              <w:left w:val="single" w:sz="4" w:space="0" w:color="00000A"/>
              <w:bottom w:val="single" w:sz="4" w:space="0" w:color="00000A"/>
              <w:right w:val="single" w:sz="4" w:space="0" w:color="00000A"/>
            </w:tcBorders>
            <w:tcMar>
              <w:left w:w="108" w:type="dxa"/>
            </w:tcMar>
          </w:tcPr>
          <w:p w14:paraId="5E17300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GP</w:t>
            </w:r>
          </w:p>
        </w:tc>
        <w:tc>
          <w:tcPr>
            <w:tcW w:w="3969" w:type="dxa"/>
            <w:tcBorders>
              <w:top w:val="single" w:sz="4" w:space="0" w:color="00000A"/>
              <w:left w:val="single" w:sz="4" w:space="0" w:color="00000A"/>
              <w:bottom w:val="single" w:sz="4" w:space="0" w:color="00000A"/>
              <w:right w:val="single" w:sz="4" w:space="0" w:color="00000A"/>
            </w:tcBorders>
            <w:tcMar>
              <w:left w:w="108" w:type="dxa"/>
            </w:tcMar>
          </w:tcPr>
          <w:p w14:paraId="3A9A98C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Jezdnie</w:t>
            </w:r>
            <w:r>
              <w:rPr>
                <w:rFonts w:asciiTheme="minorHAnsi" w:hAnsiTheme="minorHAnsi" w:cstheme="minorHAnsi"/>
              </w:rPr>
              <w:t xml:space="preserve"> </w:t>
            </w:r>
            <w:r w:rsidRPr="006F02C5">
              <w:rPr>
                <w:rFonts w:asciiTheme="minorHAnsi" w:hAnsiTheme="minorHAnsi" w:cstheme="minorHAnsi"/>
              </w:rPr>
              <w:t>łącznic,</w:t>
            </w:r>
            <w:r>
              <w:rPr>
                <w:rFonts w:asciiTheme="minorHAnsi" w:hAnsiTheme="minorHAnsi" w:cstheme="minorHAnsi"/>
              </w:rPr>
              <w:t xml:space="preserve"> </w:t>
            </w:r>
            <w:r w:rsidRPr="006F02C5">
              <w:rPr>
                <w:rFonts w:asciiTheme="minorHAnsi" w:hAnsiTheme="minorHAnsi" w:cstheme="minorHAnsi"/>
              </w:rPr>
              <w:t>jezdnie</w:t>
            </w:r>
            <w:r>
              <w:rPr>
                <w:rFonts w:asciiTheme="minorHAnsi" w:hAnsiTheme="minorHAnsi" w:cstheme="minorHAnsi"/>
              </w:rPr>
              <w:t xml:space="preserve"> </w:t>
            </w:r>
            <w:r w:rsidRPr="006F02C5">
              <w:rPr>
                <w:rFonts w:asciiTheme="minorHAnsi" w:hAnsiTheme="minorHAnsi" w:cstheme="minorHAnsi"/>
              </w:rPr>
              <w:t>MOP,</w:t>
            </w:r>
            <w:r>
              <w:rPr>
                <w:rFonts w:asciiTheme="minorHAnsi" w:hAnsiTheme="minorHAnsi" w:cstheme="minorHAnsi"/>
              </w:rPr>
              <w:t xml:space="preserve"> </w:t>
            </w:r>
            <w:r w:rsidRPr="006F02C5">
              <w:rPr>
                <w:rFonts w:asciiTheme="minorHAnsi" w:hAnsiTheme="minorHAnsi" w:cstheme="minorHAnsi"/>
              </w:rPr>
              <w:t>utwardzone</w:t>
            </w:r>
            <w:r>
              <w:rPr>
                <w:rFonts w:asciiTheme="minorHAnsi" w:hAnsiTheme="minorHAnsi" w:cstheme="minorHAnsi"/>
              </w:rPr>
              <w:t xml:space="preserve"> </w:t>
            </w:r>
            <w:r w:rsidRPr="006F02C5">
              <w:rPr>
                <w:rFonts w:asciiTheme="minorHAnsi" w:hAnsiTheme="minorHAnsi" w:cstheme="minorHAnsi"/>
              </w:rPr>
              <w:t>pobocza</w:t>
            </w:r>
          </w:p>
        </w:tc>
        <w:tc>
          <w:tcPr>
            <w:tcW w:w="2300" w:type="dxa"/>
            <w:tcBorders>
              <w:top w:val="single" w:sz="4" w:space="0" w:color="00000A"/>
              <w:left w:val="single" w:sz="4" w:space="0" w:color="00000A"/>
              <w:bottom w:val="single" w:sz="4" w:space="0" w:color="00000A"/>
              <w:right w:val="single" w:sz="4" w:space="0" w:color="00000A"/>
            </w:tcBorders>
            <w:tcMar>
              <w:left w:w="108" w:type="dxa"/>
            </w:tcMar>
          </w:tcPr>
          <w:p w14:paraId="57E38CB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8</w:t>
            </w:r>
          </w:p>
        </w:tc>
      </w:tr>
      <w:tr w:rsidR="00583D4E" w:rsidRPr="006F02C5" w14:paraId="7481FB50" w14:textId="77777777" w:rsidTr="00F50E87">
        <w:tc>
          <w:tcPr>
            <w:tcW w:w="1242" w:type="dxa"/>
            <w:tcBorders>
              <w:top w:val="single" w:sz="4" w:space="0" w:color="00000A"/>
              <w:left w:val="single" w:sz="4" w:space="0" w:color="00000A"/>
              <w:bottom w:val="single" w:sz="4" w:space="0" w:color="00000A"/>
              <w:right w:val="single" w:sz="4" w:space="0" w:color="00000A"/>
            </w:tcBorders>
            <w:tcMar>
              <w:left w:w="108" w:type="dxa"/>
            </w:tcMar>
          </w:tcPr>
          <w:p w14:paraId="43910F2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G</w:t>
            </w:r>
          </w:p>
        </w:tc>
        <w:tc>
          <w:tcPr>
            <w:tcW w:w="3969" w:type="dxa"/>
            <w:tcBorders>
              <w:top w:val="single" w:sz="4" w:space="0" w:color="00000A"/>
              <w:left w:val="single" w:sz="4" w:space="0" w:color="00000A"/>
              <w:bottom w:val="single" w:sz="4" w:space="0" w:color="00000A"/>
              <w:right w:val="single" w:sz="4" w:space="0" w:color="00000A"/>
            </w:tcBorders>
            <w:tcMar>
              <w:left w:w="108" w:type="dxa"/>
            </w:tcMar>
          </w:tcPr>
          <w:p w14:paraId="2EFFA3A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Pasy:</w:t>
            </w:r>
            <w:r>
              <w:rPr>
                <w:rFonts w:asciiTheme="minorHAnsi" w:hAnsiTheme="minorHAnsi" w:cstheme="minorHAnsi"/>
              </w:rPr>
              <w:t xml:space="preserve"> </w:t>
            </w:r>
            <w:r w:rsidRPr="006F02C5">
              <w:rPr>
                <w:rFonts w:asciiTheme="minorHAnsi" w:hAnsiTheme="minorHAnsi" w:cstheme="minorHAnsi"/>
              </w:rPr>
              <w:t>ruchu,</w:t>
            </w:r>
            <w:r>
              <w:rPr>
                <w:rFonts w:asciiTheme="minorHAnsi" w:hAnsiTheme="minorHAnsi" w:cstheme="minorHAnsi"/>
              </w:rPr>
              <w:t xml:space="preserve"> </w:t>
            </w:r>
            <w:r w:rsidRPr="006F02C5">
              <w:rPr>
                <w:rFonts w:asciiTheme="minorHAnsi" w:hAnsiTheme="minorHAnsi" w:cstheme="minorHAnsi"/>
              </w:rPr>
              <w:t>dodatkowe,</w:t>
            </w:r>
            <w:r>
              <w:rPr>
                <w:rFonts w:asciiTheme="minorHAnsi" w:hAnsiTheme="minorHAnsi" w:cstheme="minorHAnsi"/>
              </w:rPr>
              <w:t xml:space="preserve"> </w:t>
            </w:r>
            <w:r w:rsidRPr="006F02C5">
              <w:rPr>
                <w:rFonts w:asciiTheme="minorHAnsi" w:hAnsiTheme="minorHAnsi" w:cstheme="minorHAnsi"/>
              </w:rPr>
              <w:t>włączania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wyłączania,</w:t>
            </w:r>
            <w:r>
              <w:rPr>
                <w:rFonts w:asciiTheme="minorHAnsi" w:hAnsiTheme="minorHAnsi" w:cstheme="minorHAnsi"/>
              </w:rPr>
              <w:t xml:space="preserve"> </w:t>
            </w:r>
            <w:r w:rsidRPr="006F02C5">
              <w:rPr>
                <w:rFonts w:asciiTheme="minorHAnsi" w:hAnsiTheme="minorHAnsi" w:cstheme="minorHAnsi"/>
              </w:rPr>
              <w:t>postojowe,</w:t>
            </w:r>
            <w:r>
              <w:rPr>
                <w:rFonts w:asciiTheme="minorHAnsi" w:hAnsiTheme="minorHAnsi" w:cstheme="minorHAnsi"/>
              </w:rPr>
              <w:t xml:space="preserve"> </w:t>
            </w:r>
            <w:r w:rsidRPr="006F02C5">
              <w:rPr>
                <w:rFonts w:asciiTheme="minorHAnsi" w:hAnsiTheme="minorHAnsi" w:cstheme="minorHAnsi"/>
              </w:rPr>
              <w:t>jezdnie</w:t>
            </w:r>
            <w:r>
              <w:rPr>
                <w:rFonts w:asciiTheme="minorHAnsi" w:hAnsiTheme="minorHAnsi" w:cstheme="minorHAnsi"/>
              </w:rPr>
              <w:t xml:space="preserve"> </w:t>
            </w:r>
            <w:r w:rsidRPr="006F02C5">
              <w:rPr>
                <w:rFonts w:asciiTheme="minorHAnsi" w:hAnsiTheme="minorHAnsi" w:cstheme="minorHAnsi"/>
              </w:rPr>
              <w:t>łącznic,</w:t>
            </w:r>
            <w:r>
              <w:rPr>
                <w:rFonts w:asciiTheme="minorHAnsi" w:hAnsiTheme="minorHAnsi" w:cstheme="minorHAnsi"/>
              </w:rPr>
              <w:t xml:space="preserve"> </w:t>
            </w:r>
            <w:r w:rsidRPr="006F02C5">
              <w:rPr>
                <w:rFonts w:asciiTheme="minorHAnsi" w:hAnsiTheme="minorHAnsi" w:cstheme="minorHAnsi"/>
              </w:rPr>
              <w:t>utwardzone</w:t>
            </w:r>
            <w:r>
              <w:rPr>
                <w:rFonts w:asciiTheme="minorHAnsi" w:hAnsiTheme="minorHAnsi" w:cstheme="minorHAnsi"/>
              </w:rPr>
              <w:t xml:space="preserve"> </w:t>
            </w:r>
            <w:r w:rsidRPr="006F02C5">
              <w:rPr>
                <w:rFonts w:asciiTheme="minorHAnsi" w:hAnsiTheme="minorHAnsi" w:cstheme="minorHAnsi"/>
              </w:rPr>
              <w:t>pobocza</w:t>
            </w:r>
          </w:p>
        </w:tc>
        <w:tc>
          <w:tcPr>
            <w:tcW w:w="2300" w:type="dxa"/>
            <w:tcBorders>
              <w:top w:val="single" w:sz="4" w:space="0" w:color="00000A"/>
              <w:left w:val="single" w:sz="4" w:space="0" w:color="00000A"/>
              <w:bottom w:val="single" w:sz="4" w:space="0" w:color="00000A"/>
              <w:right w:val="single" w:sz="4" w:space="0" w:color="00000A"/>
            </w:tcBorders>
            <w:tcMar>
              <w:left w:w="108" w:type="dxa"/>
            </w:tcMar>
          </w:tcPr>
          <w:p w14:paraId="203574D7" w14:textId="77777777" w:rsidR="00583D4E" w:rsidRPr="006F02C5" w:rsidRDefault="00583D4E" w:rsidP="00F50E87">
            <w:pPr>
              <w:rPr>
                <w:rFonts w:asciiTheme="minorHAnsi" w:hAnsiTheme="minorHAnsi" w:cstheme="minorHAnsi"/>
              </w:rPr>
            </w:pPr>
          </w:p>
          <w:p w14:paraId="3DD020A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8</w:t>
            </w:r>
          </w:p>
        </w:tc>
      </w:tr>
      <w:tr w:rsidR="00583D4E" w:rsidRPr="006F02C5" w14:paraId="380BCE82" w14:textId="77777777" w:rsidTr="00F50E87">
        <w:tc>
          <w:tcPr>
            <w:tcW w:w="1242" w:type="dxa"/>
            <w:tcBorders>
              <w:top w:val="single" w:sz="4" w:space="0" w:color="00000A"/>
              <w:left w:val="single" w:sz="4" w:space="0" w:color="00000A"/>
              <w:bottom w:val="single" w:sz="4" w:space="0" w:color="00000A"/>
              <w:right w:val="single" w:sz="4" w:space="0" w:color="00000A"/>
            </w:tcBorders>
            <w:tcMar>
              <w:left w:w="108" w:type="dxa"/>
            </w:tcMar>
          </w:tcPr>
          <w:p w14:paraId="399318E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L,</w:t>
            </w:r>
            <w:r>
              <w:rPr>
                <w:rFonts w:asciiTheme="minorHAnsi" w:hAnsiTheme="minorHAnsi" w:cstheme="minorHAnsi"/>
              </w:rPr>
              <w:t xml:space="preserve"> </w:t>
            </w:r>
            <w:r w:rsidRPr="006F02C5">
              <w:rPr>
                <w:rFonts w:asciiTheme="minorHAnsi" w:hAnsiTheme="minorHAnsi" w:cstheme="minorHAnsi"/>
              </w:rPr>
              <w:t>D</w:t>
            </w:r>
          </w:p>
        </w:tc>
        <w:tc>
          <w:tcPr>
            <w:tcW w:w="3969" w:type="dxa"/>
            <w:tcBorders>
              <w:top w:val="single" w:sz="4" w:space="0" w:color="00000A"/>
              <w:left w:val="single" w:sz="4" w:space="0" w:color="00000A"/>
              <w:bottom w:val="single" w:sz="4" w:space="0" w:color="00000A"/>
              <w:right w:val="single" w:sz="4" w:space="0" w:color="00000A"/>
            </w:tcBorders>
            <w:tcMar>
              <w:left w:w="108" w:type="dxa"/>
            </w:tcMar>
          </w:tcPr>
          <w:p w14:paraId="5B305FD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Pasy</w:t>
            </w:r>
            <w:r>
              <w:rPr>
                <w:rFonts w:asciiTheme="minorHAnsi" w:hAnsiTheme="minorHAnsi" w:cstheme="minorHAnsi"/>
              </w:rPr>
              <w:t xml:space="preserve"> </w:t>
            </w:r>
            <w:r w:rsidRPr="006F02C5">
              <w:rPr>
                <w:rFonts w:asciiTheme="minorHAnsi" w:hAnsiTheme="minorHAnsi" w:cstheme="minorHAnsi"/>
              </w:rPr>
              <w:t>ruchu</w:t>
            </w:r>
          </w:p>
        </w:tc>
        <w:tc>
          <w:tcPr>
            <w:tcW w:w="2300" w:type="dxa"/>
            <w:tcBorders>
              <w:top w:val="single" w:sz="4" w:space="0" w:color="00000A"/>
              <w:left w:val="single" w:sz="4" w:space="0" w:color="00000A"/>
              <w:bottom w:val="single" w:sz="4" w:space="0" w:color="00000A"/>
              <w:right w:val="single" w:sz="4" w:space="0" w:color="00000A"/>
            </w:tcBorders>
            <w:tcMar>
              <w:left w:w="108" w:type="dxa"/>
            </w:tcMar>
          </w:tcPr>
          <w:p w14:paraId="69D8AA5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w:t>
            </w:r>
          </w:p>
        </w:tc>
      </w:tr>
    </w:tbl>
    <w:p w14:paraId="37FE1137"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Jeżeli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większe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dopuszczalne,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wyrównać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podłoże.</w:t>
      </w:r>
    </w:p>
    <w:p w14:paraId="28E74977"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Rzędne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wysokościowe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urządzeń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usytuowanych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ograniczających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dokumentacją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projektową.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zapewniony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odpływ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wody.</w:t>
      </w:r>
    </w:p>
    <w:p w14:paraId="4BFA35F1"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Oznakowanie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poziome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usunąć.</w:t>
      </w:r>
    </w:p>
    <w:p w14:paraId="58F444F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lastRenderedPageBreak/>
        <w:tab/>
        <w:t>Nierówności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powierzchnię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istniejącej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wyrównać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poprzez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frezowanie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wyrównawczej.</w:t>
      </w:r>
    </w:p>
    <w:p w14:paraId="2E071046"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Wykonane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łaty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mniejszej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sztywności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łaty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betonie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usunąć,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powstałe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sposób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ubytki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wypełnić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właściwościach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zbliżonych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podstawowego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wypełnić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betonem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asfaltowym).</w:t>
      </w:r>
    </w:p>
    <w:p w14:paraId="60082505"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celu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polepszenia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połączenia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między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technologicznymi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powierzchnia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ocenie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wizualnej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chropowata.</w:t>
      </w:r>
    </w:p>
    <w:p w14:paraId="3381179E"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Szerokie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szczeliny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wypełnić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odpowiednim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zalewami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drogowymi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PN-EN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14188-1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PN-EN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14188-2</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albo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innymi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norm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aprobat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technicznych.</w:t>
      </w:r>
    </w:p>
    <w:p w14:paraId="7A73EA54"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wykazującym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zniszczenia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postaci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siatki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spękań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zmęczeniowych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spękań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poprzecznych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zaleca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membrany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przeciwspękaniowej,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geosyntetyków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norm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aprobat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technicznych.</w:t>
      </w:r>
    </w:p>
    <w:p w14:paraId="4BF181DD"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82" w:name="_Toc513232303"/>
      <w:bookmarkStart w:id="283" w:name="_Toc514518538"/>
      <w:bookmarkStart w:id="284" w:name="_Toc531987721"/>
      <w:bookmarkStart w:id="285" w:name="_Toc24373766"/>
      <w:bookmarkStart w:id="286" w:name="_Toc24391604"/>
      <w:r w:rsidRPr="006F02C5">
        <w:rPr>
          <w:rFonts w:asciiTheme="minorHAnsi" w:eastAsia="Verdana" w:hAnsiTheme="minorHAnsi" w:cstheme="minorHAnsi"/>
          <w:b/>
          <w:sz w:val="24"/>
          <w:szCs w:val="24"/>
        </w:rPr>
        <w:t>5.5.</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Próba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technologiczna</w:t>
      </w:r>
      <w:bookmarkEnd w:id="282"/>
      <w:bookmarkEnd w:id="283"/>
      <w:bookmarkEnd w:id="284"/>
      <w:bookmarkEnd w:id="285"/>
      <w:bookmarkEnd w:id="286"/>
    </w:p>
    <w:p w14:paraId="0B0FE41D"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przystąpieniem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produkcji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zobowiązany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przeprowadzenia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obecności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Inżyniera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próby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technologicznej,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która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celu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sprawdzenie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właściwości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wyprodukowanej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receptą.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celu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zaprogramować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otaczarkę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receptą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roboczą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cyklu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automatycznym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produkować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pobrać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wyprodukowaną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ustabilizowaniu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pracy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otaczarki.</w:t>
      </w:r>
    </w:p>
    <w:p w14:paraId="7BAEE46E"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oceniania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dokładności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pracy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otaczarki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prawidłowości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składu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podstawie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tzw.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suchego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zarobu,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uwagi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możliwą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segregację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kruszywa.</w:t>
      </w:r>
    </w:p>
    <w:p w14:paraId="7F7E3D21"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Mieszankę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wyprodukowaną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ustabilizowaniu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pracy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otaczarki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zgromadzić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silosie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załadować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samochód.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Próbki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pobierać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skrzyni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samochodu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metodą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PN-EN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12697-27</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[39].</w:t>
      </w:r>
    </w:p>
    <w:p w14:paraId="28FC0DDB"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podstawie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uzyskanych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wyników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Inżynier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podejmuje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decyzję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próbnego.</w:t>
      </w:r>
    </w:p>
    <w:p w14:paraId="68AC4F91"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87" w:name="_Toc513232304"/>
      <w:bookmarkStart w:id="288" w:name="_Toc514518539"/>
      <w:bookmarkStart w:id="289" w:name="_Toc531987722"/>
      <w:bookmarkStart w:id="290" w:name="_Toc24373767"/>
      <w:bookmarkStart w:id="291" w:name="_Toc24391605"/>
      <w:r w:rsidRPr="006F02C5">
        <w:rPr>
          <w:rFonts w:asciiTheme="minorHAnsi" w:eastAsia="Verdana" w:hAnsiTheme="minorHAnsi" w:cstheme="minorHAnsi"/>
          <w:b/>
          <w:sz w:val="24"/>
          <w:szCs w:val="24"/>
        </w:rPr>
        <w:t>5.6.</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Odcinek</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próbny</w:t>
      </w:r>
      <w:bookmarkEnd w:id="287"/>
      <w:bookmarkEnd w:id="288"/>
      <w:bookmarkEnd w:id="289"/>
      <w:bookmarkEnd w:id="290"/>
      <w:bookmarkEnd w:id="291"/>
    </w:p>
    <w:p w14:paraId="357552AE"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przystąpieniem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betonu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próbny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celem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uściślenia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organizacji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wytwarzania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układania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ustalenia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zagęszczania.</w:t>
      </w:r>
      <w:r>
        <w:rPr>
          <w:rFonts w:asciiTheme="minorHAnsi" w:eastAsia="Verdana" w:hAnsiTheme="minorHAnsi" w:cstheme="minorHAnsi"/>
          <w:color w:val="000000"/>
          <w:szCs w:val="22"/>
          <w:lang w:eastAsia="en-US"/>
        </w:rPr>
        <w:t xml:space="preserve"> </w:t>
      </w:r>
    </w:p>
    <w:p w14:paraId="70F1B15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Odcinek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próbny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zlokalizowany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miejscu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uzgodnionym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Inżynierem.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Powierzchnia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próbnego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wynosić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najmniej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m2,</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długość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najmniej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próbnym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użyć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takich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sprzętu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zamierza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ścieralnej.</w:t>
      </w:r>
    </w:p>
    <w:p w14:paraId="032DC93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przystąpić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realizacji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zaakceptowaniu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Inżyniera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technologii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wbudowania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zagęszczania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wyników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próbnego.</w:t>
      </w:r>
    </w:p>
    <w:p w14:paraId="0E8D6F8B"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92" w:name="_Toc513232305"/>
      <w:bookmarkStart w:id="293" w:name="_Toc514518540"/>
      <w:bookmarkStart w:id="294" w:name="_Toc531987723"/>
      <w:bookmarkStart w:id="295" w:name="_Toc24373768"/>
      <w:bookmarkStart w:id="296" w:name="_Toc24391606"/>
      <w:r w:rsidRPr="006F02C5">
        <w:rPr>
          <w:rFonts w:asciiTheme="minorHAnsi" w:eastAsia="Verdana" w:hAnsiTheme="minorHAnsi" w:cstheme="minorHAnsi"/>
          <w:b/>
          <w:sz w:val="24"/>
          <w:szCs w:val="24"/>
        </w:rPr>
        <w:t>5.7.</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Połączenie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międzywarstwowe</w:t>
      </w:r>
      <w:bookmarkEnd w:id="292"/>
      <w:bookmarkEnd w:id="293"/>
      <w:bookmarkEnd w:id="294"/>
      <w:bookmarkEnd w:id="295"/>
      <w:bookmarkEnd w:id="296"/>
    </w:p>
    <w:p w14:paraId="62FCE730"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Uzyskanie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trwałości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uzależnione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zapewnienia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połączenia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między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współpracy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przenoszeniu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obciążenia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ruchem.</w:t>
      </w:r>
    </w:p>
    <w:p w14:paraId="1B3DF60E"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Podłoże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skropione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celu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zwiększenie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połączenia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między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konstrukcyjnymi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zabezpieczenie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wnikaniem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zaleganiem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wody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między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warstwami.</w:t>
      </w:r>
    </w:p>
    <w:p w14:paraId="331533DB"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Skropienie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wiążącej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ułożeniem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betonu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ilości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przeliczeniu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pozostałe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0,1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0,3</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kg/m2,</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czym:</w:t>
      </w:r>
    </w:p>
    <w:p w14:paraId="4F7317F3"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zaleca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emulsję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modyfikowaną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polimerem,</w:t>
      </w:r>
    </w:p>
    <w:p w14:paraId="0D6A9262"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ilość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emulsji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dobrać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uwzględnieniem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stanu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porowatości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jeśli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większą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zawartość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wolnych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przestrzeni,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użyć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większą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ilość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skropienia,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które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ułożeniu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uszczelni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ją.</w:t>
      </w:r>
    </w:p>
    <w:p w14:paraId="4C7E698E"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Skrapianie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równomiernie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stosując</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rampy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skrapiania,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skrapiarki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skrapianie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ręczne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lancą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miejscach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trudno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dostępnych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uliczne)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urządzeniach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usytuowanych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ograniczających.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razie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potrzeby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urządzenia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zabezpieczyć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zabrudzeniem.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Skropione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wyłączyć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ruchu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publicznego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zmianę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organizacji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ruchu.</w:t>
      </w:r>
    </w:p>
    <w:p w14:paraId="28A45004"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wypadku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emulsji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skropione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0,5</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układaniem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celu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odparowania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wody.</w:t>
      </w:r>
    </w:p>
    <w:p w14:paraId="429E84B7"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Czas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skrapiania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rampą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zamontowaną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rozkładarce.</w:t>
      </w:r>
    </w:p>
    <w:p w14:paraId="56564376"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297" w:name="_Toc513232306"/>
      <w:bookmarkStart w:id="298" w:name="_Toc514518541"/>
      <w:bookmarkStart w:id="299" w:name="_Toc531987724"/>
      <w:bookmarkStart w:id="300" w:name="_Toc24373769"/>
      <w:bookmarkStart w:id="301" w:name="_Toc24391607"/>
      <w:r w:rsidRPr="006F02C5">
        <w:rPr>
          <w:rFonts w:asciiTheme="minorHAnsi" w:eastAsia="Verdana" w:hAnsiTheme="minorHAnsi" w:cstheme="minorHAnsi"/>
          <w:b/>
          <w:sz w:val="24"/>
          <w:szCs w:val="24"/>
        </w:rPr>
        <w:t>5.8.</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Wbudowanie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mieszanki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mineralno-asfaltowej</w:t>
      </w:r>
      <w:bookmarkEnd w:id="297"/>
      <w:bookmarkEnd w:id="298"/>
      <w:bookmarkEnd w:id="299"/>
      <w:bookmarkEnd w:id="300"/>
      <w:bookmarkEnd w:id="301"/>
    </w:p>
    <w:p w14:paraId="4666DDAF"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Mieszankę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wbudowywać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przygotowanym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zapisami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punktach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5.4</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5.7.</w:t>
      </w:r>
    </w:p>
    <w:p w14:paraId="735357E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Temperatura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rozkładaną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niższa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+5°C.</w:t>
      </w:r>
    </w:p>
    <w:p w14:paraId="5F60A7F0"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Transport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zaleceniami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podanymi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punkcie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4.2.</w:t>
      </w:r>
    </w:p>
    <w:p w14:paraId="1A178CD0"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Mieszankę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wbudowywać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odpowiednich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atmosferycznych.</w:t>
      </w:r>
    </w:p>
    <w:p w14:paraId="1481CD40"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lastRenderedPageBreak/>
        <w:tab/>
        <w:t>Temperatura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otoczenia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ciągu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doby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niższa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13.</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otoczenia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niższa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wypadku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ogrzewania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podłoża.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układania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podczas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silnego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wiatru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(V</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16</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m/s)</w:t>
      </w:r>
    </w:p>
    <w:p w14:paraId="52ABC0E1"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wypadku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dodatkiem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obniżającym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wbudowania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indywidualnie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otoczenia.</w:t>
      </w:r>
    </w:p>
    <w:p w14:paraId="22134D29" w14:textId="77777777" w:rsidR="00583D4E" w:rsidRPr="006F02C5" w:rsidRDefault="00583D4E" w:rsidP="00583D4E">
      <w:pPr>
        <w:pStyle w:val="tekstost"/>
        <w:rPr>
          <w:rFonts w:asciiTheme="minorHAnsi" w:eastAsia="Verdana" w:hAnsiTheme="minorHAnsi" w:cstheme="minorHAnsi"/>
          <w:color w:val="000000"/>
          <w:szCs w:val="22"/>
          <w:lang w:eastAsia="en-US"/>
        </w:rPr>
      </w:pPr>
    </w:p>
    <w:p w14:paraId="5983D411"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13.</w:t>
      </w:r>
      <w:r w:rsidRPr="006F02C5">
        <w:rPr>
          <w:rFonts w:asciiTheme="minorHAnsi" w:hAnsiTheme="minorHAnsi" w:cstheme="minorHAnsi"/>
        </w:rPr>
        <w:tab/>
        <w:t>Minimalna</w:t>
      </w:r>
      <w:r>
        <w:rPr>
          <w:rFonts w:asciiTheme="minorHAnsi" w:hAnsiTheme="minorHAnsi" w:cstheme="minorHAnsi"/>
        </w:rPr>
        <w:t xml:space="preserve"> </w:t>
      </w:r>
      <w:r w:rsidRPr="006F02C5">
        <w:rPr>
          <w:rFonts w:asciiTheme="minorHAnsi" w:hAnsiTheme="minorHAnsi" w:cstheme="minorHAnsi"/>
        </w:rPr>
        <w:t>temperatura</w:t>
      </w:r>
      <w:r>
        <w:rPr>
          <w:rFonts w:asciiTheme="minorHAnsi" w:hAnsiTheme="minorHAnsi" w:cstheme="minorHAnsi"/>
        </w:rPr>
        <w:t xml:space="preserve"> </w:t>
      </w:r>
      <w:r w:rsidRPr="006F02C5">
        <w:rPr>
          <w:rFonts w:asciiTheme="minorHAnsi" w:hAnsiTheme="minorHAnsi" w:cstheme="minorHAnsi"/>
        </w:rPr>
        <w:t>otoczenia</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wysokości</w:t>
      </w:r>
      <w:r>
        <w:rPr>
          <w:rFonts w:asciiTheme="minorHAnsi" w:hAnsiTheme="minorHAnsi" w:cstheme="minorHAnsi"/>
        </w:rPr>
        <w:t xml:space="preserve"> </w:t>
      </w:r>
      <w:r w:rsidRPr="006F02C5">
        <w:rPr>
          <w:rFonts w:asciiTheme="minorHAnsi" w:hAnsiTheme="minorHAnsi" w:cstheme="minorHAnsi"/>
        </w:rPr>
        <w:t>2m</w:t>
      </w:r>
      <w:r>
        <w:rPr>
          <w:rFonts w:asciiTheme="minorHAnsi" w:hAnsiTheme="minorHAnsi" w:cstheme="minorHAnsi"/>
        </w:rPr>
        <w:t xml:space="preserve"> </w:t>
      </w:r>
      <w:r w:rsidRPr="006F02C5">
        <w:rPr>
          <w:rFonts w:asciiTheme="minorHAnsi" w:hAnsiTheme="minorHAnsi" w:cstheme="minorHAnsi"/>
        </w:rPr>
        <w:t>podczas</w:t>
      </w:r>
      <w:r>
        <w:rPr>
          <w:rFonts w:asciiTheme="minorHAnsi" w:hAnsiTheme="minorHAnsi" w:cstheme="minorHAnsi"/>
        </w:rPr>
        <w:t xml:space="preserve"> </w:t>
      </w:r>
      <w:r w:rsidRPr="006F02C5">
        <w:rPr>
          <w:rFonts w:asciiTheme="minorHAnsi" w:hAnsiTheme="minorHAnsi" w:cstheme="minorHAnsi"/>
        </w:rPr>
        <w:t>wykonywania</w:t>
      </w:r>
      <w:r>
        <w:rPr>
          <w:rFonts w:asciiTheme="minorHAnsi" w:hAnsiTheme="minorHAnsi" w:cstheme="minorHAnsi"/>
        </w:rPr>
        <w:t xml:space="preserve"> </w:t>
      </w:r>
      <w:r w:rsidRPr="006F02C5">
        <w:rPr>
          <w:rFonts w:asciiTheme="minorHAnsi" w:hAnsiTheme="minorHAnsi" w:cstheme="minorHAnsi"/>
        </w:rPr>
        <w:t>warstw</w:t>
      </w:r>
      <w:r>
        <w:rPr>
          <w:rFonts w:asciiTheme="minorHAnsi" w:hAnsiTheme="minorHAnsi" w:cstheme="minorHAnsi"/>
        </w:rPr>
        <w:t xml:space="preserve"> </w:t>
      </w:r>
      <w:r w:rsidRPr="006F02C5">
        <w:rPr>
          <w:rFonts w:asciiTheme="minorHAnsi" w:hAnsiTheme="minorHAnsi" w:cstheme="minorHAnsi"/>
        </w:rPr>
        <w:t>asfaltowych</w:t>
      </w:r>
    </w:p>
    <w:tbl>
      <w:tblPr>
        <w:tblW w:w="7511" w:type="dxa"/>
        <w:tblBorders>
          <w:top w:val="single" w:sz="4" w:space="0" w:color="00000A"/>
          <w:left w:val="single" w:sz="4" w:space="0" w:color="00000A"/>
          <w:right w:val="single" w:sz="4" w:space="0" w:color="00000A"/>
          <w:insideV w:val="single" w:sz="4" w:space="0" w:color="00000A"/>
        </w:tblBorders>
        <w:tblLook w:val="01E0" w:firstRow="1" w:lastRow="1" w:firstColumn="1" w:lastColumn="1" w:noHBand="0" w:noVBand="0"/>
      </w:tblPr>
      <w:tblGrid>
        <w:gridCol w:w="3226"/>
        <w:gridCol w:w="2693"/>
        <w:gridCol w:w="1592"/>
      </w:tblGrid>
      <w:tr w:rsidR="00583D4E" w:rsidRPr="006F02C5" w14:paraId="0D5AD1C2" w14:textId="77777777" w:rsidTr="00F50E87">
        <w:tc>
          <w:tcPr>
            <w:tcW w:w="3226" w:type="dxa"/>
            <w:tcBorders>
              <w:top w:val="single" w:sz="4" w:space="0" w:color="00000A"/>
              <w:left w:val="single" w:sz="4" w:space="0" w:color="00000A"/>
              <w:right w:val="single" w:sz="4" w:space="0" w:color="00000A"/>
            </w:tcBorders>
            <w:tcMar>
              <w:left w:w="108" w:type="dxa"/>
            </w:tcMar>
          </w:tcPr>
          <w:p w14:paraId="316B768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Rodzaj</w:t>
            </w:r>
            <w:r>
              <w:rPr>
                <w:rFonts w:asciiTheme="minorHAnsi" w:hAnsiTheme="minorHAnsi" w:cstheme="minorHAnsi"/>
              </w:rPr>
              <w:t xml:space="preserve"> </w:t>
            </w:r>
            <w:r w:rsidRPr="006F02C5">
              <w:rPr>
                <w:rFonts w:asciiTheme="minorHAnsi" w:hAnsiTheme="minorHAnsi" w:cstheme="minorHAnsi"/>
              </w:rPr>
              <w:t>robót</w:t>
            </w:r>
          </w:p>
        </w:tc>
        <w:tc>
          <w:tcPr>
            <w:tcW w:w="4285" w:type="dxa"/>
            <w:gridSpan w:val="2"/>
            <w:tcBorders>
              <w:top w:val="single" w:sz="4" w:space="0" w:color="00000A"/>
              <w:left w:val="single" w:sz="4" w:space="0" w:color="00000A"/>
              <w:bottom w:val="single" w:sz="4" w:space="0" w:color="00000A"/>
              <w:right w:val="single" w:sz="4" w:space="0" w:color="00000A"/>
            </w:tcBorders>
            <w:tcMar>
              <w:left w:w="108" w:type="dxa"/>
            </w:tcMar>
          </w:tcPr>
          <w:p w14:paraId="02AEF78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Minimalna</w:t>
            </w:r>
            <w:r>
              <w:rPr>
                <w:rFonts w:asciiTheme="minorHAnsi" w:hAnsiTheme="minorHAnsi" w:cstheme="minorHAnsi"/>
              </w:rPr>
              <w:t xml:space="preserve"> </w:t>
            </w:r>
            <w:r w:rsidRPr="006F02C5">
              <w:rPr>
                <w:rFonts w:asciiTheme="minorHAnsi" w:hAnsiTheme="minorHAnsi" w:cstheme="minorHAnsi"/>
              </w:rPr>
              <w:t>temperatura</w:t>
            </w:r>
            <w:r>
              <w:rPr>
                <w:rFonts w:asciiTheme="minorHAnsi" w:hAnsiTheme="minorHAnsi" w:cstheme="minorHAnsi"/>
              </w:rPr>
              <w:t xml:space="preserve"> </w:t>
            </w:r>
            <w:r w:rsidRPr="006F02C5">
              <w:rPr>
                <w:rFonts w:asciiTheme="minorHAnsi" w:hAnsiTheme="minorHAnsi" w:cstheme="minorHAnsi"/>
              </w:rPr>
              <w:t>otoczenia</w:t>
            </w:r>
            <w:r>
              <w:rPr>
                <w:rFonts w:asciiTheme="minorHAnsi" w:hAnsiTheme="minorHAnsi" w:cstheme="minorHAnsi"/>
              </w:rPr>
              <w:t xml:space="preserve"> </w:t>
            </w:r>
            <w:r w:rsidRPr="006F02C5">
              <w:rPr>
                <w:rFonts w:asciiTheme="minorHAnsi" w:hAnsiTheme="minorHAnsi" w:cstheme="minorHAnsi"/>
              </w:rPr>
              <w:t>[°C]</w:t>
            </w:r>
          </w:p>
        </w:tc>
      </w:tr>
      <w:tr w:rsidR="00583D4E" w:rsidRPr="006F02C5" w14:paraId="1284D8BD" w14:textId="77777777" w:rsidTr="00F50E87">
        <w:tc>
          <w:tcPr>
            <w:tcW w:w="3226" w:type="dxa"/>
            <w:tcBorders>
              <w:left w:val="single" w:sz="4" w:space="0" w:color="00000A"/>
              <w:bottom w:val="single" w:sz="4" w:space="0" w:color="00000A"/>
              <w:right w:val="single" w:sz="4" w:space="0" w:color="00000A"/>
            </w:tcBorders>
            <w:tcMar>
              <w:left w:w="108" w:type="dxa"/>
            </w:tcMar>
          </w:tcPr>
          <w:p w14:paraId="702DBF8A" w14:textId="77777777" w:rsidR="00583D4E" w:rsidRPr="006F02C5" w:rsidRDefault="00583D4E" w:rsidP="00F50E87">
            <w:pPr>
              <w:rPr>
                <w:rFonts w:asciiTheme="minorHAnsi" w:hAnsiTheme="minorHAnsi" w:cstheme="minorHAnsi"/>
              </w:rPr>
            </w:pPr>
          </w:p>
        </w:tc>
        <w:tc>
          <w:tcPr>
            <w:tcW w:w="2693" w:type="dxa"/>
            <w:tcBorders>
              <w:top w:val="single" w:sz="4" w:space="0" w:color="00000A"/>
              <w:left w:val="single" w:sz="4" w:space="0" w:color="00000A"/>
              <w:bottom w:val="single" w:sz="4" w:space="0" w:color="00000A"/>
              <w:right w:val="single" w:sz="4" w:space="0" w:color="00000A"/>
            </w:tcBorders>
            <w:tcMar>
              <w:left w:w="108" w:type="dxa"/>
            </w:tcMar>
          </w:tcPr>
          <w:p w14:paraId="261A0D9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przystąpieniem</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robót</w:t>
            </w:r>
          </w:p>
        </w:tc>
        <w:tc>
          <w:tcPr>
            <w:tcW w:w="1592" w:type="dxa"/>
            <w:tcBorders>
              <w:top w:val="single" w:sz="4" w:space="0" w:color="00000A"/>
              <w:left w:val="single" w:sz="4" w:space="0" w:color="00000A"/>
              <w:bottom w:val="single" w:sz="4" w:space="0" w:color="00000A"/>
              <w:right w:val="single" w:sz="4" w:space="0" w:color="00000A"/>
            </w:tcBorders>
            <w:tcMar>
              <w:left w:w="108" w:type="dxa"/>
            </w:tcMar>
          </w:tcPr>
          <w:p w14:paraId="5088287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czasie</w:t>
            </w:r>
            <w:r>
              <w:rPr>
                <w:rFonts w:asciiTheme="minorHAnsi" w:hAnsiTheme="minorHAnsi" w:cstheme="minorHAnsi"/>
              </w:rPr>
              <w:t xml:space="preserve"> </w:t>
            </w:r>
            <w:r w:rsidRPr="006F02C5">
              <w:rPr>
                <w:rFonts w:asciiTheme="minorHAnsi" w:hAnsiTheme="minorHAnsi" w:cstheme="minorHAnsi"/>
              </w:rPr>
              <w:t>robót</w:t>
            </w:r>
          </w:p>
        </w:tc>
      </w:tr>
      <w:tr w:rsidR="00583D4E" w:rsidRPr="006F02C5" w14:paraId="5A7B54D4" w14:textId="77777777" w:rsidTr="00F50E87">
        <w:tc>
          <w:tcPr>
            <w:tcW w:w="3226" w:type="dxa"/>
            <w:tcBorders>
              <w:top w:val="single" w:sz="4" w:space="0" w:color="00000A"/>
              <w:left w:val="single" w:sz="4" w:space="0" w:color="00000A"/>
              <w:bottom w:val="single" w:sz="4" w:space="0" w:color="00000A"/>
              <w:right w:val="single" w:sz="4" w:space="0" w:color="00000A"/>
            </w:tcBorders>
            <w:tcMar>
              <w:left w:w="108" w:type="dxa"/>
            </w:tcMar>
          </w:tcPr>
          <w:p w14:paraId="0D7B820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Warstwa</w:t>
            </w:r>
            <w:r>
              <w:rPr>
                <w:rFonts w:asciiTheme="minorHAnsi" w:hAnsiTheme="minorHAnsi" w:cstheme="minorHAnsi"/>
              </w:rPr>
              <w:t xml:space="preserve"> </w:t>
            </w:r>
            <w:r w:rsidRPr="006F02C5">
              <w:rPr>
                <w:rFonts w:asciiTheme="minorHAnsi" w:hAnsiTheme="minorHAnsi" w:cstheme="minorHAnsi"/>
              </w:rPr>
              <w:t>ścieralna</w:t>
            </w:r>
            <w:r>
              <w:rPr>
                <w:rFonts w:asciiTheme="minorHAnsi" w:hAnsiTheme="minorHAnsi" w:cstheme="minorHAnsi"/>
              </w:rPr>
              <w:t xml:space="preserve"> </w:t>
            </w:r>
            <w:r w:rsidRPr="006F02C5">
              <w:rPr>
                <w:rFonts w:asciiTheme="minorHAnsi" w:hAnsiTheme="minorHAnsi" w:cstheme="minorHAnsi"/>
              </w:rPr>
              <w:t>o</w:t>
            </w:r>
            <w:r>
              <w:rPr>
                <w:rFonts w:asciiTheme="minorHAnsi" w:hAnsiTheme="minorHAnsi" w:cstheme="minorHAnsi"/>
              </w:rPr>
              <w:t xml:space="preserve"> </w:t>
            </w:r>
            <w:r w:rsidRPr="006F02C5">
              <w:rPr>
                <w:rFonts w:asciiTheme="minorHAnsi" w:hAnsiTheme="minorHAnsi" w:cstheme="minorHAnsi"/>
              </w:rPr>
              <w:t>grubości</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3</w:t>
            </w:r>
            <w:r>
              <w:rPr>
                <w:rFonts w:asciiTheme="minorHAnsi" w:hAnsiTheme="minorHAnsi" w:cstheme="minorHAnsi"/>
              </w:rPr>
              <w:t xml:space="preserve"> </w:t>
            </w:r>
            <w:r w:rsidRPr="006F02C5">
              <w:rPr>
                <w:rFonts w:asciiTheme="minorHAnsi" w:hAnsiTheme="minorHAnsi" w:cstheme="minorHAnsi"/>
              </w:rPr>
              <w:t>cm</w:t>
            </w:r>
          </w:p>
        </w:tc>
        <w:tc>
          <w:tcPr>
            <w:tcW w:w="2693" w:type="dxa"/>
            <w:tcBorders>
              <w:top w:val="single" w:sz="4" w:space="0" w:color="00000A"/>
              <w:left w:val="single" w:sz="4" w:space="0" w:color="00000A"/>
              <w:bottom w:val="single" w:sz="4" w:space="0" w:color="00000A"/>
              <w:right w:val="single" w:sz="4" w:space="0" w:color="00000A"/>
            </w:tcBorders>
            <w:tcMar>
              <w:left w:w="108" w:type="dxa"/>
            </w:tcMar>
          </w:tcPr>
          <w:p w14:paraId="56384FA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0</w:t>
            </w:r>
          </w:p>
        </w:tc>
        <w:tc>
          <w:tcPr>
            <w:tcW w:w="1592" w:type="dxa"/>
            <w:tcBorders>
              <w:top w:val="single" w:sz="4" w:space="0" w:color="00000A"/>
              <w:left w:val="single" w:sz="4" w:space="0" w:color="00000A"/>
              <w:bottom w:val="single" w:sz="4" w:space="0" w:color="00000A"/>
              <w:right w:val="single" w:sz="4" w:space="0" w:color="00000A"/>
            </w:tcBorders>
            <w:tcMar>
              <w:left w:w="108" w:type="dxa"/>
            </w:tcMar>
          </w:tcPr>
          <w:p w14:paraId="4954EFA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w:t>
            </w:r>
          </w:p>
        </w:tc>
      </w:tr>
      <w:tr w:rsidR="00583D4E" w:rsidRPr="006F02C5" w14:paraId="7CAD7346" w14:textId="77777777" w:rsidTr="00F50E87">
        <w:tc>
          <w:tcPr>
            <w:tcW w:w="3226" w:type="dxa"/>
            <w:tcBorders>
              <w:top w:val="single" w:sz="4" w:space="0" w:color="00000A"/>
              <w:left w:val="single" w:sz="4" w:space="0" w:color="00000A"/>
              <w:bottom w:val="single" w:sz="4" w:space="0" w:color="00000A"/>
              <w:right w:val="single" w:sz="4" w:space="0" w:color="00000A"/>
            </w:tcBorders>
            <w:tcMar>
              <w:left w:w="108" w:type="dxa"/>
            </w:tcMar>
          </w:tcPr>
          <w:p w14:paraId="48721D7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Warstwa</w:t>
            </w:r>
            <w:r>
              <w:rPr>
                <w:rFonts w:asciiTheme="minorHAnsi" w:hAnsiTheme="minorHAnsi" w:cstheme="minorHAnsi"/>
              </w:rPr>
              <w:t xml:space="preserve"> </w:t>
            </w:r>
            <w:r w:rsidRPr="006F02C5">
              <w:rPr>
                <w:rFonts w:asciiTheme="minorHAnsi" w:hAnsiTheme="minorHAnsi" w:cstheme="minorHAnsi"/>
              </w:rPr>
              <w:t>ścieralna</w:t>
            </w:r>
            <w:r>
              <w:rPr>
                <w:rFonts w:asciiTheme="minorHAnsi" w:hAnsiTheme="minorHAnsi" w:cstheme="minorHAnsi"/>
              </w:rPr>
              <w:t xml:space="preserve"> </w:t>
            </w:r>
            <w:r w:rsidRPr="006F02C5">
              <w:rPr>
                <w:rFonts w:asciiTheme="minorHAnsi" w:hAnsiTheme="minorHAnsi" w:cstheme="minorHAnsi"/>
              </w:rPr>
              <w:t>o</w:t>
            </w:r>
            <w:r>
              <w:rPr>
                <w:rFonts w:asciiTheme="minorHAnsi" w:hAnsiTheme="minorHAnsi" w:cstheme="minorHAnsi"/>
              </w:rPr>
              <w:t xml:space="preserve"> </w:t>
            </w:r>
            <w:r w:rsidRPr="006F02C5">
              <w:rPr>
                <w:rFonts w:asciiTheme="minorHAnsi" w:hAnsiTheme="minorHAnsi" w:cstheme="minorHAnsi"/>
              </w:rPr>
              <w:t>grubości</w:t>
            </w:r>
            <w:r>
              <w:rPr>
                <w:rFonts w:asciiTheme="minorHAnsi" w:hAnsiTheme="minorHAnsi" w:cstheme="minorHAnsi"/>
              </w:rPr>
              <w:t xml:space="preserve"> </w:t>
            </w:r>
            <w:r w:rsidRPr="006F02C5">
              <w:rPr>
                <w:rFonts w:asciiTheme="minorHAnsi" w:hAnsiTheme="minorHAnsi" w:cstheme="minorHAnsi"/>
              </w:rPr>
              <w:t>&lt;</w:t>
            </w:r>
            <w:r>
              <w:rPr>
                <w:rFonts w:asciiTheme="minorHAnsi" w:hAnsiTheme="minorHAnsi" w:cstheme="minorHAnsi"/>
              </w:rPr>
              <w:t xml:space="preserve"> </w:t>
            </w:r>
            <w:r w:rsidRPr="006F02C5">
              <w:rPr>
                <w:rFonts w:asciiTheme="minorHAnsi" w:hAnsiTheme="minorHAnsi" w:cstheme="minorHAnsi"/>
              </w:rPr>
              <w:t>3</w:t>
            </w:r>
            <w:r>
              <w:rPr>
                <w:rFonts w:asciiTheme="minorHAnsi" w:hAnsiTheme="minorHAnsi" w:cstheme="minorHAnsi"/>
              </w:rPr>
              <w:t xml:space="preserve"> </w:t>
            </w:r>
            <w:r w:rsidRPr="006F02C5">
              <w:rPr>
                <w:rFonts w:asciiTheme="minorHAnsi" w:hAnsiTheme="minorHAnsi" w:cstheme="minorHAnsi"/>
              </w:rPr>
              <w:t>cm</w:t>
            </w:r>
          </w:p>
        </w:tc>
        <w:tc>
          <w:tcPr>
            <w:tcW w:w="2693" w:type="dxa"/>
            <w:tcBorders>
              <w:top w:val="single" w:sz="4" w:space="0" w:color="00000A"/>
              <w:left w:val="single" w:sz="4" w:space="0" w:color="00000A"/>
              <w:bottom w:val="single" w:sz="4" w:space="0" w:color="00000A"/>
              <w:right w:val="single" w:sz="4" w:space="0" w:color="00000A"/>
            </w:tcBorders>
            <w:tcMar>
              <w:left w:w="108" w:type="dxa"/>
            </w:tcMar>
          </w:tcPr>
          <w:p w14:paraId="5CE1068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+5</w:t>
            </w:r>
          </w:p>
        </w:tc>
        <w:tc>
          <w:tcPr>
            <w:tcW w:w="1592" w:type="dxa"/>
            <w:tcBorders>
              <w:top w:val="single" w:sz="4" w:space="0" w:color="00000A"/>
              <w:left w:val="single" w:sz="4" w:space="0" w:color="00000A"/>
              <w:bottom w:val="single" w:sz="4" w:space="0" w:color="00000A"/>
              <w:right w:val="single" w:sz="4" w:space="0" w:color="00000A"/>
            </w:tcBorders>
            <w:tcMar>
              <w:left w:w="108" w:type="dxa"/>
            </w:tcMar>
          </w:tcPr>
          <w:p w14:paraId="3FC4D1B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+10</w:t>
            </w:r>
          </w:p>
        </w:tc>
      </w:tr>
    </w:tbl>
    <w:p w14:paraId="252C4DED"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ab/>
        <w:t>Właściwości</w:t>
      </w:r>
      <w:r>
        <w:rPr>
          <w:rFonts w:asciiTheme="minorHAnsi" w:hAnsiTheme="minorHAnsi" w:cstheme="minorHAnsi"/>
        </w:rPr>
        <w:t xml:space="preserve"> </w:t>
      </w:r>
      <w:r w:rsidRPr="006F02C5">
        <w:rPr>
          <w:rFonts w:asciiTheme="minorHAnsi" w:hAnsiTheme="minorHAnsi" w:cstheme="minorHAnsi"/>
        </w:rPr>
        <w:t>wykonanej</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powinny</w:t>
      </w:r>
      <w:r>
        <w:rPr>
          <w:rFonts w:asciiTheme="minorHAnsi" w:hAnsiTheme="minorHAnsi" w:cstheme="minorHAnsi"/>
        </w:rPr>
        <w:t xml:space="preserve"> </w:t>
      </w:r>
      <w:r w:rsidRPr="006F02C5">
        <w:rPr>
          <w:rFonts w:asciiTheme="minorHAnsi" w:hAnsiTheme="minorHAnsi" w:cstheme="minorHAnsi"/>
        </w:rPr>
        <w:t>spełniać</w:t>
      </w:r>
      <w:r>
        <w:rPr>
          <w:rFonts w:asciiTheme="minorHAnsi" w:hAnsiTheme="minorHAnsi" w:cstheme="minorHAnsi"/>
        </w:rPr>
        <w:t xml:space="preserve"> </w:t>
      </w:r>
      <w:r w:rsidRPr="006F02C5">
        <w:rPr>
          <w:rFonts w:asciiTheme="minorHAnsi" w:hAnsiTheme="minorHAnsi" w:cstheme="minorHAnsi"/>
        </w:rPr>
        <w:t>warunki</w:t>
      </w:r>
      <w:r>
        <w:rPr>
          <w:rFonts w:asciiTheme="minorHAnsi" w:hAnsiTheme="minorHAnsi" w:cstheme="minorHAnsi"/>
        </w:rPr>
        <w:t xml:space="preserve"> </w:t>
      </w:r>
      <w:r w:rsidRPr="006F02C5">
        <w:rPr>
          <w:rFonts w:asciiTheme="minorHAnsi" w:hAnsiTheme="minorHAnsi" w:cstheme="minorHAnsi"/>
        </w:rPr>
        <w:t>podane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tablicy</w:t>
      </w:r>
      <w:r>
        <w:rPr>
          <w:rFonts w:asciiTheme="minorHAnsi" w:hAnsiTheme="minorHAnsi" w:cstheme="minorHAnsi"/>
        </w:rPr>
        <w:t xml:space="preserve"> </w:t>
      </w:r>
      <w:r w:rsidRPr="006F02C5">
        <w:rPr>
          <w:rFonts w:asciiTheme="minorHAnsi" w:hAnsiTheme="minorHAnsi" w:cstheme="minorHAnsi"/>
        </w:rPr>
        <w:t>14.</w:t>
      </w:r>
    </w:p>
    <w:p w14:paraId="2FB63C90"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14.</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AC</w:t>
      </w:r>
      <w:r>
        <w:rPr>
          <w:rFonts w:asciiTheme="minorHAnsi" w:hAnsiTheme="minorHAnsi" w:cstheme="minorHAnsi"/>
        </w:rPr>
        <w:t xml:space="preserve"> </w:t>
      </w:r>
    </w:p>
    <w:tbl>
      <w:tblPr>
        <w:tblW w:w="751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878"/>
        <w:gridCol w:w="1878"/>
        <w:gridCol w:w="1878"/>
        <w:gridCol w:w="1878"/>
      </w:tblGrid>
      <w:tr w:rsidR="00583D4E" w:rsidRPr="006F02C5" w14:paraId="5B2C3B6E" w14:textId="77777777" w:rsidTr="00F50E87">
        <w:tc>
          <w:tcPr>
            <w:tcW w:w="1877" w:type="dxa"/>
            <w:tcBorders>
              <w:top w:val="single" w:sz="4" w:space="0" w:color="00000A"/>
              <w:left w:val="single" w:sz="4" w:space="0" w:color="00000A"/>
              <w:bottom w:val="single" w:sz="4" w:space="0" w:color="00000A"/>
              <w:right w:val="single" w:sz="4" w:space="0" w:color="00000A"/>
            </w:tcBorders>
            <w:tcMar>
              <w:left w:w="108" w:type="dxa"/>
            </w:tcMar>
          </w:tcPr>
          <w:p w14:paraId="7D3E3461" w14:textId="77777777" w:rsidR="00583D4E" w:rsidRPr="006F02C5" w:rsidRDefault="00583D4E" w:rsidP="00F50E87">
            <w:pPr>
              <w:rPr>
                <w:rFonts w:asciiTheme="minorHAnsi" w:hAnsiTheme="minorHAnsi" w:cstheme="minorHAnsi"/>
              </w:rPr>
            </w:pPr>
          </w:p>
          <w:p w14:paraId="566C65C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Typ</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wymiar</w:t>
            </w:r>
            <w:r>
              <w:rPr>
                <w:rFonts w:asciiTheme="minorHAnsi" w:hAnsiTheme="minorHAnsi" w:cstheme="minorHAnsi"/>
              </w:rPr>
              <w:t xml:space="preserve"> </w:t>
            </w:r>
            <w:r w:rsidRPr="006F02C5">
              <w:rPr>
                <w:rFonts w:asciiTheme="minorHAnsi" w:hAnsiTheme="minorHAnsi" w:cstheme="minorHAnsi"/>
              </w:rPr>
              <w:t>mieszanki</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178A26F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Projektowana</w:t>
            </w:r>
            <w:r>
              <w:rPr>
                <w:rFonts w:asciiTheme="minorHAnsi" w:hAnsiTheme="minorHAnsi" w:cstheme="minorHAnsi"/>
              </w:rPr>
              <w:t xml:space="preserve"> </w:t>
            </w:r>
            <w:r w:rsidRPr="006F02C5">
              <w:rPr>
                <w:rFonts w:asciiTheme="minorHAnsi" w:hAnsiTheme="minorHAnsi" w:cstheme="minorHAnsi"/>
              </w:rPr>
              <w:t>grubość</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technologicznej</w:t>
            </w:r>
            <w:r>
              <w:rPr>
                <w:rFonts w:asciiTheme="minorHAnsi" w:hAnsiTheme="minorHAnsi" w:cstheme="minorHAnsi"/>
              </w:rPr>
              <w:t xml:space="preserve"> </w:t>
            </w:r>
            <w:r w:rsidRPr="006F02C5">
              <w:rPr>
                <w:rFonts w:asciiTheme="minorHAnsi" w:hAnsiTheme="minorHAnsi" w:cstheme="minorHAnsi"/>
              </w:rPr>
              <w:t>[cm]</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2A06969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Wskaźnik</w:t>
            </w:r>
            <w:r>
              <w:rPr>
                <w:rFonts w:asciiTheme="minorHAnsi" w:hAnsiTheme="minorHAnsi" w:cstheme="minorHAnsi"/>
              </w:rPr>
              <w:t xml:space="preserve"> </w:t>
            </w:r>
            <w:r w:rsidRPr="006F02C5">
              <w:rPr>
                <w:rFonts w:asciiTheme="minorHAnsi" w:hAnsiTheme="minorHAnsi" w:cstheme="minorHAnsi"/>
              </w:rPr>
              <w:t>zagęszczenia</w:t>
            </w:r>
            <w:r>
              <w:rPr>
                <w:rFonts w:asciiTheme="minorHAnsi" w:hAnsiTheme="minorHAnsi" w:cstheme="minorHAnsi"/>
              </w:rPr>
              <w:t xml:space="preserve"> </w:t>
            </w:r>
          </w:p>
          <w:p w14:paraId="59CD1C0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2CB89F8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wolnych</w:t>
            </w:r>
            <w:r>
              <w:rPr>
                <w:rFonts w:asciiTheme="minorHAnsi" w:hAnsiTheme="minorHAnsi" w:cstheme="minorHAnsi"/>
              </w:rPr>
              <w:t xml:space="preserve"> </w:t>
            </w:r>
            <w:r w:rsidRPr="006F02C5">
              <w:rPr>
                <w:rFonts w:asciiTheme="minorHAnsi" w:hAnsiTheme="minorHAnsi" w:cstheme="minorHAnsi"/>
              </w:rPr>
              <w:t>przestrzeni</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warstwie</w:t>
            </w:r>
          </w:p>
          <w:p w14:paraId="41CC718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[%(v/v)]</w:t>
            </w:r>
          </w:p>
        </w:tc>
      </w:tr>
      <w:tr w:rsidR="00583D4E" w:rsidRPr="006F02C5" w14:paraId="07EC6A55" w14:textId="77777777" w:rsidTr="00F50E87">
        <w:tc>
          <w:tcPr>
            <w:tcW w:w="1877" w:type="dxa"/>
            <w:tcBorders>
              <w:top w:val="single" w:sz="4" w:space="0" w:color="00000A"/>
              <w:left w:val="single" w:sz="4" w:space="0" w:color="00000A"/>
              <w:bottom w:val="single" w:sz="4" w:space="0" w:color="00000A"/>
              <w:right w:val="single" w:sz="4" w:space="0" w:color="00000A"/>
            </w:tcBorders>
            <w:tcMar>
              <w:left w:w="108" w:type="dxa"/>
            </w:tcMar>
          </w:tcPr>
          <w:p w14:paraId="4AF0E0A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AC5S,</w:t>
            </w:r>
            <w:r>
              <w:rPr>
                <w:rFonts w:asciiTheme="minorHAnsi" w:hAnsiTheme="minorHAnsi" w:cstheme="minorHAnsi"/>
              </w:rPr>
              <w:t xml:space="preserve"> </w:t>
            </w:r>
            <w:r w:rsidRPr="006F02C5">
              <w:rPr>
                <w:rFonts w:asciiTheme="minorHAnsi" w:hAnsiTheme="minorHAnsi" w:cstheme="minorHAnsi"/>
              </w:rPr>
              <w:t>KR1-KR2</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15E80E0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2,0</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4,0</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026F4A2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98</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027CC70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1,5</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4,0</w:t>
            </w:r>
          </w:p>
        </w:tc>
      </w:tr>
      <w:tr w:rsidR="00583D4E" w:rsidRPr="006F02C5" w14:paraId="34294371" w14:textId="77777777" w:rsidTr="00F50E87">
        <w:tc>
          <w:tcPr>
            <w:tcW w:w="1877" w:type="dxa"/>
            <w:tcBorders>
              <w:top w:val="single" w:sz="4" w:space="0" w:color="00000A"/>
              <w:left w:val="single" w:sz="4" w:space="0" w:color="00000A"/>
              <w:bottom w:val="single" w:sz="4" w:space="0" w:color="00000A"/>
              <w:right w:val="single" w:sz="4" w:space="0" w:color="00000A"/>
            </w:tcBorders>
            <w:tcMar>
              <w:left w:w="108" w:type="dxa"/>
            </w:tcMar>
          </w:tcPr>
          <w:p w14:paraId="13B802F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AC8S,</w:t>
            </w:r>
            <w:r>
              <w:rPr>
                <w:rFonts w:asciiTheme="minorHAnsi" w:hAnsiTheme="minorHAnsi" w:cstheme="minorHAnsi"/>
              </w:rPr>
              <w:t xml:space="preserve"> </w:t>
            </w:r>
            <w:r w:rsidRPr="006F02C5">
              <w:rPr>
                <w:rFonts w:asciiTheme="minorHAnsi" w:hAnsiTheme="minorHAnsi" w:cstheme="minorHAnsi"/>
              </w:rPr>
              <w:t>KR1-KR2</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1557540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2,5</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4,5</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523FA06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98</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6DFA3DF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1,5</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4,0</w:t>
            </w:r>
          </w:p>
        </w:tc>
      </w:tr>
      <w:tr w:rsidR="00583D4E" w:rsidRPr="006F02C5" w14:paraId="15C88582" w14:textId="77777777" w:rsidTr="00F50E87">
        <w:tc>
          <w:tcPr>
            <w:tcW w:w="1877" w:type="dxa"/>
            <w:tcBorders>
              <w:top w:val="single" w:sz="4" w:space="0" w:color="00000A"/>
              <w:left w:val="single" w:sz="4" w:space="0" w:color="00000A"/>
              <w:bottom w:val="single" w:sz="4" w:space="0" w:color="00000A"/>
              <w:right w:val="single" w:sz="4" w:space="0" w:color="00000A"/>
            </w:tcBorders>
            <w:tcMar>
              <w:left w:w="108" w:type="dxa"/>
            </w:tcMar>
          </w:tcPr>
          <w:p w14:paraId="2E0D1DC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AC11S,</w:t>
            </w:r>
            <w:r>
              <w:rPr>
                <w:rFonts w:asciiTheme="minorHAnsi" w:hAnsiTheme="minorHAnsi" w:cstheme="minorHAnsi"/>
              </w:rPr>
              <w:t xml:space="preserve"> </w:t>
            </w:r>
            <w:r w:rsidRPr="006F02C5">
              <w:rPr>
                <w:rFonts w:asciiTheme="minorHAnsi" w:hAnsiTheme="minorHAnsi" w:cstheme="minorHAnsi"/>
              </w:rPr>
              <w:t>KR1-KR2</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483CC31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3,0</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5,0</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5E1655F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98</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19EC356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1,5</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4,0</w:t>
            </w:r>
          </w:p>
        </w:tc>
      </w:tr>
      <w:tr w:rsidR="00583D4E" w:rsidRPr="006F02C5" w14:paraId="1737E9C5" w14:textId="77777777" w:rsidTr="00F50E87">
        <w:tc>
          <w:tcPr>
            <w:tcW w:w="1877" w:type="dxa"/>
            <w:tcBorders>
              <w:top w:val="single" w:sz="4" w:space="0" w:color="00000A"/>
              <w:left w:val="single" w:sz="4" w:space="0" w:color="00000A"/>
              <w:bottom w:val="single" w:sz="4" w:space="0" w:color="00000A"/>
              <w:right w:val="single" w:sz="4" w:space="0" w:color="00000A"/>
            </w:tcBorders>
            <w:tcMar>
              <w:left w:w="108" w:type="dxa"/>
            </w:tcMar>
          </w:tcPr>
          <w:p w14:paraId="48B699B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AC8S,</w:t>
            </w:r>
            <w:r>
              <w:rPr>
                <w:rFonts w:asciiTheme="minorHAnsi" w:hAnsiTheme="minorHAnsi" w:cstheme="minorHAnsi"/>
              </w:rPr>
              <w:t xml:space="preserve"> </w:t>
            </w:r>
            <w:r w:rsidRPr="006F02C5">
              <w:rPr>
                <w:rFonts w:asciiTheme="minorHAnsi" w:hAnsiTheme="minorHAnsi" w:cstheme="minorHAnsi"/>
              </w:rPr>
              <w:t>KR3-KR6</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2033613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2,5÷4,5</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6E243D4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98</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7F4F107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3,0÷5,0</w:t>
            </w:r>
          </w:p>
        </w:tc>
      </w:tr>
      <w:tr w:rsidR="00583D4E" w:rsidRPr="006F02C5" w14:paraId="4CBED2CF" w14:textId="77777777" w:rsidTr="00F50E87">
        <w:tc>
          <w:tcPr>
            <w:tcW w:w="1877" w:type="dxa"/>
            <w:tcBorders>
              <w:top w:val="single" w:sz="4" w:space="0" w:color="00000A"/>
              <w:left w:val="single" w:sz="4" w:space="0" w:color="00000A"/>
              <w:bottom w:val="single" w:sz="4" w:space="0" w:color="00000A"/>
              <w:right w:val="single" w:sz="4" w:space="0" w:color="00000A"/>
            </w:tcBorders>
            <w:tcMar>
              <w:left w:w="108" w:type="dxa"/>
            </w:tcMar>
          </w:tcPr>
          <w:p w14:paraId="570FEF2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AC11S,</w:t>
            </w:r>
            <w:r>
              <w:rPr>
                <w:rFonts w:asciiTheme="minorHAnsi" w:hAnsiTheme="minorHAnsi" w:cstheme="minorHAnsi"/>
              </w:rPr>
              <w:t xml:space="preserve"> </w:t>
            </w:r>
            <w:r w:rsidRPr="006F02C5">
              <w:rPr>
                <w:rFonts w:asciiTheme="minorHAnsi" w:hAnsiTheme="minorHAnsi" w:cstheme="minorHAnsi"/>
              </w:rPr>
              <w:t>KR3-KR6</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1955802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3,0</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5,0</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0023519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98</w:t>
            </w:r>
          </w:p>
        </w:tc>
        <w:tc>
          <w:tcPr>
            <w:tcW w:w="1878" w:type="dxa"/>
            <w:tcBorders>
              <w:top w:val="single" w:sz="4" w:space="0" w:color="00000A"/>
              <w:left w:val="single" w:sz="4" w:space="0" w:color="00000A"/>
              <w:bottom w:val="single" w:sz="4" w:space="0" w:color="00000A"/>
              <w:right w:val="single" w:sz="4" w:space="0" w:color="00000A"/>
            </w:tcBorders>
            <w:tcMar>
              <w:left w:w="108" w:type="dxa"/>
            </w:tcMar>
          </w:tcPr>
          <w:p w14:paraId="65FD980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3,0÷5,0</w:t>
            </w:r>
          </w:p>
        </w:tc>
      </w:tr>
    </w:tbl>
    <w:p w14:paraId="4FAA3E3E" w14:textId="77777777" w:rsidR="00583D4E" w:rsidRPr="006F02C5" w:rsidRDefault="00583D4E" w:rsidP="00583D4E">
      <w:pPr>
        <w:rPr>
          <w:rFonts w:asciiTheme="minorHAnsi" w:hAnsiTheme="minorHAnsi" w:cstheme="minorHAnsi"/>
        </w:rPr>
      </w:pPr>
    </w:p>
    <w:p w14:paraId="5122B1B4"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Mieszanka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wbudowywana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rozkładarką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wyposażoną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układ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automatycznego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sterowania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grubości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utrzymywania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niwelety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dokumentacją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projektową.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miejscach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niedostępnych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dla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sprzętu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wbudowywanie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ręczne.</w:t>
      </w:r>
    </w:p>
    <w:p w14:paraId="3B0836C9"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Grubość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wykonywanej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sprawdzana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25</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najmniej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trzech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miejscach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osi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brzegach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p>
    <w:p w14:paraId="452A822E"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wałowane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równomiernie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zagęszczone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ciężkimi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walcami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drogowymi.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betonu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walce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stalowe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gładkie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możliwością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wibracji,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oscylacji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walce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ogumione.</w:t>
      </w:r>
      <w:r>
        <w:rPr>
          <w:rFonts w:asciiTheme="minorHAnsi" w:eastAsia="Verdana" w:hAnsiTheme="minorHAnsi" w:cstheme="minorHAnsi"/>
          <w:color w:val="000000"/>
          <w:szCs w:val="22"/>
          <w:lang w:eastAsia="en-US"/>
        </w:rPr>
        <w:t xml:space="preserve"> </w:t>
      </w:r>
    </w:p>
    <w:p w14:paraId="0AD0EB4B" w14:textId="77777777" w:rsidR="00583D4E" w:rsidRPr="006F02C5" w:rsidRDefault="00583D4E">
      <w:pPr>
        <w:pStyle w:val="Akapitzlist"/>
        <w:numPr>
          <w:ilvl w:val="3"/>
          <w:numId w:val="52"/>
        </w:numPr>
        <w:tabs>
          <w:tab w:val="left" w:pos="576"/>
        </w:tabs>
        <w:spacing w:after="0" w:line="0" w:lineRule="atLeast"/>
        <w:ind w:left="1843" w:hanging="1985"/>
        <w:jc w:val="left"/>
        <w:rPr>
          <w:rFonts w:asciiTheme="minorHAnsi" w:eastAsia="Verdana" w:hAnsiTheme="minorHAnsi" w:cstheme="minorHAnsi"/>
          <w:b/>
          <w:sz w:val="24"/>
          <w:szCs w:val="24"/>
        </w:rPr>
      </w:pPr>
      <w:bookmarkStart w:id="302" w:name="_Toc513232307"/>
      <w:bookmarkStart w:id="303" w:name="_Toc514518542"/>
      <w:bookmarkStart w:id="304" w:name="_Toc531987725"/>
      <w:bookmarkStart w:id="305" w:name="_Toc24373770"/>
      <w:bookmarkStart w:id="306" w:name="_Toc24391608"/>
      <w:r w:rsidRPr="006F02C5">
        <w:rPr>
          <w:rFonts w:asciiTheme="minorHAnsi" w:eastAsia="Verdana" w:hAnsiTheme="minorHAnsi" w:cstheme="minorHAnsi"/>
          <w:b/>
          <w:sz w:val="24"/>
          <w:szCs w:val="24"/>
        </w:rPr>
        <w:t>KONTROLA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JAKOŚCI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302"/>
      <w:bookmarkEnd w:id="303"/>
      <w:bookmarkEnd w:id="304"/>
      <w:bookmarkEnd w:id="305"/>
      <w:bookmarkEnd w:id="306"/>
    </w:p>
    <w:p w14:paraId="0BDF41CA"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307" w:name="_Toc513232308"/>
      <w:bookmarkStart w:id="308" w:name="_Toc514518543"/>
      <w:bookmarkStart w:id="309" w:name="_Toc531987726"/>
      <w:bookmarkStart w:id="310" w:name="_Toc24373771"/>
      <w:bookmarkStart w:id="311" w:name="_Toc24391609"/>
      <w:r w:rsidRPr="006F02C5">
        <w:rPr>
          <w:rFonts w:asciiTheme="minorHAnsi" w:eastAsia="Verdana" w:hAnsiTheme="minorHAnsi" w:cstheme="minorHAnsi"/>
          <w:b/>
          <w:sz w:val="24"/>
          <w:szCs w:val="24"/>
        </w:rPr>
        <w:t>6.1.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zasady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kontroli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jakości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307"/>
      <w:bookmarkEnd w:id="308"/>
      <w:bookmarkEnd w:id="309"/>
      <w:bookmarkEnd w:id="310"/>
      <w:bookmarkEnd w:id="311"/>
    </w:p>
    <w:p w14:paraId="0EEB95F0"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ab/>
        <w:t>Ogólne</w:t>
      </w:r>
      <w:r>
        <w:rPr>
          <w:rFonts w:asciiTheme="minorHAnsi" w:hAnsiTheme="minorHAnsi" w:cstheme="minorHAnsi"/>
        </w:rPr>
        <w:t xml:space="preserve"> </w:t>
      </w:r>
      <w:r w:rsidRPr="006F02C5">
        <w:rPr>
          <w:rFonts w:asciiTheme="minorHAnsi" w:hAnsiTheme="minorHAnsi" w:cstheme="minorHAnsi"/>
        </w:rPr>
        <w:t>zasady</w:t>
      </w:r>
      <w:r>
        <w:rPr>
          <w:rFonts w:asciiTheme="minorHAnsi" w:hAnsiTheme="minorHAnsi" w:cstheme="minorHAnsi"/>
        </w:rPr>
        <w:t xml:space="preserve"> </w:t>
      </w:r>
      <w:r w:rsidRPr="006F02C5">
        <w:rPr>
          <w:rFonts w:asciiTheme="minorHAnsi" w:hAnsiTheme="minorHAnsi" w:cstheme="minorHAnsi"/>
        </w:rPr>
        <w:t>kontroli</w:t>
      </w:r>
      <w:r>
        <w:rPr>
          <w:rFonts w:asciiTheme="minorHAnsi" w:hAnsiTheme="minorHAnsi" w:cstheme="minorHAnsi"/>
        </w:rPr>
        <w:t xml:space="preserve"> </w:t>
      </w:r>
      <w:r w:rsidRPr="006F02C5">
        <w:rPr>
          <w:rFonts w:asciiTheme="minorHAnsi" w:hAnsiTheme="minorHAnsi" w:cstheme="minorHAnsi"/>
        </w:rPr>
        <w:t>jakości</w:t>
      </w:r>
      <w:r>
        <w:rPr>
          <w:rFonts w:asciiTheme="minorHAnsi" w:hAnsiTheme="minorHAnsi" w:cstheme="minorHAnsi"/>
        </w:rPr>
        <w:t xml:space="preserve"> </w:t>
      </w:r>
      <w:r w:rsidRPr="006F02C5">
        <w:rPr>
          <w:rFonts w:asciiTheme="minorHAnsi" w:hAnsiTheme="minorHAnsi" w:cstheme="minorHAnsi"/>
        </w:rPr>
        <w:t>robót</w:t>
      </w:r>
      <w:r>
        <w:rPr>
          <w:rFonts w:asciiTheme="minorHAnsi" w:hAnsiTheme="minorHAnsi" w:cstheme="minorHAnsi"/>
        </w:rPr>
        <w:t xml:space="preserve"> </w:t>
      </w:r>
      <w:r w:rsidRPr="006F02C5">
        <w:rPr>
          <w:rFonts w:asciiTheme="minorHAnsi" w:hAnsiTheme="minorHAnsi" w:cstheme="minorHAnsi"/>
        </w:rPr>
        <w:t>podano</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OST</w:t>
      </w:r>
      <w:r>
        <w:rPr>
          <w:rFonts w:asciiTheme="minorHAnsi" w:hAnsiTheme="minorHAnsi" w:cstheme="minorHAnsi"/>
        </w:rPr>
        <w:t xml:space="preserve"> </w:t>
      </w:r>
      <w:r w:rsidRPr="006F02C5">
        <w:rPr>
          <w:rFonts w:asciiTheme="minorHAnsi" w:hAnsiTheme="minorHAnsi" w:cstheme="minorHAnsi"/>
        </w:rPr>
        <w:t>D-M-00.00.00</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pkt</w:t>
      </w:r>
      <w:r>
        <w:rPr>
          <w:rFonts w:asciiTheme="minorHAnsi" w:hAnsiTheme="minorHAnsi" w:cstheme="minorHAnsi"/>
        </w:rPr>
        <w:t xml:space="preserve"> </w:t>
      </w:r>
      <w:r w:rsidRPr="006F02C5">
        <w:rPr>
          <w:rFonts w:asciiTheme="minorHAnsi" w:hAnsiTheme="minorHAnsi" w:cstheme="minorHAnsi"/>
        </w:rPr>
        <w:t>6.</w:t>
      </w:r>
    </w:p>
    <w:p w14:paraId="7EE3CA76"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312" w:name="_Toc513232309"/>
      <w:bookmarkStart w:id="313" w:name="_Toc514518544"/>
      <w:bookmarkStart w:id="314" w:name="_Toc531987727"/>
      <w:bookmarkStart w:id="315" w:name="_Toc24373772"/>
      <w:bookmarkStart w:id="316" w:name="_Toc24391610"/>
      <w:r w:rsidRPr="006F02C5">
        <w:rPr>
          <w:rFonts w:asciiTheme="minorHAnsi" w:eastAsia="Verdana" w:hAnsiTheme="minorHAnsi" w:cstheme="minorHAnsi"/>
          <w:b/>
          <w:sz w:val="24"/>
          <w:szCs w:val="24"/>
        </w:rPr>
        <w:t>6.2.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Badania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przed</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przystąpieniem</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312"/>
      <w:bookmarkEnd w:id="313"/>
      <w:bookmarkEnd w:id="314"/>
      <w:bookmarkEnd w:id="315"/>
      <w:bookmarkEnd w:id="316"/>
    </w:p>
    <w:p w14:paraId="03DB0C81"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przystąpieniem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p>
    <w:p w14:paraId="057B5941"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uzyskać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dokumenty,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dopuszczające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wyroby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budowlane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obrotu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powszechnego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stwierdzenie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oznakowaniu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znakiem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znakiem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budowlanym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certyfikat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deklarację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aprobatę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dostawców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itp.),</w:t>
      </w:r>
    </w:p>
    <w:p w14:paraId="681BC26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ew.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własne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właściwości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przeznaczonych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Inżyniera.</w:t>
      </w:r>
    </w:p>
    <w:p w14:paraId="0BFE585E"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Wszystkie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dokumenty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wyniki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przedstawia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Inżynierowi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akceptacji.</w:t>
      </w:r>
    </w:p>
    <w:p w14:paraId="3790CB4A"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317" w:name="_Toc513232310"/>
      <w:bookmarkStart w:id="318" w:name="_Toc514518545"/>
      <w:bookmarkStart w:id="319" w:name="_Toc531987728"/>
      <w:bookmarkStart w:id="320" w:name="_Toc24373773"/>
      <w:bookmarkStart w:id="321" w:name="_Toc24391611"/>
      <w:r w:rsidRPr="006F02C5">
        <w:rPr>
          <w:rFonts w:asciiTheme="minorHAnsi" w:eastAsia="Verdana" w:hAnsiTheme="minorHAnsi" w:cstheme="minorHAnsi"/>
          <w:b/>
          <w:sz w:val="24"/>
          <w:szCs w:val="24"/>
        </w:rPr>
        <w:t>6.3.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Badania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czasie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317"/>
      <w:bookmarkEnd w:id="318"/>
      <w:bookmarkEnd w:id="319"/>
      <w:bookmarkEnd w:id="320"/>
      <w:bookmarkEnd w:id="321"/>
    </w:p>
    <w:p w14:paraId="48D3B81D"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6.3.1.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Uwagi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p>
    <w:p w14:paraId="7D4B0F64"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Badania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dzielą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p>
    <w:p w14:paraId="439A6DE2"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badania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ramach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własnego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nadzoru),</w:t>
      </w:r>
    </w:p>
    <w:p w14:paraId="16764900"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badania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ramach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nadzoru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zleceniodawcy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Inżyniera).</w:t>
      </w:r>
    </w:p>
    <w:p w14:paraId="52DB4CEE"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6.3.2.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Badania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Wykonawcy</w:t>
      </w:r>
    </w:p>
    <w:p w14:paraId="42232EB0"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Badania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wykonywane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zleceniobiorców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celem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sprawdzenia,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budowlanych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składników,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uszczelnień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itp.)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gotowej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(wbudowane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połączenia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itp.)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spełniają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kontrakcie.</w:t>
      </w:r>
    </w:p>
    <w:p w14:paraId="5AC2E2D0"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podczas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realizacji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kontraktu,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niezbędną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starannością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zakresie.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Wyniki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zapisywać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protokołach.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razie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stwierdzenia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uchybień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stosunku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kontraktu,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przyczyny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niezwłocznie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usunąć.</w:t>
      </w:r>
    </w:p>
    <w:p w14:paraId="01842D58"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Wyniki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przekazywać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zleceniodawcy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żądanie.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Inżynier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zdecydować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dokonaniu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odbioru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podstawie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razie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zastrzeżeń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Inżynier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przeprowadzić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pktu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6.3.3.</w:t>
      </w:r>
    </w:p>
    <w:p w14:paraId="46CC2C09"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lastRenderedPageBreak/>
        <w:tab/>
        <w:t>Zakres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związany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wykonywaniem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p>
    <w:p w14:paraId="21C22F69"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pomiar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powietrza,</w:t>
      </w:r>
    </w:p>
    <w:p w14:paraId="31A1A1CB"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pomiar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podczas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wykonywania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PN-EN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12697-13</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[36]),</w:t>
      </w:r>
    </w:p>
    <w:p w14:paraId="20C8A9A3"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ocena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wizualna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p>
    <w:p w14:paraId="4D20913B"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wykaz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ilości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grubości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p>
    <w:p w14:paraId="7570550E"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pomiar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spadku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poprzecznego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asfaltowej,</w:t>
      </w:r>
    </w:p>
    <w:p w14:paraId="717BE502"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pomiar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pktu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6.4.2.5),</w:t>
      </w:r>
    </w:p>
    <w:p w14:paraId="390D5F5C"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pomiar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parametrów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geometrycznych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poboczy,</w:t>
      </w:r>
    </w:p>
    <w:p w14:paraId="511019F9"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ocena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wizualna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jednorodności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p>
    <w:p w14:paraId="71C13F38"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ocena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wizualna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połączeń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technologicznych.</w:t>
      </w:r>
    </w:p>
    <w:p w14:paraId="1DA3386A"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6.3.3.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Badania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kontrolne</w:t>
      </w:r>
      <w:r>
        <w:rPr>
          <w:rFonts w:asciiTheme="minorHAnsi" w:eastAsia="Verdana" w:hAnsiTheme="minorHAnsi" w:cstheme="minorHAnsi"/>
          <w:b/>
          <w:sz w:val="24"/>
          <w:szCs w:val="24"/>
        </w:rPr>
        <w:t xml:space="preserve"> </w:t>
      </w:r>
    </w:p>
    <w:p w14:paraId="19B7F1BC"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Badania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badaniami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Inżyniera,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których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celem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sprawdzenie,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budowlanych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składników,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lepiszczy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uszczelnień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itp.)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gotowej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(wbudowane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połączenia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itp.)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spełniają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kontrakcie.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Wyniki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podstawą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odbioru.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Pobieraniem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próbek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miejscu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budowy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zajmuje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Inżynier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obecności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odbywają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również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wtedy,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gdy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zostanie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porę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powiadomiony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terminie,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jednak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będzie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obecny.</w:t>
      </w:r>
    </w:p>
    <w:p w14:paraId="40C167C1"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Rodzaj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15.</w:t>
      </w:r>
    </w:p>
    <w:p w14:paraId="56B62244"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15.</w:t>
      </w:r>
      <w:r>
        <w:rPr>
          <w:rFonts w:asciiTheme="minorHAnsi" w:hAnsiTheme="minorHAnsi" w:cstheme="minorHAnsi"/>
        </w:rPr>
        <w:t xml:space="preserve"> </w:t>
      </w:r>
      <w:r w:rsidRPr="006F02C5">
        <w:rPr>
          <w:rFonts w:asciiTheme="minorHAnsi" w:hAnsiTheme="minorHAnsi" w:cstheme="minorHAnsi"/>
        </w:rPr>
        <w:t>Rodzaj</w:t>
      </w:r>
      <w:r>
        <w:rPr>
          <w:rFonts w:asciiTheme="minorHAnsi" w:hAnsiTheme="minorHAnsi" w:cstheme="minorHAnsi"/>
        </w:rPr>
        <w:t xml:space="preserve"> </w:t>
      </w:r>
      <w:r w:rsidRPr="006F02C5">
        <w:rPr>
          <w:rFonts w:asciiTheme="minorHAnsi" w:hAnsiTheme="minorHAnsi" w:cstheme="minorHAnsi"/>
        </w:rPr>
        <w:t>badań</w:t>
      </w:r>
      <w:r>
        <w:rPr>
          <w:rFonts w:asciiTheme="minorHAnsi" w:hAnsiTheme="minorHAnsi" w:cstheme="minorHAnsi"/>
        </w:rPr>
        <w:t xml:space="preserve"> </w:t>
      </w:r>
      <w:r w:rsidRPr="006F02C5">
        <w:rPr>
          <w:rFonts w:asciiTheme="minorHAnsi" w:hAnsiTheme="minorHAnsi" w:cstheme="minorHAnsi"/>
        </w:rPr>
        <w:t>kontrolnych</w:t>
      </w:r>
      <w:r>
        <w:rPr>
          <w:rFonts w:asciiTheme="minorHAnsi" w:hAnsiTheme="minorHAnsi" w:cstheme="minorHAnsi"/>
        </w:rPr>
        <w:t xml:space="preserve"> </w:t>
      </w:r>
    </w:p>
    <w:tbl>
      <w:tblPr>
        <w:tblW w:w="7371"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133"/>
        <w:gridCol w:w="6238"/>
      </w:tblGrid>
      <w:tr w:rsidR="00583D4E" w:rsidRPr="006F02C5" w14:paraId="20A968A0" w14:textId="77777777" w:rsidTr="00F50E87">
        <w:tc>
          <w:tcPr>
            <w:tcW w:w="1133" w:type="dxa"/>
            <w:tcBorders>
              <w:top w:val="single" w:sz="4" w:space="0" w:color="00000A"/>
              <w:left w:val="single" w:sz="4" w:space="0" w:color="00000A"/>
              <w:bottom w:val="single" w:sz="4" w:space="0" w:color="00000A"/>
              <w:right w:val="single" w:sz="4" w:space="0" w:color="00000A"/>
            </w:tcBorders>
            <w:tcMar>
              <w:left w:w="108" w:type="dxa"/>
            </w:tcMar>
          </w:tcPr>
          <w:p w14:paraId="244D6BA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Lp.</w:t>
            </w:r>
          </w:p>
        </w:tc>
        <w:tc>
          <w:tcPr>
            <w:tcW w:w="6237" w:type="dxa"/>
            <w:tcBorders>
              <w:top w:val="single" w:sz="4" w:space="0" w:color="00000A"/>
              <w:left w:val="single" w:sz="4" w:space="0" w:color="00000A"/>
              <w:bottom w:val="single" w:sz="4" w:space="0" w:color="00000A"/>
              <w:right w:val="single" w:sz="4" w:space="0" w:color="00000A"/>
            </w:tcBorders>
            <w:tcMar>
              <w:left w:w="108" w:type="dxa"/>
            </w:tcMar>
          </w:tcPr>
          <w:p w14:paraId="49280DE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Rodzaj</w:t>
            </w:r>
            <w:r>
              <w:rPr>
                <w:rFonts w:asciiTheme="minorHAnsi" w:hAnsiTheme="minorHAnsi" w:cstheme="minorHAnsi"/>
              </w:rPr>
              <w:t xml:space="preserve"> </w:t>
            </w:r>
            <w:r w:rsidRPr="006F02C5">
              <w:rPr>
                <w:rFonts w:asciiTheme="minorHAnsi" w:hAnsiTheme="minorHAnsi" w:cstheme="minorHAnsi"/>
              </w:rPr>
              <w:t>badań</w:t>
            </w:r>
          </w:p>
        </w:tc>
      </w:tr>
      <w:tr w:rsidR="00583D4E" w:rsidRPr="006F02C5" w14:paraId="6B953B23" w14:textId="77777777" w:rsidTr="00F50E87">
        <w:tc>
          <w:tcPr>
            <w:tcW w:w="1133" w:type="dxa"/>
            <w:tcBorders>
              <w:top w:val="single" w:sz="4" w:space="0" w:color="00000A"/>
              <w:left w:val="single" w:sz="4" w:space="0" w:color="00000A"/>
              <w:bottom w:val="single" w:sz="4" w:space="0" w:color="00000A"/>
              <w:right w:val="single" w:sz="4" w:space="0" w:color="00000A"/>
            </w:tcBorders>
            <w:tcMar>
              <w:left w:w="108" w:type="dxa"/>
            </w:tcMar>
          </w:tcPr>
          <w:p w14:paraId="1E1F8D9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w:t>
            </w:r>
          </w:p>
          <w:p w14:paraId="3B873D3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1.1</w:t>
            </w:r>
          </w:p>
          <w:p w14:paraId="4E44F1C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1.2</w:t>
            </w:r>
          </w:p>
          <w:p w14:paraId="45FD187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1.3</w:t>
            </w:r>
          </w:p>
          <w:p w14:paraId="19A17D8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1.4</w:t>
            </w:r>
          </w:p>
          <w:p w14:paraId="63588EA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w:t>
            </w:r>
          </w:p>
          <w:p w14:paraId="5764D5B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2.1</w:t>
            </w:r>
          </w:p>
          <w:p w14:paraId="5267806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2.2</w:t>
            </w:r>
          </w:p>
          <w:p w14:paraId="67B6E99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2.3</w:t>
            </w:r>
          </w:p>
          <w:p w14:paraId="6F2BC90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2.4</w:t>
            </w:r>
          </w:p>
          <w:p w14:paraId="7DCAF6F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2.5</w:t>
            </w:r>
          </w:p>
          <w:p w14:paraId="6E71463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2.6</w:t>
            </w:r>
          </w:p>
        </w:tc>
        <w:tc>
          <w:tcPr>
            <w:tcW w:w="6237" w:type="dxa"/>
            <w:tcBorders>
              <w:top w:val="single" w:sz="4" w:space="0" w:color="00000A"/>
              <w:left w:val="single" w:sz="4" w:space="0" w:color="00000A"/>
              <w:bottom w:val="single" w:sz="4" w:space="0" w:color="00000A"/>
              <w:right w:val="single" w:sz="4" w:space="0" w:color="00000A"/>
            </w:tcBorders>
            <w:tcMar>
              <w:left w:w="108" w:type="dxa"/>
            </w:tcMar>
          </w:tcPr>
          <w:p w14:paraId="0A9F4F6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Mieszanka</w:t>
            </w:r>
            <w:r>
              <w:rPr>
                <w:rFonts w:asciiTheme="minorHAnsi" w:hAnsiTheme="minorHAnsi" w:cstheme="minorHAnsi"/>
              </w:rPr>
              <w:t xml:space="preserve"> </w:t>
            </w:r>
            <w:r w:rsidRPr="006F02C5">
              <w:rPr>
                <w:rFonts w:asciiTheme="minorHAnsi" w:hAnsiTheme="minorHAnsi" w:cstheme="minorHAnsi"/>
              </w:rPr>
              <w:t>mineralno-asfaltowa</w:t>
            </w:r>
            <w:r>
              <w:rPr>
                <w:rFonts w:asciiTheme="minorHAnsi" w:hAnsiTheme="minorHAnsi" w:cstheme="minorHAnsi"/>
              </w:rPr>
              <w:t xml:space="preserve"> </w:t>
            </w:r>
            <w:r w:rsidRPr="006F02C5">
              <w:rPr>
                <w:rFonts w:asciiTheme="minorHAnsi" w:hAnsiTheme="minorHAnsi" w:cstheme="minorHAnsi"/>
              </w:rPr>
              <w:t>a),</w:t>
            </w:r>
            <w:r>
              <w:rPr>
                <w:rFonts w:asciiTheme="minorHAnsi" w:hAnsiTheme="minorHAnsi" w:cstheme="minorHAnsi"/>
              </w:rPr>
              <w:t xml:space="preserve"> </w:t>
            </w:r>
            <w:r w:rsidRPr="006F02C5">
              <w:rPr>
                <w:rFonts w:asciiTheme="minorHAnsi" w:hAnsiTheme="minorHAnsi" w:cstheme="minorHAnsi"/>
              </w:rPr>
              <w:t>b)</w:t>
            </w:r>
          </w:p>
          <w:p w14:paraId="1CB6B8E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Uziarnienie</w:t>
            </w:r>
          </w:p>
          <w:p w14:paraId="28E13C0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lepiszcza</w:t>
            </w:r>
          </w:p>
          <w:p w14:paraId="63C7DF6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Temperatura</w:t>
            </w:r>
            <w:r>
              <w:rPr>
                <w:rFonts w:asciiTheme="minorHAnsi" w:hAnsiTheme="minorHAnsi" w:cstheme="minorHAnsi"/>
              </w:rPr>
              <w:t xml:space="preserve"> </w:t>
            </w:r>
            <w:r w:rsidRPr="006F02C5">
              <w:rPr>
                <w:rFonts w:asciiTheme="minorHAnsi" w:hAnsiTheme="minorHAnsi" w:cstheme="minorHAnsi"/>
              </w:rPr>
              <w:t>mięknienia</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odzyskanego</w:t>
            </w:r>
          </w:p>
          <w:p w14:paraId="05D1977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Gęstość</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wolnych</w:t>
            </w:r>
            <w:r>
              <w:rPr>
                <w:rFonts w:asciiTheme="minorHAnsi" w:hAnsiTheme="minorHAnsi" w:cstheme="minorHAnsi"/>
              </w:rPr>
              <w:t xml:space="preserve"> </w:t>
            </w:r>
            <w:r w:rsidRPr="006F02C5">
              <w:rPr>
                <w:rFonts w:asciiTheme="minorHAnsi" w:hAnsiTheme="minorHAnsi" w:cstheme="minorHAnsi"/>
              </w:rPr>
              <w:t>przestrzeni</w:t>
            </w:r>
            <w:r>
              <w:rPr>
                <w:rFonts w:asciiTheme="minorHAnsi" w:hAnsiTheme="minorHAnsi" w:cstheme="minorHAnsi"/>
              </w:rPr>
              <w:t xml:space="preserve"> </w:t>
            </w:r>
            <w:r w:rsidRPr="006F02C5">
              <w:rPr>
                <w:rFonts w:asciiTheme="minorHAnsi" w:hAnsiTheme="minorHAnsi" w:cstheme="minorHAnsi"/>
              </w:rPr>
              <w:t>próbki</w:t>
            </w:r>
          </w:p>
          <w:p w14:paraId="54AC29B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Warstwa</w:t>
            </w:r>
            <w:r>
              <w:rPr>
                <w:rFonts w:asciiTheme="minorHAnsi" w:hAnsiTheme="minorHAnsi" w:cstheme="minorHAnsi"/>
              </w:rPr>
              <w:t xml:space="preserve"> </w:t>
            </w:r>
            <w:r w:rsidRPr="006F02C5">
              <w:rPr>
                <w:rFonts w:asciiTheme="minorHAnsi" w:hAnsiTheme="minorHAnsi" w:cstheme="minorHAnsi"/>
              </w:rPr>
              <w:t>asfaltowa</w:t>
            </w:r>
          </w:p>
          <w:p w14:paraId="6BC90C8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Wskaźnik</w:t>
            </w:r>
            <w:r>
              <w:rPr>
                <w:rFonts w:asciiTheme="minorHAnsi" w:hAnsiTheme="minorHAnsi" w:cstheme="minorHAnsi"/>
              </w:rPr>
              <w:t xml:space="preserve"> </w:t>
            </w:r>
            <w:r w:rsidRPr="006F02C5">
              <w:rPr>
                <w:rFonts w:asciiTheme="minorHAnsi" w:hAnsiTheme="minorHAnsi" w:cstheme="minorHAnsi"/>
              </w:rPr>
              <w:t>zagęszczenia</w:t>
            </w:r>
            <w:r>
              <w:rPr>
                <w:rFonts w:asciiTheme="minorHAnsi" w:hAnsiTheme="minorHAnsi" w:cstheme="minorHAnsi"/>
              </w:rPr>
              <w:t xml:space="preserve"> </w:t>
            </w:r>
            <w:r w:rsidRPr="006F02C5">
              <w:rPr>
                <w:rFonts w:asciiTheme="minorHAnsi" w:hAnsiTheme="minorHAnsi" w:cstheme="minorHAnsi"/>
              </w:rPr>
              <w:t>a)</w:t>
            </w:r>
          </w:p>
          <w:p w14:paraId="1AF24F9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Spadki</w:t>
            </w:r>
            <w:r>
              <w:rPr>
                <w:rFonts w:asciiTheme="minorHAnsi" w:hAnsiTheme="minorHAnsi" w:cstheme="minorHAnsi"/>
              </w:rPr>
              <w:t xml:space="preserve"> </w:t>
            </w:r>
            <w:r w:rsidRPr="006F02C5">
              <w:rPr>
                <w:rFonts w:asciiTheme="minorHAnsi" w:hAnsiTheme="minorHAnsi" w:cstheme="minorHAnsi"/>
              </w:rPr>
              <w:t>poprzeczne</w:t>
            </w:r>
          </w:p>
          <w:p w14:paraId="5CE5194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Równość</w:t>
            </w:r>
          </w:p>
          <w:p w14:paraId="5C0740B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Grubość</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ilość</w:t>
            </w:r>
            <w:r>
              <w:rPr>
                <w:rFonts w:asciiTheme="minorHAnsi" w:hAnsiTheme="minorHAnsi" w:cstheme="minorHAnsi"/>
              </w:rPr>
              <w:t xml:space="preserve"> </w:t>
            </w:r>
            <w:r w:rsidRPr="006F02C5">
              <w:rPr>
                <w:rFonts w:asciiTheme="minorHAnsi" w:hAnsiTheme="minorHAnsi" w:cstheme="minorHAnsi"/>
              </w:rPr>
              <w:t>materiału</w:t>
            </w:r>
          </w:p>
          <w:p w14:paraId="1D4B4FE1"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Zawartość</w:t>
            </w:r>
            <w:r>
              <w:rPr>
                <w:rFonts w:asciiTheme="minorHAnsi" w:hAnsiTheme="minorHAnsi" w:cstheme="minorHAnsi"/>
              </w:rPr>
              <w:t xml:space="preserve"> </w:t>
            </w:r>
            <w:r w:rsidRPr="006F02C5">
              <w:rPr>
                <w:rFonts w:asciiTheme="minorHAnsi" w:hAnsiTheme="minorHAnsi" w:cstheme="minorHAnsi"/>
              </w:rPr>
              <w:t>wolnych</w:t>
            </w:r>
            <w:r>
              <w:rPr>
                <w:rFonts w:asciiTheme="minorHAnsi" w:hAnsiTheme="minorHAnsi" w:cstheme="minorHAnsi"/>
              </w:rPr>
              <w:t xml:space="preserve"> </w:t>
            </w:r>
            <w:r w:rsidRPr="006F02C5">
              <w:rPr>
                <w:rFonts w:asciiTheme="minorHAnsi" w:hAnsiTheme="minorHAnsi" w:cstheme="minorHAnsi"/>
              </w:rPr>
              <w:t>przestrzeni</w:t>
            </w:r>
            <w:r>
              <w:rPr>
                <w:rFonts w:asciiTheme="minorHAnsi" w:hAnsiTheme="minorHAnsi" w:cstheme="minorHAnsi"/>
              </w:rPr>
              <w:t xml:space="preserve"> </w:t>
            </w:r>
            <w:r w:rsidRPr="006F02C5">
              <w:rPr>
                <w:rFonts w:asciiTheme="minorHAnsi" w:hAnsiTheme="minorHAnsi" w:cstheme="minorHAnsi"/>
              </w:rPr>
              <w:t>a)</w:t>
            </w:r>
          </w:p>
          <w:p w14:paraId="6D442D9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przeciwpoślizgowe</w:t>
            </w:r>
          </w:p>
        </w:tc>
      </w:tr>
      <w:tr w:rsidR="00583D4E" w:rsidRPr="006F02C5" w14:paraId="048EDB02" w14:textId="77777777" w:rsidTr="00F50E87">
        <w:tc>
          <w:tcPr>
            <w:tcW w:w="7370" w:type="dxa"/>
            <w:gridSpan w:val="2"/>
            <w:tcBorders>
              <w:top w:val="single" w:sz="4" w:space="0" w:color="00000A"/>
              <w:left w:val="single" w:sz="4" w:space="0" w:color="00000A"/>
              <w:bottom w:val="single" w:sz="4" w:space="0" w:color="00000A"/>
              <w:right w:val="single" w:sz="4" w:space="0" w:color="00000A"/>
            </w:tcBorders>
            <w:tcMar>
              <w:left w:w="108" w:type="dxa"/>
            </w:tcMar>
          </w:tcPr>
          <w:p w14:paraId="570AACB8"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każdej</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każde</w:t>
            </w:r>
            <w:r>
              <w:rPr>
                <w:rFonts w:asciiTheme="minorHAnsi" w:hAnsiTheme="minorHAnsi" w:cstheme="minorHAnsi"/>
              </w:rPr>
              <w:t xml:space="preserve"> </w:t>
            </w:r>
            <w:r w:rsidRPr="006F02C5">
              <w:rPr>
                <w:rFonts w:asciiTheme="minorHAnsi" w:hAnsiTheme="minorHAnsi" w:cstheme="minorHAnsi"/>
              </w:rPr>
              <w:t>rozpoczęte</w:t>
            </w:r>
            <w:r>
              <w:rPr>
                <w:rFonts w:asciiTheme="minorHAnsi" w:hAnsiTheme="minorHAnsi" w:cstheme="minorHAnsi"/>
              </w:rPr>
              <w:t xml:space="preserve"> </w:t>
            </w:r>
            <w:r w:rsidRPr="006F02C5">
              <w:rPr>
                <w:rFonts w:asciiTheme="minorHAnsi" w:hAnsiTheme="minorHAnsi" w:cstheme="minorHAnsi"/>
              </w:rPr>
              <w:t>6</w:t>
            </w:r>
            <w:r>
              <w:rPr>
                <w:rFonts w:asciiTheme="minorHAnsi" w:hAnsiTheme="minorHAnsi" w:cstheme="minorHAnsi"/>
              </w:rPr>
              <w:t xml:space="preserve"> </w:t>
            </w:r>
            <w:r w:rsidRPr="006F02C5">
              <w:rPr>
                <w:rFonts w:asciiTheme="minorHAnsi" w:hAnsiTheme="minorHAnsi" w:cstheme="minorHAnsi"/>
              </w:rPr>
              <w:t>000</w:t>
            </w:r>
            <w:r>
              <w:rPr>
                <w:rFonts w:asciiTheme="minorHAnsi" w:hAnsiTheme="minorHAnsi" w:cstheme="minorHAnsi"/>
              </w:rPr>
              <w:t xml:space="preserve"> </w:t>
            </w:r>
            <w:r w:rsidRPr="006F02C5">
              <w:rPr>
                <w:rFonts w:asciiTheme="minorHAnsi" w:hAnsiTheme="minorHAnsi" w:cstheme="minorHAnsi"/>
              </w:rPr>
              <w:t>m2</w:t>
            </w:r>
            <w:r>
              <w:rPr>
                <w:rFonts w:asciiTheme="minorHAnsi" w:hAnsiTheme="minorHAnsi" w:cstheme="minorHAnsi"/>
              </w:rPr>
              <w:t xml:space="preserve"> </w:t>
            </w:r>
            <w:r w:rsidRPr="006F02C5">
              <w:rPr>
                <w:rFonts w:asciiTheme="minorHAnsi" w:hAnsiTheme="minorHAnsi" w:cstheme="minorHAnsi"/>
              </w:rPr>
              <w:t>nawierzchni</w:t>
            </w:r>
            <w:r>
              <w:rPr>
                <w:rFonts w:asciiTheme="minorHAnsi" w:hAnsiTheme="minorHAnsi" w:cstheme="minorHAnsi"/>
              </w:rPr>
              <w:t xml:space="preserve"> </w:t>
            </w:r>
            <w:r w:rsidRPr="006F02C5">
              <w:rPr>
                <w:rFonts w:asciiTheme="minorHAnsi" w:hAnsiTheme="minorHAnsi" w:cstheme="minorHAnsi"/>
              </w:rPr>
              <w:t>jedna</w:t>
            </w:r>
            <w:r>
              <w:rPr>
                <w:rFonts w:asciiTheme="minorHAnsi" w:hAnsiTheme="minorHAnsi" w:cstheme="minorHAnsi"/>
              </w:rPr>
              <w:t xml:space="preserve"> </w:t>
            </w:r>
            <w:r w:rsidRPr="006F02C5">
              <w:rPr>
                <w:rFonts w:asciiTheme="minorHAnsi" w:hAnsiTheme="minorHAnsi" w:cstheme="minorHAnsi"/>
              </w:rPr>
              <w:t>próbka;</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razie</w:t>
            </w:r>
            <w:r>
              <w:rPr>
                <w:rFonts w:asciiTheme="minorHAnsi" w:hAnsiTheme="minorHAnsi" w:cstheme="minorHAnsi"/>
              </w:rPr>
              <w:t xml:space="preserve"> </w:t>
            </w:r>
            <w:r w:rsidRPr="006F02C5">
              <w:rPr>
                <w:rFonts w:asciiTheme="minorHAnsi" w:hAnsiTheme="minorHAnsi" w:cstheme="minorHAnsi"/>
              </w:rPr>
              <w:t>potrzeby</w:t>
            </w:r>
            <w:r>
              <w:rPr>
                <w:rFonts w:asciiTheme="minorHAnsi" w:hAnsiTheme="minorHAnsi" w:cstheme="minorHAnsi"/>
              </w:rPr>
              <w:t xml:space="preserve"> </w:t>
            </w:r>
            <w:r w:rsidRPr="006F02C5">
              <w:rPr>
                <w:rFonts w:asciiTheme="minorHAnsi" w:hAnsiTheme="minorHAnsi" w:cstheme="minorHAnsi"/>
              </w:rPr>
              <w:t>liczba</w:t>
            </w:r>
            <w:r>
              <w:rPr>
                <w:rFonts w:asciiTheme="minorHAnsi" w:hAnsiTheme="minorHAnsi" w:cstheme="minorHAnsi"/>
              </w:rPr>
              <w:t xml:space="preserve"> </w:t>
            </w:r>
            <w:r w:rsidRPr="006F02C5">
              <w:rPr>
                <w:rFonts w:asciiTheme="minorHAnsi" w:hAnsiTheme="minorHAnsi" w:cstheme="minorHAnsi"/>
              </w:rPr>
              <w:t>próbek</w:t>
            </w:r>
            <w:r>
              <w:rPr>
                <w:rFonts w:asciiTheme="minorHAnsi" w:hAnsiTheme="minorHAnsi" w:cstheme="minorHAnsi"/>
              </w:rPr>
              <w:t xml:space="preserve"> </w:t>
            </w:r>
            <w:r w:rsidRPr="006F02C5">
              <w:rPr>
                <w:rFonts w:asciiTheme="minorHAnsi" w:hAnsiTheme="minorHAnsi" w:cstheme="minorHAnsi"/>
              </w:rPr>
              <w:t>może</w:t>
            </w:r>
            <w:r>
              <w:rPr>
                <w:rFonts w:asciiTheme="minorHAnsi" w:hAnsiTheme="minorHAnsi" w:cstheme="minorHAnsi"/>
              </w:rPr>
              <w:t xml:space="preserve"> </w:t>
            </w:r>
            <w:r w:rsidRPr="006F02C5">
              <w:rPr>
                <w:rFonts w:asciiTheme="minorHAnsi" w:hAnsiTheme="minorHAnsi" w:cstheme="minorHAnsi"/>
              </w:rPr>
              <w:t>zostać</w:t>
            </w:r>
            <w:r>
              <w:rPr>
                <w:rFonts w:asciiTheme="minorHAnsi" w:hAnsiTheme="minorHAnsi" w:cstheme="minorHAnsi"/>
              </w:rPr>
              <w:t xml:space="preserve"> </w:t>
            </w:r>
            <w:r w:rsidRPr="006F02C5">
              <w:rPr>
                <w:rFonts w:asciiTheme="minorHAnsi" w:hAnsiTheme="minorHAnsi" w:cstheme="minorHAnsi"/>
              </w:rPr>
              <w:t>zwiększona</w:t>
            </w:r>
            <w:r>
              <w:rPr>
                <w:rFonts w:asciiTheme="minorHAnsi" w:hAnsiTheme="minorHAnsi" w:cstheme="minorHAnsi"/>
              </w:rPr>
              <w:t xml:space="preserve"> </w:t>
            </w:r>
            <w:r w:rsidRPr="006F02C5">
              <w:rPr>
                <w:rFonts w:asciiTheme="minorHAnsi" w:hAnsiTheme="minorHAnsi" w:cstheme="minorHAnsi"/>
              </w:rPr>
              <w:t>(np.</w:t>
            </w:r>
            <w:r>
              <w:rPr>
                <w:rFonts w:asciiTheme="minorHAnsi" w:hAnsiTheme="minorHAnsi" w:cstheme="minorHAnsi"/>
              </w:rPr>
              <w:t xml:space="preserve"> </w:t>
            </w:r>
            <w:r w:rsidRPr="006F02C5">
              <w:rPr>
                <w:rFonts w:asciiTheme="minorHAnsi" w:hAnsiTheme="minorHAnsi" w:cstheme="minorHAnsi"/>
              </w:rPr>
              <w:t>nawierzchnie</w:t>
            </w:r>
            <w:r>
              <w:rPr>
                <w:rFonts w:asciiTheme="minorHAnsi" w:hAnsiTheme="minorHAnsi" w:cstheme="minorHAnsi"/>
              </w:rPr>
              <w:t xml:space="preserve"> </w:t>
            </w:r>
            <w:r w:rsidRPr="006F02C5">
              <w:rPr>
                <w:rFonts w:asciiTheme="minorHAnsi" w:hAnsiTheme="minorHAnsi" w:cstheme="minorHAnsi"/>
              </w:rPr>
              <w:t>dróg</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terenie</w:t>
            </w:r>
            <w:r>
              <w:rPr>
                <w:rFonts w:asciiTheme="minorHAnsi" w:hAnsiTheme="minorHAnsi" w:cstheme="minorHAnsi"/>
              </w:rPr>
              <w:t xml:space="preserve"> </w:t>
            </w:r>
            <w:r w:rsidRPr="006F02C5">
              <w:rPr>
                <w:rFonts w:asciiTheme="minorHAnsi" w:hAnsiTheme="minorHAnsi" w:cstheme="minorHAnsi"/>
              </w:rPr>
              <w:t>zabudowy)</w:t>
            </w:r>
          </w:p>
          <w:p w14:paraId="4F90E43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razie</w:t>
            </w:r>
            <w:r>
              <w:rPr>
                <w:rFonts w:asciiTheme="minorHAnsi" w:hAnsiTheme="minorHAnsi" w:cstheme="minorHAnsi"/>
              </w:rPr>
              <w:t xml:space="preserve"> </w:t>
            </w:r>
            <w:r w:rsidRPr="006F02C5">
              <w:rPr>
                <w:rFonts w:asciiTheme="minorHAnsi" w:hAnsiTheme="minorHAnsi" w:cstheme="minorHAnsi"/>
              </w:rPr>
              <w:t>potrzeby</w:t>
            </w:r>
            <w:r>
              <w:rPr>
                <w:rFonts w:asciiTheme="minorHAnsi" w:hAnsiTheme="minorHAnsi" w:cstheme="minorHAnsi"/>
              </w:rPr>
              <w:t xml:space="preserve"> </w:t>
            </w:r>
            <w:r w:rsidRPr="006F02C5">
              <w:rPr>
                <w:rFonts w:asciiTheme="minorHAnsi" w:hAnsiTheme="minorHAnsi" w:cstheme="minorHAnsi"/>
              </w:rPr>
              <w:t>specjalne</w:t>
            </w:r>
            <w:r>
              <w:rPr>
                <w:rFonts w:asciiTheme="minorHAnsi" w:hAnsiTheme="minorHAnsi" w:cstheme="minorHAnsi"/>
              </w:rPr>
              <w:t xml:space="preserve"> </w:t>
            </w:r>
            <w:r w:rsidRPr="006F02C5">
              <w:rPr>
                <w:rFonts w:asciiTheme="minorHAnsi" w:hAnsiTheme="minorHAnsi" w:cstheme="minorHAnsi"/>
              </w:rPr>
              <w:t>kruszywa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dodatki</w:t>
            </w:r>
          </w:p>
        </w:tc>
      </w:tr>
    </w:tbl>
    <w:p w14:paraId="77749FD5"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6.3.4.</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Badania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kontrolne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dodatkowe</w:t>
      </w:r>
    </w:p>
    <w:p w14:paraId="5024B2D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wypadku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uznania,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jeden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wyników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reprezentatywny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dla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ocenianego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budowy,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prawo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żądać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przeprowadzenia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dodatkowych.</w:t>
      </w:r>
    </w:p>
    <w:p w14:paraId="2AEE346E"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Inżynier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decydują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wspólnie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miejscach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pobierania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próbek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wyznaczeniu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częściowych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ocenianego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budowy.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Jeżeli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częściowy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przyporządkowany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jednoznacznie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wyznaczony,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mniejszy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20%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ocenianego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budowy.</w:t>
      </w:r>
    </w:p>
    <w:p w14:paraId="0F5E34A2"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odbioru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uwzględniane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wyniki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dodatkowych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wyznaczonych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częściowych.</w:t>
      </w:r>
    </w:p>
    <w:p w14:paraId="2C15E812"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Koszty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dodatkowych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zażądanych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ponosi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Wykonawca.</w:t>
      </w:r>
    </w:p>
    <w:p w14:paraId="5F74BD60"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6.3.5.</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Badania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arbitrażowe</w:t>
      </w:r>
    </w:p>
    <w:p w14:paraId="1C91E69E"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Badania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arbitrażowe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powtórzeniem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których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istnieją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uzasadnione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wątpliwości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strony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Inżyniera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Wykonawcy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podstawie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własnych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p>
    <w:p w14:paraId="2448ED9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Badania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arbitrażowe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wykonuje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wniosek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strony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kontraktu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niezależne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laboratorium,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które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wykonywało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kontrolnych.</w:t>
      </w:r>
    </w:p>
    <w:p w14:paraId="1CCFFB3F"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Koszty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arbitrażowych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wszystkimi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kosztami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ubocznymi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ponosi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strona,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której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niekorzyść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przemawia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wynik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badania.</w:t>
      </w:r>
    </w:p>
    <w:p w14:paraId="71E6729B"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322" w:name="_Toc513232311"/>
      <w:bookmarkStart w:id="323" w:name="_Toc514518546"/>
      <w:bookmarkStart w:id="324" w:name="_Toc531987729"/>
      <w:bookmarkStart w:id="325" w:name="_Toc24373774"/>
      <w:bookmarkStart w:id="326" w:name="_Toc24391612"/>
      <w:r w:rsidRPr="006F02C5">
        <w:rPr>
          <w:rFonts w:asciiTheme="minorHAnsi" w:eastAsia="Verdana" w:hAnsiTheme="minorHAnsi" w:cstheme="minorHAnsi"/>
          <w:b/>
          <w:sz w:val="24"/>
          <w:szCs w:val="24"/>
        </w:rPr>
        <w:t>6.4.</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Właściwości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warstwy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nawierzchni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oraz</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dopuszczalne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odchyłki</w:t>
      </w:r>
      <w:bookmarkEnd w:id="322"/>
      <w:bookmarkEnd w:id="323"/>
      <w:bookmarkEnd w:id="324"/>
      <w:bookmarkEnd w:id="325"/>
      <w:bookmarkEnd w:id="326"/>
    </w:p>
    <w:p w14:paraId="30C79288"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6.4.1.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Mieszanka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mineralno-asfaltowa</w:t>
      </w:r>
    </w:p>
    <w:p w14:paraId="734D265F"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Właściwości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oceniać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podstawie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pobranych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próbek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mieszanki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mineralno-asfaltowej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wbudowaniem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(wbudowanie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oznacza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Wyjątkowo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dopuszcza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próbek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pobranych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asfaltowej.</w:t>
      </w:r>
    </w:p>
    <w:p w14:paraId="71C608D7"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lastRenderedPageBreak/>
        <w:t>6.4.2.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Warstwa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asfaltowa</w:t>
      </w:r>
    </w:p>
    <w:p w14:paraId="554E0389"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6.4.2.1.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Grubość</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warstwy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oraz</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ilość</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materiału</w:t>
      </w:r>
    </w:p>
    <w:p w14:paraId="2CEA7A1C"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Grubość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oznaczana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PN-EN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12697-36</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[40]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ilość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wbudowanego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powierzchnię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przede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wszystkim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cienkich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mogą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odbiegać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projektu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16.</w:t>
      </w:r>
    </w:p>
    <w:p w14:paraId="3A5B47C2"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wypadku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ilości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materiału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powierzchnię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średniej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grubości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reguły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przyjąć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podstawę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cały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budowy.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Inżynier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prawo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sprawdzać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częściowe.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Odcinek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częściowy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zawierać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najmniej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jedną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dzienną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działkę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roboczą.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częściowego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obowiązują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same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budowy.</w:t>
      </w:r>
    </w:p>
    <w:p w14:paraId="5ADCB12C"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grubość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przyjmuje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średnią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arytmetyczną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wszystkich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pojedynczych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oznaczeń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grubości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całym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budowy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częściowym.</w:t>
      </w:r>
    </w:p>
    <w:p w14:paraId="5F85BAB3"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16.</w:t>
      </w:r>
      <w:r>
        <w:rPr>
          <w:rFonts w:asciiTheme="minorHAnsi" w:hAnsiTheme="minorHAnsi" w:cstheme="minorHAnsi"/>
        </w:rPr>
        <w:t xml:space="preserve"> </w:t>
      </w:r>
      <w:r w:rsidRPr="006F02C5">
        <w:rPr>
          <w:rFonts w:asciiTheme="minorHAnsi" w:hAnsiTheme="minorHAnsi" w:cstheme="minorHAnsi"/>
        </w:rPr>
        <w:t>Dopuszczalne</w:t>
      </w:r>
      <w:r>
        <w:rPr>
          <w:rFonts w:asciiTheme="minorHAnsi" w:hAnsiTheme="minorHAnsi" w:cstheme="minorHAnsi"/>
        </w:rPr>
        <w:t xml:space="preserve"> </w:t>
      </w:r>
      <w:r w:rsidRPr="006F02C5">
        <w:rPr>
          <w:rFonts w:asciiTheme="minorHAnsi" w:hAnsiTheme="minorHAnsi" w:cstheme="minorHAnsi"/>
        </w:rPr>
        <w:t>odchyłki</w:t>
      </w:r>
      <w:r>
        <w:rPr>
          <w:rFonts w:asciiTheme="minorHAnsi" w:hAnsiTheme="minorHAnsi" w:cstheme="minorHAnsi"/>
        </w:rPr>
        <w:t xml:space="preserve"> </w:t>
      </w:r>
      <w:r w:rsidRPr="006F02C5">
        <w:rPr>
          <w:rFonts w:asciiTheme="minorHAnsi" w:hAnsiTheme="minorHAnsi" w:cstheme="minorHAnsi"/>
        </w:rPr>
        <w:t>grubości</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ilości</w:t>
      </w:r>
      <w:r>
        <w:rPr>
          <w:rFonts w:asciiTheme="minorHAnsi" w:hAnsiTheme="minorHAnsi" w:cstheme="minorHAnsi"/>
        </w:rPr>
        <w:t xml:space="preserve"> </w:t>
      </w:r>
      <w:r w:rsidRPr="006F02C5">
        <w:rPr>
          <w:rFonts w:asciiTheme="minorHAnsi" w:hAnsiTheme="minorHAnsi" w:cstheme="minorHAnsi"/>
        </w:rPr>
        <w:t>materiału</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określonej</w:t>
      </w:r>
      <w:r>
        <w:rPr>
          <w:rFonts w:asciiTheme="minorHAnsi" w:hAnsiTheme="minorHAnsi" w:cstheme="minorHAnsi"/>
        </w:rPr>
        <w:t xml:space="preserve"> </w:t>
      </w:r>
      <w:r w:rsidRPr="006F02C5">
        <w:rPr>
          <w:rFonts w:asciiTheme="minorHAnsi" w:hAnsiTheme="minorHAnsi" w:cstheme="minorHAnsi"/>
        </w:rPr>
        <w:t>powierzchni,</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p>
    <w:tbl>
      <w:tblPr>
        <w:tblW w:w="870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550"/>
        <w:gridCol w:w="3159"/>
      </w:tblGrid>
      <w:tr w:rsidR="00583D4E" w:rsidRPr="006F02C5" w14:paraId="27629292" w14:textId="77777777" w:rsidTr="00F50E87">
        <w:trPr>
          <w:trHeight w:val="251"/>
        </w:trPr>
        <w:tc>
          <w:tcPr>
            <w:tcW w:w="5550" w:type="dxa"/>
            <w:tcBorders>
              <w:top w:val="single" w:sz="4" w:space="0" w:color="00000A"/>
              <w:left w:val="single" w:sz="4" w:space="0" w:color="00000A"/>
              <w:bottom w:val="single" w:sz="4" w:space="0" w:color="00000A"/>
              <w:right w:val="single" w:sz="4" w:space="0" w:color="00000A"/>
            </w:tcBorders>
            <w:tcMar>
              <w:left w:w="108" w:type="dxa"/>
            </w:tcMar>
          </w:tcPr>
          <w:p w14:paraId="28585D7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Warunki</w:t>
            </w:r>
            <w:r>
              <w:rPr>
                <w:rFonts w:asciiTheme="minorHAnsi" w:hAnsiTheme="minorHAnsi" w:cstheme="minorHAnsi"/>
              </w:rPr>
              <w:t xml:space="preserve"> </w:t>
            </w:r>
            <w:r w:rsidRPr="006F02C5">
              <w:rPr>
                <w:rFonts w:asciiTheme="minorHAnsi" w:hAnsiTheme="minorHAnsi" w:cstheme="minorHAnsi"/>
              </w:rPr>
              <w:t>oceny</w:t>
            </w:r>
          </w:p>
        </w:tc>
        <w:tc>
          <w:tcPr>
            <w:tcW w:w="3158" w:type="dxa"/>
            <w:tcBorders>
              <w:top w:val="single" w:sz="4" w:space="0" w:color="00000A"/>
              <w:left w:val="single" w:sz="4" w:space="0" w:color="00000A"/>
              <w:bottom w:val="single" w:sz="4" w:space="0" w:color="00000A"/>
              <w:right w:val="single" w:sz="4" w:space="0" w:color="00000A"/>
            </w:tcBorders>
            <w:tcMar>
              <w:left w:w="108" w:type="dxa"/>
            </w:tcMar>
          </w:tcPr>
          <w:p w14:paraId="6105678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Warstwa</w:t>
            </w:r>
            <w:r>
              <w:rPr>
                <w:rFonts w:asciiTheme="minorHAnsi" w:hAnsiTheme="minorHAnsi" w:cstheme="minorHAnsi"/>
              </w:rPr>
              <w:t xml:space="preserve"> </w:t>
            </w:r>
            <w:r w:rsidRPr="006F02C5">
              <w:rPr>
                <w:rFonts w:asciiTheme="minorHAnsi" w:hAnsiTheme="minorHAnsi" w:cstheme="minorHAnsi"/>
              </w:rPr>
              <w:t>asfaltowa</w:t>
            </w:r>
            <w:r>
              <w:rPr>
                <w:rFonts w:asciiTheme="minorHAnsi" w:hAnsiTheme="minorHAnsi" w:cstheme="minorHAnsi"/>
              </w:rPr>
              <w:t xml:space="preserve"> </w:t>
            </w:r>
            <w:r w:rsidRPr="006F02C5">
              <w:rPr>
                <w:rFonts w:asciiTheme="minorHAnsi" w:hAnsiTheme="minorHAnsi" w:cstheme="minorHAnsi"/>
              </w:rPr>
              <w:t>ACa)</w:t>
            </w:r>
          </w:p>
        </w:tc>
      </w:tr>
      <w:tr w:rsidR="00583D4E" w:rsidRPr="006F02C5" w14:paraId="46273C5E" w14:textId="77777777" w:rsidTr="00F50E87">
        <w:trPr>
          <w:trHeight w:val="1391"/>
        </w:trPr>
        <w:tc>
          <w:tcPr>
            <w:tcW w:w="5550" w:type="dxa"/>
            <w:tcBorders>
              <w:top w:val="single" w:sz="4" w:space="0" w:color="00000A"/>
              <w:left w:val="single" w:sz="4" w:space="0" w:color="00000A"/>
              <w:right w:val="single" w:sz="4" w:space="0" w:color="00000A"/>
            </w:tcBorders>
            <w:tcMar>
              <w:left w:w="108" w:type="dxa"/>
            </w:tcMar>
          </w:tcPr>
          <w:p w14:paraId="0B9DB8A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Średnia</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wielu</w:t>
            </w:r>
            <w:r>
              <w:rPr>
                <w:rFonts w:asciiTheme="minorHAnsi" w:hAnsiTheme="minorHAnsi" w:cstheme="minorHAnsi"/>
              </w:rPr>
              <w:t xml:space="preserve"> </w:t>
            </w:r>
            <w:r w:rsidRPr="006F02C5">
              <w:rPr>
                <w:rFonts w:asciiTheme="minorHAnsi" w:hAnsiTheme="minorHAnsi" w:cstheme="minorHAnsi"/>
              </w:rPr>
              <w:t>oznaczeń</w:t>
            </w:r>
            <w:r>
              <w:rPr>
                <w:rFonts w:asciiTheme="minorHAnsi" w:hAnsiTheme="minorHAnsi" w:cstheme="minorHAnsi"/>
              </w:rPr>
              <w:t xml:space="preserve"> </w:t>
            </w:r>
            <w:r w:rsidRPr="006F02C5">
              <w:rPr>
                <w:rFonts w:asciiTheme="minorHAnsi" w:hAnsiTheme="minorHAnsi" w:cstheme="minorHAnsi"/>
              </w:rPr>
              <w:t>grubości</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ilości</w:t>
            </w:r>
          </w:p>
          <w:p w14:paraId="3CC2327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duży</w:t>
            </w:r>
            <w:r>
              <w:rPr>
                <w:rFonts w:asciiTheme="minorHAnsi" w:hAnsiTheme="minorHAnsi" w:cstheme="minorHAnsi"/>
              </w:rPr>
              <w:t xml:space="preserve"> </w:t>
            </w:r>
            <w:r w:rsidRPr="006F02C5">
              <w:rPr>
                <w:rFonts w:asciiTheme="minorHAnsi" w:hAnsiTheme="minorHAnsi" w:cstheme="minorHAnsi"/>
              </w:rPr>
              <w:t>odcinek</w:t>
            </w:r>
            <w:r>
              <w:rPr>
                <w:rFonts w:asciiTheme="minorHAnsi" w:hAnsiTheme="minorHAnsi" w:cstheme="minorHAnsi"/>
              </w:rPr>
              <w:t xml:space="preserve"> </w:t>
            </w:r>
            <w:r w:rsidRPr="006F02C5">
              <w:rPr>
                <w:rFonts w:asciiTheme="minorHAnsi" w:hAnsiTheme="minorHAnsi" w:cstheme="minorHAnsi"/>
              </w:rPr>
              <w:t>budowy,</w:t>
            </w:r>
            <w:r>
              <w:rPr>
                <w:rFonts w:asciiTheme="minorHAnsi" w:hAnsiTheme="minorHAnsi" w:cstheme="minorHAnsi"/>
              </w:rPr>
              <w:t xml:space="preserve"> </w:t>
            </w:r>
            <w:r w:rsidRPr="006F02C5">
              <w:rPr>
                <w:rFonts w:asciiTheme="minorHAnsi" w:hAnsiTheme="minorHAnsi" w:cstheme="minorHAnsi"/>
              </w:rPr>
              <w:t>powierzchnia</w:t>
            </w:r>
            <w:r>
              <w:rPr>
                <w:rFonts w:asciiTheme="minorHAnsi" w:hAnsiTheme="minorHAnsi" w:cstheme="minorHAnsi"/>
              </w:rPr>
              <w:t xml:space="preserve"> </w:t>
            </w:r>
            <w:r w:rsidRPr="006F02C5">
              <w:rPr>
                <w:rFonts w:asciiTheme="minorHAnsi" w:hAnsiTheme="minorHAnsi" w:cstheme="minorHAnsi"/>
              </w:rPr>
              <w:t>większa</w:t>
            </w:r>
            <w:r>
              <w:rPr>
                <w:rFonts w:asciiTheme="minorHAnsi" w:hAnsiTheme="minorHAnsi" w:cstheme="minorHAnsi"/>
              </w:rPr>
              <w:t xml:space="preserve"> </w:t>
            </w:r>
            <w:r w:rsidRPr="006F02C5">
              <w:rPr>
                <w:rFonts w:asciiTheme="minorHAnsi" w:hAnsiTheme="minorHAnsi" w:cstheme="minorHAnsi"/>
              </w:rPr>
              <w:t>niż</w:t>
            </w:r>
            <w:r>
              <w:rPr>
                <w:rFonts w:asciiTheme="minorHAnsi" w:hAnsiTheme="minorHAnsi" w:cstheme="minorHAnsi"/>
              </w:rPr>
              <w:t xml:space="preserve"> </w:t>
            </w:r>
            <w:r w:rsidRPr="006F02C5">
              <w:rPr>
                <w:rFonts w:asciiTheme="minorHAnsi" w:hAnsiTheme="minorHAnsi" w:cstheme="minorHAnsi"/>
              </w:rPr>
              <w:t>6000</w:t>
            </w:r>
            <w:r>
              <w:rPr>
                <w:rFonts w:asciiTheme="minorHAnsi" w:hAnsiTheme="minorHAnsi" w:cstheme="minorHAnsi"/>
              </w:rPr>
              <w:t xml:space="preserve"> </w:t>
            </w:r>
            <w:r w:rsidRPr="006F02C5">
              <w:rPr>
                <w:rFonts w:asciiTheme="minorHAnsi" w:hAnsiTheme="minorHAnsi" w:cstheme="minorHAnsi"/>
              </w:rPr>
              <w:t>m2</w:t>
            </w:r>
            <w:r>
              <w:rPr>
                <w:rFonts w:asciiTheme="minorHAnsi" w:hAnsiTheme="minorHAnsi" w:cstheme="minorHAnsi"/>
              </w:rPr>
              <w:t xml:space="preserve"> </w:t>
            </w:r>
            <w:r w:rsidRPr="006F02C5">
              <w:rPr>
                <w:rFonts w:asciiTheme="minorHAnsi" w:hAnsiTheme="minorHAnsi" w:cstheme="minorHAnsi"/>
              </w:rPr>
              <w:t>lub</w:t>
            </w:r>
          </w:p>
          <w:p w14:paraId="0117D25C" w14:textId="77777777" w:rsidR="00583D4E" w:rsidRPr="006F02C5" w:rsidRDefault="00583D4E" w:rsidP="00F50E87">
            <w:pPr>
              <w:rPr>
                <w:rFonts w:asciiTheme="minorHAnsi" w:hAnsiTheme="minorHAnsi" w:cstheme="minorHAnsi"/>
              </w:rPr>
            </w:pP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droga</w:t>
            </w:r>
            <w:r>
              <w:rPr>
                <w:rFonts w:asciiTheme="minorHAnsi" w:hAnsiTheme="minorHAnsi" w:cstheme="minorHAnsi"/>
              </w:rPr>
              <w:t xml:space="preserve"> </w:t>
            </w:r>
            <w:r w:rsidRPr="006F02C5">
              <w:rPr>
                <w:rFonts w:asciiTheme="minorHAnsi" w:hAnsiTheme="minorHAnsi" w:cstheme="minorHAnsi"/>
              </w:rPr>
              <w:t>ograniczona</w:t>
            </w:r>
            <w:r>
              <w:rPr>
                <w:rFonts w:asciiTheme="minorHAnsi" w:hAnsiTheme="minorHAnsi" w:cstheme="minorHAnsi"/>
              </w:rPr>
              <w:t xml:space="preserve"> </w:t>
            </w:r>
            <w:r w:rsidRPr="006F02C5">
              <w:rPr>
                <w:rFonts w:asciiTheme="minorHAnsi" w:hAnsiTheme="minorHAnsi" w:cstheme="minorHAnsi"/>
              </w:rPr>
              <w:t>krawężnikami,</w:t>
            </w:r>
            <w:r>
              <w:rPr>
                <w:rFonts w:asciiTheme="minorHAnsi" w:hAnsiTheme="minorHAnsi" w:cstheme="minorHAnsi"/>
              </w:rPr>
              <w:t xml:space="preserve"> </w:t>
            </w:r>
            <w:r w:rsidRPr="006F02C5">
              <w:rPr>
                <w:rFonts w:asciiTheme="minorHAnsi" w:hAnsiTheme="minorHAnsi" w:cstheme="minorHAnsi"/>
              </w:rPr>
              <w:t>powierzchnia</w:t>
            </w:r>
            <w:r>
              <w:rPr>
                <w:rFonts w:asciiTheme="minorHAnsi" w:hAnsiTheme="minorHAnsi" w:cstheme="minorHAnsi"/>
              </w:rPr>
              <w:t xml:space="preserve"> </w:t>
            </w:r>
            <w:r w:rsidRPr="006F02C5">
              <w:rPr>
                <w:rFonts w:asciiTheme="minorHAnsi" w:hAnsiTheme="minorHAnsi" w:cstheme="minorHAnsi"/>
              </w:rPr>
              <w:t>większa</w:t>
            </w:r>
            <w:r>
              <w:rPr>
                <w:rFonts w:asciiTheme="minorHAnsi" w:hAnsiTheme="minorHAnsi" w:cstheme="minorHAnsi"/>
              </w:rPr>
              <w:t xml:space="preserve"> </w:t>
            </w:r>
            <w:r w:rsidRPr="006F02C5">
              <w:rPr>
                <w:rFonts w:asciiTheme="minorHAnsi" w:hAnsiTheme="minorHAnsi" w:cstheme="minorHAnsi"/>
              </w:rPr>
              <w:t>niż</w:t>
            </w:r>
            <w:r>
              <w:rPr>
                <w:rFonts w:asciiTheme="minorHAnsi" w:hAnsiTheme="minorHAnsi" w:cstheme="minorHAnsi"/>
              </w:rPr>
              <w:t xml:space="preserve"> </w:t>
            </w:r>
            <w:r w:rsidRPr="006F02C5">
              <w:rPr>
                <w:rFonts w:asciiTheme="minorHAnsi" w:hAnsiTheme="minorHAnsi" w:cstheme="minorHAnsi"/>
              </w:rPr>
              <w:t>1000</w:t>
            </w:r>
            <w:r>
              <w:rPr>
                <w:rFonts w:asciiTheme="minorHAnsi" w:hAnsiTheme="minorHAnsi" w:cstheme="minorHAnsi"/>
              </w:rPr>
              <w:t xml:space="preserve"> </w:t>
            </w:r>
            <w:r w:rsidRPr="006F02C5">
              <w:rPr>
                <w:rFonts w:asciiTheme="minorHAnsi" w:hAnsiTheme="minorHAnsi" w:cstheme="minorHAnsi"/>
              </w:rPr>
              <w:t>m2</w:t>
            </w:r>
            <w:r>
              <w:rPr>
                <w:rFonts w:asciiTheme="minorHAnsi" w:hAnsiTheme="minorHAnsi" w:cstheme="minorHAnsi"/>
              </w:rPr>
              <w:t xml:space="preserve"> </w:t>
            </w:r>
            <w:r w:rsidRPr="006F02C5">
              <w:rPr>
                <w:rFonts w:asciiTheme="minorHAnsi" w:hAnsiTheme="minorHAnsi" w:cstheme="minorHAnsi"/>
              </w:rPr>
              <w:t>lub</w:t>
            </w:r>
          </w:p>
          <w:p w14:paraId="09EDCAF3" w14:textId="77777777" w:rsidR="00583D4E" w:rsidRPr="006F02C5" w:rsidRDefault="00583D4E" w:rsidP="00F50E87">
            <w:pPr>
              <w:rPr>
                <w:rFonts w:asciiTheme="minorHAnsi" w:hAnsiTheme="minorHAnsi" w:cstheme="minorHAnsi"/>
              </w:rPr>
            </w:pP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warstwa</w:t>
            </w:r>
            <w:r>
              <w:rPr>
                <w:rFonts w:asciiTheme="minorHAnsi" w:hAnsiTheme="minorHAnsi" w:cstheme="minorHAnsi"/>
              </w:rPr>
              <w:t xml:space="preserve"> </w:t>
            </w:r>
            <w:r w:rsidRPr="006F02C5">
              <w:rPr>
                <w:rFonts w:asciiTheme="minorHAnsi" w:hAnsiTheme="minorHAnsi" w:cstheme="minorHAnsi"/>
              </w:rPr>
              <w:t>ścieralna,</w:t>
            </w:r>
            <w:r>
              <w:rPr>
                <w:rFonts w:asciiTheme="minorHAnsi" w:hAnsiTheme="minorHAnsi" w:cstheme="minorHAnsi"/>
              </w:rPr>
              <w:t xml:space="preserve"> </w:t>
            </w:r>
            <w:r w:rsidRPr="006F02C5">
              <w:rPr>
                <w:rFonts w:asciiTheme="minorHAnsi" w:hAnsiTheme="minorHAnsi" w:cstheme="minorHAnsi"/>
              </w:rPr>
              <w:t>ilość</w:t>
            </w:r>
            <w:r>
              <w:rPr>
                <w:rFonts w:asciiTheme="minorHAnsi" w:hAnsiTheme="minorHAnsi" w:cstheme="minorHAnsi"/>
              </w:rPr>
              <w:t xml:space="preserve"> </w:t>
            </w:r>
            <w:r w:rsidRPr="006F02C5">
              <w:rPr>
                <w:rFonts w:asciiTheme="minorHAnsi" w:hAnsiTheme="minorHAnsi" w:cstheme="minorHAnsi"/>
              </w:rPr>
              <w:t>większa</w:t>
            </w:r>
            <w:r>
              <w:rPr>
                <w:rFonts w:asciiTheme="minorHAnsi" w:hAnsiTheme="minorHAnsi" w:cstheme="minorHAnsi"/>
              </w:rPr>
              <w:t xml:space="preserve"> </w:t>
            </w:r>
            <w:r w:rsidRPr="006F02C5">
              <w:rPr>
                <w:rFonts w:asciiTheme="minorHAnsi" w:hAnsiTheme="minorHAnsi" w:cstheme="minorHAnsi"/>
              </w:rPr>
              <w:t>niż</w:t>
            </w:r>
            <w:r>
              <w:rPr>
                <w:rFonts w:asciiTheme="minorHAnsi" w:hAnsiTheme="minorHAnsi" w:cstheme="minorHAnsi"/>
              </w:rPr>
              <w:t xml:space="preserve"> </w:t>
            </w:r>
            <w:r w:rsidRPr="006F02C5">
              <w:rPr>
                <w:rFonts w:asciiTheme="minorHAnsi" w:hAnsiTheme="minorHAnsi" w:cstheme="minorHAnsi"/>
              </w:rPr>
              <w:t>50</w:t>
            </w:r>
            <w:r>
              <w:rPr>
                <w:rFonts w:asciiTheme="minorHAnsi" w:hAnsiTheme="minorHAnsi" w:cstheme="minorHAnsi"/>
              </w:rPr>
              <w:t xml:space="preserve"> </w:t>
            </w:r>
            <w:r w:rsidRPr="006F02C5">
              <w:rPr>
                <w:rFonts w:asciiTheme="minorHAnsi" w:hAnsiTheme="minorHAnsi" w:cstheme="minorHAnsi"/>
              </w:rPr>
              <w:t>kg/m2</w:t>
            </w:r>
          </w:p>
        </w:tc>
        <w:tc>
          <w:tcPr>
            <w:tcW w:w="3158" w:type="dxa"/>
            <w:tcBorders>
              <w:top w:val="single" w:sz="4" w:space="0" w:color="00000A"/>
              <w:left w:val="single" w:sz="4" w:space="0" w:color="00000A"/>
              <w:right w:val="single" w:sz="4" w:space="0" w:color="00000A"/>
            </w:tcBorders>
            <w:tcMar>
              <w:left w:w="108" w:type="dxa"/>
            </w:tcMar>
          </w:tcPr>
          <w:p w14:paraId="028F7040" w14:textId="77777777" w:rsidR="00583D4E" w:rsidRPr="006F02C5" w:rsidRDefault="00583D4E" w:rsidP="00F50E87">
            <w:pPr>
              <w:rPr>
                <w:rFonts w:asciiTheme="minorHAnsi" w:hAnsiTheme="minorHAnsi" w:cstheme="minorHAnsi"/>
              </w:rPr>
            </w:pPr>
          </w:p>
          <w:p w14:paraId="53D1E70E" w14:textId="77777777" w:rsidR="00583D4E" w:rsidRPr="006F02C5" w:rsidRDefault="00583D4E" w:rsidP="00F50E87">
            <w:pPr>
              <w:rPr>
                <w:rFonts w:asciiTheme="minorHAnsi" w:hAnsiTheme="minorHAnsi" w:cstheme="minorHAnsi"/>
              </w:rPr>
            </w:pPr>
          </w:p>
          <w:p w14:paraId="3699F532" w14:textId="77777777" w:rsidR="00583D4E" w:rsidRPr="006F02C5" w:rsidRDefault="00583D4E" w:rsidP="00F50E87">
            <w:pPr>
              <w:rPr>
                <w:rFonts w:asciiTheme="minorHAnsi" w:hAnsiTheme="minorHAnsi" w:cstheme="minorHAnsi"/>
              </w:rPr>
            </w:pPr>
          </w:p>
          <w:p w14:paraId="4B603D9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10</w:t>
            </w:r>
          </w:p>
        </w:tc>
      </w:tr>
      <w:tr w:rsidR="00583D4E" w:rsidRPr="006F02C5" w14:paraId="24656F2D" w14:textId="77777777" w:rsidTr="00F50E87">
        <w:trPr>
          <w:trHeight w:val="533"/>
        </w:trPr>
        <w:tc>
          <w:tcPr>
            <w:tcW w:w="5550" w:type="dxa"/>
            <w:tcBorders>
              <w:left w:val="single" w:sz="4" w:space="0" w:color="00000A"/>
              <w:bottom w:val="single" w:sz="4" w:space="0" w:color="00000A"/>
              <w:right w:val="single" w:sz="4" w:space="0" w:color="00000A"/>
            </w:tcBorders>
            <w:tcMar>
              <w:left w:w="108" w:type="dxa"/>
            </w:tcMar>
          </w:tcPr>
          <w:p w14:paraId="6A43C7A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2.</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mały</w:t>
            </w:r>
            <w:r>
              <w:rPr>
                <w:rFonts w:asciiTheme="minorHAnsi" w:hAnsiTheme="minorHAnsi" w:cstheme="minorHAnsi"/>
              </w:rPr>
              <w:t xml:space="preserve"> </w:t>
            </w:r>
            <w:r w:rsidRPr="006F02C5">
              <w:rPr>
                <w:rFonts w:asciiTheme="minorHAnsi" w:hAnsiTheme="minorHAnsi" w:cstheme="minorHAnsi"/>
              </w:rPr>
              <w:t>odcinek</w:t>
            </w:r>
            <w:r>
              <w:rPr>
                <w:rFonts w:asciiTheme="minorHAnsi" w:hAnsiTheme="minorHAnsi" w:cstheme="minorHAnsi"/>
              </w:rPr>
              <w:t xml:space="preserve"> </w:t>
            </w:r>
            <w:r w:rsidRPr="006F02C5">
              <w:rPr>
                <w:rFonts w:asciiTheme="minorHAnsi" w:hAnsiTheme="minorHAnsi" w:cstheme="minorHAnsi"/>
              </w:rPr>
              <w:t>budowy</w:t>
            </w:r>
            <w:r>
              <w:rPr>
                <w:rFonts w:asciiTheme="minorHAnsi" w:hAnsiTheme="minorHAnsi" w:cstheme="minorHAnsi"/>
              </w:rPr>
              <w:t xml:space="preserve"> </w:t>
            </w:r>
            <w:r w:rsidRPr="006F02C5">
              <w:rPr>
                <w:rFonts w:asciiTheme="minorHAnsi" w:hAnsiTheme="minorHAnsi" w:cstheme="minorHAnsi"/>
              </w:rPr>
              <w:t>lub</w:t>
            </w:r>
          </w:p>
          <w:p w14:paraId="45501668" w14:textId="77777777" w:rsidR="00583D4E" w:rsidRPr="006F02C5" w:rsidRDefault="00583D4E" w:rsidP="00F50E87">
            <w:pPr>
              <w:rPr>
                <w:rFonts w:asciiTheme="minorHAnsi" w:hAnsiTheme="minorHAnsi" w:cstheme="minorHAnsi"/>
              </w:rPr>
            </w:pP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warstwa</w:t>
            </w:r>
            <w:r>
              <w:rPr>
                <w:rFonts w:asciiTheme="minorHAnsi" w:hAnsiTheme="minorHAnsi" w:cstheme="minorHAnsi"/>
              </w:rPr>
              <w:t xml:space="preserve"> </w:t>
            </w:r>
            <w:r w:rsidRPr="006F02C5">
              <w:rPr>
                <w:rFonts w:asciiTheme="minorHAnsi" w:hAnsiTheme="minorHAnsi" w:cstheme="minorHAnsi"/>
              </w:rPr>
              <w:t>ścieralna,</w:t>
            </w:r>
            <w:r>
              <w:rPr>
                <w:rFonts w:asciiTheme="minorHAnsi" w:hAnsiTheme="minorHAnsi" w:cstheme="minorHAnsi"/>
              </w:rPr>
              <w:t xml:space="preserve"> </w:t>
            </w:r>
            <w:r w:rsidRPr="006F02C5">
              <w:rPr>
                <w:rFonts w:asciiTheme="minorHAnsi" w:hAnsiTheme="minorHAnsi" w:cstheme="minorHAnsi"/>
              </w:rPr>
              <w:t>ilość</w:t>
            </w:r>
            <w:r>
              <w:rPr>
                <w:rFonts w:asciiTheme="minorHAnsi" w:hAnsiTheme="minorHAnsi" w:cstheme="minorHAnsi"/>
              </w:rPr>
              <w:t xml:space="preserve"> </w:t>
            </w:r>
            <w:r w:rsidRPr="006F02C5">
              <w:rPr>
                <w:rFonts w:asciiTheme="minorHAnsi" w:hAnsiTheme="minorHAnsi" w:cstheme="minorHAnsi"/>
              </w:rPr>
              <w:t>większa</w:t>
            </w:r>
            <w:r>
              <w:rPr>
                <w:rFonts w:asciiTheme="minorHAnsi" w:hAnsiTheme="minorHAnsi" w:cstheme="minorHAnsi"/>
              </w:rPr>
              <w:t xml:space="preserve"> </w:t>
            </w:r>
            <w:r w:rsidRPr="006F02C5">
              <w:rPr>
                <w:rFonts w:asciiTheme="minorHAnsi" w:hAnsiTheme="minorHAnsi" w:cstheme="minorHAnsi"/>
              </w:rPr>
              <w:t>niż</w:t>
            </w:r>
            <w:r>
              <w:rPr>
                <w:rFonts w:asciiTheme="minorHAnsi" w:hAnsiTheme="minorHAnsi" w:cstheme="minorHAnsi"/>
              </w:rPr>
              <w:t xml:space="preserve"> </w:t>
            </w:r>
            <w:r w:rsidRPr="006F02C5">
              <w:rPr>
                <w:rFonts w:asciiTheme="minorHAnsi" w:hAnsiTheme="minorHAnsi" w:cstheme="minorHAnsi"/>
              </w:rPr>
              <w:t>50</w:t>
            </w:r>
            <w:r>
              <w:rPr>
                <w:rFonts w:asciiTheme="minorHAnsi" w:hAnsiTheme="minorHAnsi" w:cstheme="minorHAnsi"/>
              </w:rPr>
              <w:t xml:space="preserve"> </w:t>
            </w:r>
            <w:r w:rsidRPr="006F02C5">
              <w:rPr>
                <w:rFonts w:asciiTheme="minorHAnsi" w:hAnsiTheme="minorHAnsi" w:cstheme="minorHAnsi"/>
              </w:rPr>
              <w:t>kg/m2</w:t>
            </w:r>
          </w:p>
        </w:tc>
        <w:tc>
          <w:tcPr>
            <w:tcW w:w="3158" w:type="dxa"/>
            <w:tcBorders>
              <w:left w:val="single" w:sz="4" w:space="0" w:color="00000A"/>
              <w:bottom w:val="single" w:sz="4" w:space="0" w:color="00000A"/>
              <w:right w:val="single" w:sz="4" w:space="0" w:color="00000A"/>
            </w:tcBorders>
            <w:tcMar>
              <w:left w:w="108" w:type="dxa"/>
            </w:tcMar>
          </w:tcPr>
          <w:p w14:paraId="2C78767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15</w:t>
            </w:r>
          </w:p>
        </w:tc>
      </w:tr>
      <w:tr w:rsidR="00583D4E" w:rsidRPr="006F02C5" w14:paraId="5C440C0C" w14:textId="77777777" w:rsidTr="00F50E87">
        <w:trPr>
          <w:trHeight w:val="251"/>
        </w:trPr>
        <w:tc>
          <w:tcPr>
            <w:tcW w:w="5550" w:type="dxa"/>
            <w:tcBorders>
              <w:top w:val="single" w:sz="4" w:space="0" w:color="00000A"/>
              <w:left w:val="single" w:sz="4" w:space="0" w:color="00000A"/>
              <w:bottom w:val="single" w:sz="4" w:space="0" w:color="00000A"/>
              <w:right w:val="single" w:sz="4" w:space="0" w:color="00000A"/>
            </w:tcBorders>
            <w:tcMar>
              <w:left w:w="108" w:type="dxa"/>
            </w:tcMar>
          </w:tcPr>
          <w:p w14:paraId="6266D0C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B</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Pojedyncze</w:t>
            </w:r>
            <w:r>
              <w:rPr>
                <w:rFonts w:asciiTheme="minorHAnsi" w:hAnsiTheme="minorHAnsi" w:cstheme="minorHAnsi"/>
              </w:rPr>
              <w:t xml:space="preserve"> </w:t>
            </w:r>
            <w:r w:rsidRPr="006F02C5">
              <w:rPr>
                <w:rFonts w:asciiTheme="minorHAnsi" w:hAnsiTheme="minorHAnsi" w:cstheme="minorHAnsi"/>
              </w:rPr>
              <w:t>oznaczenie</w:t>
            </w:r>
            <w:r>
              <w:rPr>
                <w:rFonts w:asciiTheme="minorHAnsi" w:hAnsiTheme="minorHAnsi" w:cstheme="minorHAnsi"/>
              </w:rPr>
              <w:t xml:space="preserve"> </w:t>
            </w:r>
            <w:r w:rsidRPr="006F02C5">
              <w:rPr>
                <w:rFonts w:asciiTheme="minorHAnsi" w:hAnsiTheme="minorHAnsi" w:cstheme="minorHAnsi"/>
              </w:rPr>
              <w:t>grubości</w:t>
            </w:r>
          </w:p>
        </w:tc>
        <w:tc>
          <w:tcPr>
            <w:tcW w:w="3158" w:type="dxa"/>
            <w:tcBorders>
              <w:top w:val="single" w:sz="4" w:space="0" w:color="00000A"/>
              <w:left w:val="single" w:sz="4" w:space="0" w:color="00000A"/>
              <w:bottom w:val="single" w:sz="4" w:space="0" w:color="00000A"/>
              <w:right w:val="single" w:sz="4" w:space="0" w:color="00000A"/>
            </w:tcBorders>
            <w:tcMar>
              <w:left w:w="108" w:type="dxa"/>
            </w:tcMar>
          </w:tcPr>
          <w:p w14:paraId="1D658FA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25</w:t>
            </w:r>
          </w:p>
        </w:tc>
      </w:tr>
      <w:tr w:rsidR="00583D4E" w:rsidRPr="006F02C5" w14:paraId="3FD27F00" w14:textId="77777777" w:rsidTr="00F50E87">
        <w:trPr>
          <w:trHeight w:val="983"/>
        </w:trPr>
        <w:tc>
          <w:tcPr>
            <w:tcW w:w="8709" w:type="dxa"/>
            <w:gridSpan w:val="2"/>
            <w:tcBorders>
              <w:top w:val="single" w:sz="4" w:space="0" w:color="00000A"/>
              <w:left w:val="single" w:sz="4" w:space="0" w:color="00000A"/>
              <w:bottom w:val="single" w:sz="4" w:space="0" w:color="00000A"/>
              <w:right w:val="single" w:sz="4" w:space="0" w:color="00000A"/>
            </w:tcBorders>
            <w:tcMar>
              <w:left w:w="108" w:type="dxa"/>
            </w:tcMar>
          </w:tcPr>
          <w:p w14:paraId="398F0C2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wypadku</w:t>
            </w:r>
            <w:r>
              <w:rPr>
                <w:rFonts w:asciiTheme="minorHAnsi" w:hAnsiTheme="minorHAnsi" w:cstheme="minorHAnsi"/>
              </w:rPr>
              <w:t xml:space="preserve"> </w:t>
            </w:r>
            <w:r w:rsidRPr="006F02C5">
              <w:rPr>
                <w:rFonts w:asciiTheme="minorHAnsi" w:hAnsiTheme="minorHAnsi" w:cstheme="minorHAnsi"/>
              </w:rPr>
              <w:t>budowy</w:t>
            </w:r>
            <w:r>
              <w:rPr>
                <w:rFonts w:asciiTheme="minorHAnsi" w:hAnsiTheme="minorHAnsi" w:cstheme="minorHAnsi"/>
              </w:rPr>
              <w:t xml:space="preserve"> </w:t>
            </w:r>
            <w:r w:rsidRPr="006F02C5">
              <w:rPr>
                <w:rFonts w:asciiTheme="minorHAnsi" w:hAnsiTheme="minorHAnsi" w:cstheme="minorHAnsi"/>
              </w:rPr>
              <w:t>dwuetapowej,</w:t>
            </w:r>
            <w:r>
              <w:rPr>
                <w:rFonts w:asciiTheme="minorHAnsi" w:hAnsiTheme="minorHAnsi" w:cstheme="minorHAnsi"/>
              </w:rPr>
              <w:t xml:space="preserve"> </w:t>
            </w:r>
            <w:r w:rsidRPr="006F02C5">
              <w:rPr>
                <w:rFonts w:asciiTheme="minorHAnsi" w:hAnsiTheme="minorHAnsi" w:cstheme="minorHAnsi"/>
              </w:rPr>
              <w:t>tzn.</w:t>
            </w:r>
            <w:r>
              <w:rPr>
                <w:rFonts w:asciiTheme="minorHAnsi" w:hAnsiTheme="minorHAnsi" w:cstheme="minorHAnsi"/>
              </w:rPr>
              <w:t xml:space="preserve"> </w:t>
            </w:r>
            <w:r w:rsidRPr="006F02C5">
              <w:rPr>
                <w:rFonts w:asciiTheme="minorHAnsi" w:hAnsiTheme="minorHAnsi" w:cstheme="minorHAnsi"/>
              </w:rPr>
              <w:t>gdy</w:t>
            </w:r>
            <w:r>
              <w:rPr>
                <w:rFonts w:asciiTheme="minorHAnsi" w:hAnsiTheme="minorHAnsi" w:cstheme="minorHAnsi"/>
              </w:rPr>
              <w:t xml:space="preserve"> </w:t>
            </w:r>
            <w:r w:rsidRPr="006F02C5">
              <w:rPr>
                <w:rFonts w:asciiTheme="minorHAnsi" w:hAnsiTheme="minorHAnsi" w:cstheme="minorHAnsi"/>
              </w:rPr>
              <w:t>warstwa</w:t>
            </w:r>
            <w:r>
              <w:rPr>
                <w:rFonts w:asciiTheme="minorHAnsi" w:hAnsiTheme="minorHAnsi" w:cstheme="minorHAnsi"/>
              </w:rPr>
              <w:t xml:space="preserve"> </w:t>
            </w:r>
            <w:r w:rsidRPr="006F02C5">
              <w:rPr>
                <w:rFonts w:asciiTheme="minorHAnsi" w:hAnsiTheme="minorHAnsi" w:cstheme="minorHAnsi"/>
              </w:rPr>
              <w:t>ścieralna</w:t>
            </w:r>
            <w:r>
              <w:rPr>
                <w:rFonts w:asciiTheme="minorHAnsi" w:hAnsiTheme="minorHAnsi" w:cstheme="minorHAnsi"/>
              </w:rPr>
              <w:t xml:space="preserve"> </w:t>
            </w:r>
            <w:r w:rsidRPr="006F02C5">
              <w:rPr>
                <w:rFonts w:asciiTheme="minorHAnsi" w:hAnsiTheme="minorHAnsi" w:cstheme="minorHAnsi"/>
              </w:rPr>
              <w:t>jest</w:t>
            </w:r>
            <w:r>
              <w:rPr>
                <w:rFonts w:asciiTheme="minorHAnsi" w:hAnsiTheme="minorHAnsi" w:cstheme="minorHAnsi"/>
              </w:rPr>
              <w:t xml:space="preserve"> </w:t>
            </w:r>
            <w:r w:rsidRPr="006F02C5">
              <w:rPr>
                <w:rFonts w:asciiTheme="minorHAnsi" w:hAnsiTheme="minorHAnsi" w:cstheme="minorHAnsi"/>
              </w:rPr>
              <w:t>układana</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opóźnieniem,</w:t>
            </w:r>
            <w:r>
              <w:rPr>
                <w:rFonts w:asciiTheme="minorHAnsi" w:hAnsiTheme="minorHAnsi" w:cstheme="minorHAnsi"/>
              </w:rPr>
              <w:t xml:space="preserve"> </w:t>
            </w:r>
            <w:r w:rsidRPr="006F02C5">
              <w:rPr>
                <w:rFonts w:asciiTheme="minorHAnsi" w:hAnsiTheme="minorHAnsi" w:cstheme="minorHAnsi"/>
              </w:rPr>
              <w:t>wartość</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wiersza</w:t>
            </w:r>
            <w:r>
              <w:rPr>
                <w:rFonts w:asciiTheme="minorHAnsi" w:hAnsiTheme="minorHAnsi" w:cstheme="minorHAnsi"/>
              </w:rPr>
              <w:t xml:space="preserve"> </w:t>
            </w:r>
            <w:r w:rsidRPr="006F02C5">
              <w:rPr>
                <w:rFonts w:asciiTheme="minorHAnsi" w:hAnsiTheme="minorHAnsi" w:cstheme="minorHAnsi"/>
              </w:rPr>
              <w:t>B</w:t>
            </w:r>
            <w:r>
              <w:rPr>
                <w:rFonts w:asciiTheme="minorHAnsi" w:hAnsiTheme="minorHAnsi" w:cstheme="minorHAnsi"/>
              </w:rPr>
              <w:t xml:space="preserve"> </w:t>
            </w:r>
            <w:r w:rsidRPr="006F02C5">
              <w:rPr>
                <w:rFonts w:asciiTheme="minorHAnsi" w:hAnsiTheme="minorHAnsi" w:cstheme="minorHAnsi"/>
              </w:rPr>
              <w:t>odpowiednio</w:t>
            </w:r>
            <w:r>
              <w:rPr>
                <w:rFonts w:asciiTheme="minorHAnsi" w:hAnsiTheme="minorHAnsi" w:cstheme="minorHAnsi"/>
              </w:rPr>
              <w:t xml:space="preserve"> </w:t>
            </w:r>
            <w:r w:rsidRPr="006F02C5">
              <w:rPr>
                <w:rFonts w:asciiTheme="minorHAnsi" w:hAnsiTheme="minorHAnsi" w:cstheme="minorHAnsi"/>
              </w:rPr>
              <w:t>obowiązuje;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pierwszym</w:t>
            </w:r>
            <w:r>
              <w:rPr>
                <w:rFonts w:asciiTheme="minorHAnsi" w:hAnsiTheme="minorHAnsi" w:cstheme="minorHAnsi"/>
              </w:rPr>
              <w:t xml:space="preserve"> </w:t>
            </w:r>
            <w:r w:rsidRPr="006F02C5">
              <w:rPr>
                <w:rFonts w:asciiTheme="minorHAnsi" w:hAnsiTheme="minorHAnsi" w:cstheme="minorHAnsi"/>
              </w:rPr>
              <w:t>etapie</w:t>
            </w:r>
            <w:r>
              <w:rPr>
                <w:rFonts w:asciiTheme="minorHAnsi" w:hAnsiTheme="minorHAnsi" w:cstheme="minorHAnsi"/>
              </w:rPr>
              <w:t xml:space="preserve"> </w:t>
            </w:r>
            <w:r w:rsidRPr="006F02C5">
              <w:rPr>
                <w:rFonts w:asciiTheme="minorHAnsi" w:hAnsiTheme="minorHAnsi" w:cstheme="minorHAnsi"/>
              </w:rPr>
              <w:t>budowy</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górnej</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nawierzchni</w:t>
            </w:r>
            <w:r>
              <w:rPr>
                <w:rFonts w:asciiTheme="minorHAnsi" w:hAnsiTheme="minorHAnsi" w:cstheme="minorHAnsi"/>
              </w:rPr>
              <w:t xml:space="preserve"> </w:t>
            </w:r>
            <w:r w:rsidRPr="006F02C5">
              <w:rPr>
                <w:rFonts w:asciiTheme="minorHAnsi" w:hAnsiTheme="minorHAnsi" w:cstheme="minorHAnsi"/>
              </w:rPr>
              <w:t>obowiązuje</w:t>
            </w:r>
            <w:r>
              <w:rPr>
                <w:rFonts w:asciiTheme="minorHAnsi" w:hAnsiTheme="minorHAnsi" w:cstheme="minorHAnsi"/>
              </w:rPr>
              <w:t xml:space="preserve"> </w:t>
            </w:r>
            <w:r w:rsidRPr="006F02C5">
              <w:rPr>
                <w:rFonts w:asciiTheme="minorHAnsi" w:hAnsiTheme="minorHAnsi" w:cstheme="minorHAnsi"/>
              </w:rPr>
              <w:t>wartość</w:t>
            </w:r>
            <w:r>
              <w:rPr>
                <w:rFonts w:asciiTheme="minorHAnsi" w:hAnsiTheme="minorHAnsi" w:cstheme="minorHAnsi"/>
              </w:rPr>
              <w:t xml:space="preserve"> </w:t>
            </w:r>
            <w:r w:rsidRPr="006F02C5">
              <w:rPr>
                <w:rFonts w:asciiTheme="minorHAnsi" w:hAnsiTheme="minorHAnsi" w:cstheme="minorHAnsi"/>
              </w:rPr>
              <w:t>25%,</w:t>
            </w:r>
            <w:r>
              <w:rPr>
                <w:rFonts w:asciiTheme="minorHAnsi" w:hAnsiTheme="minorHAnsi" w:cstheme="minorHAnsi"/>
              </w:rPr>
              <w:t xml:space="preserve"> </w:t>
            </w:r>
            <w:r w:rsidRPr="006F02C5">
              <w:rPr>
                <w:rFonts w:asciiTheme="minorHAnsi" w:hAnsiTheme="minorHAnsi" w:cstheme="minorHAnsi"/>
              </w:rPr>
              <w:t>a</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łącznej</w:t>
            </w:r>
            <w:r>
              <w:rPr>
                <w:rFonts w:asciiTheme="minorHAnsi" w:hAnsiTheme="minorHAnsi" w:cstheme="minorHAnsi"/>
              </w:rPr>
              <w:t xml:space="preserve"> </w:t>
            </w:r>
            <w:r w:rsidRPr="006F02C5">
              <w:rPr>
                <w:rFonts w:asciiTheme="minorHAnsi" w:hAnsiTheme="minorHAnsi" w:cstheme="minorHAnsi"/>
              </w:rPr>
              <w:t>grubości</w:t>
            </w:r>
            <w:r>
              <w:rPr>
                <w:rFonts w:asciiTheme="minorHAnsi" w:hAnsiTheme="minorHAnsi" w:cstheme="minorHAnsi"/>
              </w:rPr>
              <w:t xml:space="preserve"> </w:t>
            </w:r>
            <w:r w:rsidRPr="006F02C5">
              <w:rPr>
                <w:rFonts w:asciiTheme="minorHAnsi" w:hAnsiTheme="minorHAnsi" w:cstheme="minorHAnsi"/>
              </w:rPr>
              <w:t>warstw</w:t>
            </w:r>
            <w:r>
              <w:rPr>
                <w:rFonts w:asciiTheme="minorHAnsi" w:hAnsiTheme="minorHAnsi" w:cstheme="minorHAnsi"/>
              </w:rPr>
              <w:t xml:space="preserve"> </w:t>
            </w:r>
            <w:r w:rsidRPr="006F02C5">
              <w:rPr>
                <w:rFonts w:asciiTheme="minorHAnsi" w:hAnsiTheme="minorHAnsi" w:cstheme="minorHAnsi"/>
              </w:rPr>
              <w:t>etapu</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15%</w:t>
            </w:r>
          </w:p>
        </w:tc>
      </w:tr>
    </w:tbl>
    <w:p w14:paraId="095EF161" w14:textId="77777777" w:rsidR="00583D4E" w:rsidRPr="006F02C5" w:rsidRDefault="00583D4E" w:rsidP="00583D4E">
      <w:pPr>
        <w:rPr>
          <w:rFonts w:asciiTheme="minorHAnsi" w:hAnsiTheme="minorHAnsi" w:cstheme="minorHAnsi"/>
        </w:rPr>
      </w:pPr>
    </w:p>
    <w:p w14:paraId="1A5EC991"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6.4.2.2.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Wskaźnik</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zagęszczenia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warstwy</w:t>
      </w:r>
    </w:p>
    <w:p w14:paraId="41678369"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Zagęszczenie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wyrażone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wskaźnikiem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zagęszczenia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zawartością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wolnych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przestrzeni,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przekroczyć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dopuszczalnych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14.</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każdego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pojedynczego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oznaczenia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właściwości.</w:t>
      </w:r>
    </w:p>
    <w:p w14:paraId="3B2934C7"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Określenie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gęstości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objętościowej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PN-EN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12697-6</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[32].</w:t>
      </w:r>
    </w:p>
    <w:p w14:paraId="36DA83C5"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6.4.2.3.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Zawartość</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wolnych</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przestrzeni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nawierzchni</w:t>
      </w:r>
    </w:p>
    <w:p w14:paraId="77FDEF5C"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Zawartość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wolnych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przestrzeni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wykroczyć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dopuszczalne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kreślone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14.</w:t>
      </w:r>
    </w:p>
    <w:p w14:paraId="63D4919C"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6.4.2.4.</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Spadki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poprzeczne</w:t>
      </w:r>
    </w:p>
    <w:p w14:paraId="6CE2EACE"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hAnsiTheme="minorHAnsi" w:cstheme="minorHAnsi"/>
        </w:rPr>
        <w:tab/>
      </w:r>
      <w:r w:rsidRPr="006F02C5">
        <w:rPr>
          <w:rFonts w:asciiTheme="minorHAnsi" w:eastAsia="Verdana" w:hAnsiTheme="minorHAnsi" w:cstheme="minorHAnsi"/>
          <w:color w:val="000000"/>
          <w:szCs w:val="22"/>
          <w:lang w:eastAsia="en-US"/>
        </w:rPr>
        <w:t>Spadki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poprzeczne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rzadziej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20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punktach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głównych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łuków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poziomych.</w:t>
      </w:r>
    </w:p>
    <w:p w14:paraId="5856D892"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Spadki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poprzeczne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zgodne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dokumentacją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projektową,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tolerancją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0,5%.</w:t>
      </w:r>
    </w:p>
    <w:p w14:paraId="16BF3D12"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6.4.2.5.</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Równość</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podłużna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poprzeczna</w:t>
      </w:r>
    </w:p>
    <w:p w14:paraId="4196A1D2"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hAnsiTheme="minorHAnsi" w:cstheme="minorHAnsi"/>
        </w:rPr>
        <w:tab/>
      </w:r>
      <w:r w:rsidRPr="006F02C5">
        <w:rPr>
          <w:rFonts w:asciiTheme="minorHAnsi" w:eastAsia="Verdana" w:hAnsiTheme="minorHAnsi" w:cstheme="minorHAnsi"/>
          <w:color w:val="000000"/>
          <w:szCs w:val="22"/>
          <w:lang w:eastAsia="en-US"/>
        </w:rPr>
        <w:t>Pomiary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podłużnej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środku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każdego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ocenianego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pasa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ruchu.</w:t>
      </w:r>
    </w:p>
    <w:p w14:paraId="4ACADDA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oceny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podłużnej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klasy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dróg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wyższych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metodę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pomiaru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umożliwiającą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obliczanie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wskaźnika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IRI.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IRI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oblicza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dla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długości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Dopuszczalne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wskaźnika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IRI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odbiorze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rozporządzeniu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dotyczącym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jakim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odpowiadać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publiczne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[67].</w:t>
      </w:r>
    </w:p>
    <w:p w14:paraId="63A69D92"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oceny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podłużnej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klasy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oraz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placów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parkingów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metodę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wykorzystaniem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łaty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4-metrowej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klina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metody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równoważnej,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mierząc</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wysokość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prześwitu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połowie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długości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łaty.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Pomiar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wykonuje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rzadziej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podłużna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odchylenia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(prześwitu),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które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mogą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przekroczyć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odchylenie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rozumie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największą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odległość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między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łatą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mierzoną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powierzchnią.</w:t>
      </w:r>
    </w:p>
    <w:p w14:paraId="09F7C994"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upływem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okresu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gwarancyjnego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wskaźnika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IRI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klasy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dróg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wyższych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większe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17.</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wykonuje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procedury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podczas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odbioru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prawym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śladzie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koła.</w:t>
      </w:r>
    </w:p>
    <w:p w14:paraId="01FCD696"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17.</w:t>
      </w:r>
      <w:r w:rsidRPr="006F02C5">
        <w:rPr>
          <w:rFonts w:asciiTheme="minorHAnsi" w:hAnsiTheme="minorHAnsi" w:cstheme="minorHAnsi"/>
        </w:rPr>
        <w:tab/>
        <w:t>Dopuszczalne</w:t>
      </w:r>
      <w:r>
        <w:rPr>
          <w:rFonts w:asciiTheme="minorHAnsi" w:hAnsiTheme="minorHAnsi" w:cstheme="minorHAnsi"/>
        </w:rPr>
        <w:t xml:space="preserve"> </w:t>
      </w:r>
      <w:r w:rsidRPr="006F02C5">
        <w:rPr>
          <w:rFonts w:asciiTheme="minorHAnsi" w:hAnsiTheme="minorHAnsi" w:cstheme="minorHAnsi"/>
        </w:rPr>
        <w:t>wartości</w:t>
      </w:r>
      <w:r>
        <w:rPr>
          <w:rFonts w:asciiTheme="minorHAnsi" w:hAnsiTheme="minorHAnsi" w:cstheme="minorHAnsi"/>
        </w:rPr>
        <w:t xml:space="preserve"> </w:t>
      </w:r>
      <w:r w:rsidRPr="006F02C5">
        <w:rPr>
          <w:rFonts w:asciiTheme="minorHAnsi" w:hAnsiTheme="minorHAnsi" w:cstheme="minorHAnsi"/>
        </w:rPr>
        <w:t>wskaźnika</w:t>
      </w:r>
      <w:r>
        <w:rPr>
          <w:rFonts w:asciiTheme="minorHAnsi" w:hAnsiTheme="minorHAnsi" w:cstheme="minorHAnsi"/>
        </w:rPr>
        <w:t xml:space="preserve"> </w:t>
      </w:r>
      <w:r w:rsidRPr="006F02C5">
        <w:rPr>
          <w:rFonts w:asciiTheme="minorHAnsi" w:hAnsiTheme="minorHAnsi" w:cstheme="minorHAnsi"/>
        </w:rPr>
        <w:t>równości</w:t>
      </w:r>
      <w:r>
        <w:rPr>
          <w:rFonts w:asciiTheme="minorHAnsi" w:hAnsiTheme="minorHAnsi" w:cstheme="minorHAnsi"/>
        </w:rPr>
        <w:t xml:space="preserve"> </w:t>
      </w:r>
      <w:r w:rsidRPr="006F02C5">
        <w:rPr>
          <w:rFonts w:asciiTheme="minorHAnsi" w:hAnsiTheme="minorHAnsi" w:cstheme="minorHAnsi"/>
        </w:rPr>
        <w:t>podłużnej</w:t>
      </w:r>
      <w:r>
        <w:rPr>
          <w:rFonts w:asciiTheme="minorHAnsi" w:hAnsiTheme="minorHAnsi" w:cstheme="minorHAnsi"/>
        </w:rPr>
        <w:t xml:space="preserve"> </w:t>
      </w:r>
      <w:r w:rsidRPr="006F02C5">
        <w:rPr>
          <w:rFonts w:asciiTheme="minorHAnsi" w:hAnsiTheme="minorHAnsi" w:cstheme="minorHAnsi"/>
        </w:rPr>
        <w:t>IRI</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ścieralnej</w:t>
      </w:r>
      <w:r>
        <w:rPr>
          <w:rFonts w:asciiTheme="minorHAnsi" w:hAnsiTheme="minorHAnsi" w:cstheme="minorHAnsi"/>
        </w:rPr>
        <w:t xml:space="preserve"> </w:t>
      </w:r>
      <w:r w:rsidRPr="006F02C5">
        <w:rPr>
          <w:rFonts w:asciiTheme="minorHAnsi" w:hAnsiTheme="minorHAnsi" w:cstheme="minorHAnsi"/>
        </w:rPr>
        <w:t>wymagane</w:t>
      </w:r>
      <w:r>
        <w:rPr>
          <w:rFonts w:asciiTheme="minorHAnsi" w:hAnsiTheme="minorHAnsi" w:cstheme="minorHAnsi"/>
        </w:rPr>
        <w:t xml:space="preserve"> </w:t>
      </w: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upływem</w:t>
      </w:r>
      <w:r>
        <w:rPr>
          <w:rFonts w:asciiTheme="minorHAnsi" w:hAnsiTheme="minorHAnsi" w:cstheme="minorHAnsi"/>
        </w:rPr>
        <w:t xml:space="preserve"> </w:t>
      </w:r>
      <w:r w:rsidRPr="006F02C5">
        <w:rPr>
          <w:rFonts w:asciiTheme="minorHAnsi" w:hAnsiTheme="minorHAnsi" w:cstheme="minorHAnsi"/>
        </w:rPr>
        <w:t>okresu</w:t>
      </w:r>
      <w:r>
        <w:rPr>
          <w:rFonts w:asciiTheme="minorHAnsi" w:hAnsiTheme="minorHAnsi" w:cstheme="minorHAnsi"/>
        </w:rPr>
        <w:t xml:space="preserve"> </w:t>
      </w:r>
      <w:r w:rsidRPr="006F02C5">
        <w:rPr>
          <w:rFonts w:asciiTheme="minorHAnsi" w:hAnsiTheme="minorHAnsi" w:cstheme="minorHAnsi"/>
        </w:rPr>
        <w:t>gwarancyjnego</w:t>
      </w:r>
      <w:r>
        <w:rPr>
          <w:rFonts w:asciiTheme="minorHAnsi" w:hAnsiTheme="minorHAnsi" w:cstheme="minorHAnsi"/>
        </w:rPr>
        <w:t xml:space="preserve"> </w:t>
      </w:r>
    </w:p>
    <w:tbl>
      <w:tblPr>
        <w:tblW w:w="7802"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644"/>
        <w:gridCol w:w="3884"/>
        <w:gridCol w:w="2274"/>
      </w:tblGrid>
      <w:tr w:rsidR="00583D4E" w:rsidRPr="006F02C5" w14:paraId="5151DD7E" w14:textId="77777777" w:rsidTr="00F50E87">
        <w:trPr>
          <w:trHeight w:val="38"/>
        </w:trPr>
        <w:tc>
          <w:tcPr>
            <w:tcW w:w="1644" w:type="dxa"/>
            <w:tcBorders>
              <w:top w:val="single" w:sz="4" w:space="0" w:color="00000A"/>
              <w:left w:val="single" w:sz="4" w:space="0" w:color="00000A"/>
              <w:bottom w:val="single" w:sz="4" w:space="0" w:color="00000A"/>
              <w:right w:val="single" w:sz="4" w:space="0" w:color="00000A"/>
            </w:tcBorders>
            <w:tcMar>
              <w:left w:w="108" w:type="dxa"/>
            </w:tcMar>
          </w:tcPr>
          <w:p w14:paraId="5BC0E53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Klasa</w:t>
            </w:r>
            <w:r>
              <w:rPr>
                <w:rFonts w:asciiTheme="minorHAnsi" w:hAnsiTheme="minorHAnsi" w:cstheme="minorHAnsi"/>
              </w:rPr>
              <w:t xml:space="preserve"> </w:t>
            </w:r>
            <w:r w:rsidRPr="006F02C5">
              <w:rPr>
                <w:rFonts w:asciiTheme="minorHAnsi" w:hAnsiTheme="minorHAnsi" w:cstheme="minorHAnsi"/>
              </w:rPr>
              <w:t>drogi</w:t>
            </w:r>
          </w:p>
        </w:tc>
        <w:tc>
          <w:tcPr>
            <w:tcW w:w="3884" w:type="dxa"/>
            <w:tcBorders>
              <w:top w:val="single" w:sz="4" w:space="0" w:color="00000A"/>
              <w:left w:val="single" w:sz="4" w:space="0" w:color="00000A"/>
              <w:bottom w:val="single" w:sz="4" w:space="0" w:color="00000A"/>
              <w:right w:val="single" w:sz="4" w:space="0" w:color="00000A"/>
            </w:tcBorders>
            <w:tcMar>
              <w:left w:w="108" w:type="dxa"/>
            </w:tcMar>
          </w:tcPr>
          <w:p w14:paraId="1226A66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Element</w:t>
            </w:r>
            <w:r>
              <w:rPr>
                <w:rFonts w:asciiTheme="minorHAnsi" w:hAnsiTheme="minorHAnsi" w:cstheme="minorHAnsi"/>
              </w:rPr>
              <w:t xml:space="preserve"> </w:t>
            </w:r>
            <w:r w:rsidRPr="006F02C5">
              <w:rPr>
                <w:rFonts w:asciiTheme="minorHAnsi" w:hAnsiTheme="minorHAnsi" w:cstheme="minorHAnsi"/>
              </w:rPr>
              <w:t>nawierzchni</w:t>
            </w:r>
          </w:p>
        </w:tc>
        <w:tc>
          <w:tcPr>
            <w:tcW w:w="2274" w:type="dxa"/>
            <w:tcBorders>
              <w:top w:val="single" w:sz="4" w:space="0" w:color="00000A"/>
              <w:left w:val="single" w:sz="4" w:space="0" w:color="00000A"/>
              <w:bottom w:val="single" w:sz="4" w:space="0" w:color="00000A"/>
              <w:right w:val="single" w:sz="4" w:space="0" w:color="00000A"/>
            </w:tcBorders>
            <w:tcMar>
              <w:left w:w="108" w:type="dxa"/>
            </w:tcMar>
          </w:tcPr>
          <w:p w14:paraId="6FCAC76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Wartości</w:t>
            </w:r>
            <w:r>
              <w:rPr>
                <w:rFonts w:asciiTheme="minorHAnsi" w:hAnsiTheme="minorHAnsi" w:cstheme="minorHAnsi"/>
              </w:rPr>
              <w:t xml:space="preserve"> </w:t>
            </w:r>
            <w:r w:rsidRPr="006F02C5">
              <w:rPr>
                <w:rFonts w:asciiTheme="minorHAnsi" w:hAnsiTheme="minorHAnsi" w:cstheme="minorHAnsi"/>
              </w:rPr>
              <w:t>wskaźnika</w:t>
            </w:r>
            <w:r>
              <w:rPr>
                <w:rFonts w:asciiTheme="minorHAnsi" w:hAnsiTheme="minorHAnsi" w:cstheme="minorHAnsi"/>
              </w:rPr>
              <w:t xml:space="preserve"> </w:t>
            </w:r>
            <w:r w:rsidRPr="006F02C5">
              <w:rPr>
                <w:rFonts w:asciiTheme="minorHAnsi" w:hAnsiTheme="minorHAnsi" w:cstheme="minorHAnsi"/>
              </w:rPr>
              <w:t>IRI</w:t>
            </w:r>
            <w:r>
              <w:rPr>
                <w:rFonts w:asciiTheme="minorHAnsi" w:hAnsiTheme="minorHAnsi" w:cstheme="minorHAnsi"/>
              </w:rPr>
              <w:t xml:space="preserve"> </w:t>
            </w:r>
            <w:r w:rsidRPr="006F02C5">
              <w:rPr>
                <w:rFonts w:asciiTheme="minorHAnsi" w:hAnsiTheme="minorHAnsi" w:cstheme="minorHAnsi"/>
              </w:rPr>
              <w:t>[mm/m]</w:t>
            </w:r>
          </w:p>
        </w:tc>
      </w:tr>
      <w:tr w:rsidR="00583D4E" w:rsidRPr="006F02C5" w14:paraId="0A8AE861" w14:textId="77777777" w:rsidTr="00F50E87">
        <w:trPr>
          <w:trHeight w:val="38"/>
        </w:trPr>
        <w:tc>
          <w:tcPr>
            <w:tcW w:w="1644" w:type="dxa"/>
            <w:tcBorders>
              <w:top w:val="single" w:sz="4" w:space="0" w:color="00000A"/>
              <w:left w:val="single" w:sz="4" w:space="0" w:color="00000A"/>
              <w:right w:val="single" w:sz="4" w:space="0" w:color="00000A"/>
            </w:tcBorders>
            <w:tcMar>
              <w:left w:w="108" w:type="dxa"/>
            </w:tcMar>
          </w:tcPr>
          <w:p w14:paraId="4CAB0177" w14:textId="77777777" w:rsidR="00583D4E" w:rsidRPr="006F02C5" w:rsidRDefault="00583D4E" w:rsidP="00F50E87">
            <w:pPr>
              <w:rPr>
                <w:rFonts w:asciiTheme="minorHAnsi" w:hAnsiTheme="minorHAnsi" w:cstheme="minorHAnsi"/>
              </w:rPr>
            </w:pPr>
          </w:p>
          <w:p w14:paraId="57641223"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w:t>
            </w:r>
            <w:r>
              <w:rPr>
                <w:rFonts w:asciiTheme="minorHAnsi" w:hAnsiTheme="minorHAnsi" w:cstheme="minorHAnsi"/>
              </w:rPr>
              <w:t xml:space="preserve"> </w:t>
            </w:r>
            <w:r w:rsidRPr="006F02C5">
              <w:rPr>
                <w:rFonts w:asciiTheme="minorHAnsi" w:hAnsiTheme="minorHAnsi" w:cstheme="minorHAnsi"/>
              </w:rPr>
              <w:t>S</w:t>
            </w:r>
          </w:p>
        </w:tc>
        <w:tc>
          <w:tcPr>
            <w:tcW w:w="3884" w:type="dxa"/>
            <w:tcBorders>
              <w:top w:val="single" w:sz="4" w:space="0" w:color="00000A"/>
              <w:left w:val="single" w:sz="4" w:space="0" w:color="00000A"/>
              <w:bottom w:val="single" w:sz="4" w:space="0" w:color="00000A"/>
              <w:right w:val="single" w:sz="4" w:space="0" w:color="00000A"/>
            </w:tcBorders>
            <w:tcMar>
              <w:left w:w="108" w:type="dxa"/>
            </w:tcMar>
          </w:tcPr>
          <w:p w14:paraId="3518B5B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Pasy:</w:t>
            </w:r>
            <w:r>
              <w:rPr>
                <w:rFonts w:asciiTheme="minorHAnsi" w:hAnsiTheme="minorHAnsi" w:cstheme="minorHAnsi"/>
              </w:rPr>
              <w:t xml:space="preserve"> </w:t>
            </w:r>
            <w:r w:rsidRPr="006F02C5">
              <w:rPr>
                <w:rFonts w:asciiTheme="minorHAnsi" w:hAnsiTheme="minorHAnsi" w:cstheme="minorHAnsi"/>
              </w:rPr>
              <w:t>ruchu,</w:t>
            </w:r>
            <w:r>
              <w:rPr>
                <w:rFonts w:asciiTheme="minorHAnsi" w:hAnsiTheme="minorHAnsi" w:cstheme="minorHAnsi"/>
              </w:rPr>
              <w:t xml:space="preserve"> </w:t>
            </w:r>
            <w:r w:rsidRPr="006F02C5">
              <w:rPr>
                <w:rFonts w:asciiTheme="minorHAnsi" w:hAnsiTheme="minorHAnsi" w:cstheme="minorHAnsi"/>
              </w:rPr>
              <w:t>awaryjne,</w:t>
            </w:r>
            <w:r>
              <w:rPr>
                <w:rFonts w:asciiTheme="minorHAnsi" w:hAnsiTheme="minorHAnsi" w:cstheme="minorHAnsi"/>
              </w:rPr>
              <w:t xml:space="preserve"> </w:t>
            </w:r>
            <w:r w:rsidRPr="006F02C5">
              <w:rPr>
                <w:rFonts w:asciiTheme="minorHAnsi" w:hAnsiTheme="minorHAnsi" w:cstheme="minorHAnsi"/>
              </w:rPr>
              <w:t>dodatkowe,</w:t>
            </w:r>
            <w:r>
              <w:rPr>
                <w:rFonts w:asciiTheme="minorHAnsi" w:hAnsiTheme="minorHAnsi" w:cstheme="minorHAnsi"/>
              </w:rPr>
              <w:t xml:space="preserve"> </w:t>
            </w:r>
            <w:r w:rsidRPr="006F02C5">
              <w:rPr>
                <w:rFonts w:asciiTheme="minorHAnsi" w:hAnsiTheme="minorHAnsi" w:cstheme="minorHAnsi"/>
              </w:rPr>
              <w:t>włączania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wyłączania</w:t>
            </w:r>
          </w:p>
        </w:tc>
        <w:tc>
          <w:tcPr>
            <w:tcW w:w="2274" w:type="dxa"/>
            <w:tcBorders>
              <w:top w:val="single" w:sz="4" w:space="0" w:color="00000A"/>
              <w:left w:val="single" w:sz="4" w:space="0" w:color="00000A"/>
              <w:bottom w:val="single" w:sz="4" w:space="0" w:color="00000A"/>
              <w:right w:val="single" w:sz="4" w:space="0" w:color="00000A"/>
            </w:tcBorders>
            <w:tcMar>
              <w:left w:w="108" w:type="dxa"/>
            </w:tcMar>
          </w:tcPr>
          <w:p w14:paraId="1000D22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2,9</w:t>
            </w:r>
          </w:p>
        </w:tc>
      </w:tr>
      <w:tr w:rsidR="00583D4E" w:rsidRPr="006F02C5" w14:paraId="0FD46FCF" w14:textId="77777777" w:rsidTr="00F50E87">
        <w:trPr>
          <w:trHeight w:val="38"/>
        </w:trPr>
        <w:tc>
          <w:tcPr>
            <w:tcW w:w="1644" w:type="dxa"/>
            <w:tcBorders>
              <w:left w:val="single" w:sz="4" w:space="0" w:color="00000A"/>
              <w:bottom w:val="single" w:sz="4" w:space="0" w:color="00000A"/>
              <w:right w:val="single" w:sz="4" w:space="0" w:color="00000A"/>
            </w:tcBorders>
            <w:tcMar>
              <w:left w:w="108" w:type="dxa"/>
            </w:tcMar>
          </w:tcPr>
          <w:p w14:paraId="0E018C49"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lastRenderedPageBreak/>
              <w:t>GP</w:t>
            </w:r>
          </w:p>
        </w:tc>
        <w:tc>
          <w:tcPr>
            <w:tcW w:w="3884" w:type="dxa"/>
            <w:tcBorders>
              <w:top w:val="single" w:sz="4" w:space="0" w:color="00000A"/>
              <w:left w:val="single" w:sz="4" w:space="0" w:color="00000A"/>
              <w:bottom w:val="single" w:sz="4" w:space="0" w:color="00000A"/>
              <w:right w:val="single" w:sz="4" w:space="0" w:color="00000A"/>
            </w:tcBorders>
            <w:tcMar>
              <w:left w:w="108" w:type="dxa"/>
            </w:tcMar>
          </w:tcPr>
          <w:p w14:paraId="6C6F851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Jezdnie</w:t>
            </w:r>
            <w:r>
              <w:rPr>
                <w:rFonts w:asciiTheme="minorHAnsi" w:hAnsiTheme="minorHAnsi" w:cstheme="minorHAnsi"/>
              </w:rPr>
              <w:t xml:space="preserve"> </w:t>
            </w:r>
            <w:r w:rsidRPr="006F02C5">
              <w:rPr>
                <w:rFonts w:asciiTheme="minorHAnsi" w:hAnsiTheme="minorHAnsi" w:cstheme="minorHAnsi"/>
              </w:rPr>
              <w:t>łącznic,</w:t>
            </w:r>
            <w:r>
              <w:rPr>
                <w:rFonts w:asciiTheme="minorHAnsi" w:hAnsiTheme="minorHAnsi" w:cstheme="minorHAnsi"/>
              </w:rPr>
              <w:t xml:space="preserve"> </w:t>
            </w:r>
            <w:r w:rsidRPr="006F02C5">
              <w:rPr>
                <w:rFonts w:asciiTheme="minorHAnsi" w:hAnsiTheme="minorHAnsi" w:cstheme="minorHAnsi"/>
              </w:rPr>
              <w:t>jezdnie</w:t>
            </w:r>
            <w:r>
              <w:rPr>
                <w:rFonts w:asciiTheme="minorHAnsi" w:hAnsiTheme="minorHAnsi" w:cstheme="minorHAnsi"/>
              </w:rPr>
              <w:t xml:space="preserve"> </w:t>
            </w:r>
            <w:r w:rsidRPr="006F02C5">
              <w:rPr>
                <w:rFonts w:asciiTheme="minorHAnsi" w:hAnsiTheme="minorHAnsi" w:cstheme="minorHAnsi"/>
              </w:rPr>
              <w:t>MOP,</w:t>
            </w:r>
            <w:r>
              <w:rPr>
                <w:rFonts w:asciiTheme="minorHAnsi" w:hAnsiTheme="minorHAnsi" w:cstheme="minorHAnsi"/>
              </w:rPr>
              <w:t xml:space="preserve"> </w:t>
            </w:r>
            <w:r w:rsidRPr="006F02C5">
              <w:rPr>
                <w:rFonts w:asciiTheme="minorHAnsi" w:hAnsiTheme="minorHAnsi" w:cstheme="minorHAnsi"/>
              </w:rPr>
              <w:t>utwardzone</w:t>
            </w:r>
            <w:r>
              <w:rPr>
                <w:rFonts w:asciiTheme="minorHAnsi" w:hAnsiTheme="minorHAnsi" w:cstheme="minorHAnsi"/>
              </w:rPr>
              <w:t xml:space="preserve"> </w:t>
            </w:r>
            <w:r w:rsidRPr="006F02C5">
              <w:rPr>
                <w:rFonts w:asciiTheme="minorHAnsi" w:hAnsiTheme="minorHAnsi" w:cstheme="minorHAnsi"/>
              </w:rPr>
              <w:t>pobocza</w:t>
            </w:r>
          </w:p>
        </w:tc>
        <w:tc>
          <w:tcPr>
            <w:tcW w:w="2274" w:type="dxa"/>
            <w:tcBorders>
              <w:top w:val="single" w:sz="4" w:space="0" w:color="00000A"/>
              <w:left w:val="single" w:sz="4" w:space="0" w:color="00000A"/>
              <w:bottom w:val="single" w:sz="4" w:space="0" w:color="00000A"/>
              <w:right w:val="single" w:sz="4" w:space="0" w:color="00000A"/>
            </w:tcBorders>
            <w:tcMar>
              <w:left w:w="108" w:type="dxa"/>
            </w:tcMar>
          </w:tcPr>
          <w:p w14:paraId="0D51A285"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3,7</w:t>
            </w:r>
          </w:p>
        </w:tc>
      </w:tr>
      <w:tr w:rsidR="00583D4E" w:rsidRPr="006F02C5" w14:paraId="03A6F65C" w14:textId="77777777" w:rsidTr="00F50E87">
        <w:trPr>
          <w:trHeight w:val="56"/>
        </w:trPr>
        <w:tc>
          <w:tcPr>
            <w:tcW w:w="1644" w:type="dxa"/>
            <w:tcBorders>
              <w:top w:val="single" w:sz="4" w:space="0" w:color="00000A"/>
              <w:left w:val="single" w:sz="4" w:space="0" w:color="00000A"/>
              <w:bottom w:val="single" w:sz="4" w:space="0" w:color="00000A"/>
              <w:right w:val="single" w:sz="4" w:space="0" w:color="00000A"/>
            </w:tcBorders>
            <w:tcMar>
              <w:left w:w="108" w:type="dxa"/>
            </w:tcMar>
          </w:tcPr>
          <w:p w14:paraId="63D2011C" w14:textId="77777777" w:rsidR="00583D4E" w:rsidRPr="006F02C5" w:rsidRDefault="00583D4E" w:rsidP="00F50E87">
            <w:pPr>
              <w:rPr>
                <w:rFonts w:asciiTheme="minorHAnsi" w:hAnsiTheme="minorHAnsi" w:cstheme="minorHAnsi"/>
              </w:rPr>
            </w:pPr>
          </w:p>
          <w:p w14:paraId="0A816FC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G</w:t>
            </w:r>
          </w:p>
        </w:tc>
        <w:tc>
          <w:tcPr>
            <w:tcW w:w="3884" w:type="dxa"/>
            <w:tcBorders>
              <w:top w:val="single" w:sz="4" w:space="0" w:color="00000A"/>
              <w:left w:val="single" w:sz="4" w:space="0" w:color="00000A"/>
              <w:bottom w:val="single" w:sz="4" w:space="0" w:color="00000A"/>
              <w:right w:val="single" w:sz="4" w:space="0" w:color="00000A"/>
            </w:tcBorders>
            <w:tcMar>
              <w:left w:w="108" w:type="dxa"/>
            </w:tcMar>
          </w:tcPr>
          <w:p w14:paraId="22A91E20"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Pasy:</w:t>
            </w:r>
            <w:r>
              <w:rPr>
                <w:rFonts w:asciiTheme="minorHAnsi" w:hAnsiTheme="minorHAnsi" w:cstheme="minorHAnsi"/>
              </w:rPr>
              <w:t xml:space="preserve"> </w:t>
            </w:r>
            <w:r w:rsidRPr="006F02C5">
              <w:rPr>
                <w:rFonts w:asciiTheme="minorHAnsi" w:hAnsiTheme="minorHAnsi" w:cstheme="minorHAnsi"/>
              </w:rPr>
              <w:t>ruchu,</w:t>
            </w:r>
            <w:r>
              <w:rPr>
                <w:rFonts w:asciiTheme="minorHAnsi" w:hAnsiTheme="minorHAnsi" w:cstheme="minorHAnsi"/>
              </w:rPr>
              <w:t xml:space="preserve"> </w:t>
            </w:r>
            <w:r w:rsidRPr="006F02C5">
              <w:rPr>
                <w:rFonts w:asciiTheme="minorHAnsi" w:hAnsiTheme="minorHAnsi" w:cstheme="minorHAnsi"/>
              </w:rPr>
              <w:t>dodatkowe,</w:t>
            </w:r>
            <w:r>
              <w:rPr>
                <w:rFonts w:asciiTheme="minorHAnsi" w:hAnsiTheme="minorHAnsi" w:cstheme="minorHAnsi"/>
              </w:rPr>
              <w:t xml:space="preserve"> </w:t>
            </w:r>
            <w:r w:rsidRPr="006F02C5">
              <w:rPr>
                <w:rFonts w:asciiTheme="minorHAnsi" w:hAnsiTheme="minorHAnsi" w:cstheme="minorHAnsi"/>
              </w:rPr>
              <w:t>włączania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wyłączania,</w:t>
            </w:r>
            <w:r>
              <w:rPr>
                <w:rFonts w:asciiTheme="minorHAnsi" w:hAnsiTheme="minorHAnsi" w:cstheme="minorHAnsi"/>
              </w:rPr>
              <w:t xml:space="preserve"> </w:t>
            </w:r>
            <w:r w:rsidRPr="006F02C5">
              <w:rPr>
                <w:rFonts w:asciiTheme="minorHAnsi" w:hAnsiTheme="minorHAnsi" w:cstheme="minorHAnsi"/>
              </w:rPr>
              <w:t>postojowe,</w:t>
            </w:r>
            <w:r>
              <w:rPr>
                <w:rFonts w:asciiTheme="minorHAnsi" w:hAnsiTheme="minorHAnsi" w:cstheme="minorHAnsi"/>
              </w:rPr>
              <w:t xml:space="preserve"> </w:t>
            </w:r>
            <w:r w:rsidRPr="006F02C5">
              <w:rPr>
                <w:rFonts w:asciiTheme="minorHAnsi" w:hAnsiTheme="minorHAnsi" w:cstheme="minorHAnsi"/>
              </w:rPr>
              <w:t>jezdnie</w:t>
            </w:r>
            <w:r>
              <w:rPr>
                <w:rFonts w:asciiTheme="minorHAnsi" w:hAnsiTheme="minorHAnsi" w:cstheme="minorHAnsi"/>
              </w:rPr>
              <w:t xml:space="preserve"> </w:t>
            </w:r>
            <w:r w:rsidRPr="006F02C5">
              <w:rPr>
                <w:rFonts w:asciiTheme="minorHAnsi" w:hAnsiTheme="minorHAnsi" w:cstheme="minorHAnsi"/>
              </w:rPr>
              <w:t>łącznic,</w:t>
            </w:r>
            <w:r>
              <w:rPr>
                <w:rFonts w:asciiTheme="minorHAnsi" w:hAnsiTheme="minorHAnsi" w:cstheme="minorHAnsi"/>
              </w:rPr>
              <w:t xml:space="preserve"> </w:t>
            </w:r>
            <w:r w:rsidRPr="006F02C5">
              <w:rPr>
                <w:rFonts w:asciiTheme="minorHAnsi" w:hAnsiTheme="minorHAnsi" w:cstheme="minorHAnsi"/>
              </w:rPr>
              <w:t>utwardzone</w:t>
            </w:r>
            <w:r>
              <w:rPr>
                <w:rFonts w:asciiTheme="minorHAnsi" w:hAnsiTheme="minorHAnsi" w:cstheme="minorHAnsi"/>
              </w:rPr>
              <w:t xml:space="preserve"> </w:t>
            </w:r>
            <w:r w:rsidRPr="006F02C5">
              <w:rPr>
                <w:rFonts w:asciiTheme="minorHAnsi" w:hAnsiTheme="minorHAnsi" w:cstheme="minorHAnsi"/>
              </w:rPr>
              <w:t>pobocza</w:t>
            </w:r>
          </w:p>
        </w:tc>
        <w:tc>
          <w:tcPr>
            <w:tcW w:w="2274" w:type="dxa"/>
            <w:tcBorders>
              <w:top w:val="single" w:sz="4" w:space="0" w:color="00000A"/>
              <w:left w:val="single" w:sz="4" w:space="0" w:color="00000A"/>
              <w:bottom w:val="single" w:sz="4" w:space="0" w:color="00000A"/>
              <w:right w:val="single" w:sz="4" w:space="0" w:color="00000A"/>
            </w:tcBorders>
            <w:tcMar>
              <w:left w:w="108" w:type="dxa"/>
            </w:tcMar>
          </w:tcPr>
          <w:p w14:paraId="4CF57163" w14:textId="77777777" w:rsidR="00583D4E" w:rsidRPr="006F02C5" w:rsidRDefault="00583D4E" w:rsidP="00F50E87">
            <w:pPr>
              <w:rPr>
                <w:rFonts w:asciiTheme="minorHAnsi" w:hAnsiTheme="minorHAnsi" w:cstheme="minorHAnsi"/>
              </w:rPr>
            </w:pPr>
          </w:p>
          <w:p w14:paraId="7F0BD2E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4,6</w:t>
            </w:r>
          </w:p>
        </w:tc>
      </w:tr>
    </w:tbl>
    <w:p w14:paraId="3745E670" w14:textId="77777777" w:rsidR="00583D4E" w:rsidRPr="006F02C5" w:rsidRDefault="00583D4E" w:rsidP="00583D4E">
      <w:pPr>
        <w:rPr>
          <w:rFonts w:asciiTheme="minorHAnsi" w:hAnsiTheme="minorHAnsi" w:cstheme="minorHAnsi"/>
        </w:rPr>
      </w:pPr>
    </w:p>
    <w:p w14:paraId="0FA62750"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hAnsiTheme="minorHAnsi" w:cstheme="minorHAnsi"/>
        </w:rPr>
        <w:tab/>
      </w:r>
      <w:r w:rsidRPr="006F02C5">
        <w:rPr>
          <w:rFonts w:asciiTheme="minorHAnsi" w:eastAsia="Verdana" w:hAnsiTheme="minorHAnsi" w:cstheme="minorHAnsi"/>
          <w:color w:val="000000"/>
          <w:szCs w:val="22"/>
          <w:lang w:eastAsia="en-US"/>
        </w:rPr>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upływem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okresu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gwarancyjnego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odchylenia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podłużnej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dróg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klasy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większa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8</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wykonuje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procedury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podczas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odbioru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p>
    <w:p w14:paraId="743EEC9E"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oceny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poprzecznej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dróg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wszystkich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stosować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metodę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wykorzystaniem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łaty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4-metrowej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klina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metody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równoważnej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użyciu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łaty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klina.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Pomiar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należy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wykonywać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kierunku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prostopadłym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osi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jezdni,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każdym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ocenianym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pasie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ruchu,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rzadziej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poprzeczna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rozporządzeniu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dotyczącym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jakim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odpowiadać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publiczne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[67].</w:t>
      </w:r>
    </w:p>
    <w:p w14:paraId="2D087152"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upływem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okresu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gwarancyjnego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odchylenia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równości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poprzecznej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dróg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wszystkich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większa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18.</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wykonuje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według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procedury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podczas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odbioru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p>
    <w:p w14:paraId="37F01D72" w14:textId="77777777" w:rsidR="00583D4E" w:rsidRPr="006F02C5" w:rsidRDefault="00583D4E" w:rsidP="00583D4E">
      <w:pPr>
        <w:rPr>
          <w:rFonts w:asciiTheme="minorHAnsi" w:hAnsiTheme="minorHAnsi" w:cstheme="minorHAnsi"/>
        </w:rPr>
      </w:pPr>
    </w:p>
    <w:p w14:paraId="11A68345"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18.</w:t>
      </w:r>
      <w:r w:rsidRPr="006F02C5">
        <w:rPr>
          <w:rFonts w:asciiTheme="minorHAnsi" w:hAnsiTheme="minorHAnsi" w:cstheme="minorHAnsi"/>
        </w:rPr>
        <w:tab/>
        <w:t>Dopuszczalne</w:t>
      </w:r>
      <w:r>
        <w:rPr>
          <w:rFonts w:asciiTheme="minorHAnsi" w:hAnsiTheme="minorHAnsi" w:cstheme="minorHAnsi"/>
        </w:rPr>
        <w:t xml:space="preserve"> </w:t>
      </w:r>
      <w:r w:rsidRPr="006F02C5">
        <w:rPr>
          <w:rFonts w:asciiTheme="minorHAnsi" w:hAnsiTheme="minorHAnsi" w:cstheme="minorHAnsi"/>
        </w:rPr>
        <w:t>wartości</w:t>
      </w:r>
      <w:r>
        <w:rPr>
          <w:rFonts w:asciiTheme="minorHAnsi" w:hAnsiTheme="minorHAnsi" w:cstheme="minorHAnsi"/>
        </w:rPr>
        <w:t xml:space="preserve"> </w:t>
      </w:r>
      <w:r w:rsidRPr="006F02C5">
        <w:rPr>
          <w:rFonts w:asciiTheme="minorHAnsi" w:hAnsiTheme="minorHAnsi" w:cstheme="minorHAnsi"/>
        </w:rPr>
        <w:t>odchyleń</w:t>
      </w:r>
      <w:r>
        <w:rPr>
          <w:rFonts w:asciiTheme="minorHAnsi" w:hAnsiTheme="minorHAnsi" w:cstheme="minorHAnsi"/>
        </w:rPr>
        <w:t xml:space="preserve"> </w:t>
      </w:r>
      <w:r w:rsidRPr="006F02C5">
        <w:rPr>
          <w:rFonts w:asciiTheme="minorHAnsi" w:hAnsiTheme="minorHAnsi" w:cstheme="minorHAnsi"/>
        </w:rPr>
        <w:t>równości</w:t>
      </w:r>
      <w:r>
        <w:rPr>
          <w:rFonts w:asciiTheme="minorHAnsi" w:hAnsiTheme="minorHAnsi" w:cstheme="minorHAnsi"/>
        </w:rPr>
        <w:t xml:space="preserve"> </w:t>
      </w:r>
      <w:r w:rsidRPr="006F02C5">
        <w:rPr>
          <w:rFonts w:asciiTheme="minorHAnsi" w:hAnsiTheme="minorHAnsi" w:cstheme="minorHAnsi"/>
        </w:rPr>
        <w:t>poprzecznej</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ścieralnej</w:t>
      </w:r>
      <w:r>
        <w:rPr>
          <w:rFonts w:asciiTheme="minorHAnsi" w:hAnsiTheme="minorHAnsi" w:cstheme="minorHAnsi"/>
        </w:rPr>
        <w:t xml:space="preserve"> </w:t>
      </w:r>
      <w:r w:rsidRPr="006F02C5">
        <w:rPr>
          <w:rFonts w:asciiTheme="minorHAnsi" w:hAnsiTheme="minorHAnsi" w:cstheme="minorHAnsi"/>
        </w:rPr>
        <w:t>wymagane</w:t>
      </w:r>
      <w:r>
        <w:rPr>
          <w:rFonts w:asciiTheme="minorHAnsi" w:hAnsiTheme="minorHAnsi" w:cstheme="minorHAnsi"/>
        </w:rPr>
        <w:t xml:space="preserve"> </w:t>
      </w: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upływem</w:t>
      </w:r>
      <w:r>
        <w:rPr>
          <w:rFonts w:asciiTheme="minorHAnsi" w:hAnsiTheme="minorHAnsi" w:cstheme="minorHAnsi"/>
        </w:rPr>
        <w:t xml:space="preserve"> </w:t>
      </w:r>
      <w:r w:rsidRPr="006F02C5">
        <w:rPr>
          <w:rFonts w:asciiTheme="minorHAnsi" w:hAnsiTheme="minorHAnsi" w:cstheme="minorHAnsi"/>
        </w:rPr>
        <w:t>okresu</w:t>
      </w:r>
      <w:r>
        <w:rPr>
          <w:rFonts w:asciiTheme="minorHAnsi" w:hAnsiTheme="minorHAnsi" w:cstheme="minorHAnsi"/>
        </w:rPr>
        <w:t xml:space="preserve"> </w:t>
      </w:r>
      <w:r w:rsidRPr="006F02C5">
        <w:rPr>
          <w:rFonts w:asciiTheme="minorHAnsi" w:hAnsiTheme="minorHAnsi" w:cstheme="minorHAnsi"/>
        </w:rPr>
        <w:t>gwarancyjnego</w:t>
      </w:r>
      <w:r>
        <w:rPr>
          <w:rFonts w:asciiTheme="minorHAnsi" w:hAnsiTheme="minorHAnsi" w:cstheme="minorHAnsi"/>
        </w:rPr>
        <w:t xml:space="preserve"> </w:t>
      </w:r>
    </w:p>
    <w:tbl>
      <w:tblPr>
        <w:tblW w:w="7403"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560"/>
        <w:gridCol w:w="3685"/>
        <w:gridCol w:w="2158"/>
      </w:tblGrid>
      <w:tr w:rsidR="00583D4E" w:rsidRPr="006F02C5" w14:paraId="1978ED4D" w14:textId="77777777" w:rsidTr="00F50E87">
        <w:trPr>
          <w:trHeight w:val="728"/>
        </w:trPr>
        <w:tc>
          <w:tcPr>
            <w:tcW w:w="1560" w:type="dxa"/>
            <w:tcBorders>
              <w:top w:val="single" w:sz="4" w:space="0" w:color="00000A"/>
              <w:left w:val="single" w:sz="4" w:space="0" w:color="00000A"/>
              <w:bottom w:val="single" w:sz="4" w:space="0" w:color="00000A"/>
              <w:right w:val="single" w:sz="4" w:space="0" w:color="00000A"/>
            </w:tcBorders>
            <w:tcMar>
              <w:left w:w="108" w:type="dxa"/>
            </w:tcMar>
          </w:tcPr>
          <w:p w14:paraId="3C06B446" w14:textId="77777777" w:rsidR="00583D4E" w:rsidRPr="006F02C5" w:rsidRDefault="00583D4E" w:rsidP="00F50E87">
            <w:pPr>
              <w:rPr>
                <w:rFonts w:asciiTheme="minorHAnsi" w:hAnsiTheme="minorHAnsi" w:cstheme="minorHAnsi"/>
              </w:rPr>
            </w:pPr>
          </w:p>
          <w:p w14:paraId="683EC2D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Klasa</w:t>
            </w:r>
            <w:r>
              <w:rPr>
                <w:rFonts w:asciiTheme="minorHAnsi" w:hAnsiTheme="minorHAnsi" w:cstheme="minorHAnsi"/>
              </w:rPr>
              <w:t xml:space="preserve"> </w:t>
            </w:r>
            <w:r w:rsidRPr="006F02C5">
              <w:rPr>
                <w:rFonts w:asciiTheme="minorHAnsi" w:hAnsiTheme="minorHAnsi" w:cstheme="minorHAnsi"/>
              </w:rPr>
              <w:t>drogi</w:t>
            </w:r>
          </w:p>
        </w:tc>
        <w:tc>
          <w:tcPr>
            <w:tcW w:w="3685" w:type="dxa"/>
            <w:tcBorders>
              <w:top w:val="single" w:sz="4" w:space="0" w:color="00000A"/>
              <w:left w:val="single" w:sz="4" w:space="0" w:color="00000A"/>
              <w:bottom w:val="single" w:sz="4" w:space="0" w:color="00000A"/>
              <w:right w:val="single" w:sz="4" w:space="0" w:color="00000A"/>
            </w:tcBorders>
            <w:tcMar>
              <w:left w:w="108" w:type="dxa"/>
            </w:tcMar>
          </w:tcPr>
          <w:p w14:paraId="4AC56AAD" w14:textId="77777777" w:rsidR="00583D4E" w:rsidRPr="006F02C5" w:rsidRDefault="00583D4E" w:rsidP="00F50E87">
            <w:pPr>
              <w:rPr>
                <w:rFonts w:asciiTheme="minorHAnsi" w:hAnsiTheme="minorHAnsi" w:cstheme="minorHAnsi"/>
              </w:rPr>
            </w:pPr>
          </w:p>
          <w:p w14:paraId="129A4E0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Element</w:t>
            </w:r>
            <w:r>
              <w:rPr>
                <w:rFonts w:asciiTheme="minorHAnsi" w:hAnsiTheme="minorHAnsi" w:cstheme="minorHAnsi"/>
              </w:rPr>
              <w:t xml:space="preserve"> </w:t>
            </w:r>
            <w:r w:rsidRPr="006F02C5">
              <w:rPr>
                <w:rFonts w:asciiTheme="minorHAnsi" w:hAnsiTheme="minorHAnsi" w:cstheme="minorHAnsi"/>
              </w:rPr>
              <w:t>nawierzchni</w:t>
            </w:r>
          </w:p>
        </w:tc>
        <w:tc>
          <w:tcPr>
            <w:tcW w:w="2158" w:type="dxa"/>
            <w:tcBorders>
              <w:top w:val="single" w:sz="4" w:space="0" w:color="00000A"/>
              <w:left w:val="single" w:sz="4" w:space="0" w:color="00000A"/>
              <w:bottom w:val="single" w:sz="4" w:space="0" w:color="00000A"/>
              <w:right w:val="single" w:sz="4" w:space="0" w:color="00000A"/>
            </w:tcBorders>
            <w:tcMar>
              <w:left w:w="108" w:type="dxa"/>
            </w:tcMar>
          </w:tcPr>
          <w:p w14:paraId="44AF706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Wartości</w:t>
            </w:r>
            <w:r>
              <w:rPr>
                <w:rFonts w:asciiTheme="minorHAnsi" w:hAnsiTheme="minorHAnsi" w:cstheme="minorHAnsi"/>
              </w:rPr>
              <w:t xml:space="preserve"> </w:t>
            </w:r>
            <w:r w:rsidRPr="006F02C5">
              <w:rPr>
                <w:rFonts w:asciiTheme="minorHAnsi" w:hAnsiTheme="minorHAnsi" w:cstheme="minorHAnsi"/>
              </w:rPr>
              <w:t>odchyleń</w:t>
            </w:r>
            <w:r>
              <w:rPr>
                <w:rFonts w:asciiTheme="minorHAnsi" w:hAnsiTheme="minorHAnsi" w:cstheme="minorHAnsi"/>
              </w:rPr>
              <w:t xml:space="preserve"> </w:t>
            </w:r>
            <w:r w:rsidRPr="006F02C5">
              <w:rPr>
                <w:rFonts w:asciiTheme="minorHAnsi" w:hAnsiTheme="minorHAnsi" w:cstheme="minorHAnsi"/>
              </w:rPr>
              <w:t>równości</w:t>
            </w:r>
            <w:r>
              <w:rPr>
                <w:rFonts w:asciiTheme="minorHAnsi" w:hAnsiTheme="minorHAnsi" w:cstheme="minorHAnsi"/>
              </w:rPr>
              <w:t xml:space="preserve"> </w:t>
            </w:r>
            <w:r w:rsidRPr="006F02C5">
              <w:rPr>
                <w:rFonts w:asciiTheme="minorHAnsi" w:hAnsiTheme="minorHAnsi" w:cstheme="minorHAnsi"/>
              </w:rPr>
              <w:t>poprzecznej</w:t>
            </w:r>
            <w:r>
              <w:rPr>
                <w:rFonts w:asciiTheme="minorHAnsi" w:hAnsiTheme="minorHAnsi" w:cstheme="minorHAnsi"/>
              </w:rPr>
              <w:t xml:space="preserve"> </w:t>
            </w:r>
            <w:r w:rsidRPr="006F02C5">
              <w:rPr>
                <w:rFonts w:asciiTheme="minorHAnsi" w:hAnsiTheme="minorHAnsi" w:cstheme="minorHAnsi"/>
              </w:rPr>
              <w:t>[mm]</w:t>
            </w:r>
          </w:p>
        </w:tc>
      </w:tr>
      <w:tr w:rsidR="00583D4E" w:rsidRPr="006F02C5" w14:paraId="7E246C65" w14:textId="77777777" w:rsidTr="00F50E87">
        <w:tc>
          <w:tcPr>
            <w:tcW w:w="1560" w:type="dxa"/>
            <w:tcBorders>
              <w:top w:val="single" w:sz="4" w:space="0" w:color="00000A"/>
              <w:left w:val="single" w:sz="4" w:space="0" w:color="00000A"/>
              <w:bottom w:val="single" w:sz="4" w:space="0" w:color="00000A"/>
              <w:right w:val="single" w:sz="4" w:space="0" w:color="00000A"/>
            </w:tcBorders>
            <w:tcMar>
              <w:left w:w="108" w:type="dxa"/>
            </w:tcMar>
          </w:tcPr>
          <w:p w14:paraId="4F34656F"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L,</w:t>
            </w:r>
            <w:r>
              <w:rPr>
                <w:rFonts w:asciiTheme="minorHAnsi" w:hAnsiTheme="minorHAnsi" w:cstheme="minorHAnsi"/>
              </w:rPr>
              <w:t xml:space="preserve"> </w:t>
            </w:r>
            <w:r w:rsidRPr="006F02C5">
              <w:rPr>
                <w:rFonts w:asciiTheme="minorHAnsi" w:hAnsiTheme="minorHAnsi" w:cstheme="minorHAnsi"/>
              </w:rPr>
              <w:t>D</w:t>
            </w:r>
          </w:p>
        </w:tc>
        <w:tc>
          <w:tcPr>
            <w:tcW w:w="3685" w:type="dxa"/>
            <w:tcBorders>
              <w:top w:val="single" w:sz="4" w:space="0" w:color="00000A"/>
              <w:left w:val="single" w:sz="4" w:space="0" w:color="00000A"/>
              <w:bottom w:val="single" w:sz="4" w:space="0" w:color="00000A"/>
              <w:right w:val="single" w:sz="4" w:space="0" w:color="00000A"/>
            </w:tcBorders>
            <w:tcMar>
              <w:left w:w="108" w:type="dxa"/>
            </w:tcMar>
          </w:tcPr>
          <w:p w14:paraId="2824319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Pasy</w:t>
            </w:r>
            <w:r>
              <w:rPr>
                <w:rFonts w:asciiTheme="minorHAnsi" w:hAnsiTheme="minorHAnsi" w:cstheme="minorHAnsi"/>
              </w:rPr>
              <w:t xml:space="preserve"> </w:t>
            </w:r>
            <w:r w:rsidRPr="006F02C5">
              <w:rPr>
                <w:rFonts w:asciiTheme="minorHAnsi" w:hAnsiTheme="minorHAnsi" w:cstheme="minorHAnsi"/>
              </w:rPr>
              <w:t>ruchu</w:t>
            </w:r>
          </w:p>
        </w:tc>
        <w:tc>
          <w:tcPr>
            <w:tcW w:w="2158" w:type="dxa"/>
            <w:tcBorders>
              <w:top w:val="single" w:sz="4" w:space="0" w:color="00000A"/>
              <w:left w:val="single" w:sz="4" w:space="0" w:color="00000A"/>
              <w:bottom w:val="single" w:sz="4" w:space="0" w:color="00000A"/>
              <w:right w:val="single" w:sz="4" w:space="0" w:color="00000A"/>
            </w:tcBorders>
            <w:tcMar>
              <w:left w:w="108" w:type="dxa"/>
            </w:tcMar>
          </w:tcPr>
          <w:p w14:paraId="0F8F0E4D"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9</w:t>
            </w:r>
          </w:p>
        </w:tc>
      </w:tr>
    </w:tbl>
    <w:p w14:paraId="565F6962" w14:textId="77777777" w:rsidR="00583D4E" w:rsidRPr="006F02C5" w:rsidRDefault="00583D4E" w:rsidP="00583D4E">
      <w:pPr>
        <w:rPr>
          <w:rFonts w:asciiTheme="minorHAnsi" w:hAnsiTheme="minorHAnsi" w:cstheme="minorHAnsi"/>
        </w:rPr>
      </w:pPr>
    </w:p>
    <w:p w14:paraId="255AB6D6"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6.4.2.6.</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Właściwości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przeciwpoślizgowe</w:t>
      </w:r>
    </w:p>
    <w:p w14:paraId="2424E83D"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hAnsiTheme="minorHAnsi" w:cstheme="minorHAnsi"/>
        </w:rPr>
        <w:tab/>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ocenie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właściwości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przeciwpoślizgowych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klasy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dróg</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wyższych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klas</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współczynnik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tarcia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mokrej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całkowitym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poślizgu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opony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testowej.</w:t>
      </w:r>
    </w:p>
    <w:p w14:paraId="36EE445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Pomiar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wykonuje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temperaturze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otoczenia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30°C,</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rzadziej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co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50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zwilżanej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wodą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ilości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0,5</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l/m2,</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wynik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pomiaru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przeliczany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poślizgu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opony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testowej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rozmiarze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185/70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R14.</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Miarą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właściwości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przeciwpoślizgowych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miarodajny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współczynnik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tarcia.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miarodajny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współczynnik</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tarcia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przyjmuje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się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różnicę</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średniej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odchylenia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standardowego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Długość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podlegającego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odbiorowi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większa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1000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Liczba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pomiarów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ocenianym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mniejsza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wypadku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odbioru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krótkich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których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pomiarów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prędkością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90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km/h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(np.</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rondo,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dojazd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skrzyżowania,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niektóre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łącznice),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poszczególne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wyniki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pomiarów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współczynnika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tarcia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niższe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0,44,</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prędkości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pomiarowej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30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km/h.</w:t>
      </w:r>
    </w:p>
    <w:p w14:paraId="6DC10284"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Dopuszczalne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miarodajnego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współczynnika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tarcia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okresie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4</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8</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tygodni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oddaniu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eksploatacji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określone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rozporządzeniu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dotyczącym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technicznych,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jakim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odpowiadać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drogi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publiczne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[67].</w:t>
      </w:r>
    </w:p>
    <w:p w14:paraId="208A6948"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Jeżeli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warunki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atmosferyczne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uniemożliwiają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pomiaru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wymienionym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terminie,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powinien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on</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zrealizowany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najmniejszym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możliwym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opóźnieniem.</w:t>
      </w:r>
    </w:p>
    <w:p w14:paraId="78F5B536"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Przed</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upływem</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okresu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gwarancyjnego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wartości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miarodajnego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współczynnika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tarcia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mniejsze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tablicy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19.</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wypadku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badań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krótkich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odcinkach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nawierzchni,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rondach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lub</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dojazdach</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skrzyżowań</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poszczególne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wyniki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pomiarów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współczynnika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tarcia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powinny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być</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niższe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niż</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0,44,</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przy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prędkości</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pomiarowej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30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km/h.</w:t>
      </w:r>
    </w:p>
    <w:p w14:paraId="0535D274"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Tablica</w:t>
      </w:r>
      <w:r>
        <w:rPr>
          <w:rFonts w:asciiTheme="minorHAnsi" w:hAnsiTheme="minorHAnsi" w:cstheme="minorHAnsi"/>
        </w:rPr>
        <w:t xml:space="preserve"> </w:t>
      </w:r>
      <w:r w:rsidRPr="006F02C5">
        <w:rPr>
          <w:rFonts w:asciiTheme="minorHAnsi" w:hAnsiTheme="minorHAnsi" w:cstheme="minorHAnsi"/>
        </w:rPr>
        <w:t>19.</w:t>
      </w:r>
      <w:r w:rsidRPr="006F02C5">
        <w:rPr>
          <w:rFonts w:asciiTheme="minorHAnsi" w:hAnsiTheme="minorHAnsi" w:cstheme="minorHAnsi"/>
        </w:rPr>
        <w:tab/>
        <w:t>Dopuszczalne</w:t>
      </w:r>
      <w:r>
        <w:rPr>
          <w:rFonts w:asciiTheme="minorHAnsi" w:hAnsiTheme="minorHAnsi" w:cstheme="minorHAnsi"/>
        </w:rPr>
        <w:t xml:space="preserve"> </w:t>
      </w:r>
      <w:r w:rsidRPr="006F02C5">
        <w:rPr>
          <w:rFonts w:asciiTheme="minorHAnsi" w:hAnsiTheme="minorHAnsi" w:cstheme="minorHAnsi"/>
        </w:rPr>
        <w:t>wartości</w:t>
      </w:r>
      <w:r>
        <w:rPr>
          <w:rFonts w:asciiTheme="minorHAnsi" w:hAnsiTheme="minorHAnsi" w:cstheme="minorHAnsi"/>
        </w:rPr>
        <w:t xml:space="preserve"> </w:t>
      </w:r>
      <w:r w:rsidRPr="006F02C5">
        <w:rPr>
          <w:rFonts w:asciiTheme="minorHAnsi" w:hAnsiTheme="minorHAnsi" w:cstheme="minorHAnsi"/>
        </w:rPr>
        <w:t>miarodajnego</w:t>
      </w:r>
      <w:r>
        <w:rPr>
          <w:rFonts w:asciiTheme="minorHAnsi" w:hAnsiTheme="minorHAnsi" w:cstheme="minorHAnsi"/>
        </w:rPr>
        <w:t xml:space="preserve"> </w:t>
      </w:r>
      <w:r w:rsidRPr="006F02C5">
        <w:rPr>
          <w:rFonts w:asciiTheme="minorHAnsi" w:hAnsiTheme="minorHAnsi" w:cstheme="minorHAnsi"/>
        </w:rPr>
        <w:t>współczynnika</w:t>
      </w:r>
      <w:r>
        <w:rPr>
          <w:rFonts w:asciiTheme="minorHAnsi" w:hAnsiTheme="minorHAnsi" w:cstheme="minorHAnsi"/>
        </w:rPr>
        <w:t xml:space="preserve"> </w:t>
      </w:r>
      <w:r w:rsidRPr="006F02C5">
        <w:rPr>
          <w:rFonts w:asciiTheme="minorHAnsi" w:hAnsiTheme="minorHAnsi" w:cstheme="minorHAnsi"/>
        </w:rPr>
        <w:t>tarcia</w:t>
      </w:r>
      <w:r>
        <w:rPr>
          <w:rFonts w:asciiTheme="minorHAnsi" w:hAnsiTheme="minorHAnsi" w:cstheme="minorHAnsi"/>
        </w:rPr>
        <w:t xml:space="preserve"> </w:t>
      </w:r>
      <w:r w:rsidRPr="006F02C5">
        <w:rPr>
          <w:rFonts w:asciiTheme="minorHAnsi" w:hAnsiTheme="minorHAnsi" w:cstheme="minorHAnsi"/>
        </w:rPr>
        <w:t>wymagane</w:t>
      </w:r>
      <w:r>
        <w:rPr>
          <w:rFonts w:asciiTheme="minorHAnsi" w:hAnsiTheme="minorHAnsi" w:cstheme="minorHAnsi"/>
        </w:rPr>
        <w:t xml:space="preserve"> </w:t>
      </w: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upływem</w:t>
      </w:r>
      <w:r>
        <w:rPr>
          <w:rFonts w:asciiTheme="minorHAnsi" w:hAnsiTheme="minorHAnsi" w:cstheme="minorHAnsi"/>
        </w:rPr>
        <w:t xml:space="preserve"> </w:t>
      </w:r>
      <w:r w:rsidRPr="006F02C5">
        <w:rPr>
          <w:rFonts w:asciiTheme="minorHAnsi" w:hAnsiTheme="minorHAnsi" w:cstheme="minorHAnsi"/>
        </w:rPr>
        <w:t>okresu</w:t>
      </w:r>
      <w:r>
        <w:rPr>
          <w:rFonts w:asciiTheme="minorHAnsi" w:hAnsiTheme="minorHAnsi" w:cstheme="minorHAnsi"/>
        </w:rPr>
        <w:t xml:space="preserve"> </w:t>
      </w:r>
      <w:r w:rsidRPr="006F02C5">
        <w:rPr>
          <w:rFonts w:asciiTheme="minorHAnsi" w:hAnsiTheme="minorHAnsi" w:cstheme="minorHAnsi"/>
        </w:rPr>
        <w:t>gwarancyjnego</w:t>
      </w:r>
      <w:r>
        <w:rPr>
          <w:rFonts w:asciiTheme="minorHAnsi" w:hAnsiTheme="minorHAnsi" w:cstheme="minorHAnsi"/>
        </w:rPr>
        <w:t xml:space="preserve"> </w:t>
      </w:r>
    </w:p>
    <w:tbl>
      <w:tblPr>
        <w:tblW w:w="9221"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944"/>
        <w:gridCol w:w="4061"/>
        <w:gridCol w:w="1873"/>
        <w:gridCol w:w="1343"/>
      </w:tblGrid>
      <w:tr w:rsidR="00583D4E" w:rsidRPr="006F02C5" w14:paraId="11FDAE01" w14:textId="77777777" w:rsidTr="00F50E87">
        <w:trPr>
          <w:trHeight w:val="986"/>
        </w:trPr>
        <w:tc>
          <w:tcPr>
            <w:tcW w:w="1944"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7CD76D1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Klasa</w:t>
            </w:r>
            <w:r>
              <w:rPr>
                <w:rFonts w:asciiTheme="minorHAnsi" w:hAnsiTheme="minorHAnsi" w:cstheme="minorHAnsi"/>
              </w:rPr>
              <w:t xml:space="preserve"> </w:t>
            </w:r>
            <w:r w:rsidRPr="006F02C5">
              <w:rPr>
                <w:rFonts w:asciiTheme="minorHAnsi" w:hAnsiTheme="minorHAnsi" w:cstheme="minorHAnsi"/>
              </w:rPr>
              <w:t>drogi</w:t>
            </w:r>
          </w:p>
        </w:tc>
        <w:tc>
          <w:tcPr>
            <w:tcW w:w="4061"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6F816ACA"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Element</w:t>
            </w:r>
            <w:r>
              <w:rPr>
                <w:rFonts w:asciiTheme="minorHAnsi" w:hAnsiTheme="minorHAnsi" w:cstheme="minorHAnsi"/>
              </w:rPr>
              <w:t xml:space="preserve"> </w:t>
            </w:r>
            <w:r w:rsidRPr="006F02C5">
              <w:rPr>
                <w:rFonts w:asciiTheme="minorHAnsi" w:hAnsiTheme="minorHAnsi" w:cstheme="minorHAnsi"/>
              </w:rPr>
              <w:t>nawierzchni</w:t>
            </w:r>
          </w:p>
        </w:tc>
        <w:tc>
          <w:tcPr>
            <w:tcW w:w="3216" w:type="dxa"/>
            <w:gridSpan w:val="2"/>
            <w:tcBorders>
              <w:top w:val="single" w:sz="4" w:space="0" w:color="00000A"/>
              <w:left w:val="single" w:sz="4" w:space="0" w:color="00000A"/>
              <w:bottom w:val="single" w:sz="4" w:space="0" w:color="00000A"/>
              <w:right w:val="single" w:sz="4" w:space="0" w:color="00000A"/>
            </w:tcBorders>
            <w:tcMar>
              <w:left w:w="108" w:type="dxa"/>
            </w:tcMar>
          </w:tcPr>
          <w:p w14:paraId="52EABA6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Miarodajny</w:t>
            </w:r>
            <w:r>
              <w:rPr>
                <w:rFonts w:asciiTheme="minorHAnsi" w:hAnsiTheme="minorHAnsi" w:cstheme="minorHAnsi"/>
              </w:rPr>
              <w:t xml:space="preserve"> </w:t>
            </w:r>
            <w:r w:rsidRPr="006F02C5">
              <w:rPr>
                <w:rFonts w:asciiTheme="minorHAnsi" w:hAnsiTheme="minorHAnsi" w:cstheme="minorHAnsi"/>
              </w:rPr>
              <w:t>współczynnik</w:t>
            </w:r>
            <w:r>
              <w:rPr>
                <w:rFonts w:asciiTheme="minorHAnsi" w:hAnsiTheme="minorHAnsi" w:cstheme="minorHAnsi"/>
              </w:rPr>
              <w:t xml:space="preserve"> </w:t>
            </w:r>
            <w:r w:rsidRPr="006F02C5">
              <w:rPr>
                <w:rFonts w:asciiTheme="minorHAnsi" w:hAnsiTheme="minorHAnsi" w:cstheme="minorHAnsi"/>
              </w:rPr>
              <w:t>tarcia</w:t>
            </w:r>
            <w:r>
              <w:rPr>
                <w:rFonts w:asciiTheme="minorHAnsi" w:hAnsiTheme="minorHAnsi" w:cstheme="minorHAnsi"/>
              </w:rPr>
              <w:t xml:space="preserve"> </w:t>
            </w:r>
            <w:r w:rsidRPr="006F02C5">
              <w:rPr>
                <w:rFonts w:asciiTheme="minorHAnsi" w:hAnsiTheme="minorHAnsi" w:cstheme="minorHAnsi"/>
              </w:rPr>
              <w:t>przy</w:t>
            </w:r>
            <w:r>
              <w:rPr>
                <w:rFonts w:asciiTheme="minorHAnsi" w:hAnsiTheme="minorHAnsi" w:cstheme="minorHAnsi"/>
              </w:rPr>
              <w:t xml:space="preserve"> </w:t>
            </w:r>
            <w:r w:rsidRPr="006F02C5">
              <w:rPr>
                <w:rFonts w:asciiTheme="minorHAnsi" w:hAnsiTheme="minorHAnsi" w:cstheme="minorHAnsi"/>
              </w:rPr>
              <w:t>prędkości</w:t>
            </w:r>
            <w:r>
              <w:rPr>
                <w:rFonts w:asciiTheme="minorHAnsi" w:hAnsiTheme="minorHAnsi" w:cstheme="minorHAnsi"/>
              </w:rPr>
              <w:t xml:space="preserve"> </w:t>
            </w:r>
            <w:r w:rsidRPr="006F02C5">
              <w:rPr>
                <w:rFonts w:asciiTheme="minorHAnsi" w:hAnsiTheme="minorHAnsi" w:cstheme="minorHAnsi"/>
              </w:rPr>
              <w:t>zablokowanej</w:t>
            </w:r>
            <w:r>
              <w:rPr>
                <w:rFonts w:asciiTheme="minorHAnsi" w:hAnsiTheme="minorHAnsi" w:cstheme="minorHAnsi"/>
              </w:rPr>
              <w:t xml:space="preserve"> </w:t>
            </w:r>
            <w:r w:rsidRPr="006F02C5">
              <w:rPr>
                <w:rFonts w:asciiTheme="minorHAnsi" w:hAnsiTheme="minorHAnsi" w:cstheme="minorHAnsi"/>
              </w:rPr>
              <w:t>opony</w:t>
            </w:r>
            <w:r>
              <w:rPr>
                <w:rFonts w:asciiTheme="minorHAnsi" w:hAnsiTheme="minorHAnsi" w:cstheme="minorHAnsi"/>
              </w:rPr>
              <w:t xml:space="preserve"> </w:t>
            </w:r>
            <w:r w:rsidRPr="006F02C5">
              <w:rPr>
                <w:rFonts w:asciiTheme="minorHAnsi" w:hAnsiTheme="minorHAnsi" w:cstheme="minorHAnsi"/>
              </w:rPr>
              <w:t>względem</w:t>
            </w:r>
            <w:r>
              <w:rPr>
                <w:rFonts w:asciiTheme="minorHAnsi" w:hAnsiTheme="minorHAnsi" w:cstheme="minorHAnsi"/>
              </w:rPr>
              <w:t xml:space="preserve"> </w:t>
            </w:r>
            <w:r w:rsidRPr="006F02C5">
              <w:rPr>
                <w:rFonts w:asciiTheme="minorHAnsi" w:hAnsiTheme="minorHAnsi" w:cstheme="minorHAnsi"/>
              </w:rPr>
              <w:t>nawierzchni</w:t>
            </w:r>
          </w:p>
        </w:tc>
      </w:tr>
      <w:tr w:rsidR="00583D4E" w:rsidRPr="006F02C5" w14:paraId="69FA8D9D" w14:textId="77777777" w:rsidTr="00F50E87">
        <w:trPr>
          <w:trHeight w:val="151"/>
        </w:trPr>
        <w:tc>
          <w:tcPr>
            <w:tcW w:w="1944" w:type="dxa"/>
            <w:vMerge/>
            <w:tcBorders>
              <w:top w:val="single" w:sz="4" w:space="0" w:color="00000A"/>
              <w:left w:val="single" w:sz="4" w:space="0" w:color="00000A"/>
              <w:bottom w:val="single" w:sz="4" w:space="0" w:color="00000A"/>
              <w:right w:val="single" w:sz="4" w:space="0" w:color="00000A"/>
            </w:tcBorders>
            <w:tcMar>
              <w:left w:w="108" w:type="dxa"/>
            </w:tcMar>
          </w:tcPr>
          <w:p w14:paraId="4C0912C3" w14:textId="77777777" w:rsidR="00583D4E" w:rsidRPr="006F02C5" w:rsidRDefault="00583D4E" w:rsidP="00F50E87">
            <w:pPr>
              <w:rPr>
                <w:rFonts w:asciiTheme="minorHAnsi" w:hAnsiTheme="minorHAnsi" w:cstheme="minorHAnsi"/>
              </w:rPr>
            </w:pPr>
          </w:p>
        </w:tc>
        <w:tc>
          <w:tcPr>
            <w:tcW w:w="4061" w:type="dxa"/>
            <w:vMerge/>
            <w:tcBorders>
              <w:top w:val="single" w:sz="4" w:space="0" w:color="00000A"/>
              <w:left w:val="single" w:sz="4" w:space="0" w:color="00000A"/>
              <w:bottom w:val="single" w:sz="4" w:space="0" w:color="00000A"/>
              <w:right w:val="single" w:sz="4" w:space="0" w:color="00000A"/>
            </w:tcBorders>
            <w:tcMar>
              <w:left w:w="108" w:type="dxa"/>
            </w:tcMar>
          </w:tcPr>
          <w:p w14:paraId="132197BD" w14:textId="77777777" w:rsidR="00583D4E" w:rsidRPr="006F02C5" w:rsidRDefault="00583D4E" w:rsidP="00F50E87">
            <w:pPr>
              <w:rPr>
                <w:rFonts w:asciiTheme="minorHAnsi" w:hAnsiTheme="minorHAnsi" w:cstheme="minorHAnsi"/>
              </w:rPr>
            </w:pPr>
          </w:p>
        </w:tc>
        <w:tc>
          <w:tcPr>
            <w:tcW w:w="1873" w:type="dxa"/>
            <w:tcBorders>
              <w:top w:val="single" w:sz="4" w:space="0" w:color="00000A"/>
              <w:left w:val="single" w:sz="4" w:space="0" w:color="00000A"/>
              <w:bottom w:val="single" w:sz="4" w:space="0" w:color="00000A"/>
              <w:right w:val="single" w:sz="4" w:space="0" w:color="00000A"/>
            </w:tcBorders>
            <w:tcMar>
              <w:left w:w="108" w:type="dxa"/>
            </w:tcMar>
          </w:tcPr>
          <w:p w14:paraId="0AC6D96C" w14:textId="77777777" w:rsidR="00583D4E" w:rsidRPr="006F02C5" w:rsidRDefault="00583D4E" w:rsidP="00F50E87">
            <w:pPr>
              <w:rPr>
                <w:rFonts w:asciiTheme="minorHAnsi" w:hAnsiTheme="minorHAnsi" w:cstheme="minorHAnsi"/>
              </w:rPr>
            </w:pPr>
            <w:r>
              <w:rPr>
                <w:rFonts w:asciiTheme="minorHAnsi" w:hAnsiTheme="minorHAnsi" w:cstheme="minorHAnsi"/>
              </w:rPr>
              <w:t xml:space="preserve"> </w:t>
            </w:r>
            <w:r w:rsidRPr="006F02C5">
              <w:rPr>
                <w:rFonts w:asciiTheme="minorHAnsi" w:hAnsiTheme="minorHAnsi" w:cstheme="minorHAnsi"/>
              </w:rPr>
              <w:t>60</w:t>
            </w:r>
            <w:r>
              <w:rPr>
                <w:rFonts w:asciiTheme="minorHAnsi" w:hAnsiTheme="minorHAnsi" w:cstheme="minorHAnsi"/>
              </w:rPr>
              <w:t xml:space="preserve"> </w:t>
            </w:r>
            <w:r w:rsidRPr="006F02C5">
              <w:rPr>
                <w:rFonts w:asciiTheme="minorHAnsi" w:hAnsiTheme="minorHAnsi" w:cstheme="minorHAnsi"/>
              </w:rPr>
              <w:t>km/h</w:t>
            </w:r>
          </w:p>
        </w:tc>
        <w:tc>
          <w:tcPr>
            <w:tcW w:w="1343" w:type="dxa"/>
            <w:tcBorders>
              <w:top w:val="single" w:sz="4" w:space="0" w:color="00000A"/>
              <w:left w:val="single" w:sz="4" w:space="0" w:color="00000A"/>
              <w:bottom w:val="single" w:sz="4" w:space="0" w:color="00000A"/>
              <w:right w:val="single" w:sz="4" w:space="0" w:color="00000A"/>
            </w:tcBorders>
            <w:tcMar>
              <w:left w:w="108" w:type="dxa"/>
            </w:tcMar>
          </w:tcPr>
          <w:p w14:paraId="098FBAB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90</w:t>
            </w:r>
            <w:r>
              <w:rPr>
                <w:rFonts w:asciiTheme="minorHAnsi" w:hAnsiTheme="minorHAnsi" w:cstheme="minorHAnsi"/>
              </w:rPr>
              <w:t xml:space="preserve"> </w:t>
            </w:r>
            <w:r w:rsidRPr="006F02C5">
              <w:rPr>
                <w:rFonts w:asciiTheme="minorHAnsi" w:hAnsiTheme="minorHAnsi" w:cstheme="minorHAnsi"/>
              </w:rPr>
              <w:t>km/h</w:t>
            </w:r>
          </w:p>
        </w:tc>
      </w:tr>
      <w:tr w:rsidR="00583D4E" w:rsidRPr="006F02C5" w14:paraId="14EBDF33" w14:textId="77777777" w:rsidTr="00F50E87">
        <w:trPr>
          <w:trHeight w:val="251"/>
        </w:trPr>
        <w:tc>
          <w:tcPr>
            <w:tcW w:w="1944"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4C17B46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A,</w:t>
            </w:r>
            <w:r>
              <w:rPr>
                <w:rFonts w:asciiTheme="minorHAnsi" w:hAnsiTheme="minorHAnsi" w:cstheme="minorHAnsi"/>
              </w:rPr>
              <w:t xml:space="preserve"> </w:t>
            </w:r>
            <w:r w:rsidRPr="006F02C5">
              <w:rPr>
                <w:rFonts w:asciiTheme="minorHAnsi" w:hAnsiTheme="minorHAnsi" w:cstheme="minorHAnsi"/>
              </w:rPr>
              <w:t>S</w:t>
            </w:r>
          </w:p>
        </w:tc>
        <w:tc>
          <w:tcPr>
            <w:tcW w:w="4061" w:type="dxa"/>
            <w:tcBorders>
              <w:top w:val="single" w:sz="4" w:space="0" w:color="00000A"/>
              <w:left w:val="single" w:sz="4" w:space="0" w:color="00000A"/>
              <w:bottom w:val="single" w:sz="4" w:space="0" w:color="00000A"/>
              <w:right w:val="single" w:sz="4" w:space="0" w:color="00000A"/>
            </w:tcBorders>
            <w:tcMar>
              <w:left w:w="108" w:type="dxa"/>
            </w:tcMar>
          </w:tcPr>
          <w:p w14:paraId="44708A44"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Pasy</w:t>
            </w:r>
            <w:r>
              <w:rPr>
                <w:rFonts w:asciiTheme="minorHAnsi" w:hAnsiTheme="minorHAnsi" w:cstheme="minorHAnsi"/>
              </w:rPr>
              <w:t xml:space="preserve"> </w:t>
            </w:r>
            <w:r w:rsidRPr="006F02C5">
              <w:rPr>
                <w:rFonts w:asciiTheme="minorHAnsi" w:hAnsiTheme="minorHAnsi" w:cstheme="minorHAnsi"/>
              </w:rPr>
              <w:t>ruchu</w:t>
            </w:r>
            <w:r>
              <w:rPr>
                <w:rFonts w:asciiTheme="minorHAnsi" w:hAnsiTheme="minorHAnsi" w:cstheme="minorHAnsi"/>
              </w:rPr>
              <w:t xml:space="preserve"> </w:t>
            </w:r>
          </w:p>
        </w:tc>
        <w:tc>
          <w:tcPr>
            <w:tcW w:w="1873" w:type="dxa"/>
            <w:tcBorders>
              <w:top w:val="single" w:sz="4" w:space="0" w:color="00000A"/>
              <w:left w:val="single" w:sz="4" w:space="0" w:color="00000A"/>
              <w:bottom w:val="single" w:sz="4" w:space="0" w:color="00000A"/>
              <w:right w:val="single" w:sz="4" w:space="0" w:color="00000A"/>
            </w:tcBorders>
            <w:tcMar>
              <w:left w:w="108" w:type="dxa"/>
            </w:tcMar>
          </w:tcPr>
          <w:p w14:paraId="2C752B0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p>
        </w:tc>
        <w:tc>
          <w:tcPr>
            <w:tcW w:w="1343" w:type="dxa"/>
            <w:tcBorders>
              <w:top w:val="single" w:sz="4" w:space="0" w:color="00000A"/>
              <w:left w:val="single" w:sz="4" w:space="0" w:color="00000A"/>
              <w:bottom w:val="single" w:sz="4" w:space="0" w:color="00000A"/>
              <w:right w:val="single" w:sz="4" w:space="0" w:color="00000A"/>
            </w:tcBorders>
            <w:tcMar>
              <w:left w:w="108" w:type="dxa"/>
            </w:tcMar>
          </w:tcPr>
          <w:p w14:paraId="260124C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0,37</w:t>
            </w:r>
          </w:p>
        </w:tc>
      </w:tr>
      <w:tr w:rsidR="00583D4E" w:rsidRPr="006F02C5" w14:paraId="5397F729" w14:textId="77777777" w:rsidTr="00F50E87">
        <w:trPr>
          <w:trHeight w:val="151"/>
        </w:trPr>
        <w:tc>
          <w:tcPr>
            <w:tcW w:w="1944"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37DE6E43" w14:textId="77777777" w:rsidR="00583D4E" w:rsidRPr="006F02C5" w:rsidRDefault="00583D4E" w:rsidP="00F50E87">
            <w:pPr>
              <w:rPr>
                <w:rFonts w:asciiTheme="minorHAnsi" w:hAnsiTheme="minorHAnsi" w:cstheme="minorHAnsi"/>
              </w:rPr>
            </w:pPr>
          </w:p>
        </w:tc>
        <w:tc>
          <w:tcPr>
            <w:tcW w:w="4061" w:type="dxa"/>
            <w:tcBorders>
              <w:top w:val="single" w:sz="4" w:space="0" w:color="00000A"/>
              <w:left w:val="single" w:sz="4" w:space="0" w:color="00000A"/>
              <w:bottom w:val="single" w:sz="4" w:space="0" w:color="00000A"/>
              <w:right w:val="single" w:sz="4" w:space="0" w:color="00000A"/>
            </w:tcBorders>
            <w:tcMar>
              <w:left w:w="108" w:type="dxa"/>
            </w:tcMar>
          </w:tcPr>
          <w:p w14:paraId="6B38C5CC"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Pasy:</w:t>
            </w:r>
            <w:r>
              <w:rPr>
                <w:rFonts w:asciiTheme="minorHAnsi" w:hAnsiTheme="minorHAnsi" w:cstheme="minorHAnsi"/>
              </w:rPr>
              <w:t xml:space="preserve"> </w:t>
            </w:r>
            <w:r w:rsidRPr="006F02C5">
              <w:rPr>
                <w:rFonts w:asciiTheme="minorHAnsi" w:hAnsiTheme="minorHAnsi" w:cstheme="minorHAnsi"/>
              </w:rPr>
              <w:t>włączania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wyłączania,</w:t>
            </w:r>
            <w:r>
              <w:rPr>
                <w:rFonts w:asciiTheme="minorHAnsi" w:hAnsiTheme="minorHAnsi" w:cstheme="minorHAnsi"/>
              </w:rPr>
              <w:t xml:space="preserve"> </w:t>
            </w:r>
            <w:r w:rsidRPr="006F02C5">
              <w:rPr>
                <w:rFonts w:asciiTheme="minorHAnsi" w:hAnsiTheme="minorHAnsi" w:cstheme="minorHAnsi"/>
              </w:rPr>
              <w:t>jezdnie</w:t>
            </w:r>
            <w:r>
              <w:rPr>
                <w:rFonts w:asciiTheme="minorHAnsi" w:hAnsiTheme="minorHAnsi" w:cstheme="minorHAnsi"/>
              </w:rPr>
              <w:t xml:space="preserve"> </w:t>
            </w:r>
            <w:r w:rsidRPr="006F02C5">
              <w:rPr>
                <w:rFonts w:asciiTheme="minorHAnsi" w:hAnsiTheme="minorHAnsi" w:cstheme="minorHAnsi"/>
              </w:rPr>
              <w:t>łącznic</w:t>
            </w:r>
          </w:p>
        </w:tc>
        <w:tc>
          <w:tcPr>
            <w:tcW w:w="1873" w:type="dxa"/>
            <w:tcBorders>
              <w:top w:val="single" w:sz="4" w:space="0" w:color="00000A"/>
              <w:left w:val="single" w:sz="4" w:space="0" w:color="00000A"/>
              <w:bottom w:val="single" w:sz="4" w:space="0" w:color="00000A"/>
              <w:right w:val="single" w:sz="4" w:space="0" w:color="00000A"/>
            </w:tcBorders>
            <w:tcMar>
              <w:left w:w="108" w:type="dxa"/>
            </w:tcMar>
          </w:tcPr>
          <w:p w14:paraId="7C090B8E"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0,44</w:t>
            </w:r>
          </w:p>
        </w:tc>
        <w:tc>
          <w:tcPr>
            <w:tcW w:w="1343" w:type="dxa"/>
            <w:tcBorders>
              <w:top w:val="single" w:sz="4" w:space="0" w:color="00000A"/>
              <w:left w:val="single" w:sz="4" w:space="0" w:color="00000A"/>
              <w:bottom w:val="single" w:sz="4" w:space="0" w:color="00000A"/>
              <w:right w:val="single" w:sz="4" w:space="0" w:color="00000A"/>
            </w:tcBorders>
            <w:tcMar>
              <w:left w:w="108" w:type="dxa"/>
            </w:tcMar>
          </w:tcPr>
          <w:p w14:paraId="020D4EE2"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r>
      <w:tr w:rsidR="00583D4E" w:rsidRPr="006F02C5" w14:paraId="114093D0" w14:textId="77777777" w:rsidTr="00F50E87">
        <w:trPr>
          <w:trHeight w:val="482"/>
        </w:trPr>
        <w:tc>
          <w:tcPr>
            <w:tcW w:w="1944" w:type="dxa"/>
            <w:tcBorders>
              <w:top w:val="single" w:sz="4" w:space="0" w:color="00000A"/>
              <w:left w:val="single" w:sz="4" w:space="0" w:color="00000A"/>
              <w:bottom w:val="single" w:sz="4" w:space="0" w:color="00000A"/>
              <w:right w:val="single" w:sz="4" w:space="0" w:color="00000A"/>
            </w:tcBorders>
            <w:tcMar>
              <w:left w:w="108" w:type="dxa"/>
            </w:tcMar>
            <w:vAlign w:val="center"/>
          </w:tcPr>
          <w:p w14:paraId="07F1CF8B"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GP,</w:t>
            </w:r>
            <w:r>
              <w:rPr>
                <w:rFonts w:asciiTheme="minorHAnsi" w:hAnsiTheme="minorHAnsi" w:cstheme="minorHAnsi"/>
              </w:rPr>
              <w:t xml:space="preserve"> </w:t>
            </w:r>
            <w:r w:rsidRPr="006F02C5">
              <w:rPr>
                <w:rFonts w:asciiTheme="minorHAnsi" w:hAnsiTheme="minorHAnsi" w:cstheme="minorHAnsi"/>
              </w:rPr>
              <w:t>G,</w:t>
            </w:r>
            <w:r>
              <w:rPr>
                <w:rFonts w:asciiTheme="minorHAnsi" w:hAnsiTheme="minorHAnsi" w:cstheme="minorHAnsi"/>
              </w:rPr>
              <w:t xml:space="preserve"> </w:t>
            </w:r>
            <w:r w:rsidRPr="006F02C5">
              <w:rPr>
                <w:rFonts w:asciiTheme="minorHAnsi" w:hAnsiTheme="minorHAnsi" w:cstheme="minorHAnsi"/>
              </w:rPr>
              <w:t>Z</w:t>
            </w:r>
          </w:p>
        </w:tc>
        <w:tc>
          <w:tcPr>
            <w:tcW w:w="4061" w:type="dxa"/>
            <w:tcBorders>
              <w:top w:val="single" w:sz="4" w:space="0" w:color="00000A"/>
              <w:left w:val="single" w:sz="4" w:space="0" w:color="00000A"/>
              <w:bottom w:val="single" w:sz="4" w:space="0" w:color="00000A"/>
              <w:right w:val="single" w:sz="4" w:space="0" w:color="00000A"/>
            </w:tcBorders>
            <w:tcMar>
              <w:left w:w="108" w:type="dxa"/>
            </w:tcMar>
          </w:tcPr>
          <w:p w14:paraId="62B3C45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Pasy:</w:t>
            </w:r>
            <w:r>
              <w:rPr>
                <w:rFonts w:asciiTheme="minorHAnsi" w:hAnsiTheme="minorHAnsi" w:cstheme="minorHAnsi"/>
              </w:rPr>
              <w:t xml:space="preserve"> </w:t>
            </w:r>
            <w:r w:rsidRPr="006F02C5">
              <w:rPr>
                <w:rFonts w:asciiTheme="minorHAnsi" w:hAnsiTheme="minorHAnsi" w:cstheme="minorHAnsi"/>
              </w:rPr>
              <w:t>ruchu,</w:t>
            </w:r>
            <w:r>
              <w:rPr>
                <w:rFonts w:asciiTheme="minorHAnsi" w:hAnsiTheme="minorHAnsi" w:cstheme="minorHAnsi"/>
              </w:rPr>
              <w:t xml:space="preserve"> </w:t>
            </w:r>
            <w:r w:rsidRPr="006F02C5">
              <w:rPr>
                <w:rFonts w:asciiTheme="minorHAnsi" w:hAnsiTheme="minorHAnsi" w:cstheme="minorHAnsi"/>
              </w:rPr>
              <w:t>dodatkowe,</w:t>
            </w:r>
            <w:r>
              <w:rPr>
                <w:rFonts w:asciiTheme="minorHAnsi" w:hAnsiTheme="minorHAnsi" w:cstheme="minorHAnsi"/>
              </w:rPr>
              <w:t xml:space="preserve"> </w:t>
            </w:r>
            <w:r w:rsidRPr="006F02C5">
              <w:rPr>
                <w:rFonts w:asciiTheme="minorHAnsi" w:hAnsiTheme="minorHAnsi" w:cstheme="minorHAnsi"/>
              </w:rPr>
              <w:t>utwardzone</w:t>
            </w:r>
            <w:r>
              <w:rPr>
                <w:rFonts w:asciiTheme="minorHAnsi" w:hAnsiTheme="minorHAnsi" w:cstheme="minorHAnsi"/>
              </w:rPr>
              <w:t xml:space="preserve"> </w:t>
            </w:r>
            <w:r w:rsidRPr="006F02C5">
              <w:rPr>
                <w:rFonts w:asciiTheme="minorHAnsi" w:hAnsiTheme="minorHAnsi" w:cstheme="minorHAnsi"/>
              </w:rPr>
              <w:t>pobocza</w:t>
            </w:r>
          </w:p>
        </w:tc>
        <w:tc>
          <w:tcPr>
            <w:tcW w:w="1873" w:type="dxa"/>
            <w:tcBorders>
              <w:top w:val="single" w:sz="4" w:space="0" w:color="00000A"/>
              <w:left w:val="single" w:sz="4" w:space="0" w:color="00000A"/>
              <w:bottom w:val="single" w:sz="4" w:space="0" w:color="00000A"/>
              <w:right w:val="single" w:sz="4" w:space="0" w:color="00000A"/>
            </w:tcBorders>
            <w:tcMar>
              <w:left w:w="108" w:type="dxa"/>
            </w:tcMar>
          </w:tcPr>
          <w:p w14:paraId="258003F7"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0,36</w:t>
            </w:r>
          </w:p>
        </w:tc>
        <w:tc>
          <w:tcPr>
            <w:tcW w:w="1343" w:type="dxa"/>
            <w:tcBorders>
              <w:top w:val="single" w:sz="4" w:space="0" w:color="00000A"/>
              <w:left w:val="single" w:sz="4" w:space="0" w:color="00000A"/>
              <w:bottom w:val="single" w:sz="4" w:space="0" w:color="00000A"/>
              <w:right w:val="single" w:sz="4" w:space="0" w:color="00000A"/>
            </w:tcBorders>
            <w:tcMar>
              <w:left w:w="108" w:type="dxa"/>
            </w:tcMar>
          </w:tcPr>
          <w:p w14:paraId="3B24E3B6" w14:textId="77777777" w:rsidR="00583D4E" w:rsidRPr="006F02C5" w:rsidRDefault="00583D4E" w:rsidP="00F50E87">
            <w:pPr>
              <w:rPr>
                <w:rFonts w:asciiTheme="minorHAnsi" w:hAnsiTheme="minorHAnsi" w:cstheme="minorHAnsi"/>
              </w:rPr>
            </w:pPr>
            <w:r w:rsidRPr="006F02C5">
              <w:rPr>
                <w:rFonts w:asciiTheme="minorHAnsi" w:hAnsiTheme="minorHAnsi" w:cstheme="minorHAnsi"/>
              </w:rPr>
              <w:t>-</w:t>
            </w:r>
          </w:p>
        </w:tc>
      </w:tr>
    </w:tbl>
    <w:p w14:paraId="75734C1B" w14:textId="77777777" w:rsidR="00583D4E" w:rsidRPr="006F02C5" w:rsidRDefault="00583D4E" w:rsidP="00583D4E">
      <w:pPr>
        <w:rPr>
          <w:rFonts w:asciiTheme="minorHAnsi" w:hAnsiTheme="minorHAnsi" w:cstheme="minorHAnsi"/>
        </w:rPr>
      </w:pPr>
    </w:p>
    <w:p w14:paraId="633B94D4" w14:textId="77777777" w:rsidR="00583D4E" w:rsidRPr="006F02C5" w:rsidRDefault="00583D4E" w:rsidP="00583D4E">
      <w:pPr>
        <w:rPr>
          <w:rFonts w:asciiTheme="minorHAnsi" w:eastAsia="Verdana" w:hAnsiTheme="minorHAnsi" w:cstheme="minorHAnsi"/>
          <w:b/>
          <w:sz w:val="24"/>
          <w:szCs w:val="24"/>
        </w:rPr>
      </w:pPr>
      <w:r w:rsidRPr="006F02C5">
        <w:rPr>
          <w:rFonts w:asciiTheme="minorHAnsi" w:eastAsia="Verdana" w:hAnsiTheme="minorHAnsi" w:cstheme="minorHAnsi"/>
          <w:b/>
          <w:sz w:val="24"/>
          <w:szCs w:val="24"/>
        </w:rPr>
        <w:t>6.4.2.7.</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Pozostałe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właściwości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warstwy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asfaltowej</w:t>
      </w:r>
    </w:p>
    <w:p w14:paraId="7FC96DF1"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ab/>
        <w:t>Szerokość</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mierzona</w:t>
      </w:r>
      <w:r>
        <w:rPr>
          <w:rFonts w:asciiTheme="minorHAnsi" w:hAnsiTheme="minorHAnsi" w:cstheme="minorHAnsi"/>
        </w:rPr>
        <w:t xml:space="preserve"> </w:t>
      </w:r>
      <w:r w:rsidRPr="006F02C5">
        <w:rPr>
          <w:rFonts w:asciiTheme="minorHAnsi" w:hAnsiTheme="minorHAnsi" w:cstheme="minorHAnsi"/>
        </w:rPr>
        <w:t>10</w:t>
      </w:r>
      <w:r>
        <w:rPr>
          <w:rFonts w:asciiTheme="minorHAnsi" w:hAnsiTheme="minorHAnsi" w:cstheme="minorHAnsi"/>
        </w:rPr>
        <w:t xml:space="preserve"> </w:t>
      </w:r>
      <w:r w:rsidRPr="006F02C5">
        <w:rPr>
          <w:rFonts w:asciiTheme="minorHAnsi" w:hAnsiTheme="minorHAnsi" w:cstheme="minorHAnsi"/>
        </w:rPr>
        <w:t>razy</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km</w:t>
      </w:r>
      <w:r>
        <w:rPr>
          <w:rFonts w:asciiTheme="minorHAnsi" w:hAnsiTheme="minorHAnsi" w:cstheme="minorHAnsi"/>
        </w:rPr>
        <w:t xml:space="preserve"> </w:t>
      </w:r>
      <w:r w:rsidRPr="006F02C5">
        <w:rPr>
          <w:rFonts w:asciiTheme="minorHAnsi" w:hAnsiTheme="minorHAnsi" w:cstheme="minorHAnsi"/>
        </w:rPr>
        <w:t>każdej</w:t>
      </w:r>
      <w:r>
        <w:rPr>
          <w:rFonts w:asciiTheme="minorHAnsi" w:hAnsiTheme="minorHAnsi" w:cstheme="minorHAnsi"/>
        </w:rPr>
        <w:t xml:space="preserve"> </w:t>
      </w:r>
      <w:r w:rsidRPr="006F02C5">
        <w:rPr>
          <w:rFonts w:asciiTheme="minorHAnsi" w:hAnsiTheme="minorHAnsi" w:cstheme="minorHAnsi"/>
        </w:rPr>
        <w:t>jezdni,</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może</w:t>
      </w:r>
      <w:r>
        <w:rPr>
          <w:rFonts w:asciiTheme="minorHAnsi" w:hAnsiTheme="minorHAnsi" w:cstheme="minorHAnsi"/>
        </w:rPr>
        <w:t xml:space="preserve"> </w:t>
      </w:r>
      <w:r w:rsidRPr="006F02C5">
        <w:rPr>
          <w:rFonts w:asciiTheme="minorHAnsi" w:hAnsiTheme="minorHAnsi" w:cstheme="minorHAnsi"/>
        </w:rPr>
        <w:t>się</w:t>
      </w:r>
      <w:r>
        <w:rPr>
          <w:rFonts w:asciiTheme="minorHAnsi" w:hAnsiTheme="minorHAnsi" w:cstheme="minorHAnsi"/>
        </w:rPr>
        <w:t xml:space="preserve"> </w:t>
      </w:r>
      <w:r w:rsidRPr="006F02C5">
        <w:rPr>
          <w:rFonts w:asciiTheme="minorHAnsi" w:hAnsiTheme="minorHAnsi" w:cstheme="minorHAnsi"/>
        </w:rPr>
        <w:t>różnić</w:t>
      </w:r>
      <w:r>
        <w:rPr>
          <w:rFonts w:asciiTheme="minorHAnsi" w:hAnsiTheme="minorHAnsi" w:cstheme="minorHAnsi"/>
        </w:rPr>
        <w:t xml:space="preserve"> </w:t>
      </w:r>
      <w:r w:rsidRPr="006F02C5">
        <w:rPr>
          <w:rFonts w:asciiTheme="minorHAnsi" w:hAnsiTheme="minorHAnsi" w:cstheme="minorHAnsi"/>
        </w:rPr>
        <w:t>od</w:t>
      </w:r>
      <w:r>
        <w:rPr>
          <w:rFonts w:asciiTheme="minorHAnsi" w:hAnsiTheme="minorHAnsi" w:cstheme="minorHAnsi"/>
        </w:rPr>
        <w:t xml:space="preserve"> </w:t>
      </w:r>
      <w:r w:rsidRPr="006F02C5">
        <w:rPr>
          <w:rFonts w:asciiTheme="minorHAnsi" w:hAnsiTheme="minorHAnsi" w:cstheme="minorHAnsi"/>
        </w:rPr>
        <w:t>szerokości</w:t>
      </w:r>
      <w:r>
        <w:rPr>
          <w:rFonts w:asciiTheme="minorHAnsi" w:hAnsiTheme="minorHAnsi" w:cstheme="minorHAnsi"/>
        </w:rPr>
        <w:t xml:space="preserve"> </w:t>
      </w:r>
      <w:r w:rsidRPr="006F02C5">
        <w:rPr>
          <w:rFonts w:asciiTheme="minorHAnsi" w:hAnsiTheme="minorHAnsi" w:cstheme="minorHAnsi"/>
        </w:rPr>
        <w:t>projektowanej</w:t>
      </w:r>
      <w:r>
        <w:rPr>
          <w:rFonts w:asciiTheme="minorHAnsi" w:hAnsiTheme="minorHAnsi" w:cstheme="minorHAnsi"/>
        </w:rPr>
        <w:t xml:space="preserve"> </w:t>
      </w:r>
      <w:r w:rsidRPr="006F02C5">
        <w:rPr>
          <w:rFonts w:asciiTheme="minorHAnsi" w:hAnsiTheme="minorHAnsi" w:cstheme="minorHAnsi"/>
        </w:rPr>
        <w:t>o</w:t>
      </w:r>
      <w:r>
        <w:rPr>
          <w:rFonts w:asciiTheme="minorHAnsi" w:hAnsiTheme="minorHAnsi" w:cstheme="minorHAnsi"/>
        </w:rPr>
        <w:t xml:space="preserve"> </w:t>
      </w:r>
      <w:r w:rsidRPr="006F02C5">
        <w:rPr>
          <w:rFonts w:asciiTheme="minorHAnsi" w:hAnsiTheme="minorHAnsi" w:cstheme="minorHAnsi"/>
        </w:rPr>
        <w:t>więcej</w:t>
      </w:r>
      <w:r>
        <w:rPr>
          <w:rFonts w:asciiTheme="minorHAnsi" w:hAnsiTheme="minorHAnsi" w:cstheme="minorHAnsi"/>
        </w:rPr>
        <w:t xml:space="preserve"> </w:t>
      </w:r>
      <w:r w:rsidRPr="006F02C5">
        <w:rPr>
          <w:rFonts w:asciiTheme="minorHAnsi" w:hAnsiTheme="minorHAnsi" w:cstheme="minorHAnsi"/>
        </w:rPr>
        <w:t>niż</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5</w:t>
      </w:r>
      <w:r>
        <w:rPr>
          <w:rFonts w:asciiTheme="minorHAnsi" w:hAnsiTheme="minorHAnsi" w:cstheme="minorHAnsi"/>
        </w:rPr>
        <w:t xml:space="preserve"> </w:t>
      </w:r>
      <w:r w:rsidRPr="006F02C5">
        <w:rPr>
          <w:rFonts w:asciiTheme="minorHAnsi" w:hAnsiTheme="minorHAnsi" w:cstheme="minorHAnsi"/>
        </w:rPr>
        <w:t>cm.</w:t>
      </w:r>
    </w:p>
    <w:p w14:paraId="6D8BAA16"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lastRenderedPageBreak/>
        <w:tab/>
        <w:t>Rzędne</w:t>
      </w:r>
      <w:r>
        <w:rPr>
          <w:rFonts w:asciiTheme="minorHAnsi" w:hAnsiTheme="minorHAnsi" w:cstheme="minorHAnsi"/>
        </w:rPr>
        <w:t xml:space="preserve"> </w:t>
      </w:r>
      <w:r w:rsidRPr="006F02C5">
        <w:rPr>
          <w:rFonts w:asciiTheme="minorHAnsi" w:hAnsiTheme="minorHAnsi" w:cstheme="minorHAnsi"/>
        </w:rPr>
        <w:t>wysokościowe,</w:t>
      </w:r>
      <w:r>
        <w:rPr>
          <w:rFonts w:asciiTheme="minorHAnsi" w:hAnsiTheme="minorHAnsi" w:cstheme="minorHAnsi"/>
        </w:rPr>
        <w:t xml:space="preserve"> </w:t>
      </w:r>
      <w:r w:rsidRPr="006F02C5">
        <w:rPr>
          <w:rFonts w:asciiTheme="minorHAnsi" w:hAnsiTheme="minorHAnsi" w:cstheme="minorHAnsi"/>
        </w:rPr>
        <w:t>mierzone</w:t>
      </w:r>
      <w:r>
        <w:rPr>
          <w:rFonts w:asciiTheme="minorHAnsi" w:hAnsiTheme="minorHAnsi" w:cstheme="minorHAnsi"/>
        </w:rPr>
        <w:t xml:space="preserve"> </w:t>
      </w:r>
      <w:r w:rsidRPr="006F02C5">
        <w:rPr>
          <w:rFonts w:asciiTheme="minorHAnsi" w:hAnsiTheme="minorHAnsi" w:cstheme="minorHAnsi"/>
        </w:rPr>
        <w:t>co</w:t>
      </w:r>
      <w:r>
        <w:rPr>
          <w:rFonts w:asciiTheme="minorHAnsi" w:hAnsiTheme="minorHAnsi" w:cstheme="minorHAnsi"/>
        </w:rPr>
        <w:t xml:space="preserve"> </w:t>
      </w:r>
      <w:r w:rsidRPr="006F02C5">
        <w:rPr>
          <w:rFonts w:asciiTheme="minorHAnsi" w:hAnsiTheme="minorHAnsi" w:cstheme="minorHAnsi"/>
        </w:rPr>
        <w:t>10</w:t>
      </w:r>
      <w:r>
        <w:rPr>
          <w:rFonts w:asciiTheme="minorHAnsi" w:hAnsiTheme="minorHAnsi" w:cstheme="minorHAnsi"/>
        </w:rPr>
        <w:t xml:space="preserve"> </w:t>
      </w:r>
      <w:r w:rsidRPr="006F02C5">
        <w:rPr>
          <w:rFonts w:asciiTheme="minorHAnsi" w:hAnsiTheme="minorHAnsi" w:cstheme="minorHAnsi"/>
        </w:rPr>
        <w:t>m</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prostych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co</w:t>
      </w:r>
      <w:r>
        <w:rPr>
          <w:rFonts w:asciiTheme="minorHAnsi" w:hAnsiTheme="minorHAnsi" w:cstheme="minorHAnsi"/>
        </w:rPr>
        <w:t xml:space="preserve"> </w:t>
      </w:r>
      <w:r w:rsidRPr="006F02C5">
        <w:rPr>
          <w:rFonts w:asciiTheme="minorHAnsi" w:hAnsiTheme="minorHAnsi" w:cstheme="minorHAnsi"/>
        </w:rPr>
        <w:t>10</w:t>
      </w:r>
      <w:r>
        <w:rPr>
          <w:rFonts w:asciiTheme="minorHAnsi" w:hAnsiTheme="minorHAnsi" w:cstheme="minorHAnsi"/>
        </w:rPr>
        <w:t xml:space="preserve"> </w:t>
      </w:r>
      <w:r w:rsidRPr="006F02C5">
        <w:rPr>
          <w:rFonts w:asciiTheme="minorHAnsi" w:hAnsiTheme="minorHAnsi" w:cstheme="minorHAnsi"/>
        </w:rPr>
        <w:t>m</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osi</w:t>
      </w:r>
      <w:r>
        <w:rPr>
          <w:rFonts w:asciiTheme="minorHAnsi" w:hAnsiTheme="minorHAnsi" w:cstheme="minorHAnsi"/>
        </w:rPr>
        <w:t xml:space="preserve"> </w:t>
      </w:r>
      <w:r w:rsidRPr="006F02C5">
        <w:rPr>
          <w:rFonts w:asciiTheme="minorHAnsi" w:hAnsiTheme="minorHAnsi" w:cstheme="minorHAnsi"/>
        </w:rPr>
        <w:t>podłużnej</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krawędziach,</w:t>
      </w:r>
      <w:r>
        <w:rPr>
          <w:rFonts w:asciiTheme="minorHAnsi" w:hAnsiTheme="minorHAnsi" w:cstheme="minorHAnsi"/>
        </w:rPr>
        <w:t xml:space="preserve"> </w:t>
      </w:r>
      <w:r w:rsidRPr="006F02C5">
        <w:rPr>
          <w:rFonts w:asciiTheme="minorHAnsi" w:hAnsiTheme="minorHAnsi" w:cstheme="minorHAnsi"/>
        </w:rPr>
        <w:t>powinny</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zgodne</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dokumentacją</w:t>
      </w:r>
      <w:r>
        <w:rPr>
          <w:rFonts w:asciiTheme="minorHAnsi" w:hAnsiTheme="minorHAnsi" w:cstheme="minorHAnsi"/>
        </w:rPr>
        <w:t xml:space="preserve"> </w:t>
      </w:r>
      <w:r w:rsidRPr="006F02C5">
        <w:rPr>
          <w:rFonts w:asciiTheme="minorHAnsi" w:hAnsiTheme="minorHAnsi" w:cstheme="minorHAnsi"/>
        </w:rPr>
        <w:t>projektową</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dopuszczalną</w:t>
      </w:r>
      <w:r>
        <w:rPr>
          <w:rFonts w:asciiTheme="minorHAnsi" w:hAnsiTheme="minorHAnsi" w:cstheme="minorHAnsi"/>
        </w:rPr>
        <w:t xml:space="preserve"> </w:t>
      </w:r>
      <w:r w:rsidRPr="006F02C5">
        <w:rPr>
          <w:rFonts w:asciiTheme="minorHAnsi" w:hAnsiTheme="minorHAnsi" w:cstheme="minorHAnsi"/>
        </w:rPr>
        <w:t>tolerancją</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cm,</w:t>
      </w:r>
      <w:r>
        <w:rPr>
          <w:rFonts w:asciiTheme="minorHAnsi" w:hAnsiTheme="minorHAnsi" w:cstheme="minorHAnsi"/>
        </w:rPr>
        <w:t xml:space="preserve"> </w:t>
      </w:r>
      <w:r w:rsidRPr="006F02C5">
        <w:rPr>
          <w:rFonts w:asciiTheme="minorHAnsi" w:hAnsiTheme="minorHAnsi" w:cstheme="minorHAnsi"/>
        </w:rPr>
        <w:t>przy</w:t>
      </w:r>
      <w:r>
        <w:rPr>
          <w:rFonts w:asciiTheme="minorHAnsi" w:hAnsiTheme="minorHAnsi" w:cstheme="minorHAnsi"/>
        </w:rPr>
        <w:t xml:space="preserve"> </w:t>
      </w:r>
      <w:r w:rsidRPr="006F02C5">
        <w:rPr>
          <w:rFonts w:asciiTheme="minorHAnsi" w:hAnsiTheme="minorHAnsi" w:cstheme="minorHAnsi"/>
        </w:rPr>
        <w:t>czym</w:t>
      </w:r>
      <w:r>
        <w:rPr>
          <w:rFonts w:asciiTheme="minorHAnsi" w:hAnsiTheme="minorHAnsi" w:cstheme="minorHAnsi"/>
        </w:rPr>
        <w:t xml:space="preserve"> </w:t>
      </w:r>
      <w:r w:rsidRPr="006F02C5">
        <w:rPr>
          <w:rFonts w:asciiTheme="minorHAnsi" w:hAnsiTheme="minorHAnsi" w:cstheme="minorHAnsi"/>
        </w:rPr>
        <w:t>co</w:t>
      </w:r>
      <w:r>
        <w:rPr>
          <w:rFonts w:asciiTheme="minorHAnsi" w:hAnsiTheme="minorHAnsi" w:cstheme="minorHAnsi"/>
        </w:rPr>
        <w:t xml:space="preserve"> </w:t>
      </w:r>
      <w:r w:rsidRPr="006F02C5">
        <w:rPr>
          <w:rFonts w:asciiTheme="minorHAnsi" w:hAnsiTheme="minorHAnsi" w:cstheme="minorHAnsi"/>
        </w:rPr>
        <w:t>najmniej</w:t>
      </w:r>
      <w:r>
        <w:rPr>
          <w:rFonts w:asciiTheme="minorHAnsi" w:hAnsiTheme="minorHAnsi" w:cstheme="minorHAnsi"/>
        </w:rPr>
        <w:t xml:space="preserve"> </w:t>
      </w:r>
      <w:r w:rsidRPr="006F02C5">
        <w:rPr>
          <w:rFonts w:asciiTheme="minorHAnsi" w:hAnsiTheme="minorHAnsi" w:cstheme="minorHAnsi"/>
        </w:rPr>
        <w:t>95%</w:t>
      </w:r>
      <w:r>
        <w:rPr>
          <w:rFonts w:asciiTheme="minorHAnsi" w:hAnsiTheme="minorHAnsi" w:cstheme="minorHAnsi"/>
        </w:rPr>
        <w:t xml:space="preserve"> </w:t>
      </w:r>
      <w:r w:rsidRPr="006F02C5">
        <w:rPr>
          <w:rFonts w:asciiTheme="minorHAnsi" w:hAnsiTheme="minorHAnsi" w:cstheme="minorHAnsi"/>
        </w:rPr>
        <w:t>wykonanych</w:t>
      </w:r>
      <w:r>
        <w:rPr>
          <w:rFonts w:asciiTheme="minorHAnsi" w:hAnsiTheme="minorHAnsi" w:cstheme="minorHAnsi"/>
        </w:rPr>
        <w:t xml:space="preserve"> </w:t>
      </w:r>
      <w:r w:rsidRPr="006F02C5">
        <w:rPr>
          <w:rFonts w:asciiTheme="minorHAnsi" w:hAnsiTheme="minorHAnsi" w:cstheme="minorHAnsi"/>
        </w:rPr>
        <w:t>pomiarów</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może</w:t>
      </w:r>
      <w:r>
        <w:rPr>
          <w:rFonts w:asciiTheme="minorHAnsi" w:hAnsiTheme="minorHAnsi" w:cstheme="minorHAnsi"/>
        </w:rPr>
        <w:t xml:space="preserve"> </w:t>
      </w:r>
      <w:r w:rsidRPr="006F02C5">
        <w:rPr>
          <w:rFonts w:asciiTheme="minorHAnsi" w:hAnsiTheme="minorHAnsi" w:cstheme="minorHAnsi"/>
        </w:rPr>
        <w:t>przekraczać</w:t>
      </w:r>
      <w:r>
        <w:rPr>
          <w:rFonts w:asciiTheme="minorHAnsi" w:hAnsiTheme="minorHAnsi" w:cstheme="minorHAnsi"/>
        </w:rPr>
        <w:t xml:space="preserve"> </w:t>
      </w:r>
      <w:r w:rsidRPr="006F02C5">
        <w:rPr>
          <w:rFonts w:asciiTheme="minorHAnsi" w:hAnsiTheme="minorHAnsi" w:cstheme="minorHAnsi"/>
        </w:rPr>
        <w:t>przedziału</w:t>
      </w:r>
      <w:r>
        <w:rPr>
          <w:rFonts w:asciiTheme="minorHAnsi" w:hAnsiTheme="minorHAnsi" w:cstheme="minorHAnsi"/>
        </w:rPr>
        <w:t xml:space="preserve"> </w:t>
      </w:r>
      <w:r w:rsidRPr="006F02C5">
        <w:rPr>
          <w:rFonts w:asciiTheme="minorHAnsi" w:hAnsiTheme="minorHAnsi" w:cstheme="minorHAnsi"/>
        </w:rPr>
        <w:t>dopuszczalnych</w:t>
      </w:r>
      <w:r>
        <w:rPr>
          <w:rFonts w:asciiTheme="minorHAnsi" w:hAnsiTheme="minorHAnsi" w:cstheme="minorHAnsi"/>
        </w:rPr>
        <w:t xml:space="preserve"> </w:t>
      </w:r>
      <w:r w:rsidRPr="006F02C5">
        <w:rPr>
          <w:rFonts w:asciiTheme="minorHAnsi" w:hAnsiTheme="minorHAnsi" w:cstheme="minorHAnsi"/>
        </w:rPr>
        <w:t>odchyleń.</w:t>
      </w:r>
    </w:p>
    <w:p w14:paraId="220911CB"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ab/>
        <w:t>Ukształtowanie</w:t>
      </w:r>
      <w:r>
        <w:rPr>
          <w:rFonts w:asciiTheme="minorHAnsi" w:hAnsiTheme="minorHAnsi" w:cstheme="minorHAnsi"/>
        </w:rPr>
        <w:t xml:space="preserve"> </w:t>
      </w:r>
      <w:r w:rsidRPr="006F02C5">
        <w:rPr>
          <w:rFonts w:asciiTheme="minorHAnsi" w:hAnsiTheme="minorHAnsi" w:cstheme="minorHAnsi"/>
        </w:rPr>
        <w:t>osi</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planie,</w:t>
      </w:r>
      <w:r>
        <w:rPr>
          <w:rFonts w:asciiTheme="minorHAnsi" w:hAnsiTheme="minorHAnsi" w:cstheme="minorHAnsi"/>
        </w:rPr>
        <w:t xml:space="preserve"> </w:t>
      </w:r>
      <w:r w:rsidRPr="006F02C5">
        <w:rPr>
          <w:rFonts w:asciiTheme="minorHAnsi" w:hAnsiTheme="minorHAnsi" w:cstheme="minorHAnsi"/>
        </w:rPr>
        <w:t>mierzone</w:t>
      </w:r>
      <w:r>
        <w:rPr>
          <w:rFonts w:asciiTheme="minorHAnsi" w:hAnsiTheme="minorHAnsi" w:cstheme="minorHAnsi"/>
        </w:rPr>
        <w:t xml:space="preserve"> </w:t>
      </w:r>
      <w:r w:rsidRPr="006F02C5">
        <w:rPr>
          <w:rFonts w:asciiTheme="minorHAnsi" w:hAnsiTheme="minorHAnsi" w:cstheme="minorHAnsi"/>
        </w:rPr>
        <w:t>co</w:t>
      </w:r>
      <w:r>
        <w:rPr>
          <w:rFonts w:asciiTheme="minorHAnsi" w:hAnsiTheme="minorHAnsi" w:cstheme="minorHAnsi"/>
        </w:rPr>
        <w:t xml:space="preserve"> </w:t>
      </w:r>
      <w:r w:rsidRPr="006F02C5">
        <w:rPr>
          <w:rFonts w:asciiTheme="minorHAnsi" w:hAnsiTheme="minorHAnsi" w:cstheme="minorHAnsi"/>
        </w:rPr>
        <w:t>100</w:t>
      </w:r>
      <w:r>
        <w:rPr>
          <w:rFonts w:asciiTheme="minorHAnsi" w:hAnsiTheme="minorHAnsi" w:cstheme="minorHAnsi"/>
        </w:rPr>
        <w:t xml:space="preserve"> </w:t>
      </w:r>
      <w:r w:rsidRPr="006F02C5">
        <w:rPr>
          <w:rFonts w:asciiTheme="minorHAnsi" w:hAnsiTheme="minorHAnsi" w:cstheme="minorHAnsi"/>
        </w:rPr>
        <w:t>m,</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powinno</w:t>
      </w:r>
      <w:r>
        <w:rPr>
          <w:rFonts w:asciiTheme="minorHAnsi" w:hAnsiTheme="minorHAnsi" w:cstheme="minorHAnsi"/>
        </w:rPr>
        <w:t xml:space="preserve"> </w:t>
      </w:r>
      <w:r w:rsidRPr="006F02C5">
        <w:rPr>
          <w:rFonts w:asciiTheme="minorHAnsi" w:hAnsiTheme="minorHAnsi" w:cstheme="minorHAnsi"/>
        </w:rPr>
        <w:t>różnić</w:t>
      </w:r>
      <w:r>
        <w:rPr>
          <w:rFonts w:asciiTheme="minorHAnsi" w:hAnsiTheme="minorHAnsi" w:cstheme="minorHAnsi"/>
        </w:rPr>
        <w:t xml:space="preserve"> </w:t>
      </w:r>
      <w:r w:rsidRPr="006F02C5">
        <w:rPr>
          <w:rFonts w:asciiTheme="minorHAnsi" w:hAnsiTheme="minorHAnsi" w:cstheme="minorHAnsi"/>
        </w:rPr>
        <w:t>się</w:t>
      </w:r>
      <w:r>
        <w:rPr>
          <w:rFonts w:asciiTheme="minorHAnsi" w:hAnsiTheme="minorHAnsi" w:cstheme="minorHAnsi"/>
        </w:rPr>
        <w:t xml:space="preserve"> </w:t>
      </w:r>
      <w:r w:rsidRPr="006F02C5">
        <w:rPr>
          <w:rFonts w:asciiTheme="minorHAnsi" w:hAnsiTheme="minorHAnsi" w:cstheme="minorHAnsi"/>
        </w:rPr>
        <w:t>od</w:t>
      </w:r>
      <w:r>
        <w:rPr>
          <w:rFonts w:asciiTheme="minorHAnsi" w:hAnsiTheme="minorHAnsi" w:cstheme="minorHAnsi"/>
        </w:rPr>
        <w:t xml:space="preserve"> </w:t>
      </w:r>
      <w:r w:rsidRPr="006F02C5">
        <w:rPr>
          <w:rFonts w:asciiTheme="minorHAnsi" w:hAnsiTheme="minorHAnsi" w:cstheme="minorHAnsi"/>
        </w:rPr>
        <w:t>dokumentacji</w:t>
      </w:r>
      <w:r>
        <w:rPr>
          <w:rFonts w:asciiTheme="minorHAnsi" w:hAnsiTheme="minorHAnsi" w:cstheme="minorHAnsi"/>
        </w:rPr>
        <w:t xml:space="preserve"> </w:t>
      </w:r>
      <w:r w:rsidRPr="006F02C5">
        <w:rPr>
          <w:rFonts w:asciiTheme="minorHAnsi" w:hAnsiTheme="minorHAnsi" w:cstheme="minorHAnsi"/>
        </w:rPr>
        <w:t>projektowej</w:t>
      </w:r>
      <w:r>
        <w:rPr>
          <w:rFonts w:asciiTheme="minorHAnsi" w:hAnsiTheme="minorHAnsi" w:cstheme="minorHAnsi"/>
        </w:rPr>
        <w:t xml:space="preserve"> </w:t>
      </w:r>
      <w:r w:rsidRPr="006F02C5">
        <w:rPr>
          <w:rFonts w:asciiTheme="minorHAnsi" w:hAnsiTheme="minorHAnsi" w:cstheme="minorHAnsi"/>
        </w:rPr>
        <w:t>o</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5</w:t>
      </w:r>
      <w:r>
        <w:rPr>
          <w:rFonts w:asciiTheme="minorHAnsi" w:hAnsiTheme="minorHAnsi" w:cstheme="minorHAnsi"/>
        </w:rPr>
        <w:t xml:space="preserve"> </w:t>
      </w:r>
      <w:r w:rsidRPr="006F02C5">
        <w:rPr>
          <w:rFonts w:asciiTheme="minorHAnsi" w:hAnsiTheme="minorHAnsi" w:cstheme="minorHAnsi"/>
        </w:rPr>
        <w:t>cm.</w:t>
      </w:r>
    </w:p>
    <w:p w14:paraId="50FC5FB4"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ab/>
        <w:t>Złącza</w:t>
      </w:r>
      <w:r>
        <w:rPr>
          <w:rFonts w:asciiTheme="minorHAnsi" w:hAnsiTheme="minorHAnsi" w:cstheme="minorHAnsi"/>
        </w:rPr>
        <w:t xml:space="preserve"> </w:t>
      </w:r>
      <w:r w:rsidRPr="006F02C5">
        <w:rPr>
          <w:rFonts w:asciiTheme="minorHAnsi" w:hAnsiTheme="minorHAnsi" w:cstheme="minorHAnsi"/>
        </w:rPr>
        <w:t>podłużne</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poprzeczne,</w:t>
      </w:r>
      <w:r>
        <w:rPr>
          <w:rFonts w:asciiTheme="minorHAnsi" w:hAnsiTheme="minorHAnsi" w:cstheme="minorHAnsi"/>
        </w:rPr>
        <w:t xml:space="preserve"> </w:t>
      </w:r>
      <w:r w:rsidRPr="006F02C5">
        <w:rPr>
          <w:rFonts w:asciiTheme="minorHAnsi" w:hAnsiTheme="minorHAnsi" w:cstheme="minorHAnsi"/>
        </w:rPr>
        <w:t>sprawdzone</w:t>
      </w:r>
      <w:r>
        <w:rPr>
          <w:rFonts w:asciiTheme="minorHAnsi" w:hAnsiTheme="minorHAnsi" w:cstheme="minorHAnsi"/>
        </w:rPr>
        <w:t xml:space="preserve"> </w:t>
      </w:r>
      <w:r w:rsidRPr="006F02C5">
        <w:rPr>
          <w:rFonts w:asciiTheme="minorHAnsi" w:hAnsiTheme="minorHAnsi" w:cstheme="minorHAnsi"/>
        </w:rPr>
        <w:t>wizualnie,</w:t>
      </w:r>
      <w:r>
        <w:rPr>
          <w:rFonts w:asciiTheme="minorHAnsi" w:hAnsiTheme="minorHAnsi" w:cstheme="minorHAnsi"/>
        </w:rPr>
        <w:t xml:space="preserve"> </w:t>
      </w:r>
      <w:r w:rsidRPr="006F02C5">
        <w:rPr>
          <w:rFonts w:asciiTheme="minorHAnsi" w:hAnsiTheme="minorHAnsi" w:cstheme="minorHAnsi"/>
        </w:rPr>
        <w:t>powinny</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równe</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związane,</w:t>
      </w:r>
      <w:r>
        <w:rPr>
          <w:rFonts w:asciiTheme="minorHAnsi" w:hAnsiTheme="minorHAnsi" w:cstheme="minorHAnsi"/>
        </w:rPr>
        <w:t xml:space="preserve"> </w:t>
      </w:r>
      <w:r w:rsidRPr="006F02C5">
        <w:rPr>
          <w:rFonts w:asciiTheme="minorHAnsi" w:hAnsiTheme="minorHAnsi" w:cstheme="minorHAnsi"/>
        </w:rPr>
        <w:t>wykonane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linii</w:t>
      </w:r>
      <w:r>
        <w:rPr>
          <w:rFonts w:asciiTheme="minorHAnsi" w:hAnsiTheme="minorHAnsi" w:cstheme="minorHAnsi"/>
        </w:rPr>
        <w:t xml:space="preserve"> </w:t>
      </w:r>
      <w:r w:rsidRPr="006F02C5">
        <w:rPr>
          <w:rFonts w:asciiTheme="minorHAnsi" w:hAnsiTheme="minorHAnsi" w:cstheme="minorHAnsi"/>
        </w:rPr>
        <w:t>prostej,</w:t>
      </w:r>
      <w:r>
        <w:rPr>
          <w:rFonts w:asciiTheme="minorHAnsi" w:hAnsiTheme="minorHAnsi" w:cstheme="minorHAnsi"/>
        </w:rPr>
        <w:t xml:space="preserve"> </w:t>
      </w:r>
      <w:r w:rsidRPr="006F02C5">
        <w:rPr>
          <w:rFonts w:asciiTheme="minorHAnsi" w:hAnsiTheme="minorHAnsi" w:cstheme="minorHAnsi"/>
        </w:rPr>
        <w:t>równolegle</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prostopadle</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osi</w:t>
      </w:r>
      <w:r>
        <w:rPr>
          <w:rFonts w:asciiTheme="minorHAnsi" w:hAnsiTheme="minorHAnsi" w:cstheme="minorHAnsi"/>
        </w:rPr>
        <w:t xml:space="preserve"> </w:t>
      </w:r>
      <w:r w:rsidRPr="006F02C5">
        <w:rPr>
          <w:rFonts w:asciiTheme="minorHAnsi" w:hAnsiTheme="minorHAnsi" w:cstheme="minorHAnsi"/>
        </w:rPr>
        <w:t>drogi.</w:t>
      </w:r>
      <w:r>
        <w:rPr>
          <w:rFonts w:asciiTheme="minorHAnsi" w:hAnsiTheme="minorHAnsi" w:cstheme="minorHAnsi"/>
        </w:rPr>
        <w:t xml:space="preserve"> </w:t>
      </w:r>
      <w:r w:rsidRPr="006F02C5">
        <w:rPr>
          <w:rFonts w:asciiTheme="minorHAnsi" w:hAnsiTheme="minorHAnsi" w:cstheme="minorHAnsi"/>
        </w:rPr>
        <w:t>Przylegające</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powinny</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jednym</w:t>
      </w:r>
      <w:r>
        <w:rPr>
          <w:rFonts w:asciiTheme="minorHAnsi" w:hAnsiTheme="minorHAnsi" w:cstheme="minorHAnsi"/>
        </w:rPr>
        <w:t xml:space="preserve"> </w:t>
      </w:r>
      <w:r w:rsidRPr="006F02C5">
        <w:rPr>
          <w:rFonts w:asciiTheme="minorHAnsi" w:hAnsiTheme="minorHAnsi" w:cstheme="minorHAnsi"/>
        </w:rPr>
        <w:t>poziomie.</w:t>
      </w:r>
    </w:p>
    <w:p w14:paraId="7CF056C0"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ab/>
        <w:t>Wygląd</w:t>
      </w:r>
      <w:r>
        <w:rPr>
          <w:rFonts w:asciiTheme="minorHAnsi" w:hAnsiTheme="minorHAnsi" w:cstheme="minorHAnsi"/>
        </w:rPr>
        <w:t xml:space="preserve"> </w:t>
      </w:r>
      <w:r w:rsidRPr="006F02C5">
        <w:rPr>
          <w:rFonts w:asciiTheme="minorHAnsi" w:hAnsiTheme="minorHAnsi" w:cstheme="minorHAnsi"/>
        </w:rPr>
        <w:t>zewnętrzny</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sprawdzony</w:t>
      </w:r>
      <w:r>
        <w:rPr>
          <w:rFonts w:asciiTheme="minorHAnsi" w:hAnsiTheme="minorHAnsi" w:cstheme="minorHAnsi"/>
        </w:rPr>
        <w:t xml:space="preserve"> </w:t>
      </w:r>
      <w:r w:rsidRPr="006F02C5">
        <w:rPr>
          <w:rFonts w:asciiTheme="minorHAnsi" w:hAnsiTheme="minorHAnsi" w:cstheme="minorHAnsi"/>
        </w:rPr>
        <w:t>wizualnie,</w:t>
      </w:r>
      <w:r>
        <w:rPr>
          <w:rFonts w:asciiTheme="minorHAnsi" w:hAnsiTheme="minorHAnsi" w:cstheme="minorHAnsi"/>
        </w:rPr>
        <w:t xml:space="preserve"> </w:t>
      </w:r>
      <w:r w:rsidRPr="006F02C5">
        <w:rPr>
          <w:rFonts w:asciiTheme="minorHAnsi" w:hAnsiTheme="minorHAnsi" w:cstheme="minorHAnsi"/>
        </w:rPr>
        <w:t>powinien</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jednorodny,</w:t>
      </w:r>
      <w:r>
        <w:rPr>
          <w:rFonts w:asciiTheme="minorHAnsi" w:hAnsiTheme="minorHAnsi" w:cstheme="minorHAnsi"/>
        </w:rPr>
        <w:t xml:space="preserve"> </w:t>
      </w:r>
      <w:r w:rsidRPr="006F02C5">
        <w:rPr>
          <w:rFonts w:asciiTheme="minorHAnsi" w:hAnsiTheme="minorHAnsi" w:cstheme="minorHAnsi"/>
        </w:rPr>
        <w:t>bez</w:t>
      </w:r>
      <w:r>
        <w:rPr>
          <w:rFonts w:asciiTheme="minorHAnsi" w:hAnsiTheme="minorHAnsi" w:cstheme="minorHAnsi"/>
        </w:rPr>
        <w:t xml:space="preserve"> </w:t>
      </w:r>
      <w:r w:rsidRPr="006F02C5">
        <w:rPr>
          <w:rFonts w:asciiTheme="minorHAnsi" w:hAnsiTheme="minorHAnsi" w:cstheme="minorHAnsi"/>
        </w:rPr>
        <w:t>spękań,</w:t>
      </w:r>
      <w:r>
        <w:rPr>
          <w:rFonts w:asciiTheme="minorHAnsi" w:hAnsiTheme="minorHAnsi" w:cstheme="minorHAnsi"/>
        </w:rPr>
        <w:t xml:space="preserve"> </w:t>
      </w:r>
      <w:r w:rsidRPr="006F02C5">
        <w:rPr>
          <w:rFonts w:asciiTheme="minorHAnsi" w:hAnsiTheme="minorHAnsi" w:cstheme="minorHAnsi"/>
        </w:rPr>
        <w:t>deformacji,</w:t>
      </w:r>
      <w:r>
        <w:rPr>
          <w:rFonts w:asciiTheme="minorHAnsi" w:hAnsiTheme="minorHAnsi" w:cstheme="minorHAnsi"/>
        </w:rPr>
        <w:t xml:space="preserve"> </w:t>
      </w:r>
      <w:r w:rsidRPr="006F02C5">
        <w:rPr>
          <w:rFonts w:asciiTheme="minorHAnsi" w:hAnsiTheme="minorHAnsi" w:cstheme="minorHAnsi"/>
        </w:rPr>
        <w:t>plam</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wykruszeń.</w:t>
      </w:r>
    </w:p>
    <w:p w14:paraId="2B3D0634" w14:textId="77777777" w:rsidR="00583D4E" w:rsidRPr="006F02C5" w:rsidRDefault="00583D4E">
      <w:pPr>
        <w:pStyle w:val="Akapitzlist"/>
        <w:numPr>
          <w:ilvl w:val="3"/>
          <w:numId w:val="52"/>
        </w:numPr>
        <w:tabs>
          <w:tab w:val="left" w:pos="576"/>
        </w:tabs>
        <w:spacing w:after="0" w:line="0" w:lineRule="atLeast"/>
        <w:ind w:left="1843" w:hanging="1985"/>
        <w:jc w:val="left"/>
        <w:rPr>
          <w:rFonts w:asciiTheme="minorHAnsi" w:eastAsia="Verdana" w:hAnsiTheme="minorHAnsi" w:cstheme="minorHAnsi"/>
          <w:b/>
          <w:sz w:val="24"/>
          <w:szCs w:val="24"/>
        </w:rPr>
      </w:pPr>
      <w:bookmarkStart w:id="327" w:name="_Toc513232312"/>
      <w:bookmarkStart w:id="328" w:name="_Toc514518547"/>
      <w:bookmarkStart w:id="329" w:name="_Toc531987730"/>
      <w:bookmarkStart w:id="330" w:name="_Toc24373775"/>
      <w:bookmarkStart w:id="331" w:name="_Toc24391613"/>
      <w:r w:rsidRPr="006F02C5">
        <w:rPr>
          <w:rFonts w:asciiTheme="minorHAnsi" w:eastAsia="Verdana" w:hAnsiTheme="minorHAnsi" w:cstheme="minorHAnsi"/>
          <w:b/>
          <w:sz w:val="24"/>
          <w:szCs w:val="24"/>
        </w:rPr>
        <w:t>OBMIAR</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327"/>
      <w:bookmarkEnd w:id="328"/>
      <w:bookmarkEnd w:id="329"/>
      <w:bookmarkEnd w:id="330"/>
      <w:bookmarkEnd w:id="331"/>
    </w:p>
    <w:p w14:paraId="5F23B582"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332" w:name="_Toc513232313"/>
      <w:bookmarkStart w:id="333" w:name="_Toc514518548"/>
      <w:bookmarkStart w:id="334" w:name="_Toc531987731"/>
      <w:bookmarkStart w:id="335" w:name="_Toc24373776"/>
      <w:bookmarkStart w:id="336" w:name="_Toc24391614"/>
      <w:r w:rsidRPr="006F02C5">
        <w:rPr>
          <w:rFonts w:asciiTheme="minorHAnsi" w:eastAsia="Verdana" w:hAnsiTheme="minorHAnsi" w:cstheme="minorHAnsi"/>
          <w:b/>
          <w:sz w:val="24"/>
          <w:szCs w:val="24"/>
        </w:rPr>
        <w:t>7.1.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zasady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obmiaru</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332"/>
      <w:bookmarkEnd w:id="333"/>
      <w:bookmarkEnd w:id="334"/>
      <w:bookmarkEnd w:id="335"/>
      <w:bookmarkEnd w:id="336"/>
    </w:p>
    <w:p w14:paraId="77F7140A"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zasady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obmiaru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robót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podano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D-M-00.00.00</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„Wymagania</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ogólne”</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[1]</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pkt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7.</w:t>
      </w:r>
    </w:p>
    <w:p w14:paraId="5CC8BF57"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337" w:name="_Toc513232314"/>
      <w:bookmarkStart w:id="338" w:name="_Toc514518549"/>
      <w:bookmarkStart w:id="339" w:name="_Toc531987732"/>
      <w:bookmarkStart w:id="340" w:name="_Toc24373777"/>
      <w:bookmarkStart w:id="341" w:name="_Toc24391615"/>
      <w:r w:rsidRPr="006F02C5">
        <w:rPr>
          <w:rFonts w:asciiTheme="minorHAnsi" w:eastAsia="Verdana" w:hAnsiTheme="minorHAnsi" w:cstheme="minorHAnsi"/>
          <w:b/>
          <w:sz w:val="24"/>
          <w:szCs w:val="24"/>
        </w:rPr>
        <w:t>7.2.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Jednostka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obmiarowa</w:t>
      </w:r>
      <w:bookmarkEnd w:id="337"/>
      <w:bookmarkEnd w:id="338"/>
      <w:bookmarkEnd w:id="339"/>
      <w:bookmarkEnd w:id="340"/>
      <w:bookmarkEnd w:id="341"/>
    </w:p>
    <w:p w14:paraId="1C614240" w14:textId="77777777" w:rsidR="00583D4E" w:rsidRPr="006F02C5" w:rsidRDefault="00583D4E" w:rsidP="00583D4E">
      <w:pPr>
        <w:pStyle w:val="tekstost"/>
        <w:rPr>
          <w:rFonts w:asciiTheme="minorHAnsi" w:eastAsia="Verdana" w:hAnsiTheme="minorHAnsi" w:cstheme="minorHAnsi"/>
          <w:color w:val="000000"/>
          <w:szCs w:val="22"/>
          <w:lang w:eastAsia="en-US"/>
        </w:rPr>
      </w:pPr>
      <w:r w:rsidRPr="006F02C5">
        <w:rPr>
          <w:rFonts w:asciiTheme="minorHAnsi" w:eastAsia="Verdana" w:hAnsiTheme="minorHAnsi" w:cstheme="minorHAnsi"/>
          <w:color w:val="000000"/>
          <w:szCs w:val="22"/>
          <w:lang w:eastAsia="en-US"/>
        </w:rPr>
        <w:tab/>
        <w:t>Jednostką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obmiarową</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jest</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m2</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(metr</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kwadratowy)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wykonanej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warstwy</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ścieralnej</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z</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betonu</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asfaltowego</w:t>
      </w:r>
      <w:r>
        <w:rPr>
          <w:rFonts w:asciiTheme="minorHAnsi" w:eastAsia="Verdana" w:hAnsiTheme="minorHAnsi" w:cstheme="minorHAnsi"/>
          <w:color w:val="000000"/>
          <w:szCs w:val="22"/>
          <w:lang w:eastAsia="en-US"/>
        </w:rPr>
        <w:t xml:space="preserve"> </w:t>
      </w:r>
      <w:r w:rsidRPr="006F02C5">
        <w:rPr>
          <w:rFonts w:asciiTheme="minorHAnsi" w:eastAsia="Verdana" w:hAnsiTheme="minorHAnsi" w:cstheme="minorHAnsi"/>
          <w:color w:val="000000"/>
          <w:szCs w:val="22"/>
          <w:lang w:eastAsia="en-US"/>
        </w:rPr>
        <w:t>(AC).</w:t>
      </w:r>
    </w:p>
    <w:p w14:paraId="5A375C54" w14:textId="77777777" w:rsidR="00583D4E" w:rsidRPr="006F02C5" w:rsidRDefault="00583D4E">
      <w:pPr>
        <w:pStyle w:val="Akapitzlist"/>
        <w:numPr>
          <w:ilvl w:val="3"/>
          <w:numId w:val="52"/>
        </w:numPr>
        <w:tabs>
          <w:tab w:val="left" w:pos="576"/>
        </w:tabs>
        <w:spacing w:after="0" w:line="0" w:lineRule="atLeast"/>
        <w:ind w:left="1843" w:hanging="1985"/>
        <w:jc w:val="left"/>
        <w:rPr>
          <w:rFonts w:asciiTheme="minorHAnsi" w:eastAsia="Verdana" w:hAnsiTheme="minorHAnsi" w:cstheme="minorHAnsi"/>
          <w:b/>
          <w:sz w:val="24"/>
          <w:szCs w:val="24"/>
        </w:rPr>
      </w:pPr>
      <w:r>
        <w:rPr>
          <w:rFonts w:asciiTheme="minorHAnsi" w:eastAsia="Verdana" w:hAnsiTheme="minorHAnsi" w:cstheme="minorHAnsi"/>
          <w:b/>
          <w:sz w:val="24"/>
          <w:szCs w:val="24"/>
        </w:rPr>
        <w:t xml:space="preserve"> </w:t>
      </w:r>
      <w:bookmarkStart w:id="342" w:name="_Toc513232315"/>
      <w:bookmarkStart w:id="343" w:name="_Toc514518550"/>
      <w:bookmarkStart w:id="344" w:name="_Toc531987733"/>
      <w:bookmarkStart w:id="345" w:name="_Toc24373778"/>
      <w:bookmarkStart w:id="346" w:name="_Toc24391616"/>
      <w:r w:rsidRPr="006F02C5">
        <w:rPr>
          <w:rFonts w:asciiTheme="minorHAnsi" w:eastAsia="Verdana" w:hAnsiTheme="minorHAnsi" w:cstheme="minorHAnsi"/>
          <w:b/>
          <w:sz w:val="24"/>
          <w:szCs w:val="24"/>
        </w:rPr>
        <w:t>ODBIÓR</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342"/>
      <w:bookmarkEnd w:id="343"/>
      <w:bookmarkEnd w:id="344"/>
      <w:bookmarkEnd w:id="345"/>
      <w:bookmarkEnd w:id="346"/>
    </w:p>
    <w:p w14:paraId="18DDDC82"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ab/>
        <w:t>Ogólne</w:t>
      </w:r>
      <w:r>
        <w:rPr>
          <w:rFonts w:asciiTheme="minorHAnsi" w:hAnsiTheme="minorHAnsi" w:cstheme="minorHAnsi"/>
        </w:rPr>
        <w:t xml:space="preserve"> </w:t>
      </w:r>
      <w:r w:rsidRPr="006F02C5">
        <w:rPr>
          <w:rFonts w:asciiTheme="minorHAnsi" w:hAnsiTheme="minorHAnsi" w:cstheme="minorHAnsi"/>
        </w:rPr>
        <w:t>zasady</w:t>
      </w:r>
      <w:r>
        <w:rPr>
          <w:rFonts w:asciiTheme="minorHAnsi" w:hAnsiTheme="minorHAnsi" w:cstheme="minorHAnsi"/>
        </w:rPr>
        <w:t xml:space="preserve"> </w:t>
      </w:r>
      <w:r w:rsidRPr="006F02C5">
        <w:rPr>
          <w:rFonts w:asciiTheme="minorHAnsi" w:hAnsiTheme="minorHAnsi" w:cstheme="minorHAnsi"/>
        </w:rPr>
        <w:t>odbioru</w:t>
      </w:r>
      <w:r>
        <w:rPr>
          <w:rFonts w:asciiTheme="minorHAnsi" w:hAnsiTheme="minorHAnsi" w:cstheme="minorHAnsi"/>
        </w:rPr>
        <w:t xml:space="preserve"> </w:t>
      </w:r>
      <w:r w:rsidRPr="006F02C5">
        <w:rPr>
          <w:rFonts w:asciiTheme="minorHAnsi" w:hAnsiTheme="minorHAnsi" w:cstheme="minorHAnsi"/>
        </w:rPr>
        <w:t>robót</w:t>
      </w:r>
      <w:r>
        <w:rPr>
          <w:rFonts w:asciiTheme="minorHAnsi" w:hAnsiTheme="minorHAnsi" w:cstheme="minorHAnsi"/>
        </w:rPr>
        <w:t xml:space="preserve"> </w:t>
      </w:r>
      <w:r w:rsidRPr="006F02C5">
        <w:rPr>
          <w:rFonts w:asciiTheme="minorHAnsi" w:hAnsiTheme="minorHAnsi" w:cstheme="minorHAnsi"/>
        </w:rPr>
        <w:t>podano</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OST</w:t>
      </w:r>
      <w:r>
        <w:rPr>
          <w:rFonts w:asciiTheme="minorHAnsi" w:hAnsiTheme="minorHAnsi" w:cstheme="minorHAnsi"/>
        </w:rPr>
        <w:t xml:space="preserve"> </w:t>
      </w:r>
      <w:r w:rsidRPr="006F02C5">
        <w:rPr>
          <w:rFonts w:asciiTheme="minorHAnsi" w:hAnsiTheme="minorHAnsi" w:cstheme="minorHAnsi"/>
        </w:rPr>
        <w:t>D-M-00.00.00</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pkt</w:t>
      </w:r>
      <w:r>
        <w:rPr>
          <w:rFonts w:asciiTheme="minorHAnsi" w:hAnsiTheme="minorHAnsi" w:cstheme="minorHAnsi"/>
        </w:rPr>
        <w:t xml:space="preserve"> </w:t>
      </w:r>
      <w:r w:rsidRPr="006F02C5">
        <w:rPr>
          <w:rFonts w:asciiTheme="minorHAnsi" w:hAnsiTheme="minorHAnsi" w:cstheme="minorHAnsi"/>
        </w:rPr>
        <w:t>8.</w:t>
      </w:r>
    </w:p>
    <w:p w14:paraId="1261207A"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ab/>
        <w:t>Roboty</w:t>
      </w:r>
      <w:r>
        <w:rPr>
          <w:rFonts w:asciiTheme="minorHAnsi" w:hAnsiTheme="minorHAnsi" w:cstheme="minorHAnsi"/>
        </w:rPr>
        <w:t xml:space="preserve"> </w:t>
      </w:r>
      <w:r w:rsidRPr="006F02C5">
        <w:rPr>
          <w:rFonts w:asciiTheme="minorHAnsi" w:hAnsiTheme="minorHAnsi" w:cstheme="minorHAnsi"/>
        </w:rPr>
        <w:t>uznaje</w:t>
      </w:r>
      <w:r>
        <w:rPr>
          <w:rFonts w:asciiTheme="minorHAnsi" w:hAnsiTheme="minorHAnsi" w:cstheme="minorHAnsi"/>
        </w:rPr>
        <w:t xml:space="preserve"> </w:t>
      </w:r>
      <w:r w:rsidRPr="006F02C5">
        <w:rPr>
          <w:rFonts w:asciiTheme="minorHAnsi" w:hAnsiTheme="minorHAnsi" w:cstheme="minorHAnsi"/>
        </w:rPr>
        <w:t>się</w:t>
      </w:r>
      <w:r>
        <w:rPr>
          <w:rFonts w:asciiTheme="minorHAnsi" w:hAnsiTheme="minorHAnsi" w:cstheme="minorHAnsi"/>
        </w:rPr>
        <w:t xml:space="preserve"> </w:t>
      </w:r>
      <w:r w:rsidRPr="006F02C5">
        <w:rPr>
          <w:rFonts w:asciiTheme="minorHAnsi" w:hAnsiTheme="minorHAnsi" w:cstheme="minorHAnsi"/>
        </w:rPr>
        <w:t>za</w:t>
      </w:r>
      <w:r>
        <w:rPr>
          <w:rFonts w:asciiTheme="minorHAnsi" w:hAnsiTheme="minorHAnsi" w:cstheme="minorHAnsi"/>
        </w:rPr>
        <w:t xml:space="preserve"> </w:t>
      </w:r>
      <w:r w:rsidRPr="006F02C5">
        <w:rPr>
          <w:rFonts w:asciiTheme="minorHAnsi" w:hAnsiTheme="minorHAnsi" w:cstheme="minorHAnsi"/>
        </w:rPr>
        <w:t>wykonane</w:t>
      </w:r>
      <w:r>
        <w:rPr>
          <w:rFonts w:asciiTheme="minorHAnsi" w:hAnsiTheme="minorHAnsi" w:cstheme="minorHAnsi"/>
        </w:rPr>
        <w:t xml:space="preserve"> </w:t>
      </w:r>
      <w:r w:rsidRPr="006F02C5">
        <w:rPr>
          <w:rFonts w:asciiTheme="minorHAnsi" w:hAnsiTheme="minorHAnsi" w:cstheme="minorHAnsi"/>
        </w:rPr>
        <w:t>zgodnie</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dokumentacją</w:t>
      </w:r>
      <w:r>
        <w:rPr>
          <w:rFonts w:asciiTheme="minorHAnsi" w:hAnsiTheme="minorHAnsi" w:cstheme="minorHAnsi"/>
        </w:rPr>
        <w:t xml:space="preserve"> </w:t>
      </w:r>
      <w:r w:rsidRPr="006F02C5">
        <w:rPr>
          <w:rFonts w:asciiTheme="minorHAnsi" w:hAnsiTheme="minorHAnsi" w:cstheme="minorHAnsi"/>
        </w:rPr>
        <w:t>projektową,</w:t>
      </w:r>
      <w:r>
        <w:rPr>
          <w:rFonts w:asciiTheme="minorHAnsi" w:hAnsiTheme="minorHAnsi" w:cstheme="minorHAnsi"/>
        </w:rPr>
        <w:t xml:space="preserve"> </w:t>
      </w:r>
      <w:r w:rsidRPr="006F02C5">
        <w:rPr>
          <w:rFonts w:asciiTheme="minorHAnsi" w:hAnsiTheme="minorHAnsi" w:cstheme="minorHAnsi"/>
        </w:rPr>
        <w:t>ST</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wymaganiami</w:t>
      </w:r>
      <w:r>
        <w:rPr>
          <w:rFonts w:asciiTheme="minorHAnsi" w:hAnsiTheme="minorHAnsi" w:cstheme="minorHAnsi"/>
        </w:rPr>
        <w:t xml:space="preserve"> </w:t>
      </w:r>
      <w:r w:rsidRPr="006F02C5">
        <w:rPr>
          <w:rFonts w:asciiTheme="minorHAnsi" w:hAnsiTheme="minorHAnsi" w:cstheme="minorHAnsi"/>
        </w:rPr>
        <w:t>Inżyniera,</w:t>
      </w:r>
      <w:r>
        <w:rPr>
          <w:rFonts w:asciiTheme="minorHAnsi" w:hAnsiTheme="minorHAnsi" w:cstheme="minorHAnsi"/>
        </w:rPr>
        <w:t xml:space="preserve"> </w:t>
      </w:r>
      <w:r w:rsidRPr="006F02C5">
        <w:rPr>
          <w:rFonts w:asciiTheme="minorHAnsi" w:hAnsiTheme="minorHAnsi" w:cstheme="minorHAnsi"/>
        </w:rPr>
        <w:t>jeżeli</w:t>
      </w:r>
      <w:r>
        <w:rPr>
          <w:rFonts w:asciiTheme="minorHAnsi" w:hAnsiTheme="minorHAnsi" w:cstheme="minorHAnsi"/>
        </w:rPr>
        <w:t xml:space="preserve"> </w:t>
      </w:r>
      <w:r w:rsidRPr="006F02C5">
        <w:rPr>
          <w:rFonts w:asciiTheme="minorHAnsi" w:hAnsiTheme="minorHAnsi" w:cstheme="minorHAnsi"/>
        </w:rPr>
        <w:t>wszystkie</w:t>
      </w:r>
      <w:r>
        <w:rPr>
          <w:rFonts w:asciiTheme="minorHAnsi" w:hAnsiTheme="minorHAnsi" w:cstheme="minorHAnsi"/>
        </w:rPr>
        <w:t xml:space="preserve"> </w:t>
      </w:r>
      <w:r w:rsidRPr="006F02C5">
        <w:rPr>
          <w:rFonts w:asciiTheme="minorHAnsi" w:hAnsiTheme="minorHAnsi" w:cstheme="minorHAnsi"/>
        </w:rPr>
        <w:t>pomiary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zachowaniem</w:t>
      </w:r>
      <w:r>
        <w:rPr>
          <w:rFonts w:asciiTheme="minorHAnsi" w:hAnsiTheme="minorHAnsi" w:cstheme="minorHAnsi"/>
        </w:rPr>
        <w:t xml:space="preserve"> </w:t>
      </w:r>
      <w:r w:rsidRPr="006F02C5">
        <w:rPr>
          <w:rFonts w:asciiTheme="minorHAnsi" w:hAnsiTheme="minorHAnsi" w:cstheme="minorHAnsi"/>
        </w:rPr>
        <w:t>tolerancji</w:t>
      </w:r>
      <w:r>
        <w:rPr>
          <w:rFonts w:asciiTheme="minorHAnsi" w:hAnsiTheme="minorHAnsi" w:cstheme="minorHAnsi"/>
        </w:rPr>
        <w:t xml:space="preserve"> </w:t>
      </w:r>
      <w:r w:rsidRPr="006F02C5">
        <w:rPr>
          <w:rFonts w:asciiTheme="minorHAnsi" w:hAnsiTheme="minorHAnsi" w:cstheme="minorHAnsi"/>
        </w:rPr>
        <w:t>według</w:t>
      </w:r>
      <w:r>
        <w:rPr>
          <w:rFonts w:asciiTheme="minorHAnsi" w:hAnsiTheme="minorHAnsi" w:cstheme="minorHAnsi"/>
        </w:rPr>
        <w:t xml:space="preserve"> </w:t>
      </w:r>
      <w:r w:rsidRPr="006F02C5">
        <w:rPr>
          <w:rFonts w:asciiTheme="minorHAnsi" w:hAnsiTheme="minorHAnsi" w:cstheme="minorHAnsi"/>
        </w:rPr>
        <w:t>pktu</w:t>
      </w:r>
      <w:r>
        <w:rPr>
          <w:rFonts w:asciiTheme="minorHAnsi" w:hAnsiTheme="minorHAnsi" w:cstheme="minorHAnsi"/>
        </w:rPr>
        <w:t xml:space="preserve"> </w:t>
      </w:r>
      <w:r w:rsidRPr="006F02C5">
        <w:rPr>
          <w:rFonts w:asciiTheme="minorHAnsi" w:hAnsiTheme="minorHAnsi" w:cstheme="minorHAnsi"/>
        </w:rPr>
        <w:t>6</w:t>
      </w:r>
      <w:r>
        <w:rPr>
          <w:rFonts w:asciiTheme="minorHAnsi" w:hAnsiTheme="minorHAnsi" w:cstheme="minorHAnsi"/>
        </w:rPr>
        <w:t xml:space="preserve"> </w:t>
      </w:r>
      <w:r w:rsidRPr="006F02C5">
        <w:rPr>
          <w:rFonts w:asciiTheme="minorHAnsi" w:hAnsiTheme="minorHAnsi" w:cstheme="minorHAnsi"/>
        </w:rPr>
        <w:t>dały</w:t>
      </w:r>
      <w:r>
        <w:rPr>
          <w:rFonts w:asciiTheme="minorHAnsi" w:hAnsiTheme="minorHAnsi" w:cstheme="minorHAnsi"/>
        </w:rPr>
        <w:t xml:space="preserve"> </w:t>
      </w:r>
      <w:r w:rsidRPr="006F02C5">
        <w:rPr>
          <w:rFonts w:asciiTheme="minorHAnsi" w:hAnsiTheme="minorHAnsi" w:cstheme="minorHAnsi"/>
        </w:rPr>
        <w:t>wyniki</w:t>
      </w:r>
      <w:r>
        <w:rPr>
          <w:rFonts w:asciiTheme="minorHAnsi" w:hAnsiTheme="minorHAnsi" w:cstheme="minorHAnsi"/>
        </w:rPr>
        <w:t xml:space="preserve"> </w:t>
      </w:r>
      <w:r w:rsidRPr="006F02C5">
        <w:rPr>
          <w:rFonts w:asciiTheme="minorHAnsi" w:hAnsiTheme="minorHAnsi" w:cstheme="minorHAnsi"/>
        </w:rPr>
        <w:t>pozytywne.</w:t>
      </w:r>
    </w:p>
    <w:p w14:paraId="3327931B" w14:textId="77777777" w:rsidR="00583D4E" w:rsidRPr="006F02C5" w:rsidRDefault="00583D4E">
      <w:pPr>
        <w:pStyle w:val="Akapitzlist"/>
        <w:numPr>
          <w:ilvl w:val="3"/>
          <w:numId w:val="52"/>
        </w:numPr>
        <w:tabs>
          <w:tab w:val="left" w:pos="576"/>
        </w:tabs>
        <w:spacing w:after="0" w:line="0" w:lineRule="atLeast"/>
        <w:ind w:left="1843" w:hanging="1985"/>
        <w:jc w:val="left"/>
        <w:rPr>
          <w:rFonts w:asciiTheme="minorHAnsi" w:eastAsia="Verdana" w:hAnsiTheme="minorHAnsi" w:cstheme="minorHAnsi"/>
          <w:b/>
          <w:sz w:val="24"/>
          <w:szCs w:val="24"/>
        </w:rPr>
      </w:pPr>
      <w:bookmarkStart w:id="347" w:name="_Toc513232316"/>
      <w:bookmarkStart w:id="348" w:name="_Toc514518551"/>
      <w:bookmarkStart w:id="349" w:name="_Toc531987734"/>
      <w:bookmarkStart w:id="350" w:name="_Toc24373779"/>
      <w:bookmarkStart w:id="351" w:name="_Toc24391617"/>
      <w:r w:rsidRPr="006F02C5">
        <w:rPr>
          <w:rFonts w:asciiTheme="minorHAnsi" w:eastAsia="Verdana" w:hAnsiTheme="minorHAnsi" w:cstheme="minorHAnsi"/>
          <w:b/>
          <w:sz w:val="24"/>
          <w:szCs w:val="24"/>
        </w:rPr>
        <w:t>PODSTAWA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PŁATNOŚCI</w:t>
      </w:r>
      <w:bookmarkEnd w:id="347"/>
      <w:bookmarkEnd w:id="348"/>
      <w:bookmarkEnd w:id="349"/>
      <w:bookmarkEnd w:id="350"/>
      <w:bookmarkEnd w:id="351"/>
    </w:p>
    <w:p w14:paraId="104341C9"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352" w:name="_Toc513232317"/>
      <w:bookmarkStart w:id="353" w:name="_Toc514518552"/>
      <w:bookmarkStart w:id="354" w:name="_Toc531987735"/>
      <w:bookmarkStart w:id="355" w:name="_Toc24373780"/>
      <w:bookmarkStart w:id="356" w:name="_Toc24391618"/>
      <w:r w:rsidRPr="006F02C5">
        <w:rPr>
          <w:rFonts w:asciiTheme="minorHAnsi" w:eastAsia="Verdana" w:hAnsiTheme="minorHAnsi" w:cstheme="minorHAnsi"/>
          <w:b/>
          <w:sz w:val="24"/>
          <w:szCs w:val="24"/>
        </w:rPr>
        <w:t>9.1.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ustalenia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dotyczące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podstawy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płatności</w:t>
      </w:r>
      <w:bookmarkEnd w:id="352"/>
      <w:bookmarkEnd w:id="353"/>
      <w:bookmarkEnd w:id="354"/>
      <w:bookmarkEnd w:id="355"/>
      <w:bookmarkEnd w:id="356"/>
    </w:p>
    <w:p w14:paraId="7F3F80BA"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ab/>
        <w:t>Ogólne</w:t>
      </w:r>
      <w:r>
        <w:rPr>
          <w:rFonts w:asciiTheme="minorHAnsi" w:hAnsiTheme="minorHAnsi" w:cstheme="minorHAnsi"/>
        </w:rPr>
        <w:t xml:space="preserve"> </w:t>
      </w:r>
      <w:r w:rsidRPr="006F02C5">
        <w:rPr>
          <w:rFonts w:asciiTheme="minorHAnsi" w:hAnsiTheme="minorHAnsi" w:cstheme="minorHAnsi"/>
        </w:rPr>
        <w:t>ustalenia</w:t>
      </w:r>
      <w:r>
        <w:rPr>
          <w:rFonts w:asciiTheme="minorHAnsi" w:hAnsiTheme="minorHAnsi" w:cstheme="minorHAnsi"/>
        </w:rPr>
        <w:t xml:space="preserve"> </w:t>
      </w:r>
      <w:r w:rsidRPr="006F02C5">
        <w:rPr>
          <w:rFonts w:asciiTheme="minorHAnsi" w:hAnsiTheme="minorHAnsi" w:cstheme="minorHAnsi"/>
        </w:rPr>
        <w:t>dotyczące</w:t>
      </w:r>
      <w:r>
        <w:rPr>
          <w:rFonts w:asciiTheme="minorHAnsi" w:hAnsiTheme="minorHAnsi" w:cstheme="minorHAnsi"/>
        </w:rPr>
        <w:t xml:space="preserve"> </w:t>
      </w:r>
      <w:r w:rsidRPr="006F02C5">
        <w:rPr>
          <w:rFonts w:asciiTheme="minorHAnsi" w:hAnsiTheme="minorHAnsi" w:cstheme="minorHAnsi"/>
        </w:rPr>
        <w:t>podstawy</w:t>
      </w:r>
      <w:r>
        <w:rPr>
          <w:rFonts w:asciiTheme="minorHAnsi" w:hAnsiTheme="minorHAnsi" w:cstheme="minorHAnsi"/>
        </w:rPr>
        <w:t xml:space="preserve"> </w:t>
      </w:r>
      <w:r w:rsidRPr="006F02C5">
        <w:rPr>
          <w:rFonts w:asciiTheme="minorHAnsi" w:hAnsiTheme="minorHAnsi" w:cstheme="minorHAnsi"/>
        </w:rPr>
        <w:t>płatności</w:t>
      </w:r>
      <w:r>
        <w:rPr>
          <w:rFonts w:asciiTheme="minorHAnsi" w:hAnsiTheme="minorHAnsi" w:cstheme="minorHAnsi"/>
        </w:rPr>
        <w:t xml:space="preserve"> </w:t>
      </w:r>
      <w:r w:rsidRPr="006F02C5">
        <w:rPr>
          <w:rFonts w:asciiTheme="minorHAnsi" w:hAnsiTheme="minorHAnsi" w:cstheme="minorHAnsi"/>
        </w:rPr>
        <w:t>podano</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OST</w:t>
      </w:r>
      <w:r>
        <w:rPr>
          <w:rFonts w:asciiTheme="minorHAnsi" w:hAnsiTheme="minorHAnsi" w:cstheme="minorHAnsi"/>
        </w:rPr>
        <w:t xml:space="preserve"> </w:t>
      </w:r>
      <w:r w:rsidRPr="006F02C5">
        <w:rPr>
          <w:rFonts w:asciiTheme="minorHAnsi" w:hAnsiTheme="minorHAnsi" w:cstheme="minorHAnsi"/>
        </w:rPr>
        <w:t>D-M-00.00.00</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pkt</w:t>
      </w:r>
      <w:r>
        <w:rPr>
          <w:rFonts w:asciiTheme="minorHAnsi" w:hAnsiTheme="minorHAnsi" w:cstheme="minorHAnsi"/>
        </w:rPr>
        <w:t xml:space="preserve"> </w:t>
      </w:r>
      <w:r w:rsidRPr="006F02C5">
        <w:rPr>
          <w:rFonts w:asciiTheme="minorHAnsi" w:hAnsiTheme="minorHAnsi" w:cstheme="minorHAnsi"/>
        </w:rPr>
        <w:t>9.</w:t>
      </w:r>
    </w:p>
    <w:p w14:paraId="423A4F10"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357" w:name="_Toc513232318"/>
      <w:bookmarkStart w:id="358" w:name="_Toc514518553"/>
      <w:bookmarkStart w:id="359" w:name="_Toc531987736"/>
      <w:bookmarkStart w:id="360" w:name="_Toc24373781"/>
      <w:bookmarkStart w:id="361" w:name="_Toc24391619"/>
      <w:r w:rsidRPr="006F02C5">
        <w:rPr>
          <w:rFonts w:asciiTheme="minorHAnsi" w:eastAsia="Verdana" w:hAnsiTheme="minorHAnsi" w:cstheme="minorHAnsi"/>
          <w:b/>
          <w:sz w:val="24"/>
          <w:szCs w:val="24"/>
        </w:rPr>
        <w:t>9.2.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Cena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jednostki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obmiarowej</w:t>
      </w:r>
      <w:bookmarkEnd w:id="357"/>
      <w:bookmarkEnd w:id="358"/>
      <w:bookmarkEnd w:id="359"/>
      <w:bookmarkEnd w:id="360"/>
      <w:bookmarkEnd w:id="361"/>
    </w:p>
    <w:p w14:paraId="51F7FD71"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ab/>
        <w:t>Cena</w:t>
      </w:r>
      <w:r>
        <w:rPr>
          <w:rFonts w:asciiTheme="minorHAnsi" w:hAnsiTheme="minorHAnsi" w:cstheme="minorHAnsi"/>
        </w:rPr>
        <w:t xml:space="preserve"> </w:t>
      </w:r>
      <w:r w:rsidRPr="006F02C5">
        <w:rPr>
          <w:rFonts w:asciiTheme="minorHAnsi" w:hAnsiTheme="minorHAnsi" w:cstheme="minorHAnsi"/>
        </w:rPr>
        <w:t>wykonania</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m2</w:t>
      </w:r>
      <w:r>
        <w:rPr>
          <w:rFonts w:asciiTheme="minorHAnsi" w:hAnsiTheme="minorHAnsi" w:cstheme="minorHAnsi"/>
        </w:rPr>
        <w:t xml:space="preserve"> </w:t>
      </w:r>
      <w:r w:rsidRPr="006F02C5">
        <w:rPr>
          <w:rFonts w:asciiTheme="minorHAnsi" w:hAnsiTheme="minorHAnsi" w:cstheme="minorHAnsi"/>
        </w:rPr>
        <w:t>warstwy</w:t>
      </w:r>
      <w:r>
        <w:rPr>
          <w:rFonts w:asciiTheme="minorHAnsi" w:hAnsiTheme="minorHAnsi" w:cstheme="minorHAnsi"/>
        </w:rPr>
        <w:t xml:space="preserve"> </w:t>
      </w:r>
      <w:r w:rsidRPr="006F02C5">
        <w:rPr>
          <w:rFonts w:asciiTheme="minorHAnsi" w:hAnsiTheme="minorHAnsi" w:cstheme="minorHAnsi"/>
        </w:rPr>
        <w:t>ścieralnej</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betonu</w:t>
      </w:r>
      <w:r>
        <w:rPr>
          <w:rFonts w:asciiTheme="minorHAnsi" w:hAnsiTheme="minorHAnsi" w:cstheme="minorHAnsi"/>
        </w:rPr>
        <w:t xml:space="preserve"> </w:t>
      </w:r>
      <w:r w:rsidRPr="006F02C5">
        <w:rPr>
          <w:rFonts w:asciiTheme="minorHAnsi" w:hAnsiTheme="minorHAnsi" w:cstheme="minorHAnsi"/>
        </w:rPr>
        <w:t>asfaltowego</w:t>
      </w:r>
      <w:r>
        <w:rPr>
          <w:rFonts w:asciiTheme="minorHAnsi" w:hAnsiTheme="minorHAnsi" w:cstheme="minorHAnsi"/>
        </w:rPr>
        <w:t xml:space="preserve"> </w:t>
      </w:r>
      <w:r w:rsidRPr="006F02C5">
        <w:rPr>
          <w:rFonts w:asciiTheme="minorHAnsi" w:hAnsiTheme="minorHAnsi" w:cstheme="minorHAnsi"/>
        </w:rPr>
        <w:t>(AC)</w:t>
      </w:r>
      <w:r>
        <w:rPr>
          <w:rFonts w:asciiTheme="minorHAnsi" w:hAnsiTheme="minorHAnsi" w:cstheme="minorHAnsi"/>
        </w:rPr>
        <w:t xml:space="preserve"> </w:t>
      </w:r>
      <w:r w:rsidRPr="006F02C5">
        <w:rPr>
          <w:rFonts w:asciiTheme="minorHAnsi" w:hAnsiTheme="minorHAnsi" w:cstheme="minorHAnsi"/>
        </w:rPr>
        <w:t>obejmuje:</w:t>
      </w:r>
    </w:p>
    <w:p w14:paraId="31C2AFB8"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prace</w:t>
      </w:r>
      <w:r>
        <w:rPr>
          <w:rFonts w:asciiTheme="minorHAnsi" w:hAnsiTheme="minorHAnsi" w:cstheme="minorHAnsi"/>
        </w:rPr>
        <w:t xml:space="preserve"> </w:t>
      </w:r>
      <w:r w:rsidRPr="006F02C5">
        <w:rPr>
          <w:rFonts w:asciiTheme="minorHAnsi" w:hAnsiTheme="minorHAnsi" w:cstheme="minorHAnsi"/>
        </w:rPr>
        <w:t>pomiarowe</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roboty</w:t>
      </w:r>
      <w:r>
        <w:rPr>
          <w:rFonts w:asciiTheme="minorHAnsi" w:hAnsiTheme="minorHAnsi" w:cstheme="minorHAnsi"/>
        </w:rPr>
        <w:t xml:space="preserve"> </w:t>
      </w:r>
      <w:r w:rsidRPr="006F02C5">
        <w:rPr>
          <w:rFonts w:asciiTheme="minorHAnsi" w:hAnsiTheme="minorHAnsi" w:cstheme="minorHAnsi"/>
        </w:rPr>
        <w:t>przygotowawcze,</w:t>
      </w:r>
    </w:p>
    <w:p w14:paraId="14DBED41"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oznakowanie</w:t>
      </w:r>
      <w:r>
        <w:rPr>
          <w:rFonts w:asciiTheme="minorHAnsi" w:hAnsiTheme="minorHAnsi" w:cstheme="minorHAnsi"/>
        </w:rPr>
        <w:t xml:space="preserve"> </w:t>
      </w:r>
      <w:r w:rsidRPr="006F02C5">
        <w:rPr>
          <w:rFonts w:asciiTheme="minorHAnsi" w:hAnsiTheme="minorHAnsi" w:cstheme="minorHAnsi"/>
        </w:rPr>
        <w:t>robót,</w:t>
      </w:r>
    </w:p>
    <w:p w14:paraId="54298E0F"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oczyszczenie</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skropienie</w:t>
      </w:r>
      <w:r>
        <w:rPr>
          <w:rFonts w:asciiTheme="minorHAnsi" w:hAnsiTheme="minorHAnsi" w:cstheme="minorHAnsi"/>
        </w:rPr>
        <w:t xml:space="preserve"> </w:t>
      </w:r>
      <w:r w:rsidRPr="006F02C5">
        <w:rPr>
          <w:rFonts w:asciiTheme="minorHAnsi" w:hAnsiTheme="minorHAnsi" w:cstheme="minorHAnsi"/>
        </w:rPr>
        <w:t>podłoża,</w:t>
      </w:r>
    </w:p>
    <w:p w14:paraId="593BBF2C"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dostarczenie</w:t>
      </w:r>
      <w:r>
        <w:rPr>
          <w:rFonts w:asciiTheme="minorHAnsi" w:hAnsiTheme="minorHAnsi" w:cstheme="minorHAnsi"/>
        </w:rPr>
        <w:t xml:space="preserve"> </w:t>
      </w:r>
      <w:r w:rsidRPr="006F02C5">
        <w:rPr>
          <w:rFonts w:asciiTheme="minorHAnsi" w:hAnsiTheme="minorHAnsi" w:cstheme="minorHAnsi"/>
        </w:rPr>
        <w:t>materiałów</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sprzętu,</w:t>
      </w:r>
    </w:p>
    <w:p w14:paraId="6421E023"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opracowanie</w:t>
      </w:r>
      <w:r>
        <w:rPr>
          <w:rFonts w:asciiTheme="minorHAnsi" w:hAnsiTheme="minorHAnsi" w:cstheme="minorHAnsi"/>
        </w:rPr>
        <w:t xml:space="preserve"> </w:t>
      </w:r>
      <w:r w:rsidRPr="006F02C5">
        <w:rPr>
          <w:rFonts w:asciiTheme="minorHAnsi" w:hAnsiTheme="minorHAnsi" w:cstheme="minorHAnsi"/>
        </w:rPr>
        <w:t>recepty</w:t>
      </w:r>
      <w:r>
        <w:rPr>
          <w:rFonts w:asciiTheme="minorHAnsi" w:hAnsiTheme="minorHAnsi" w:cstheme="minorHAnsi"/>
        </w:rPr>
        <w:t xml:space="preserve"> </w:t>
      </w:r>
      <w:r w:rsidRPr="006F02C5">
        <w:rPr>
          <w:rFonts w:asciiTheme="minorHAnsi" w:hAnsiTheme="minorHAnsi" w:cstheme="minorHAnsi"/>
        </w:rPr>
        <w:t>laboratoryjnej,</w:t>
      </w:r>
    </w:p>
    <w:p w14:paraId="02A080CD"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wykonanie</w:t>
      </w:r>
      <w:r>
        <w:rPr>
          <w:rFonts w:asciiTheme="minorHAnsi" w:hAnsiTheme="minorHAnsi" w:cstheme="minorHAnsi"/>
        </w:rPr>
        <w:t xml:space="preserve"> </w:t>
      </w:r>
      <w:r w:rsidRPr="006F02C5">
        <w:rPr>
          <w:rFonts w:asciiTheme="minorHAnsi" w:hAnsiTheme="minorHAnsi" w:cstheme="minorHAnsi"/>
        </w:rPr>
        <w:t>próby</w:t>
      </w:r>
      <w:r>
        <w:rPr>
          <w:rFonts w:asciiTheme="minorHAnsi" w:hAnsiTheme="minorHAnsi" w:cstheme="minorHAnsi"/>
        </w:rPr>
        <w:t xml:space="preserve"> </w:t>
      </w:r>
      <w:r w:rsidRPr="006F02C5">
        <w:rPr>
          <w:rFonts w:asciiTheme="minorHAnsi" w:hAnsiTheme="minorHAnsi" w:cstheme="minorHAnsi"/>
        </w:rPr>
        <w:t>technologicznej</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odcinka</w:t>
      </w:r>
      <w:r>
        <w:rPr>
          <w:rFonts w:asciiTheme="minorHAnsi" w:hAnsiTheme="minorHAnsi" w:cstheme="minorHAnsi"/>
        </w:rPr>
        <w:t xml:space="preserve"> </w:t>
      </w:r>
      <w:r w:rsidRPr="006F02C5">
        <w:rPr>
          <w:rFonts w:asciiTheme="minorHAnsi" w:hAnsiTheme="minorHAnsi" w:cstheme="minorHAnsi"/>
        </w:rPr>
        <w:t>próbnego,</w:t>
      </w:r>
    </w:p>
    <w:p w14:paraId="6279E308"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wyprodukowanie</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betonu</w:t>
      </w:r>
      <w:r>
        <w:rPr>
          <w:rFonts w:asciiTheme="minorHAnsi" w:hAnsiTheme="minorHAnsi" w:cstheme="minorHAnsi"/>
        </w:rPr>
        <w:t xml:space="preserve"> </w:t>
      </w:r>
      <w:r w:rsidRPr="006F02C5">
        <w:rPr>
          <w:rFonts w:asciiTheme="minorHAnsi" w:hAnsiTheme="minorHAnsi" w:cstheme="minorHAnsi"/>
        </w:rPr>
        <w:t>asfaltowego</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jej</w:t>
      </w:r>
      <w:r>
        <w:rPr>
          <w:rFonts w:asciiTheme="minorHAnsi" w:hAnsiTheme="minorHAnsi" w:cstheme="minorHAnsi"/>
        </w:rPr>
        <w:t xml:space="preserve"> </w:t>
      </w:r>
      <w:r w:rsidRPr="006F02C5">
        <w:rPr>
          <w:rFonts w:asciiTheme="minorHAnsi" w:hAnsiTheme="minorHAnsi" w:cstheme="minorHAnsi"/>
        </w:rPr>
        <w:t>transport</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miejsce</w:t>
      </w:r>
      <w:r>
        <w:rPr>
          <w:rFonts w:asciiTheme="minorHAnsi" w:hAnsiTheme="minorHAnsi" w:cstheme="minorHAnsi"/>
        </w:rPr>
        <w:t xml:space="preserve"> </w:t>
      </w:r>
      <w:r w:rsidRPr="006F02C5">
        <w:rPr>
          <w:rFonts w:asciiTheme="minorHAnsi" w:hAnsiTheme="minorHAnsi" w:cstheme="minorHAnsi"/>
        </w:rPr>
        <w:t>wbudowania,</w:t>
      </w:r>
    </w:p>
    <w:p w14:paraId="79078A57"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posmarowanie</w:t>
      </w:r>
      <w:r>
        <w:rPr>
          <w:rFonts w:asciiTheme="minorHAnsi" w:hAnsiTheme="minorHAnsi" w:cstheme="minorHAnsi"/>
        </w:rPr>
        <w:t xml:space="preserve"> </w:t>
      </w:r>
      <w:r w:rsidRPr="006F02C5">
        <w:rPr>
          <w:rFonts w:asciiTheme="minorHAnsi" w:hAnsiTheme="minorHAnsi" w:cstheme="minorHAnsi"/>
        </w:rPr>
        <w:t>lepiszczem</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pokrycie</w:t>
      </w:r>
      <w:r>
        <w:rPr>
          <w:rFonts w:asciiTheme="minorHAnsi" w:hAnsiTheme="minorHAnsi" w:cstheme="minorHAnsi"/>
        </w:rPr>
        <w:t xml:space="preserve"> </w:t>
      </w:r>
      <w:r w:rsidRPr="006F02C5">
        <w:rPr>
          <w:rFonts w:asciiTheme="minorHAnsi" w:hAnsiTheme="minorHAnsi" w:cstheme="minorHAnsi"/>
        </w:rPr>
        <w:t>taśmą</w:t>
      </w:r>
      <w:r>
        <w:rPr>
          <w:rFonts w:asciiTheme="minorHAnsi" w:hAnsiTheme="minorHAnsi" w:cstheme="minorHAnsi"/>
        </w:rPr>
        <w:t xml:space="preserve"> </w:t>
      </w:r>
      <w:r w:rsidRPr="006F02C5">
        <w:rPr>
          <w:rFonts w:asciiTheme="minorHAnsi" w:hAnsiTheme="minorHAnsi" w:cstheme="minorHAnsi"/>
        </w:rPr>
        <w:t>asfaltową</w:t>
      </w:r>
      <w:r>
        <w:rPr>
          <w:rFonts w:asciiTheme="minorHAnsi" w:hAnsiTheme="minorHAnsi" w:cstheme="minorHAnsi"/>
        </w:rPr>
        <w:t xml:space="preserve"> </w:t>
      </w:r>
      <w:r w:rsidRPr="006F02C5">
        <w:rPr>
          <w:rFonts w:asciiTheme="minorHAnsi" w:hAnsiTheme="minorHAnsi" w:cstheme="minorHAnsi"/>
        </w:rPr>
        <w:t>krawędzi</w:t>
      </w:r>
      <w:r>
        <w:rPr>
          <w:rFonts w:asciiTheme="minorHAnsi" w:hAnsiTheme="minorHAnsi" w:cstheme="minorHAnsi"/>
        </w:rPr>
        <w:t xml:space="preserve"> </w:t>
      </w:r>
      <w:r w:rsidRPr="006F02C5">
        <w:rPr>
          <w:rFonts w:asciiTheme="minorHAnsi" w:hAnsiTheme="minorHAnsi" w:cstheme="minorHAnsi"/>
        </w:rPr>
        <w:t>urządzeń</w:t>
      </w:r>
      <w:r>
        <w:rPr>
          <w:rFonts w:asciiTheme="minorHAnsi" w:hAnsiTheme="minorHAnsi" w:cstheme="minorHAnsi"/>
        </w:rPr>
        <w:t xml:space="preserve"> </w:t>
      </w:r>
      <w:r w:rsidRPr="006F02C5">
        <w:rPr>
          <w:rFonts w:asciiTheme="minorHAnsi" w:hAnsiTheme="minorHAnsi" w:cstheme="minorHAnsi"/>
        </w:rPr>
        <w:t>obcych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krawężników,</w:t>
      </w:r>
    </w:p>
    <w:p w14:paraId="315313AF"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rozłożenie</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zagęszczenie</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betonu</w:t>
      </w:r>
      <w:r>
        <w:rPr>
          <w:rFonts w:asciiTheme="minorHAnsi" w:hAnsiTheme="minorHAnsi" w:cstheme="minorHAnsi"/>
        </w:rPr>
        <w:t xml:space="preserve"> </w:t>
      </w:r>
      <w:r w:rsidRPr="006F02C5">
        <w:rPr>
          <w:rFonts w:asciiTheme="minorHAnsi" w:hAnsiTheme="minorHAnsi" w:cstheme="minorHAnsi"/>
        </w:rPr>
        <w:t>asfaltowego,</w:t>
      </w:r>
    </w:p>
    <w:p w14:paraId="5B26DF96"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obcięcie</w:t>
      </w:r>
      <w:r>
        <w:rPr>
          <w:rFonts w:asciiTheme="minorHAnsi" w:hAnsiTheme="minorHAnsi" w:cstheme="minorHAnsi"/>
        </w:rPr>
        <w:t xml:space="preserve"> </w:t>
      </w:r>
      <w:r w:rsidRPr="006F02C5">
        <w:rPr>
          <w:rFonts w:asciiTheme="minorHAnsi" w:hAnsiTheme="minorHAnsi" w:cstheme="minorHAnsi"/>
        </w:rPr>
        <w:t>krawędzi</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posmarowanie</w:t>
      </w:r>
      <w:r>
        <w:rPr>
          <w:rFonts w:asciiTheme="minorHAnsi" w:hAnsiTheme="minorHAnsi" w:cstheme="minorHAnsi"/>
        </w:rPr>
        <w:t xml:space="preserve"> </w:t>
      </w:r>
      <w:r w:rsidRPr="006F02C5">
        <w:rPr>
          <w:rFonts w:asciiTheme="minorHAnsi" w:hAnsiTheme="minorHAnsi" w:cstheme="minorHAnsi"/>
        </w:rPr>
        <w:t>lepiszczem,</w:t>
      </w:r>
    </w:p>
    <w:p w14:paraId="7D5C747A"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przeprowadzenie</w:t>
      </w:r>
      <w:r>
        <w:rPr>
          <w:rFonts w:asciiTheme="minorHAnsi" w:hAnsiTheme="minorHAnsi" w:cstheme="minorHAnsi"/>
        </w:rPr>
        <w:t xml:space="preserve"> </w:t>
      </w:r>
      <w:r w:rsidRPr="006F02C5">
        <w:rPr>
          <w:rFonts w:asciiTheme="minorHAnsi" w:hAnsiTheme="minorHAnsi" w:cstheme="minorHAnsi"/>
        </w:rPr>
        <w:t>pomiarów</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badań</w:t>
      </w:r>
      <w:r>
        <w:rPr>
          <w:rFonts w:asciiTheme="minorHAnsi" w:hAnsiTheme="minorHAnsi" w:cstheme="minorHAnsi"/>
        </w:rPr>
        <w:t xml:space="preserve"> </w:t>
      </w:r>
      <w:r w:rsidRPr="006F02C5">
        <w:rPr>
          <w:rFonts w:asciiTheme="minorHAnsi" w:hAnsiTheme="minorHAnsi" w:cstheme="minorHAnsi"/>
        </w:rPr>
        <w:t>wymaganych</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specyfikacji</w:t>
      </w:r>
      <w:r>
        <w:rPr>
          <w:rFonts w:asciiTheme="minorHAnsi" w:hAnsiTheme="minorHAnsi" w:cstheme="minorHAnsi"/>
        </w:rPr>
        <w:t xml:space="preserve"> </w:t>
      </w:r>
      <w:r w:rsidRPr="006F02C5">
        <w:rPr>
          <w:rFonts w:asciiTheme="minorHAnsi" w:hAnsiTheme="minorHAnsi" w:cstheme="minorHAnsi"/>
        </w:rPr>
        <w:t>technicznej,</w:t>
      </w:r>
    </w:p>
    <w:p w14:paraId="5EED573E"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odwiezienie</w:t>
      </w:r>
      <w:r>
        <w:rPr>
          <w:rFonts w:asciiTheme="minorHAnsi" w:hAnsiTheme="minorHAnsi" w:cstheme="minorHAnsi"/>
        </w:rPr>
        <w:t xml:space="preserve"> </w:t>
      </w:r>
      <w:r w:rsidRPr="006F02C5">
        <w:rPr>
          <w:rFonts w:asciiTheme="minorHAnsi" w:hAnsiTheme="minorHAnsi" w:cstheme="minorHAnsi"/>
        </w:rPr>
        <w:t>sprzętu.</w:t>
      </w:r>
    </w:p>
    <w:p w14:paraId="5238C727"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362" w:name="_Toc513232319"/>
      <w:bookmarkStart w:id="363" w:name="_Toc514518554"/>
      <w:bookmarkStart w:id="364" w:name="_Toc531987737"/>
      <w:bookmarkStart w:id="365" w:name="_Toc24373782"/>
      <w:bookmarkStart w:id="366" w:name="_Toc24391620"/>
      <w:r w:rsidRPr="006F02C5">
        <w:rPr>
          <w:rFonts w:asciiTheme="minorHAnsi" w:eastAsia="Verdana" w:hAnsiTheme="minorHAnsi" w:cstheme="minorHAnsi"/>
          <w:b/>
          <w:sz w:val="24"/>
          <w:szCs w:val="24"/>
        </w:rPr>
        <w:t>9.3.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Sposób</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rozliczenia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tymczasowych</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prac</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towarzyszących</w:t>
      </w:r>
      <w:bookmarkEnd w:id="362"/>
      <w:bookmarkEnd w:id="363"/>
      <w:bookmarkEnd w:id="364"/>
      <w:bookmarkEnd w:id="365"/>
      <w:bookmarkEnd w:id="366"/>
    </w:p>
    <w:p w14:paraId="673D1701"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ab/>
        <w:t>Cena</w:t>
      </w:r>
      <w:r>
        <w:rPr>
          <w:rFonts w:asciiTheme="minorHAnsi" w:hAnsiTheme="minorHAnsi" w:cstheme="minorHAnsi"/>
        </w:rPr>
        <w:t xml:space="preserve"> </w:t>
      </w:r>
      <w:r w:rsidRPr="006F02C5">
        <w:rPr>
          <w:rFonts w:asciiTheme="minorHAnsi" w:hAnsiTheme="minorHAnsi" w:cstheme="minorHAnsi"/>
        </w:rPr>
        <w:t>wykonania</w:t>
      </w:r>
      <w:r>
        <w:rPr>
          <w:rFonts w:asciiTheme="minorHAnsi" w:hAnsiTheme="minorHAnsi" w:cstheme="minorHAnsi"/>
        </w:rPr>
        <w:t xml:space="preserve"> </w:t>
      </w:r>
      <w:r w:rsidRPr="006F02C5">
        <w:rPr>
          <w:rFonts w:asciiTheme="minorHAnsi" w:hAnsiTheme="minorHAnsi" w:cstheme="minorHAnsi"/>
        </w:rPr>
        <w:t>robót</w:t>
      </w:r>
      <w:r>
        <w:rPr>
          <w:rFonts w:asciiTheme="minorHAnsi" w:hAnsiTheme="minorHAnsi" w:cstheme="minorHAnsi"/>
        </w:rPr>
        <w:t xml:space="preserve"> </w:t>
      </w:r>
      <w:r w:rsidRPr="006F02C5">
        <w:rPr>
          <w:rFonts w:asciiTheme="minorHAnsi" w:hAnsiTheme="minorHAnsi" w:cstheme="minorHAnsi"/>
        </w:rPr>
        <w:t>określonych</w:t>
      </w:r>
      <w:r>
        <w:rPr>
          <w:rFonts w:asciiTheme="minorHAnsi" w:hAnsiTheme="minorHAnsi" w:cstheme="minorHAnsi"/>
        </w:rPr>
        <w:t xml:space="preserve"> </w:t>
      </w:r>
      <w:r w:rsidRPr="006F02C5">
        <w:rPr>
          <w:rFonts w:asciiTheme="minorHAnsi" w:hAnsiTheme="minorHAnsi" w:cstheme="minorHAnsi"/>
        </w:rPr>
        <w:t>niniejszą</w:t>
      </w:r>
      <w:r>
        <w:rPr>
          <w:rFonts w:asciiTheme="minorHAnsi" w:hAnsiTheme="minorHAnsi" w:cstheme="minorHAnsi"/>
        </w:rPr>
        <w:t xml:space="preserve"> </w:t>
      </w:r>
      <w:r w:rsidRPr="006F02C5">
        <w:rPr>
          <w:rFonts w:asciiTheme="minorHAnsi" w:hAnsiTheme="minorHAnsi" w:cstheme="minorHAnsi"/>
        </w:rPr>
        <w:t>OST</w:t>
      </w:r>
      <w:r>
        <w:rPr>
          <w:rFonts w:asciiTheme="minorHAnsi" w:hAnsiTheme="minorHAnsi" w:cstheme="minorHAnsi"/>
        </w:rPr>
        <w:t xml:space="preserve"> </w:t>
      </w:r>
      <w:r w:rsidRPr="006F02C5">
        <w:rPr>
          <w:rFonts w:asciiTheme="minorHAnsi" w:hAnsiTheme="minorHAnsi" w:cstheme="minorHAnsi"/>
        </w:rPr>
        <w:t>obejmuje:</w:t>
      </w:r>
    </w:p>
    <w:p w14:paraId="2DA87A86"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roboty</w:t>
      </w:r>
      <w:r>
        <w:rPr>
          <w:rFonts w:asciiTheme="minorHAnsi" w:hAnsiTheme="minorHAnsi" w:cstheme="minorHAnsi"/>
        </w:rPr>
        <w:t xml:space="preserve"> </w:t>
      </w:r>
      <w:r w:rsidRPr="006F02C5">
        <w:rPr>
          <w:rFonts w:asciiTheme="minorHAnsi" w:hAnsiTheme="minorHAnsi" w:cstheme="minorHAnsi"/>
        </w:rPr>
        <w:t>tymczasowe,</w:t>
      </w:r>
      <w:r>
        <w:rPr>
          <w:rFonts w:asciiTheme="minorHAnsi" w:hAnsiTheme="minorHAnsi" w:cstheme="minorHAnsi"/>
        </w:rPr>
        <w:t xml:space="preserve"> </w:t>
      </w:r>
      <w:r w:rsidRPr="006F02C5">
        <w:rPr>
          <w:rFonts w:asciiTheme="minorHAnsi" w:hAnsiTheme="minorHAnsi" w:cstheme="minorHAnsi"/>
        </w:rPr>
        <w:t>które</w:t>
      </w:r>
      <w:r>
        <w:rPr>
          <w:rFonts w:asciiTheme="minorHAnsi" w:hAnsiTheme="minorHAnsi" w:cstheme="minorHAnsi"/>
        </w:rPr>
        <w:t xml:space="preserve"> </w:t>
      </w:r>
      <w:r w:rsidRPr="006F02C5">
        <w:rPr>
          <w:rFonts w:asciiTheme="minorHAnsi" w:hAnsiTheme="minorHAnsi" w:cstheme="minorHAnsi"/>
        </w:rPr>
        <w:t>są</w:t>
      </w:r>
      <w:r>
        <w:rPr>
          <w:rFonts w:asciiTheme="minorHAnsi" w:hAnsiTheme="minorHAnsi" w:cstheme="minorHAnsi"/>
        </w:rPr>
        <w:t xml:space="preserve"> </w:t>
      </w:r>
      <w:r w:rsidRPr="006F02C5">
        <w:rPr>
          <w:rFonts w:asciiTheme="minorHAnsi" w:hAnsiTheme="minorHAnsi" w:cstheme="minorHAnsi"/>
        </w:rPr>
        <w:t>potrzebne</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wykonania</w:t>
      </w:r>
      <w:r>
        <w:rPr>
          <w:rFonts w:asciiTheme="minorHAnsi" w:hAnsiTheme="minorHAnsi" w:cstheme="minorHAnsi"/>
        </w:rPr>
        <w:t xml:space="preserve"> </w:t>
      </w:r>
      <w:r w:rsidRPr="006F02C5">
        <w:rPr>
          <w:rFonts w:asciiTheme="minorHAnsi" w:hAnsiTheme="minorHAnsi" w:cstheme="minorHAnsi"/>
        </w:rPr>
        <w:t>robót</w:t>
      </w:r>
      <w:r>
        <w:rPr>
          <w:rFonts w:asciiTheme="minorHAnsi" w:hAnsiTheme="minorHAnsi" w:cstheme="minorHAnsi"/>
        </w:rPr>
        <w:t xml:space="preserve"> </w:t>
      </w:r>
      <w:r w:rsidRPr="006F02C5">
        <w:rPr>
          <w:rFonts w:asciiTheme="minorHAnsi" w:hAnsiTheme="minorHAnsi" w:cstheme="minorHAnsi"/>
        </w:rPr>
        <w:t>podstawowych,</w:t>
      </w:r>
      <w:r>
        <w:rPr>
          <w:rFonts w:asciiTheme="minorHAnsi" w:hAnsiTheme="minorHAnsi" w:cstheme="minorHAnsi"/>
        </w:rPr>
        <w:t xml:space="preserve"> </w:t>
      </w:r>
      <w:r w:rsidRPr="006F02C5">
        <w:rPr>
          <w:rFonts w:asciiTheme="minorHAnsi" w:hAnsiTheme="minorHAnsi" w:cstheme="minorHAnsi"/>
        </w:rPr>
        <w:t>ale</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są</w:t>
      </w:r>
      <w:r>
        <w:rPr>
          <w:rFonts w:asciiTheme="minorHAnsi" w:hAnsiTheme="minorHAnsi" w:cstheme="minorHAnsi"/>
        </w:rPr>
        <w:t xml:space="preserve"> </w:t>
      </w:r>
      <w:r w:rsidRPr="006F02C5">
        <w:rPr>
          <w:rFonts w:asciiTheme="minorHAnsi" w:hAnsiTheme="minorHAnsi" w:cstheme="minorHAnsi"/>
        </w:rPr>
        <w:t>przekazywane</w:t>
      </w:r>
      <w:r>
        <w:rPr>
          <w:rFonts w:asciiTheme="minorHAnsi" w:hAnsiTheme="minorHAnsi" w:cstheme="minorHAnsi"/>
        </w:rPr>
        <w:t xml:space="preserve"> </w:t>
      </w:r>
      <w:r w:rsidRPr="006F02C5">
        <w:rPr>
          <w:rFonts w:asciiTheme="minorHAnsi" w:hAnsiTheme="minorHAnsi" w:cstheme="minorHAnsi"/>
        </w:rPr>
        <w:t>Zamawiającemu</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są</w:t>
      </w:r>
      <w:r>
        <w:rPr>
          <w:rFonts w:asciiTheme="minorHAnsi" w:hAnsiTheme="minorHAnsi" w:cstheme="minorHAnsi"/>
        </w:rPr>
        <w:t xml:space="preserve"> </w:t>
      </w:r>
      <w:r w:rsidRPr="006F02C5">
        <w:rPr>
          <w:rFonts w:asciiTheme="minorHAnsi" w:hAnsiTheme="minorHAnsi" w:cstheme="minorHAnsi"/>
        </w:rPr>
        <w:t>usuwane</w:t>
      </w:r>
      <w:r>
        <w:rPr>
          <w:rFonts w:asciiTheme="minorHAnsi" w:hAnsiTheme="minorHAnsi" w:cstheme="minorHAnsi"/>
        </w:rPr>
        <w:t xml:space="preserve"> </w:t>
      </w:r>
      <w:r w:rsidRPr="006F02C5">
        <w:rPr>
          <w:rFonts w:asciiTheme="minorHAnsi" w:hAnsiTheme="minorHAnsi" w:cstheme="minorHAnsi"/>
        </w:rPr>
        <w:t>po</w:t>
      </w:r>
      <w:r>
        <w:rPr>
          <w:rFonts w:asciiTheme="minorHAnsi" w:hAnsiTheme="minorHAnsi" w:cstheme="minorHAnsi"/>
        </w:rPr>
        <w:t xml:space="preserve"> </w:t>
      </w:r>
      <w:r w:rsidRPr="006F02C5">
        <w:rPr>
          <w:rFonts w:asciiTheme="minorHAnsi" w:hAnsiTheme="minorHAnsi" w:cstheme="minorHAnsi"/>
        </w:rPr>
        <w:t>wykonaniu</w:t>
      </w:r>
      <w:r>
        <w:rPr>
          <w:rFonts w:asciiTheme="minorHAnsi" w:hAnsiTheme="minorHAnsi" w:cstheme="minorHAnsi"/>
        </w:rPr>
        <w:t xml:space="preserve"> </w:t>
      </w:r>
      <w:r w:rsidRPr="006F02C5">
        <w:rPr>
          <w:rFonts w:asciiTheme="minorHAnsi" w:hAnsiTheme="minorHAnsi" w:cstheme="minorHAnsi"/>
        </w:rPr>
        <w:t>robót</w:t>
      </w:r>
      <w:r>
        <w:rPr>
          <w:rFonts w:asciiTheme="minorHAnsi" w:hAnsiTheme="minorHAnsi" w:cstheme="minorHAnsi"/>
        </w:rPr>
        <w:t xml:space="preserve"> </w:t>
      </w:r>
      <w:r w:rsidRPr="006F02C5">
        <w:rPr>
          <w:rFonts w:asciiTheme="minorHAnsi" w:hAnsiTheme="minorHAnsi" w:cstheme="minorHAnsi"/>
        </w:rPr>
        <w:t>podstawowych,</w:t>
      </w:r>
    </w:p>
    <w:p w14:paraId="33713581"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prace</w:t>
      </w:r>
      <w:r>
        <w:rPr>
          <w:rFonts w:asciiTheme="minorHAnsi" w:hAnsiTheme="minorHAnsi" w:cstheme="minorHAnsi"/>
        </w:rPr>
        <w:t xml:space="preserve"> </w:t>
      </w:r>
      <w:r w:rsidRPr="006F02C5">
        <w:rPr>
          <w:rFonts w:asciiTheme="minorHAnsi" w:hAnsiTheme="minorHAnsi" w:cstheme="minorHAnsi"/>
        </w:rPr>
        <w:t>towarzyszące,</w:t>
      </w:r>
      <w:r>
        <w:rPr>
          <w:rFonts w:asciiTheme="minorHAnsi" w:hAnsiTheme="minorHAnsi" w:cstheme="minorHAnsi"/>
        </w:rPr>
        <w:t xml:space="preserve"> </w:t>
      </w:r>
      <w:r w:rsidRPr="006F02C5">
        <w:rPr>
          <w:rFonts w:asciiTheme="minorHAnsi" w:hAnsiTheme="minorHAnsi" w:cstheme="minorHAnsi"/>
        </w:rPr>
        <w:t>które</w:t>
      </w:r>
      <w:r>
        <w:rPr>
          <w:rFonts w:asciiTheme="minorHAnsi" w:hAnsiTheme="minorHAnsi" w:cstheme="minorHAnsi"/>
        </w:rPr>
        <w:t xml:space="preserve"> </w:t>
      </w:r>
      <w:r w:rsidRPr="006F02C5">
        <w:rPr>
          <w:rFonts w:asciiTheme="minorHAnsi" w:hAnsiTheme="minorHAnsi" w:cstheme="minorHAnsi"/>
        </w:rPr>
        <w:t>są</w:t>
      </w:r>
      <w:r>
        <w:rPr>
          <w:rFonts w:asciiTheme="minorHAnsi" w:hAnsiTheme="minorHAnsi" w:cstheme="minorHAnsi"/>
        </w:rPr>
        <w:t xml:space="preserve"> </w:t>
      </w:r>
      <w:r w:rsidRPr="006F02C5">
        <w:rPr>
          <w:rFonts w:asciiTheme="minorHAnsi" w:hAnsiTheme="minorHAnsi" w:cstheme="minorHAnsi"/>
        </w:rPr>
        <w:t>niezbędne</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wykonania</w:t>
      </w:r>
      <w:r>
        <w:rPr>
          <w:rFonts w:asciiTheme="minorHAnsi" w:hAnsiTheme="minorHAnsi" w:cstheme="minorHAnsi"/>
        </w:rPr>
        <w:t xml:space="preserve"> </w:t>
      </w:r>
      <w:r w:rsidRPr="006F02C5">
        <w:rPr>
          <w:rFonts w:asciiTheme="minorHAnsi" w:hAnsiTheme="minorHAnsi" w:cstheme="minorHAnsi"/>
        </w:rPr>
        <w:t>robót</w:t>
      </w:r>
      <w:r>
        <w:rPr>
          <w:rFonts w:asciiTheme="minorHAnsi" w:hAnsiTheme="minorHAnsi" w:cstheme="minorHAnsi"/>
        </w:rPr>
        <w:t xml:space="preserve"> </w:t>
      </w:r>
      <w:r w:rsidRPr="006F02C5">
        <w:rPr>
          <w:rFonts w:asciiTheme="minorHAnsi" w:hAnsiTheme="minorHAnsi" w:cstheme="minorHAnsi"/>
        </w:rPr>
        <w:t>podstawowych,</w:t>
      </w:r>
      <w:r>
        <w:rPr>
          <w:rFonts w:asciiTheme="minorHAnsi" w:hAnsiTheme="minorHAnsi" w:cstheme="minorHAnsi"/>
        </w:rPr>
        <w:t xml:space="preserve"> </w:t>
      </w:r>
      <w:r w:rsidRPr="006F02C5">
        <w:rPr>
          <w:rFonts w:asciiTheme="minorHAnsi" w:hAnsiTheme="minorHAnsi" w:cstheme="minorHAnsi"/>
        </w:rPr>
        <w:t>niezaliczane</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robót</w:t>
      </w:r>
      <w:r>
        <w:rPr>
          <w:rFonts w:asciiTheme="minorHAnsi" w:hAnsiTheme="minorHAnsi" w:cstheme="minorHAnsi"/>
        </w:rPr>
        <w:t xml:space="preserve"> </w:t>
      </w:r>
      <w:r w:rsidRPr="006F02C5">
        <w:rPr>
          <w:rFonts w:asciiTheme="minorHAnsi" w:hAnsiTheme="minorHAnsi" w:cstheme="minorHAnsi"/>
        </w:rPr>
        <w:t>tymczasowych,</w:t>
      </w:r>
      <w:r>
        <w:rPr>
          <w:rFonts w:asciiTheme="minorHAnsi" w:hAnsiTheme="minorHAnsi" w:cstheme="minorHAnsi"/>
        </w:rPr>
        <w:t xml:space="preserve"> </w:t>
      </w:r>
      <w:r w:rsidRPr="006F02C5">
        <w:rPr>
          <w:rFonts w:asciiTheme="minorHAnsi" w:hAnsiTheme="minorHAnsi" w:cstheme="minorHAnsi"/>
        </w:rPr>
        <w:t>jak</w:t>
      </w:r>
      <w:r>
        <w:rPr>
          <w:rFonts w:asciiTheme="minorHAnsi" w:hAnsiTheme="minorHAnsi" w:cstheme="minorHAnsi"/>
        </w:rPr>
        <w:t xml:space="preserve"> </w:t>
      </w:r>
      <w:r w:rsidRPr="006F02C5">
        <w:rPr>
          <w:rFonts w:asciiTheme="minorHAnsi" w:hAnsiTheme="minorHAnsi" w:cstheme="minorHAnsi"/>
        </w:rPr>
        <w:t>geodezyjne</w:t>
      </w:r>
      <w:r>
        <w:rPr>
          <w:rFonts w:asciiTheme="minorHAnsi" w:hAnsiTheme="minorHAnsi" w:cstheme="minorHAnsi"/>
        </w:rPr>
        <w:t xml:space="preserve"> </w:t>
      </w:r>
      <w:r w:rsidRPr="006F02C5">
        <w:rPr>
          <w:rFonts w:asciiTheme="minorHAnsi" w:hAnsiTheme="minorHAnsi" w:cstheme="minorHAnsi"/>
        </w:rPr>
        <w:t>wytyczenie</w:t>
      </w:r>
      <w:r>
        <w:rPr>
          <w:rFonts w:asciiTheme="minorHAnsi" w:hAnsiTheme="minorHAnsi" w:cstheme="minorHAnsi"/>
        </w:rPr>
        <w:t xml:space="preserve"> </w:t>
      </w:r>
      <w:r w:rsidRPr="006F02C5">
        <w:rPr>
          <w:rFonts w:asciiTheme="minorHAnsi" w:hAnsiTheme="minorHAnsi" w:cstheme="minorHAnsi"/>
        </w:rPr>
        <w:t>robót</w:t>
      </w:r>
      <w:r>
        <w:rPr>
          <w:rFonts w:asciiTheme="minorHAnsi" w:hAnsiTheme="minorHAnsi" w:cstheme="minorHAnsi"/>
        </w:rPr>
        <w:t xml:space="preserve"> </w:t>
      </w:r>
      <w:r w:rsidRPr="006F02C5">
        <w:rPr>
          <w:rFonts w:asciiTheme="minorHAnsi" w:hAnsiTheme="minorHAnsi" w:cstheme="minorHAnsi"/>
        </w:rPr>
        <w:t>itd.</w:t>
      </w:r>
    </w:p>
    <w:p w14:paraId="191E7300" w14:textId="77777777" w:rsidR="00583D4E" w:rsidRPr="006F02C5" w:rsidRDefault="00583D4E">
      <w:pPr>
        <w:pStyle w:val="Akapitzlist"/>
        <w:numPr>
          <w:ilvl w:val="3"/>
          <w:numId w:val="52"/>
        </w:numPr>
        <w:tabs>
          <w:tab w:val="left" w:pos="576"/>
        </w:tabs>
        <w:spacing w:after="0" w:line="0" w:lineRule="atLeast"/>
        <w:ind w:left="1843" w:hanging="1985"/>
        <w:jc w:val="left"/>
        <w:rPr>
          <w:rFonts w:asciiTheme="minorHAnsi" w:eastAsia="Verdana" w:hAnsiTheme="minorHAnsi" w:cstheme="minorHAnsi"/>
          <w:b/>
          <w:sz w:val="24"/>
          <w:szCs w:val="24"/>
        </w:rPr>
      </w:pPr>
      <w:bookmarkStart w:id="367" w:name="_Toc513232320"/>
      <w:bookmarkStart w:id="368" w:name="_Toc514518555"/>
      <w:bookmarkStart w:id="369" w:name="_Toc531987738"/>
      <w:bookmarkStart w:id="370" w:name="_Toc24373783"/>
      <w:bookmarkStart w:id="371" w:name="_Toc24391621"/>
      <w:r w:rsidRPr="006F02C5">
        <w:rPr>
          <w:rFonts w:asciiTheme="minorHAnsi" w:eastAsia="Verdana" w:hAnsiTheme="minorHAnsi" w:cstheme="minorHAnsi"/>
          <w:b/>
          <w:sz w:val="24"/>
          <w:szCs w:val="24"/>
        </w:rPr>
        <w:t>PRZEPISY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ZWIĄZANE</w:t>
      </w:r>
      <w:bookmarkEnd w:id="367"/>
      <w:bookmarkEnd w:id="368"/>
      <w:bookmarkEnd w:id="369"/>
      <w:bookmarkEnd w:id="370"/>
      <w:bookmarkEnd w:id="371"/>
    </w:p>
    <w:p w14:paraId="402E985F"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372" w:name="_Toc513232321"/>
      <w:bookmarkStart w:id="373" w:name="_Toc514518556"/>
      <w:bookmarkStart w:id="374" w:name="_Toc531987739"/>
      <w:bookmarkStart w:id="375" w:name="_Toc24373784"/>
      <w:bookmarkStart w:id="376" w:name="_Toc24391622"/>
      <w:r w:rsidRPr="006F02C5">
        <w:rPr>
          <w:rFonts w:asciiTheme="minorHAnsi" w:eastAsia="Verdana" w:hAnsiTheme="minorHAnsi" w:cstheme="minorHAnsi"/>
          <w:b/>
          <w:sz w:val="24"/>
          <w:szCs w:val="24"/>
        </w:rPr>
        <w:t>10.1.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specyfikacje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techniczne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(OST)</w:t>
      </w:r>
      <w:bookmarkEnd w:id="372"/>
      <w:bookmarkEnd w:id="373"/>
      <w:bookmarkEnd w:id="374"/>
      <w:bookmarkEnd w:id="375"/>
      <w:bookmarkEnd w:id="376"/>
    </w:p>
    <w:tbl>
      <w:tblPr>
        <w:tblW w:w="7510" w:type="dxa"/>
        <w:tblCellMar>
          <w:left w:w="70" w:type="dxa"/>
          <w:right w:w="70" w:type="dxa"/>
        </w:tblCellMar>
        <w:tblLook w:val="0000" w:firstRow="0" w:lastRow="0" w:firstColumn="0" w:lastColumn="0" w:noHBand="0" w:noVBand="0"/>
      </w:tblPr>
      <w:tblGrid>
        <w:gridCol w:w="496"/>
        <w:gridCol w:w="1842"/>
        <w:gridCol w:w="5172"/>
      </w:tblGrid>
      <w:tr w:rsidR="00583D4E" w:rsidRPr="006F02C5" w14:paraId="0A7D0E88" w14:textId="77777777" w:rsidTr="00F50E87">
        <w:tc>
          <w:tcPr>
            <w:tcW w:w="496" w:type="dxa"/>
          </w:tcPr>
          <w:p w14:paraId="56985864"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1.</w:t>
            </w:r>
          </w:p>
        </w:tc>
        <w:tc>
          <w:tcPr>
            <w:tcW w:w="1842" w:type="dxa"/>
          </w:tcPr>
          <w:p w14:paraId="2D83D30A"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D-M-00.00.00</w:t>
            </w:r>
          </w:p>
        </w:tc>
        <w:tc>
          <w:tcPr>
            <w:tcW w:w="5172" w:type="dxa"/>
          </w:tcPr>
          <w:p w14:paraId="3543F0E3" w14:textId="77777777" w:rsidR="00583D4E" w:rsidRPr="006F02C5" w:rsidRDefault="00583D4E" w:rsidP="00F50E87">
            <w:pPr>
              <w:pStyle w:val="tekstost"/>
              <w:rPr>
                <w:rFonts w:asciiTheme="minorHAnsi" w:hAnsiTheme="minorHAnsi" w:cstheme="minorHAnsi"/>
              </w:rPr>
            </w:pP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ogólne</w:t>
            </w:r>
          </w:p>
        </w:tc>
      </w:tr>
    </w:tbl>
    <w:p w14:paraId="7AA3379E"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377" w:name="_Toc513232322"/>
      <w:bookmarkStart w:id="378" w:name="_Toc514518557"/>
      <w:bookmarkStart w:id="379" w:name="_Toc531987740"/>
      <w:bookmarkStart w:id="380" w:name="_Toc24373785"/>
      <w:bookmarkStart w:id="381" w:name="_Toc24391623"/>
      <w:r w:rsidRPr="006F02C5">
        <w:rPr>
          <w:rFonts w:asciiTheme="minorHAnsi" w:eastAsia="Verdana" w:hAnsiTheme="minorHAnsi" w:cstheme="minorHAnsi"/>
          <w:b/>
          <w:sz w:val="24"/>
          <w:szCs w:val="24"/>
        </w:rPr>
        <w:t>10.2.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Normy</w:t>
      </w:r>
      <w:bookmarkEnd w:id="377"/>
      <w:bookmarkEnd w:id="378"/>
      <w:bookmarkEnd w:id="379"/>
      <w:bookmarkEnd w:id="380"/>
      <w:bookmarkEnd w:id="381"/>
    </w:p>
    <w:p w14:paraId="62999BC9" w14:textId="77777777" w:rsidR="00583D4E" w:rsidRPr="006F02C5" w:rsidRDefault="00583D4E" w:rsidP="00583D4E">
      <w:pPr>
        <w:rPr>
          <w:rFonts w:asciiTheme="minorHAnsi" w:hAnsiTheme="minorHAnsi" w:cstheme="minorHAnsi"/>
        </w:rPr>
      </w:pPr>
      <w:r w:rsidRPr="006F02C5">
        <w:rPr>
          <w:rFonts w:asciiTheme="minorHAnsi" w:hAnsiTheme="minorHAnsi" w:cstheme="minorHAnsi"/>
        </w:rPr>
        <w:t>(Zestawienie</w:t>
      </w:r>
      <w:r>
        <w:rPr>
          <w:rFonts w:asciiTheme="minorHAnsi" w:hAnsiTheme="minorHAnsi" w:cstheme="minorHAnsi"/>
        </w:rPr>
        <w:t xml:space="preserve"> </w:t>
      </w:r>
      <w:r w:rsidRPr="006F02C5">
        <w:rPr>
          <w:rFonts w:asciiTheme="minorHAnsi" w:hAnsiTheme="minorHAnsi" w:cstheme="minorHAnsi"/>
        </w:rPr>
        <w:t>zawiera</w:t>
      </w:r>
      <w:r>
        <w:rPr>
          <w:rFonts w:asciiTheme="minorHAnsi" w:hAnsiTheme="minorHAnsi" w:cstheme="minorHAnsi"/>
        </w:rPr>
        <w:t xml:space="preserve"> </w:t>
      </w:r>
      <w:r w:rsidRPr="006F02C5">
        <w:rPr>
          <w:rFonts w:asciiTheme="minorHAnsi" w:hAnsiTheme="minorHAnsi" w:cstheme="minorHAnsi"/>
        </w:rPr>
        <w:t>dodatkowo</w:t>
      </w:r>
      <w:r>
        <w:rPr>
          <w:rFonts w:asciiTheme="minorHAnsi" w:hAnsiTheme="minorHAnsi" w:cstheme="minorHAnsi"/>
        </w:rPr>
        <w:t xml:space="preserve"> </w:t>
      </w:r>
      <w:r w:rsidRPr="006F02C5">
        <w:rPr>
          <w:rFonts w:asciiTheme="minorHAnsi" w:hAnsiTheme="minorHAnsi" w:cstheme="minorHAnsi"/>
        </w:rPr>
        <w:t>normy</w:t>
      </w:r>
      <w:r>
        <w:rPr>
          <w:rFonts w:asciiTheme="minorHAnsi" w:hAnsiTheme="minorHAnsi" w:cstheme="minorHAnsi"/>
        </w:rPr>
        <w:t xml:space="preserve"> </w:t>
      </w: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związane</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badaniami</w:t>
      </w:r>
      <w:r>
        <w:rPr>
          <w:rFonts w:asciiTheme="minorHAnsi" w:hAnsiTheme="minorHAnsi" w:cstheme="minorHAnsi"/>
        </w:rPr>
        <w:t xml:space="preserve"> </w:t>
      </w:r>
      <w:r w:rsidRPr="006F02C5">
        <w:rPr>
          <w:rFonts w:asciiTheme="minorHAnsi" w:hAnsiTheme="minorHAnsi" w:cstheme="minorHAnsi"/>
        </w:rPr>
        <w:t>materiałów</w:t>
      </w:r>
      <w:r>
        <w:rPr>
          <w:rFonts w:asciiTheme="minorHAnsi" w:hAnsiTheme="minorHAnsi" w:cstheme="minorHAnsi"/>
        </w:rPr>
        <w:t xml:space="preserve"> </w:t>
      </w:r>
      <w:r w:rsidRPr="006F02C5">
        <w:rPr>
          <w:rFonts w:asciiTheme="minorHAnsi" w:hAnsiTheme="minorHAnsi" w:cstheme="minorHAnsi"/>
        </w:rPr>
        <w:t>występujących</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niniejszej</w:t>
      </w:r>
      <w:r>
        <w:rPr>
          <w:rFonts w:asciiTheme="minorHAnsi" w:hAnsiTheme="minorHAnsi" w:cstheme="minorHAnsi"/>
        </w:rPr>
        <w:t xml:space="preserve"> </w:t>
      </w:r>
      <w:r w:rsidRPr="006F02C5">
        <w:rPr>
          <w:rFonts w:asciiTheme="minorHAnsi" w:hAnsiTheme="minorHAnsi" w:cstheme="minorHAnsi"/>
        </w:rPr>
        <w:t>OST)</w:t>
      </w:r>
    </w:p>
    <w:tbl>
      <w:tblPr>
        <w:tblW w:w="7682" w:type="dxa"/>
        <w:tblLook w:val="01E0" w:firstRow="1" w:lastRow="1" w:firstColumn="1" w:lastColumn="1" w:noHBand="0" w:noVBand="0"/>
      </w:tblPr>
      <w:tblGrid>
        <w:gridCol w:w="705"/>
        <w:gridCol w:w="1842"/>
        <w:gridCol w:w="5135"/>
      </w:tblGrid>
      <w:tr w:rsidR="00583D4E" w:rsidRPr="006F02C5" w14:paraId="556D0E53" w14:textId="77777777" w:rsidTr="00F50E87">
        <w:tc>
          <w:tcPr>
            <w:tcW w:w="705" w:type="dxa"/>
          </w:tcPr>
          <w:p w14:paraId="39FA63B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2.</w:t>
            </w:r>
          </w:p>
        </w:tc>
        <w:tc>
          <w:tcPr>
            <w:tcW w:w="1842" w:type="dxa"/>
          </w:tcPr>
          <w:p w14:paraId="55D0E47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196-21</w:t>
            </w:r>
          </w:p>
        </w:tc>
        <w:tc>
          <w:tcPr>
            <w:tcW w:w="5135" w:type="dxa"/>
          </w:tcPr>
          <w:p w14:paraId="49DA43EF"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Metody</w:t>
            </w:r>
            <w:r>
              <w:rPr>
                <w:rFonts w:asciiTheme="minorHAnsi" w:hAnsiTheme="minorHAnsi" w:cstheme="minorHAnsi"/>
              </w:rPr>
              <w:t xml:space="preserve"> </w:t>
            </w: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cementu</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zawartości</w:t>
            </w:r>
            <w:r>
              <w:rPr>
                <w:rFonts w:asciiTheme="minorHAnsi" w:hAnsiTheme="minorHAnsi" w:cstheme="minorHAnsi"/>
              </w:rPr>
              <w:t xml:space="preserve"> </w:t>
            </w:r>
            <w:r w:rsidRPr="006F02C5">
              <w:rPr>
                <w:rFonts w:asciiTheme="minorHAnsi" w:hAnsiTheme="minorHAnsi" w:cstheme="minorHAnsi"/>
              </w:rPr>
              <w:t>chlorków,</w:t>
            </w:r>
            <w:r>
              <w:rPr>
                <w:rFonts w:asciiTheme="minorHAnsi" w:hAnsiTheme="minorHAnsi" w:cstheme="minorHAnsi"/>
              </w:rPr>
              <w:t xml:space="preserve"> </w:t>
            </w:r>
            <w:r w:rsidRPr="006F02C5">
              <w:rPr>
                <w:rFonts w:asciiTheme="minorHAnsi" w:hAnsiTheme="minorHAnsi" w:cstheme="minorHAnsi"/>
              </w:rPr>
              <w:t>dwutlenku</w:t>
            </w:r>
            <w:r>
              <w:rPr>
                <w:rFonts w:asciiTheme="minorHAnsi" w:hAnsiTheme="minorHAnsi" w:cstheme="minorHAnsi"/>
              </w:rPr>
              <w:t xml:space="preserve"> </w:t>
            </w:r>
            <w:r w:rsidRPr="006F02C5">
              <w:rPr>
                <w:rFonts w:asciiTheme="minorHAnsi" w:hAnsiTheme="minorHAnsi" w:cstheme="minorHAnsi"/>
              </w:rPr>
              <w:t>węgla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alkaliów</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cemencie</w:t>
            </w:r>
          </w:p>
        </w:tc>
      </w:tr>
      <w:tr w:rsidR="00583D4E" w:rsidRPr="006F02C5" w14:paraId="146C3DDA" w14:textId="77777777" w:rsidTr="00F50E87">
        <w:tc>
          <w:tcPr>
            <w:tcW w:w="705" w:type="dxa"/>
          </w:tcPr>
          <w:p w14:paraId="53CB7293"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3.</w:t>
            </w:r>
          </w:p>
        </w:tc>
        <w:tc>
          <w:tcPr>
            <w:tcW w:w="1842" w:type="dxa"/>
          </w:tcPr>
          <w:p w14:paraId="3EF744DF"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459-2</w:t>
            </w:r>
          </w:p>
        </w:tc>
        <w:tc>
          <w:tcPr>
            <w:tcW w:w="5135" w:type="dxa"/>
          </w:tcPr>
          <w:p w14:paraId="2F1A0630"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Wapno</w:t>
            </w:r>
            <w:r>
              <w:rPr>
                <w:rFonts w:asciiTheme="minorHAnsi" w:hAnsiTheme="minorHAnsi" w:cstheme="minorHAnsi"/>
              </w:rPr>
              <w:t xml:space="preserve"> </w:t>
            </w:r>
            <w:r w:rsidRPr="006F02C5">
              <w:rPr>
                <w:rFonts w:asciiTheme="minorHAnsi" w:hAnsiTheme="minorHAnsi" w:cstheme="minorHAnsi"/>
              </w:rPr>
              <w:t>budowlane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2:</w:t>
            </w:r>
            <w:r>
              <w:rPr>
                <w:rFonts w:asciiTheme="minorHAnsi" w:hAnsiTheme="minorHAnsi" w:cstheme="minorHAnsi"/>
              </w:rPr>
              <w:t xml:space="preserve"> </w:t>
            </w:r>
            <w:r w:rsidRPr="006F02C5">
              <w:rPr>
                <w:rFonts w:asciiTheme="minorHAnsi" w:hAnsiTheme="minorHAnsi" w:cstheme="minorHAnsi"/>
              </w:rPr>
              <w:t>Metody</w:t>
            </w:r>
            <w:r>
              <w:rPr>
                <w:rFonts w:asciiTheme="minorHAnsi" w:hAnsiTheme="minorHAnsi" w:cstheme="minorHAnsi"/>
              </w:rPr>
              <w:t xml:space="preserve"> </w:t>
            </w:r>
            <w:r w:rsidRPr="006F02C5">
              <w:rPr>
                <w:rFonts w:asciiTheme="minorHAnsi" w:hAnsiTheme="minorHAnsi" w:cstheme="minorHAnsi"/>
              </w:rPr>
              <w:t>badań</w:t>
            </w:r>
          </w:p>
        </w:tc>
      </w:tr>
      <w:tr w:rsidR="00583D4E" w:rsidRPr="006F02C5" w14:paraId="606DF42B" w14:textId="77777777" w:rsidTr="00F50E87">
        <w:tc>
          <w:tcPr>
            <w:tcW w:w="705" w:type="dxa"/>
          </w:tcPr>
          <w:p w14:paraId="178D8294"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4.</w:t>
            </w:r>
          </w:p>
        </w:tc>
        <w:tc>
          <w:tcPr>
            <w:tcW w:w="1842" w:type="dxa"/>
          </w:tcPr>
          <w:p w14:paraId="2AD72BF4"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932-3</w:t>
            </w:r>
          </w:p>
        </w:tc>
        <w:tc>
          <w:tcPr>
            <w:tcW w:w="5135" w:type="dxa"/>
          </w:tcPr>
          <w:p w14:paraId="1BBDEE5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podstawowych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Procedura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terminologia</w:t>
            </w:r>
            <w:r>
              <w:rPr>
                <w:rFonts w:asciiTheme="minorHAnsi" w:hAnsiTheme="minorHAnsi" w:cstheme="minorHAnsi"/>
              </w:rPr>
              <w:t xml:space="preserve"> </w:t>
            </w:r>
            <w:r w:rsidRPr="006F02C5">
              <w:rPr>
                <w:rFonts w:asciiTheme="minorHAnsi" w:hAnsiTheme="minorHAnsi" w:cstheme="minorHAnsi"/>
              </w:rPr>
              <w:t>uproszczonego</w:t>
            </w:r>
            <w:r>
              <w:rPr>
                <w:rFonts w:asciiTheme="minorHAnsi" w:hAnsiTheme="minorHAnsi" w:cstheme="minorHAnsi"/>
              </w:rPr>
              <w:t xml:space="preserve"> </w:t>
            </w:r>
            <w:r w:rsidRPr="006F02C5">
              <w:rPr>
                <w:rFonts w:asciiTheme="minorHAnsi" w:hAnsiTheme="minorHAnsi" w:cstheme="minorHAnsi"/>
              </w:rPr>
              <w:t>opisu</w:t>
            </w:r>
            <w:r>
              <w:rPr>
                <w:rFonts w:asciiTheme="minorHAnsi" w:hAnsiTheme="minorHAnsi" w:cstheme="minorHAnsi"/>
              </w:rPr>
              <w:t xml:space="preserve"> </w:t>
            </w:r>
            <w:r w:rsidRPr="006F02C5">
              <w:rPr>
                <w:rFonts w:asciiTheme="minorHAnsi" w:hAnsiTheme="minorHAnsi" w:cstheme="minorHAnsi"/>
              </w:rPr>
              <w:t>petrograficznego</w:t>
            </w:r>
          </w:p>
        </w:tc>
      </w:tr>
      <w:tr w:rsidR="00583D4E" w:rsidRPr="006F02C5" w14:paraId="6746337C" w14:textId="77777777" w:rsidTr="00F50E87">
        <w:tc>
          <w:tcPr>
            <w:tcW w:w="705" w:type="dxa"/>
          </w:tcPr>
          <w:p w14:paraId="753D110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5.</w:t>
            </w:r>
          </w:p>
        </w:tc>
        <w:tc>
          <w:tcPr>
            <w:tcW w:w="1842" w:type="dxa"/>
          </w:tcPr>
          <w:p w14:paraId="42C3199A"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933-1</w:t>
            </w:r>
          </w:p>
        </w:tc>
        <w:tc>
          <w:tcPr>
            <w:tcW w:w="5135" w:type="dxa"/>
          </w:tcPr>
          <w:p w14:paraId="51B9FDB0"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geometrycznych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składu</w:t>
            </w:r>
            <w:r>
              <w:rPr>
                <w:rFonts w:asciiTheme="minorHAnsi" w:hAnsiTheme="minorHAnsi" w:cstheme="minorHAnsi"/>
              </w:rPr>
              <w:t xml:space="preserve"> </w:t>
            </w:r>
            <w:r w:rsidRPr="006F02C5">
              <w:rPr>
                <w:rFonts w:asciiTheme="minorHAnsi" w:hAnsiTheme="minorHAnsi" w:cstheme="minorHAnsi"/>
              </w:rPr>
              <w:t>ziarnowego</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przesiewania</w:t>
            </w:r>
          </w:p>
        </w:tc>
      </w:tr>
      <w:tr w:rsidR="00583D4E" w:rsidRPr="006F02C5" w14:paraId="53105F73" w14:textId="77777777" w:rsidTr="00F50E87">
        <w:tc>
          <w:tcPr>
            <w:tcW w:w="705" w:type="dxa"/>
          </w:tcPr>
          <w:p w14:paraId="0B320121"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6.</w:t>
            </w:r>
          </w:p>
        </w:tc>
        <w:tc>
          <w:tcPr>
            <w:tcW w:w="1842" w:type="dxa"/>
          </w:tcPr>
          <w:p w14:paraId="186203BE"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933-3</w:t>
            </w:r>
          </w:p>
        </w:tc>
        <w:tc>
          <w:tcPr>
            <w:tcW w:w="5135" w:type="dxa"/>
          </w:tcPr>
          <w:p w14:paraId="03363EB5"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geometrycznych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kształtu</w:t>
            </w:r>
            <w:r>
              <w:rPr>
                <w:rFonts w:asciiTheme="minorHAnsi" w:hAnsiTheme="minorHAnsi" w:cstheme="minorHAnsi"/>
              </w:rPr>
              <w:t xml:space="preserve"> </w:t>
            </w:r>
            <w:r w:rsidRPr="006F02C5">
              <w:rPr>
                <w:rFonts w:asciiTheme="minorHAnsi" w:hAnsiTheme="minorHAnsi" w:cstheme="minorHAnsi"/>
              </w:rPr>
              <w:t>ziaren</w:t>
            </w:r>
            <w:r>
              <w:rPr>
                <w:rFonts w:asciiTheme="minorHAnsi" w:hAnsiTheme="minorHAnsi" w:cstheme="minorHAnsi"/>
              </w:rPr>
              <w:t xml:space="preserve"> </w:t>
            </w:r>
            <w:r w:rsidRPr="006F02C5">
              <w:rPr>
                <w:rFonts w:asciiTheme="minorHAnsi" w:hAnsiTheme="minorHAnsi" w:cstheme="minorHAnsi"/>
              </w:rPr>
              <w:t>za</w:t>
            </w:r>
            <w:r>
              <w:rPr>
                <w:rFonts w:asciiTheme="minorHAnsi" w:hAnsiTheme="minorHAnsi" w:cstheme="minorHAnsi"/>
              </w:rPr>
              <w:t xml:space="preserve"> </w:t>
            </w:r>
            <w:r w:rsidRPr="006F02C5">
              <w:rPr>
                <w:rFonts w:asciiTheme="minorHAnsi" w:hAnsiTheme="minorHAnsi" w:cstheme="minorHAnsi"/>
              </w:rPr>
              <w:t>pomocą</w:t>
            </w:r>
            <w:r>
              <w:rPr>
                <w:rFonts w:asciiTheme="minorHAnsi" w:hAnsiTheme="minorHAnsi" w:cstheme="minorHAnsi"/>
              </w:rPr>
              <w:t xml:space="preserve"> </w:t>
            </w:r>
            <w:r w:rsidRPr="006F02C5">
              <w:rPr>
                <w:rFonts w:asciiTheme="minorHAnsi" w:hAnsiTheme="minorHAnsi" w:cstheme="minorHAnsi"/>
              </w:rPr>
              <w:t>wskaźnika</w:t>
            </w:r>
            <w:r>
              <w:rPr>
                <w:rFonts w:asciiTheme="minorHAnsi" w:hAnsiTheme="minorHAnsi" w:cstheme="minorHAnsi"/>
              </w:rPr>
              <w:t xml:space="preserve"> </w:t>
            </w:r>
            <w:r w:rsidRPr="006F02C5">
              <w:rPr>
                <w:rFonts w:asciiTheme="minorHAnsi" w:hAnsiTheme="minorHAnsi" w:cstheme="minorHAnsi"/>
              </w:rPr>
              <w:t>płaskości</w:t>
            </w:r>
          </w:p>
        </w:tc>
      </w:tr>
      <w:tr w:rsidR="00583D4E" w:rsidRPr="006F02C5" w14:paraId="360AB4ED" w14:textId="77777777" w:rsidTr="00F50E87">
        <w:tc>
          <w:tcPr>
            <w:tcW w:w="705" w:type="dxa"/>
          </w:tcPr>
          <w:p w14:paraId="362A9360"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7.</w:t>
            </w:r>
          </w:p>
        </w:tc>
        <w:tc>
          <w:tcPr>
            <w:tcW w:w="1842" w:type="dxa"/>
          </w:tcPr>
          <w:p w14:paraId="1A649721"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933-4</w:t>
            </w:r>
          </w:p>
        </w:tc>
        <w:tc>
          <w:tcPr>
            <w:tcW w:w="5135" w:type="dxa"/>
          </w:tcPr>
          <w:p w14:paraId="20068AE2"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geometrycznych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4:</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kształtu</w:t>
            </w:r>
            <w:r>
              <w:rPr>
                <w:rFonts w:asciiTheme="minorHAnsi" w:hAnsiTheme="minorHAnsi" w:cstheme="minorHAnsi"/>
              </w:rPr>
              <w:t xml:space="preserve"> </w:t>
            </w:r>
            <w:r w:rsidRPr="006F02C5">
              <w:rPr>
                <w:rFonts w:asciiTheme="minorHAnsi" w:hAnsiTheme="minorHAnsi" w:cstheme="minorHAnsi"/>
              </w:rPr>
              <w:t>ziaren</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Wskaźnik</w:t>
            </w:r>
            <w:r>
              <w:rPr>
                <w:rFonts w:asciiTheme="minorHAnsi" w:hAnsiTheme="minorHAnsi" w:cstheme="minorHAnsi"/>
              </w:rPr>
              <w:t xml:space="preserve"> </w:t>
            </w:r>
            <w:r w:rsidRPr="006F02C5">
              <w:rPr>
                <w:rFonts w:asciiTheme="minorHAnsi" w:hAnsiTheme="minorHAnsi" w:cstheme="minorHAnsi"/>
              </w:rPr>
              <w:t>kształtu</w:t>
            </w:r>
          </w:p>
        </w:tc>
      </w:tr>
      <w:tr w:rsidR="00583D4E" w:rsidRPr="006F02C5" w14:paraId="21209B2C" w14:textId="77777777" w:rsidTr="00F50E87">
        <w:tc>
          <w:tcPr>
            <w:tcW w:w="705" w:type="dxa"/>
          </w:tcPr>
          <w:p w14:paraId="53CBC41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lastRenderedPageBreak/>
              <w:t>8.</w:t>
            </w:r>
          </w:p>
        </w:tc>
        <w:tc>
          <w:tcPr>
            <w:tcW w:w="1842" w:type="dxa"/>
          </w:tcPr>
          <w:p w14:paraId="4B2F421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933-5</w:t>
            </w:r>
          </w:p>
        </w:tc>
        <w:tc>
          <w:tcPr>
            <w:tcW w:w="5135" w:type="dxa"/>
          </w:tcPr>
          <w:p w14:paraId="6F080123"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geometrycznych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procentowej</w:t>
            </w:r>
            <w:r>
              <w:rPr>
                <w:rFonts w:asciiTheme="minorHAnsi" w:hAnsiTheme="minorHAnsi" w:cstheme="minorHAnsi"/>
              </w:rPr>
              <w:t xml:space="preserve"> </w:t>
            </w:r>
            <w:r w:rsidRPr="006F02C5">
              <w:rPr>
                <w:rFonts w:asciiTheme="minorHAnsi" w:hAnsiTheme="minorHAnsi" w:cstheme="minorHAnsi"/>
              </w:rPr>
              <w:t>zawartości</w:t>
            </w:r>
            <w:r>
              <w:rPr>
                <w:rFonts w:asciiTheme="minorHAnsi" w:hAnsiTheme="minorHAnsi" w:cstheme="minorHAnsi"/>
              </w:rPr>
              <w:t xml:space="preserve"> </w:t>
            </w:r>
            <w:r w:rsidRPr="006F02C5">
              <w:rPr>
                <w:rFonts w:asciiTheme="minorHAnsi" w:hAnsiTheme="minorHAnsi" w:cstheme="minorHAnsi"/>
              </w:rPr>
              <w:t>ziaren</w:t>
            </w:r>
            <w:r>
              <w:rPr>
                <w:rFonts w:asciiTheme="minorHAnsi" w:hAnsiTheme="minorHAnsi" w:cstheme="minorHAnsi"/>
              </w:rPr>
              <w:t xml:space="preserve"> </w:t>
            </w:r>
            <w:r w:rsidRPr="006F02C5">
              <w:rPr>
                <w:rFonts w:asciiTheme="minorHAnsi" w:hAnsiTheme="minorHAnsi" w:cstheme="minorHAnsi"/>
              </w:rPr>
              <w:t>o</w:t>
            </w:r>
            <w:r>
              <w:rPr>
                <w:rFonts w:asciiTheme="minorHAnsi" w:hAnsiTheme="minorHAnsi" w:cstheme="minorHAnsi"/>
              </w:rPr>
              <w:t xml:space="preserve"> </w:t>
            </w:r>
            <w:r w:rsidRPr="006F02C5">
              <w:rPr>
                <w:rFonts w:asciiTheme="minorHAnsi" w:hAnsiTheme="minorHAnsi" w:cstheme="minorHAnsi"/>
              </w:rPr>
              <w:t>powierzchniach</w:t>
            </w:r>
            <w:r>
              <w:rPr>
                <w:rFonts w:asciiTheme="minorHAnsi" w:hAnsiTheme="minorHAnsi" w:cstheme="minorHAnsi"/>
              </w:rPr>
              <w:t xml:space="preserve"> </w:t>
            </w:r>
            <w:r w:rsidRPr="006F02C5">
              <w:rPr>
                <w:rFonts w:asciiTheme="minorHAnsi" w:hAnsiTheme="minorHAnsi" w:cstheme="minorHAnsi"/>
              </w:rPr>
              <w:t>powstałych</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wyniku</w:t>
            </w:r>
            <w:r>
              <w:rPr>
                <w:rFonts w:asciiTheme="minorHAnsi" w:hAnsiTheme="minorHAnsi" w:cstheme="minorHAnsi"/>
              </w:rPr>
              <w:t xml:space="preserve"> </w:t>
            </w:r>
            <w:r w:rsidRPr="006F02C5">
              <w:rPr>
                <w:rFonts w:asciiTheme="minorHAnsi" w:hAnsiTheme="minorHAnsi" w:cstheme="minorHAnsi"/>
              </w:rPr>
              <w:t>przekruszenia</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łamania</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grubych</w:t>
            </w:r>
          </w:p>
        </w:tc>
      </w:tr>
      <w:tr w:rsidR="00583D4E" w:rsidRPr="006F02C5" w14:paraId="06930D12" w14:textId="77777777" w:rsidTr="00F50E87">
        <w:tc>
          <w:tcPr>
            <w:tcW w:w="705" w:type="dxa"/>
          </w:tcPr>
          <w:p w14:paraId="7AED9968"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9.</w:t>
            </w:r>
          </w:p>
        </w:tc>
        <w:tc>
          <w:tcPr>
            <w:tcW w:w="1842" w:type="dxa"/>
          </w:tcPr>
          <w:p w14:paraId="0823345A"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933-6</w:t>
            </w:r>
          </w:p>
        </w:tc>
        <w:tc>
          <w:tcPr>
            <w:tcW w:w="5135" w:type="dxa"/>
          </w:tcPr>
          <w:p w14:paraId="499C270D"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geometrycznych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6:</w:t>
            </w:r>
            <w:r>
              <w:rPr>
                <w:rFonts w:asciiTheme="minorHAnsi" w:hAnsiTheme="minorHAnsi" w:cstheme="minorHAnsi"/>
              </w:rPr>
              <w:t xml:space="preserve"> </w:t>
            </w:r>
            <w:r w:rsidRPr="006F02C5">
              <w:rPr>
                <w:rFonts w:asciiTheme="minorHAnsi" w:hAnsiTheme="minorHAnsi" w:cstheme="minorHAnsi"/>
              </w:rPr>
              <w:t>Ocena</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powierzchni</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Wskaźnik</w:t>
            </w:r>
            <w:r>
              <w:rPr>
                <w:rFonts w:asciiTheme="minorHAnsi" w:hAnsiTheme="minorHAnsi" w:cstheme="minorHAnsi"/>
              </w:rPr>
              <w:t xml:space="preserve"> </w:t>
            </w:r>
            <w:r w:rsidRPr="006F02C5">
              <w:rPr>
                <w:rFonts w:asciiTheme="minorHAnsi" w:hAnsiTheme="minorHAnsi" w:cstheme="minorHAnsi"/>
              </w:rPr>
              <w:t>przepływu</w:t>
            </w:r>
            <w:r>
              <w:rPr>
                <w:rFonts w:asciiTheme="minorHAnsi" w:hAnsiTheme="minorHAnsi" w:cstheme="minorHAnsi"/>
              </w:rPr>
              <w:t xml:space="preserve"> </w:t>
            </w:r>
            <w:r w:rsidRPr="006F02C5">
              <w:rPr>
                <w:rFonts w:asciiTheme="minorHAnsi" w:hAnsiTheme="minorHAnsi" w:cstheme="minorHAnsi"/>
              </w:rPr>
              <w:t>kruszywa</w:t>
            </w:r>
          </w:p>
        </w:tc>
      </w:tr>
      <w:tr w:rsidR="00583D4E" w:rsidRPr="006F02C5" w14:paraId="483CCE29" w14:textId="77777777" w:rsidTr="00F50E87">
        <w:tc>
          <w:tcPr>
            <w:tcW w:w="705" w:type="dxa"/>
          </w:tcPr>
          <w:p w14:paraId="52691BDE"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10.</w:t>
            </w:r>
          </w:p>
        </w:tc>
        <w:tc>
          <w:tcPr>
            <w:tcW w:w="1842" w:type="dxa"/>
          </w:tcPr>
          <w:p w14:paraId="255EF38F"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933-9</w:t>
            </w:r>
          </w:p>
        </w:tc>
        <w:tc>
          <w:tcPr>
            <w:tcW w:w="5135" w:type="dxa"/>
          </w:tcPr>
          <w:p w14:paraId="46B27B9B"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geometrycznych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Ocena</w:t>
            </w:r>
            <w:r>
              <w:rPr>
                <w:rFonts w:asciiTheme="minorHAnsi" w:hAnsiTheme="minorHAnsi" w:cstheme="minorHAnsi"/>
              </w:rPr>
              <w:t xml:space="preserve"> </w:t>
            </w:r>
            <w:r w:rsidRPr="006F02C5">
              <w:rPr>
                <w:rFonts w:asciiTheme="minorHAnsi" w:hAnsiTheme="minorHAnsi" w:cstheme="minorHAnsi"/>
              </w:rPr>
              <w:t>zawartości</w:t>
            </w:r>
            <w:r>
              <w:rPr>
                <w:rFonts w:asciiTheme="minorHAnsi" w:hAnsiTheme="minorHAnsi" w:cstheme="minorHAnsi"/>
              </w:rPr>
              <w:t xml:space="preserve"> </w:t>
            </w:r>
            <w:r w:rsidRPr="006F02C5">
              <w:rPr>
                <w:rFonts w:asciiTheme="minorHAnsi" w:hAnsiTheme="minorHAnsi" w:cstheme="minorHAnsi"/>
              </w:rPr>
              <w:t>drobnych</w:t>
            </w:r>
            <w:r>
              <w:rPr>
                <w:rFonts w:asciiTheme="minorHAnsi" w:hAnsiTheme="minorHAnsi" w:cstheme="minorHAnsi"/>
              </w:rPr>
              <w:t xml:space="preserve"> </w:t>
            </w:r>
            <w:r w:rsidRPr="006F02C5">
              <w:rPr>
                <w:rFonts w:asciiTheme="minorHAnsi" w:hAnsiTheme="minorHAnsi" w:cstheme="minorHAnsi"/>
              </w:rPr>
              <w:t>cząstek</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błękitem</w:t>
            </w:r>
            <w:r>
              <w:rPr>
                <w:rFonts w:asciiTheme="minorHAnsi" w:hAnsiTheme="minorHAnsi" w:cstheme="minorHAnsi"/>
              </w:rPr>
              <w:t xml:space="preserve"> </w:t>
            </w:r>
            <w:r w:rsidRPr="006F02C5">
              <w:rPr>
                <w:rFonts w:asciiTheme="minorHAnsi" w:hAnsiTheme="minorHAnsi" w:cstheme="minorHAnsi"/>
              </w:rPr>
              <w:t>metylenowym</w:t>
            </w:r>
          </w:p>
        </w:tc>
      </w:tr>
    </w:tbl>
    <w:p w14:paraId="5FBDE777" w14:textId="77777777" w:rsidR="00583D4E" w:rsidRPr="006F02C5" w:rsidRDefault="00583D4E" w:rsidP="00583D4E">
      <w:pPr>
        <w:pStyle w:val="tekstost"/>
        <w:rPr>
          <w:rFonts w:asciiTheme="minorHAnsi" w:hAnsiTheme="minorHAnsi" w:cstheme="minorHAnsi"/>
        </w:rPr>
      </w:pPr>
    </w:p>
    <w:p w14:paraId="1365A1A4" w14:textId="77777777" w:rsidR="00583D4E" w:rsidRPr="006F02C5" w:rsidRDefault="00583D4E" w:rsidP="00583D4E">
      <w:pPr>
        <w:pStyle w:val="tekstost"/>
        <w:rPr>
          <w:rFonts w:asciiTheme="minorHAnsi" w:hAnsiTheme="minorHAnsi" w:cstheme="minorHAnsi"/>
        </w:rPr>
      </w:pPr>
    </w:p>
    <w:tbl>
      <w:tblPr>
        <w:tblW w:w="8647" w:type="dxa"/>
        <w:tblLook w:val="01E0" w:firstRow="1" w:lastRow="1" w:firstColumn="1" w:lastColumn="1" w:noHBand="0" w:noVBand="0"/>
      </w:tblPr>
      <w:tblGrid>
        <w:gridCol w:w="705"/>
        <w:gridCol w:w="1842"/>
        <w:gridCol w:w="6100"/>
      </w:tblGrid>
      <w:tr w:rsidR="00583D4E" w:rsidRPr="006F02C5" w14:paraId="6FF94DA9" w14:textId="77777777" w:rsidTr="00F50E87">
        <w:tc>
          <w:tcPr>
            <w:tcW w:w="705" w:type="dxa"/>
          </w:tcPr>
          <w:p w14:paraId="3CF6C92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11.</w:t>
            </w:r>
          </w:p>
        </w:tc>
        <w:tc>
          <w:tcPr>
            <w:tcW w:w="1842" w:type="dxa"/>
          </w:tcPr>
          <w:p w14:paraId="628F95F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933-10</w:t>
            </w:r>
          </w:p>
        </w:tc>
        <w:tc>
          <w:tcPr>
            <w:tcW w:w="6100" w:type="dxa"/>
          </w:tcPr>
          <w:p w14:paraId="3978F26F"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geometrycznych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10:</w:t>
            </w:r>
            <w:r>
              <w:rPr>
                <w:rFonts w:asciiTheme="minorHAnsi" w:hAnsiTheme="minorHAnsi" w:cstheme="minorHAnsi"/>
              </w:rPr>
              <w:t xml:space="preserve"> </w:t>
            </w:r>
            <w:r w:rsidRPr="006F02C5">
              <w:rPr>
                <w:rFonts w:asciiTheme="minorHAnsi" w:hAnsiTheme="minorHAnsi" w:cstheme="minorHAnsi"/>
              </w:rPr>
              <w:t>Ocena</w:t>
            </w:r>
            <w:r>
              <w:rPr>
                <w:rFonts w:asciiTheme="minorHAnsi" w:hAnsiTheme="minorHAnsi" w:cstheme="minorHAnsi"/>
              </w:rPr>
              <w:t xml:space="preserve"> </w:t>
            </w:r>
            <w:r w:rsidRPr="006F02C5">
              <w:rPr>
                <w:rFonts w:asciiTheme="minorHAnsi" w:hAnsiTheme="minorHAnsi" w:cstheme="minorHAnsi"/>
              </w:rPr>
              <w:t>zawartości</w:t>
            </w:r>
            <w:r>
              <w:rPr>
                <w:rFonts w:asciiTheme="minorHAnsi" w:hAnsiTheme="minorHAnsi" w:cstheme="minorHAnsi"/>
              </w:rPr>
              <w:t xml:space="preserve"> </w:t>
            </w:r>
            <w:r w:rsidRPr="006F02C5">
              <w:rPr>
                <w:rFonts w:asciiTheme="minorHAnsi" w:hAnsiTheme="minorHAnsi" w:cstheme="minorHAnsi"/>
              </w:rPr>
              <w:t>drobnych</w:t>
            </w:r>
            <w:r>
              <w:rPr>
                <w:rFonts w:asciiTheme="minorHAnsi" w:hAnsiTheme="minorHAnsi" w:cstheme="minorHAnsi"/>
              </w:rPr>
              <w:t xml:space="preserve"> </w:t>
            </w:r>
            <w:r w:rsidRPr="006F02C5">
              <w:rPr>
                <w:rFonts w:asciiTheme="minorHAnsi" w:hAnsiTheme="minorHAnsi" w:cstheme="minorHAnsi"/>
              </w:rPr>
              <w:t>cząstek</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Uziarnienie</w:t>
            </w:r>
            <w:r>
              <w:rPr>
                <w:rFonts w:asciiTheme="minorHAnsi" w:hAnsiTheme="minorHAnsi" w:cstheme="minorHAnsi"/>
              </w:rPr>
              <w:t xml:space="preserve"> </w:t>
            </w:r>
            <w:r w:rsidRPr="006F02C5">
              <w:rPr>
                <w:rFonts w:asciiTheme="minorHAnsi" w:hAnsiTheme="minorHAnsi" w:cstheme="minorHAnsi"/>
              </w:rPr>
              <w:t>wypełniaczy</w:t>
            </w:r>
            <w:r>
              <w:rPr>
                <w:rFonts w:asciiTheme="minorHAnsi" w:hAnsiTheme="minorHAnsi" w:cstheme="minorHAnsi"/>
              </w:rPr>
              <w:t xml:space="preserve"> </w:t>
            </w:r>
            <w:r w:rsidRPr="006F02C5">
              <w:rPr>
                <w:rFonts w:asciiTheme="minorHAnsi" w:hAnsiTheme="minorHAnsi" w:cstheme="minorHAnsi"/>
              </w:rPr>
              <w:t>(przesiewanie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strumieniu</w:t>
            </w:r>
            <w:r>
              <w:rPr>
                <w:rFonts w:asciiTheme="minorHAnsi" w:hAnsiTheme="minorHAnsi" w:cstheme="minorHAnsi"/>
              </w:rPr>
              <w:t xml:space="preserve"> </w:t>
            </w:r>
            <w:r w:rsidRPr="006F02C5">
              <w:rPr>
                <w:rFonts w:asciiTheme="minorHAnsi" w:hAnsiTheme="minorHAnsi" w:cstheme="minorHAnsi"/>
              </w:rPr>
              <w:t>powietrza)</w:t>
            </w:r>
          </w:p>
        </w:tc>
      </w:tr>
      <w:tr w:rsidR="00583D4E" w:rsidRPr="006F02C5" w14:paraId="241EED38" w14:textId="77777777" w:rsidTr="00F50E87">
        <w:tc>
          <w:tcPr>
            <w:tcW w:w="705" w:type="dxa"/>
          </w:tcPr>
          <w:p w14:paraId="4A253538"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12.</w:t>
            </w:r>
          </w:p>
        </w:tc>
        <w:tc>
          <w:tcPr>
            <w:tcW w:w="1842" w:type="dxa"/>
          </w:tcPr>
          <w:p w14:paraId="107783AF"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1097-2</w:t>
            </w:r>
          </w:p>
        </w:tc>
        <w:tc>
          <w:tcPr>
            <w:tcW w:w="6100" w:type="dxa"/>
          </w:tcPr>
          <w:p w14:paraId="540377F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mechanicznych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fizycznych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Metody</w:t>
            </w:r>
            <w:r>
              <w:rPr>
                <w:rFonts w:asciiTheme="minorHAnsi" w:hAnsiTheme="minorHAnsi" w:cstheme="minorHAnsi"/>
              </w:rPr>
              <w:t xml:space="preserve"> </w:t>
            </w:r>
            <w:r w:rsidRPr="006F02C5">
              <w:rPr>
                <w:rFonts w:asciiTheme="minorHAnsi" w:hAnsiTheme="minorHAnsi" w:cstheme="minorHAnsi"/>
              </w:rPr>
              <w:t>oznaczania</w:t>
            </w:r>
            <w:r>
              <w:rPr>
                <w:rFonts w:asciiTheme="minorHAnsi" w:hAnsiTheme="minorHAnsi" w:cstheme="minorHAnsi"/>
              </w:rPr>
              <w:t xml:space="preserve"> </w:t>
            </w:r>
            <w:r w:rsidRPr="006F02C5">
              <w:rPr>
                <w:rFonts w:asciiTheme="minorHAnsi" w:hAnsiTheme="minorHAnsi" w:cstheme="minorHAnsi"/>
              </w:rPr>
              <w:t>odporności</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rozdrabnianie</w:t>
            </w:r>
          </w:p>
        </w:tc>
      </w:tr>
      <w:tr w:rsidR="00583D4E" w:rsidRPr="006F02C5" w14:paraId="3F1CAD1A" w14:textId="77777777" w:rsidTr="00F50E87">
        <w:tc>
          <w:tcPr>
            <w:tcW w:w="705" w:type="dxa"/>
          </w:tcPr>
          <w:p w14:paraId="517F3BAF"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13.</w:t>
            </w:r>
          </w:p>
        </w:tc>
        <w:tc>
          <w:tcPr>
            <w:tcW w:w="1842" w:type="dxa"/>
          </w:tcPr>
          <w:p w14:paraId="1921873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1097-3</w:t>
            </w:r>
          </w:p>
        </w:tc>
        <w:tc>
          <w:tcPr>
            <w:tcW w:w="6100" w:type="dxa"/>
          </w:tcPr>
          <w:p w14:paraId="364CE5E7"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mechanicznych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fizycznych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gęstości</w:t>
            </w:r>
            <w:r>
              <w:rPr>
                <w:rFonts w:asciiTheme="minorHAnsi" w:hAnsiTheme="minorHAnsi" w:cstheme="minorHAnsi"/>
              </w:rPr>
              <w:t xml:space="preserve"> </w:t>
            </w:r>
            <w:r w:rsidRPr="006F02C5">
              <w:rPr>
                <w:rFonts w:asciiTheme="minorHAnsi" w:hAnsiTheme="minorHAnsi" w:cstheme="minorHAnsi"/>
              </w:rPr>
              <w:t>nasypowej</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jamistości</w:t>
            </w:r>
          </w:p>
        </w:tc>
      </w:tr>
      <w:tr w:rsidR="00583D4E" w:rsidRPr="006F02C5" w14:paraId="5850EE7B" w14:textId="77777777" w:rsidTr="00F50E87">
        <w:tc>
          <w:tcPr>
            <w:tcW w:w="705" w:type="dxa"/>
          </w:tcPr>
          <w:p w14:paraId="4A29A4A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14.</w:t>
            </w:r>
          </w:p>
        </w:tc>
        <w:tc>
          <w:tcPr>
            <w:tcW w:w="1842" w:type="dxa"/>
          </w:tcPr>
          <w:p w14:paraId="3A9E44DA"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1097-4</w:t>
            </w:r>
          </w:p>
        </w:tc>
        <w:tc>
          <w:tcPr>
            <w:tcW w:w="6100" w:type="dxa"/>
          </w:tcPr>
          <w:p w14:paraId="64C4432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mechanicznych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fizycznych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4:</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pustych</w:t>
            </w:r>
            <w:r>
              <w:rPr>
                <w:rFonts w:asciiTheme="minorHAnsi" w:hAnsiTheme="minorHAnsi" w:cstheme="minorHAnsi"/>
              </w:rPr>
              <w:t xml:space="preserve"> </w:t>
            </w:r>
            <w:r w:rsidRPr="006F02C5">
              <w:rPr>
                <w:rFonts w:asciiTheme="minorHAnsi" w:hAnsiTheme="minorHAnsi" w:cstheme="minorHAnsi"/>
              </w:rPr>
              <w:t>przestrzeni</w:t>
            </w:r>
            <w:r>
              <w:rPr>
                <w:rFonts w:asciiTheme="minorHAnsi" w:hAnsiTheme="minorHAnsi" w:cstheme="minorHAnsi"/>
              </w:rPr>
              <w:t xml:space="preserve"> </w:t>
            </w:r>
            <w:r w:rsidRPr="006F02C5">
              <w:rPr>
                <w:rFonts w:asciiTheme="minorHAnsi" w:hAnsiTheme="minorHAnsi" w:cstheme="minorHAnsi"/>
              </w:rPr>
              <w:t>suchego,</w:t>
            </w:r>
            <w:r>
              <w:rPr>
                <w:rFonts w:asciiTheme="minorHAnsi" w:hAnsiTheme="minorHAnsi" w:cstheme="minorHAnsi"/>
              </w:rPr>
              <w:t xml:space="preserve"> </w:t>
            </w:r>
            <w:r w:rsidRPr="006F02C5">
              <w:rPr>
                <w:rFonts w:asciiTheme="minorHAnsi" w:hAnsiTheme="minorHAnsi" w:cstheme="minorHAnsi"/>
              </w:rPr>
              <w:t>zagęszczonego</w:t>
            </w:r>
            <w:r>
              <w:rPr>
                <w:rFonts w:asciiTheme="minorHAnsi" w:hAnsiTheme="minorHAnsi" w:cstheme="minorHAnsi"/>
              </w:rPr>
              <w:t xml:space="preserve"> </w:t>
            </w:r>
            <w:r w:rsidRPr="006F02C5">
              <w:rPr>
                <w:rFonts w:asciiTheme="minorHAnsi" w:hAnsiTheme="minorHAnsi" w:cstheme="minorHAnsi"/>
              </w:rPr>
              <w:t>wypełniacza</w:t>
            </w:r>
          </w:p>
        </w:tc>
      </w:tr>
      <w:tr w:rsidR="00583D4E" w:rsidRPr="006F02C5" w14:paraId="7BF2A6B4" w14:textId="77777777" w:rsidTr="00F50E87">
        <w:tc>
          <w:tcPr>
            <w:tcW w:w="705" w:type="dxa"/>
          </w:tcPr>
          <w:p w14:paraId="33D9D12E"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15.</w:t>
            </w:r>
          </w:p>
        </w:tc>
        <w:tc>
          <w:tcPr>
            <w:tcW w:w="1842" w:type="dxa"/>
          </w:tcPr>
          <w:p w14:paraId="463AAC2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1097-5</w:t>
            </w:r>
          </w:p>
        </w:tc>
        <w:tc>
          <w:tcPr>
            <w:tcW w:w="6100" w:type="dxa"/>
          </w:tcPr>
          <w:p w14:paraId="53EB10D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mechanicznych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fizycznych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5:</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zawartości</w:t>
            </w:r>
            <w:r>
              <w:rPr>
                <w:rFonts w:asciiTheme="minorHAnsi" w:hAnsiTheme="minorHAnsi" w:cstheme="minorHAnsi"/>
              </w:rPr>
              <w:t xml:space="preserve"> </w:t>
            </w:r>
            <w:r w:rsidRPr="006F02C5">
              <w:rPr>
                <w:rFonts w:asciiTheme="minorHAnsi" w:hAnsiTheme="minorHAnsi" w:cstheme="minorHAnsi"/>
              </w:rPr>
              <w:t>wody</w:t>
            </w:r>
            <w:r>
              <w:rPr>
                <w:rFonts w:asciiTheme="minorHAnsi" w:hAnsiTheme="minorHAnsi" w:cstheme="minorHAnsi"/>
              </w:rPr>
              <w:t xml:space="preserve"> </w:t>
            </w:r>
            <w:r w:rsidRPr="006F02C5">
              <w:rPr>
                <w:rFonts w:asciiTheme="minorHAnsi" w:hAnsiTheme="minorHAnsi" w:cstheme="minorHAnsi"/>
              </w:rPr>
              <w:t>przez</w:t>
            </w:r>
            <w:r>
              <w:rPr>
                <w:rFonts w:asciiTheme="minorHAnsi" w:hAnsiTheme="minorHAnsi" w:cstheme="minorHAnsi"/>
              </w:rPr>
              <w:t xml:space="preserve"> </w:t>
            </w:r>
            <w:r w:rsidRPr="006F02C5">
              <w:rPr>
                <w:rFonts w:asciiTheme="minorHAnsi" w:hAnsiTheme="minorHAnsi" w:cstheme="minorHAnsi"/>
              </w:rPr>
              <w:t>suszenie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suszarce</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wentylacją</w:t>
            </w:r>
          </w:p>
        </w:tc>
      </w:tr>
      <w:tr w:rsidR="00583D4E" w:rsidRPr="006F02C5" w14:paraId="07D75A41" w14:textId="77777777" w:rsidTr="00F50E87">
        <w:tc>
          <w:tcPr>
            <w:tcW w:w="705" w:type="dxa"/>
          </w:tcPr>
          <w:p w14:paraId="26F23EFA"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16.</w:t>
            </w:r>
          </w:p>
        </w:tc>
        <w:tc>
          <w:tcPr>
            <w:tcW w:w="1842" w:type="dxa"/>
          </w:tcPr>
          <w:p w14:paraId="3666D2C4"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1097-6</w:t>
            </w:r>
          </w:p>
        </w:tc>
        <w:tc>
          <w:tcPr>
            <w:tcW w:w="6100" w:type="dxa"/>
          </w:tcPr>
          <w:p w14:paraId="21B069CB"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mechanicznych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fizycznych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6:</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gęstości</w:t>
            </w:r>
            <w:r>
              <w:rPr>
                <w:rFonts w:asciiTheme="minorHAnsi" w:hAnsiTheme="minorHAnsi" w:cstheme="minorHAnsi"/>
              </w:rPr>
              <w:t xml:space="preserve"> </w:t>
            </w:r>
            <w:r w:rsidRPr="006F02C5">
              <w:rPr>
                <w:rFonts w:asciiTheme="minorHAnsi" w:hAnsiTheme="minorHAnsi" w:cstheme="minorHAnsi"/>
              </w:rPr>
              <w:t>ziaren</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nasiąkliwości</w:t>
            </w:r>
          </w:p>
        </w:tc>
      </w:tr>
      <w:tr w:rsidR="00583D4E" w:rsidRPr="006F02C5" w14:paraId="3BE02697" w14:textId="77777777" w:rsidTr="00F50E87">
        <w:tc>
          <w:tcPr>
            <w:tcW w:w="705" w:type="dxa"/>
          </w:tcPr>
          <w:p w14:paraId="6BAE2A5B"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17.</w:t>
            </w:r>
          </w:p>
        </w:tc>
        <w:tc>
          <w:tcPr>
            <w:tcW w:w="1842" w:type="dxa"/>
          </w:tcPr>
          <w:p w14:paraId="139BCE7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1097-7</w:t>
            </w:r>
          </w:p>
        </w:tc>
        <w:tc>
          <w:tcPr>
            <w:tcW w:w="6100" w:type="dxa"/>
          </w:tcPr>
          <w:p w14:paraId="5B4D346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mechanicznych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fizycznych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7:</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gęstości</w:t>
            </w:r>
            <w:r>
              <w:rPr>
                <w:rFonts w:asciiTheme="minorHAnsi" w:hAnsiTheme="minorHAnsi" w:cstheme="minorHAnsi"/>
              </w:rPr>
              <w:t xml:space="preserve"> </w:t>
            </w:r>
            <w:r w:rsidRPr="006F02C5">
              <w:rPr>
                <w:rFonts w:asciiTheme="minorHAnsi" w:hAnsiTheme="minorHAnsi" w:cstheme="minorHAnsi"/>
              </w:rPr>
              <w:t>wypełniacza</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piknometryczna</w:t>
            </w:r>
          </w:p>
        </w:tc>
      </w:tr>
      <w:tr w:rsidR="00583D4E" w:rsidRPr="006F02C5" w14:paraId="5FE3EFBD" w14:textId="77777777" w:rsidTr="00F50E87">
        <w:tc>
          <w:tcPr>
            <w:tcW w:w="705" w:type="dxa"/>
          </w:tcPr>
          <w:p w14:paraId="21353A29"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18.</w:t>
            </w:r>
          </w:p>
        </w:tc>
        <w:tc>
          <w:tcPr>
            <w:tcW w:w="1842" w:type="dxa"/>
          </w:tcPr>
          <w:p w14:paraId="1204FF6E"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1097-8</w:t>
            </w:r>
          </w:p>
        </w:tc>
        <w:tc>
          <w:tcPr>
            <w:tcW w:w="6100" w:type="dxa"/>
          </w:tcPr>
          <w:p w14:paraId="64C7CBD7"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mechanicznych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fizycznych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8:</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polerowalności</w:t>
            </w:r>
            <w:r>
              <w:rPr>
                <w:rFonts w:asciiTheme="minorHAnsi" w:hAnsiTheme="minorHAnsi" w:cstheme="minorHAnsi"/>
              </w:rPr>
              <w:t xml:space="preserve"> </w:t>
            </w:r>
            <w:r w:rsidRPr="006F02C5">
              <w:rPr>
                <w:rFonts w:asciiTheme="minorHAnsi" w:hAnsiTheme="minorHAnsi" w:cstheme="minorHAnsi"/>
              </w:rPr>
              <w:t>kamienia</w:t>
            </w:r>
          </w:p>
        </w:tc>
      </w:tr>
      <w:tr w:rsidR="00583D4E" w:rsidRPr="006F02C5" w14:paraId="7DDD06FF" w14:textId="77777777" w:rsidTr="00F50E87">
        <w:tc>
          <w:tcPr>
            <w:tcW w:w="705" w:type="dxa"/>
          </w:tcPr>
          <w:p w14:paraId="4671106F"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19.</w:t>
            </w:r>
          </w:p>
        </w:tc>
        <w:tc>
          <w:tcPr>
            <w:tcW w:w="1842" w:type="dxa"/>
          </w:tcPr>
          <w:p w14:paraId="7A9045F1"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1367-1</w:t>
            </w:r>
          </w:p>
        </w:tc>
        <w:tc>
          <w:tcPr>
            <w:tcW w:w="6100" w:type="dxa"/>
          </w:tcPr>
          <w:p w14:paraId="0BD823AB"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cieplnych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odporności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działanie</w:t>
            </w:r>
            <w:r>
              <w:rPr>
                <w:rFonts w:asciiTheme="minorHAnsi" w:hAnsiTheme="minorHAnsi" w:cstheme="minorHAnsi"/>
              </w:rPr>
              <w:t xml:space="preserve"> </w:t>
            </w:r>
            <w:r w:rsidRPr="006F02C5">
              <w:rPr>
                <w:rFonts w:asciiTheme="minorHAnsi" w:hAnsiTheme="minorHAnsi" w:cstheme="minorHAnsi"/>
              </w:rPr>
              <w:t>czynników</w:t>
            </w:r>
            <w:r>
              <w:rPr>
                <w:rFonts w:asciiTheme="minorHAnsi" w:hAnsiTheme="minorHAnsi" w:cstheme="minorHAnsi"/>
              </w:rPr>
              <w:t xml:space="preserve"> </w:t>
            </w:r>
            <w:r w:rsidRPr="006F02C5">
              <w:rPr>
                <w:rFonts w:asciiTheme="minorHAnsi" w:hAnsiTheme="minorHAnsi" w:cstheme="minorHAnsi"/>
              </w:rPr>
              <w:t>atmosferycznych</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mrozoodporności</w:t>
            </w:r>
          </w:p>
        </w:tc>
      </w:tr>
      <w:tr w:rsidR="00583D4E" w:rsidRPr="006F02C5" w14:paraId="6711F6AD" w14:textId="77777777" w:rsidTr="00F50E87">
        <w:tc>
          <w:tcPr>
            <w:tcW w:w="705" w:type="dxa"/>
          </w:tcPr>
          <w:p w14:paraId="23626777"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20.</w:t>
            </w:r>
          </w:p>
        </w:tc>
        <w:tc>
          <w:tcPr>
            <w:tcW w:w="1842" w:type="dxa"/>
          </w:tcPr>
          <w:p w14:paraId="1127F967"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1367-3</w:t>
            </w:r>
          </w:p>
        </w:tc>
        <w:tc>
          <w:tcPr>
            <w:tcW w:w="6100" w:type="dxa"/>
          </w:tcPr>
          <w:p w14:paraId="4597AE99"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cieplnych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odporności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działanie</w:t>
            </w:r>
            <w:r>
              <w:rPr>
                <w:rFonts w:asciiTheme="minorHAnsi" w:hAnsiTheme="minorHAnsi" w:cstheme="minorHAnsi"/>
              </w:rPr>
              <w:t xml:space="preserve"> </w:t>
            </w:r>
            <w:r w:rsidRPr="006F02C5">
              <w:rPr>
                <w:rFonts w:asciiTheme="minorHAnsi" w:hAnsiTheme="minorHAnsi" w:cstheme="minorHAnsi"/>
              </w:rPr>
              <w:t>czynników</w:t>
            </w:r>
            <w:r>
              <w:rPr>
                <w:rFonts w:asciiTheme="minorHAnsi" w:hAnsiTheme="minorHAnsi" w:cstheme="minorHAnsi"/>
              </w:rPr>
              <w:t xml:space="preserve"> </w:t>
            </w:r>
            <w:r w:rsidRPr="006F02C5">
              <w:rPr>
                <w:rFonts w:asciiTheme="minorHAnsi" w:hAnsiTheme="minorHAnsi" w:cstheme="minorHAnsi"/>
              </w:rPr>
              <w:t>atmosferycznych</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3:</w:t>
            </w:r>
            <w:r>
              <w:rPr>
                <w:rFonts w:asciiTheme="minorHAnsi" w:hAnsiTheme="minorHAnsi" w:cstheme="minorHAnsi"/>
              </w:rPr>
              <w:t xml:space="preserve"> </w:t>
            </w:r>
            <w:r w:rsidRPr="006F02C5">
              <w:rPr>
                <w:rFonts w:asciiTheme="minorHAnsi" w:hAnsiTheme="minorHAnsi" w:cstheme="minorHAnsi"/>
              </w:rPr>
              <w:t>Badanie</w:t>
            </w:r>
            <w:r>
              <w:rPr>
                <w:rFonts w:asciiTheme="minorHAnsi" w:hAnsiTheme="minorHAnsi" w:cstheme="minorHAnsi"/>
              </w:rPr>
              <w:t xml:space="preserve"> </w:t>
            </w:r>
            <w:r w:rsidRPr="006F02C5">
              <w:rPr>
                <w:rFonts w:asciiTheme="minorHAnsi" w:hAnsiTheme="minorHAnsi" w:cstheme="minorHAnsi"/>
              </w:rPr>
              <w:t>bazaltowej</w:t>
            </w:r>
            <w:r>
              <w:rPr>
                <w:rFonts w:asciiTheme="minorHAnsi" w:hAnsiTheme="minorHAnsi" w:cstheme="minorHAnsi"/>
              </w:rPr>
              <w:t xml:space="preserve"> </w:t>
            </w:r>
            <w:r w:rsidRPr="006F02C5">
              <w:rPr>
                <w:rFonts w:asciiTheme="minorHAnsi" w:hAnsiTheme="minorHAnsi" w:cstheme="minorHAnsi"/>
              </w:rPr>
              <w:t>zgorzeli</w:t>
            </w:r>
            <w:r>
              <w:rPr>
                <w:rFonts w:asciiTheme="minorHAnsi" w:hAnsiTheme="minorHAnsi" w:cstheme="minorHAnsi"/>
              </w:rPr>
              <w:t xml:space="preserve"> </w:t>
            </w:r>
            <w:r w:rsidRPr="006F02C5">
              <w:rPr>
                <w:rFonts w:asciiTheme="minorHAnsi" w:hAnsiTheme="minorHAnsi" w:cstheme="minorHAnsi"/>
              </w:rPr>
              <w:t>słonecznej</w:t>
            </w:r>
            <w:r>
              <w:rPr>
                <w:rFonts w:asciiTheme="minorHAnsi" w:hAnsiTheme="minorHAnsi" w:cstheme="minorHAnsi"/>
              </w:rPr>
              <w:t xml:space="preserve"> </w:t>
            </w:r>
            <w:r w:rsidRPr="006F02C5">
              <w:rPr>
                <w:rFonts w:asciiTheme="minorHAnsi" w:hAnsiTheme="minorHAnsi" w:cstheme="minorHAnsi"/>
              </w:rPr>
              <w:t>metodą</w:t>
            </w:r>
            <w:r>
              <w:rPr>
                <w:rFonts w:asciiTheme="minorHAnsi" w:hAnsiTheme="minorHAnsi" w:cstheme="minorHAnsi"/>
              </w:rPr>
              <w:t xml:space="preserve"> </w:t>
            </w:r>
            <w:r w:rsidRPr="006F02C5">
              <w:rPr>
                <w:rFonts w:asciiTheme="minorHAnsi" w:hAnsiTheme="minorHAnsi" w:cstheme="minorHAnsi"/>
              </w:rPr>
              <w:t>gotowania</w:t>
            </w:r>
          </w:p>
        </w:tc>
      </w:tr>
      <w:tr w:rsidR="00583D4E" w:rsidRPr="006F02C5" w14:paraId="31EEF0D0" w14:textId="77777777" w:rsidTr="00F50E87">
        <w:tc>
          <w:tcPr>
            <w:tcW w:w="705" w:type="dxa"/>
          </w:tcPr>
          <w:p w14:paraId="3731358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21.</w:t>
            </w:r>
          </w:p>
        </w:tc>
        <w:tc>
          <w:tcPr>
            <w:tcW w:w="1842" w:type="dxa"/>
          </w:tcPr>
          <w:p w14:paraId="75E00882"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1426</w:t>
            </w:r>
          </w:p>
        </w:tc>
        <w:tc>
          <w:tcPr>
            <w:tcW w:w="6100" w:type="dxa"/>
          </w:tcPr>
          <w:p w14:paraId="2EB35C7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produkty</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penetracji</w:t>
            </w:r>
            <w:r>
              <w:rPr>
                <w:rFonts w:asciiTheme="minorHAnsi" w:hAnsiTheme="minorHAnsi" w:cstheme="minorHAnsi"/>
              </w:rPr>
              <w:t xml:space="preserve"> </w:t>
            </w:r>
            <w:r w:rsidRPr="006F02C5">
              <w:rPr>
                <w:rFonts w:asciiTheme="minorHAnsi" w:hAnsiTheme="minorHAnsi" w:cstheme="minorHAnsi"/>
              </w:rPr>
              <w:t>igłą</w:t>
            </w:r>
          </w:p>
        </w:tc>
      </w:tr>
      <w:tr w:rsidR="00583D4E" w:rsidRPr="006F02C5" w14:paraId="19532A48" w14:textId="77777777" w:rsidTr="00F50E87">
        <w:tc>
          <w:tcPr>
            <w:tcW w:w="705" w:type="dxa"/>
          </w:tcPr>
          <w:p w14:paraId="36991C27"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22.</w:t>
            </w:r>
            <w:r>
              <w:rPr>
                <w:rFonts w:asciiTheme="minorHAnsi" w:hAnsiTheme="minorHAnsi" w:cstheme="minorHAnsi"/>
              </w:rPr>
              <w:t xml:space="preserve"> </w:t>
            </w:r>
          </w:p>
        </w:tc>
        <w:tc>
          <w:tcPr>
            <w:tcW w:w="1842" w:type="dxa"/>
          </w:tcPr>
          <w:p w14:paraId="2AD9CDAD"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1427</w:t>
            </w:r>
          </w:p>
        </w:tc>
        <w:tc>
          <w:tcPr>
            <w:tcW w:w="6100" w:type="dxa"/>
          </w:tcPr>
          <w:p w14:paraId="00B42098"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produkty</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temperatury</w:t>
            </w:r>
            <w:r>
              <w:rPr>
                <w:rFonts w:asciiTheme="minorHAnsi" w:hAnsiTheme="minorHAnsi" w:cstheme="minorHAnsi"/>
              </w:rPr>
              <w:t xml:space="preserve"> </w:t>
            </w:r>
            <w:r w:rsidRPr="006F02C5">
              <w:rPr>
                <w:rFonts w:asciiTheme="minorHAnsi" w:hAnsiTheme="minorHAnsi" w:cstheme="minorHAnsi"/>
              </w:rPr>
              <w:t>mięknienia</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Pierścień</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Kula</w:t>
            </w:r>
          </w:p>
        </w:tc>
      </w:tr>
      <w:tr w:rsidR="00583D4E" w:rsidRPr="006F02C5" w14:paraId="1E1232FD" w14:textId="77777777" w:rsidTr="00F50E87">
        <w:tc>
          <w:tcPr>
            <w:tcW w:w="705" w:type="dxa"/>
          </w:tcPr>
          <w:p w14:paraId="2689D570"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23.</w:t>
            </w:r>
            <w:r>
              <w:rPr>
                <w:rFonts w:asciiTheme="minorHAnsi" w:hAnsiTheme="minorHAnsi" w:cstheme="minorHAnsi"/>
              </w:rPr>
              <w:t xml:space="preserve"> </w:t>
            </w:r>
          </w:p>
        </w:tc>
        <w:tc>
          <w:tcPr>
            <w:tcW w:w="1842" w:type="dxa"/>
          </w:tcPr>
          <w:p w14:paraId="10CE0165"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1428</w:t>
            </w:r>
          </w:p>
        </w:tc>
        <w:tc>
          <w:tcPr>
            <w:tcW w:w="6100" w:type="dxa"/>
          </w:tcPr>
          <w:p w14:paraId="4A18376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zawartości</w:t>
            </w:r>
            <w:r>
              <w:rPr>
                <w:rFonts w:asciiTheme="minorHAnsi" w:hAnsiTheme="minorHAnsi" w:cstheme="minorHAnsi"/>
              </w:rPr>
              <w:t xml:space="preserve"> </w:t>
            </w:r>
            <w:r w:rsidRPr="006F02C5">
              <w:rPr>
                <w:rFonts w:asciiTheme="minorHAnsi" w:hAnsiTheme="minorHAnsi" w:cstheme="minorHAnsi"/>
              </w:rPr>
              <w:t>wody</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emulsjach</w:t>
            </w:r>
            <w:r>
              <w:rPr>
                <w:rFonts w:asciiTheme="minorHAnsi" w:hAnsiTheme="minorHAnsi" w:cstheme="minorHAnsi"/>
              </w:rPr>
              <w:t xml:space="preserve"> </w:t>
            </w:r>
            <w:r w:rsidRPr="006F02C5">
              <w:rPr>
                <w:rFonts w:asciiTheme="minorHAnsi" w:hAnsiTheme="minorHAnsi" w:cstheme="minorHAnsi"/>
              </w:rPr>
              <w:t>asfaltowych</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destylacji</w:t>
            </w:r>
            <w:r>
              <w:rPr>
                <w:rFonts w:asciiTheme="minorHAnsi" w:hAnsiTheme="minorHAnsi" w:cstheme="minorHAnsi"/>
              </w:rPr>
              <w:t xml:space="preserve"> </w:t>
            </w:r>
            <w:r w:rsidRPr="006F02C5">
              <w:rPr>
                <w:rFonts w:asciiTheme="minorHAnsi" w:hAnsiTheme="minorHAnsi" w:cstheme="minorHAnsi"/>
              </w:rPr>
              <w:t>azeotropowej</w:t>
            </w:r>
          </w:p>
        </w:tc>
      </w:tr>
      <w:tr w:rsidR="00583D4E" w:rsidRPr="006F02C5" w14:paraId="29C8D421" w14:textId="77777777" w:rsidTr="00F50E87">
        <w:tc>
          <w:tcPr>
            <w:tcW w:w="705" w:type="dxa"/>
          </w:tcPr>
          <w:p w14:paraId="3B3AD77F"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24.</w:t>
            </w:r>
          </w:p>
        </w:tc>
        <w:tc>
          <w:tcPr>
            <w:tcW w:w="1842" w:type="dxa"/>
          </w:tcPr>
          <w:p w14:paraId="5B69F6D5"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1429</w:t>
            </w:r>
          </w:p>
        </w:tc>
        <w:tc>
          <w:tcPr>
            <w:tcW w:w="6100" w:type="dxa"/>
          </w:tcPr>
          <w:p w14:paraId="0B2F1F1A"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pozostałości</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sicie</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asfaltowych</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trwałości</w:t>
            </w:r>
            <w:r>
              <w:rPr>
                <w:rFonts w:asciiTheme="minorHAnsi" w:hAnsiTheme="minorHAnsi" w:cstheme="minorHAnsi"/>
              </w:rPr>
              <w:t xml:space="preserve"> </w:t>
            </w:r>
            <w:r w:rsidRPr="006F02C5">
              <w:rPr>
                <w:rFonts w:asciiTheme="minorHAnsi" w:hAnsiTheme="minorHAnsi" w:cstheme="minorHAnsi"/>
              </w:rPr>
              <w:t>podczas</w:t>
            </w:r>
            <w:r>
              <w:rPr>
                <w:rFonts w:asciiTheme="minorHAnsi" w:hAnsiTheme="minorHAnsi" w:cstheme="minorHAnsi"/>
              </w:rPr>
              <w:t xml:space="preserve"> </w:t>
            </w:r>
            <w:r w:rsidRPr="006F02C5">
              <w:rPr>
                <w:rFonts w:asciiTheme="minorHAnsi" w:hAnsiTheme="minorHAnsi" w:cstheme="minorHAnsi"/>
              </w:rPr>
              <w:t>magazynowania</w:t>
            </w:r>
            <w:r>
              <w:rPr>
                <w:rFonts w:asciiTheme="minorHAnsi" w:hAnsiTheme="minorHAnsi" w:cstheme="minorHAnsi"/>
              </w:rPr>
              <w:t xml:space="preserve"> </w:t>
            </w:r>
            <w:r w:rsidRPr="006F02C5">
              <w:rPr>
                <w:rFonts w:asciiTheme="minorHAnsi" w:hAnsiTheme="minorHAnsi" w:cstheme="minorHAnsi"/>
              </w:rPr>
              <w:t>metodą</w:t>
            </w:r>
            <w:r>
              <w:rPr>
                <w:rFonts w:asciiTheme="minorHAnsi" w:hAnsiTheme="minorHAnsi" w:cstheme="minorHAnsi"/>
              </w:rPr>
              <w:t xml:space="preserve"> </w:t>
            </w:r>
            <w:r w:rsidRPr="006F02C5">
              <w:rPr>
                <w:rFonts w:asciiTheme="minorHAnsi" w:hAnsiTheme="minorHAnsi" w:cstheme="minorHAnsi"/>
              </w:rPr>
              <w:t>pozostałości</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sicie</w:t>
            </w:r>
          </w:p>
        </w:tc>
      </w:tr>
      <w:tr w:rsidR="00583D4E" w:rsidRPr="006F02C5" w14:paraId="6FF44FFE" w14:textId="77777777" w:rsidTr="00F50E87">
        <w:tc>
          <w:tcPr>
            <w:tcW w:w="705" w:type="dxa"/>
          </w:tcPr>
          <w:p w14:paraId="187ECBD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25.</w:t>
            </w:r>
          </w:p>
        </w:tc>
        <w:tc>
          <w:tcPr>
            <w:tcW w:w="1842" w:type="dxa"/>
          </w:tcPr>
          <w:p w14:paraId="535F708A"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1744-1</w:t>
            </w:r>
          </w:p>
        </w:tc>
        <w:tc>
          <w:tcPr>
            <w:tcW w:w="6100" w:type="dxa"/>
          </w:tcPr>
          <w:p w14:paraId="0F6D5220"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chemicznych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Analiza</w:t>
            </w:r>
            <w:r>
              <w:rPr>
                <w:rFonts w:asciiTheme="minorHAnsi" w:hAnsiTheme="minorHAnsi" w:cstheme="minorHAnsi"/>
              </w:rPr>
              <w:t xml:space="preserve"> </w:t>
            </w:r>
            <w:r w:rsidRPr="006F02C5">
              <w:rPr>
                <w:rFonts w:asciiTheme="minorHAnsi" w:hAnsiTheme="minorHAnsi" w:cstheme="minorHAnsi"/>
              </w:rPr>
              <w:t>chemiczna</w:t>
            </w:r>
          </w:p>
        </w:tc>
      </w:tr>
      <w:tr w:rsidR="00583D4E" w:rsidRPr="006F02C5" w14:paraId="2EC7ACA8" w14:textId="77777777" w:rsidTr="00F50E87">
        <w:tc>
          <w:tcPr>
            <w:tcW w:w="705" w:type="dxa"/>
          </w:tcPr>
          <w:p w14:paraId="0AADB039"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26.</w:t>
            </w:r>
          </w:p>
        </w:tc>
        <w:tc>
          <w:tcPr>
            <w:tcW w:w="1842" w:type="dxa"/>
          </w:tcPr>
          <w:p w14:paraId="444E3261"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1744-4</w:t>
            </w:r>
          </w:p>
        </w:tc>
        <w:tc>
          <w:tcPr>
            <w:tcW w:w="6100" w:type="dxa"/>
          </w:tcPr>
          <w:p w14:paraId="06EF8B82"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chemicznych</w:t>
            </w:r>
            <w:r>
              <w:rPr>
                <w:rFonts w:asciiTheme="minorHAnsi" w:hAnsiTheme="minorHAnsi" w:cstheme="minorHAnsi"/>
              </w:rPr>
              <w:t xml:space="preserve"> </w:t>
            </w:r>
            <w:r w:rsidRPr="006F02C5">
              <w:rPr>
                <w:rFonts w:asciiTheme="minorHAnsi" w:hAnsiTheme="minorHAnsi" w:cstheme="minorHAnsi"/>
              </w:rPr>
              <w:t>właściwości</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4:</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podatności</w:t>
            </w:r>
            <w:r>
              <w:rPr>
                <w:rFonts w:asciiTheme="minorHAnsi" w:hAnsiTheme="minorHAnsi" w:cstheme="minorHAnsi"/>
              </w:rPr>
              <w:t xml:space="preserve"> </w:t>
            </w:r>
            <w:r w:rsidRPr="006F02C5">
              <w:rPr>
                <w:rFonts w:asciiTheme="minorHAnsi" w:hAnsiTheme="minorHAnsi" w:cstheme="minorHAnsi"/>
              </w:rPr>
              <w:t>wypełniaczy</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mieszanek</w:t>
            </w:r>
            <w:r>
              <w:rPr>
                <w:rFonts w:asciiTheme="minorHAnsi" w:hAnsiTheme="minorHAnsi" w:cstheme="minorHAnsi"/>
              </w:rPr>
              <w:t xml:space="preserve"> </w:t>
            </w:r>
            <w:r w:rsidRPr="006F02C5">
              <w:rPr>
                <w:rFonts w:asciiTheme="minorHAnsi" w:hAnsiTheme="minorHAnsi" w:cstheme="minorHAnsi"/>
              </w:rPr>
              <w:t>mineralno-asfaltowych</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działanie</w:t>
            </w:r>
            <w:r>
              <w:rPr>
                <w:rFonts w:asciiTheme="minorHAnsi" w:hAnsiTheme="minorHAnsi" w:cstheme="minorHAnsi"/>
              </w:rPr>
              <w:t xml:space="preserve"> </w:t>
            </w:r>
            <w:r w:rsidRPr="006F02C5">
              <w:rPr>
                <w:rFonts w:asciiTheme="minorHAnsi" w:hAnsiTheme="minorHAnsi" w:cstheme="minorHAnsi"/>
              </w:rPr>
              <w:t>wody</w:t>
            </w:r>
          </w:p>
        </w:tc>
      </w:tr>
      <w:tr w:rsidR="00583D4E" w:rsidRPr="006F02C5" w14:paraId="3BF0C37C" w14:textId="77777777" w:rsidTr="00F50E87">
        <w:tc>
          <w:tcPr>
            <w:tcW w:w="705" w:type="dxa"/>
          </w:tcPr>
          <w:p w14:paraId="3D3765E0"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27.</w:t>
            </w:r>
          </w:p>
        </w:tc>
        <w:tc>
          <w:tcPr>
            <w:tcW w:w="1842" w:type="dxa"/>
          </w:tcPr>
          <w:p w14:paraId="114C08B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12591</w:t>
            </w:r>
          </w:p>
        </w:tc>
        <w:tc>
          <w:tcPr>
            <w:tcW w:w="6100" w:type="dxa"/>
          </w:tcPr>
          <w:p w14:paraId="2CF7DD47"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produkty</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dla</w:t>
            </w:r>
            <w:r>
              <w:rPr>
                <w:rFonts w:asciiTheme="minorHAnsi" w:hAnsiTheme="minorHAnsi" w:cstheme="minorHAnsi"/>
              </w:rPr>
              <w:t xml:space="preserve"> </w:t>
            </w:r>
            <w:r w:rsidRPr="006F02C5">
              <w:rPr>
                <w:rFonts w:asciiTheme="minorHAnsi" w:hAnsiTheme="minorHAnsi" w:cstheme="minorHAnsi"/>
              </w:rPr>
              <w:t>asfaltów</w:t>
            </w:r>
            <w:r>
              <w:rPr>
                <w:rFonts w:asciiTheme="minorHAnsi" w:hAnsiTheme="minorHAnsi" w:cstheme="minorHAnsi"/>
              </w:rPr>
              <w:t xml:space="preserve"> </w:t>
            </w:r>
            <w:r w:rsidRPr="006F02C5">
              <w:rPr>
                <w:rFonts w:asciiTheme="minorHAnsi" w:hAnsiTheme="minorHAnsi" w:cstheme="minorHAnsi"/>
              </w:rPr>
              <w:t>drogowych</w:t>
            </w:r>
          </w:p>
        </w:tc>
      </w:tr>
      <w:tr w:rsidR="00583D4E" w:rsidRPr="006F02C5" w14:paraId="2EAE519C" w14:textId="77777777" w:rsidTr="00F50E87">
        <w:tc>
          <w:tcPr>
            <w:tcW w:w="705" w:type="dxa"/>
          </w:tcPr>
          <w:p w14:paraId="1E884BF5"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28.</w:t>
            </w:r>
          </w:p>
        </w:tc>
        <w:tc>
          <w:tcPr>
            <w:tcW w:w="1842" w:type="dxa"/>
          </w:tcPr>
          <w:p w14:paraId="6DD6BCA9"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12592</w:t>
            </w:r>
          </w:p>
        </w:tc>
        <w:tc>
          <w:tcPr>
            <w:tcW w:w="6100" w:type="dxa"/>
          </w:tcPr>
          <w:p w14:paraId="6210843F"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produkty</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rozpuszczalności</w:t>
            </w:r>
          </w:p>
        </w:tc>
      </w:tr>
      <w:tr w:rsidR="00583D4E" w:rsidRPr="006F02C5" w14:paraId="02693B69" w14:textId="77777777" w:rsidTr="00F50E87">
        <w:tc>
          <w:tcPr>
            <w:tcW w:w="705" w:type="dxa"/>
          </w:tcPr>
          <w:p w14:paraId="707D96A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29.</w:t>
            </w:r>
          </w:p>
        </w:tc>
        <w:tc>
          <w:tcPr>
            <w:tcW w:w="1842" w:type="dxa"/>
          </w:tcPr>
          <w:p w14:paraId="1D095B5D"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12593</w:t>
            </w:r>
          </w:p>
        </w:tc>
        <w:tc>
          <w:tcPr>
            <w:tcW w:w="6100" w:type="dxa"/>
          </w:tcPr>
          <w:p w14:paraId="0B02B869"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produkty</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temperatury</w:t>
            </w:r>
            <w:r>
              <w:rPr>
                <w:rFonts w:asciiTheme="minorHAnsi" w:hAnsiTheme="minorHAnsi" w:cstheme="minorHAnsi"/>
              </w:rPr>
              <w:t xml:space="preserve"> </w:t>
            </w:r>
            <w:r w:rsidRPr="006F02C5">
              <w:rPr>
                <w:rFonts w:asciiTheme="minorHAnsi" w:hAnsiTheme="minorHAnsi" w:cstheme="minorHAnsi"/>
              </w:rPr>
              <w:t>łamliwości</w:t>
            </w:r>
            <w:r>
              <w:rPr>
                <w:rFonts w:asciiTheme="minorHAnsi" w:hAnsiTheme="minorHAnsi" w:cstheme="minorHAnsi"/>
              </w:rPr>
              <w:t xml:space="preserve"> </w:t>
            </w:r>
            <w:r w:rsidRPr="006F02C5">
              <w:rPr>
                <w:rFonts w:asciiTheme="minorHAnsi" w:hAnsiTheme="minorHAnsi" w:cstheme="minorHAnsi"/>
              </w:rPr>
              <w:t>Fraassa</w:t>
            </w:r>
          </w:p>
        </w:tc>
      </w:tr>
    </w:tbl>
    <w:p w14:paraId="1A18E584" w14:textId="77777777" w:rsidR="00583D4E" w:rsidRPr="006F02C5" w:rsidRDefault="00583D4E" w:rsidP="00583D4E">
      <w:pPr>
        <w:pStyle w:val="tekstost"/>
        <w:rPr>
          <w:rFonts w:asciiTheme="minorHAnsi" w:hAnsiTheme="minorHAnsi" w:cstheme="minorHAnsi"/>
        </w:rPr>
      </w:pPr>
    </w:p>
    <w:tbl>
      <w:tblPr>
        <w:tblW w:w="9072" w:type="dxa"/>
        <w:tblLook w:val="01E0" w:firstRow="1" w:lastRow="1" w:firstColumn="1" w:lastColumn="1" w:noHBand="0" w:noVBand="0"/>
      </w:tblPr>
      <w:tblGrid>
        <w:gridCol w:w="705"/>
        <w:gridCol w:w="1842"/>
        <w:gridCol w:w="6242"/>
        <w:gridCol w:w="283"/>
      </w:tblGrid>
      <w:tr w:rsidR="00583D4E" w:rsidRPr="006F02C5" w14:paraId="1BD269E4" w14:textId="77777777" w:rsidTr="00F50E87">
        <w:trPr>
          <w:gridAfter w:val="1"/>
          <w:wAfter w:w="283" w:type="dxa"/>
        </w:trPr>
        <w:tc>
          <w:tcPr>
            <w:tcW w:w="705" w:type="dxa"/>
          </w:tcPr>
          <w:p w14:paraId="4829BF8A"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30.</w:t>
            </w:r>
          </w:p>
        </w:tc>
        <w:tc>
          <w:tcPr>
            <w:tcW w:w="1842" w:type="dxa"/>
          </w:tcPr>
          <w:p w14:paraId="04A5DFA9"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12606-1</w:t>
            </w:r>
          </w:p>
        </w:tc>
        <w:tc>
          <w:tcPr>
            <w:tcW w:w="6242" w:type="dxa"/>
          </w:tcPr>
          <w:p w14:paraId="6A8217A8"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produkty</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zawartości</w:t>
            </w:r>
            <w:r>
              <w:rPr>
                <w:rFonts w:asciiTheme="minorHAnsi" w:hAnsiTheme="minorHAnsi" w:cstheme="minorHAnsi"/>
              </w:rPr>
              <w:t xml:space="preserve"> </w:t>
            </w:r>
            <w:r w:rsidRPr="006F02C5">
              <w:rPr>
                <w:rFonts w:asciiTheme="minorHAnsi" w:hAnsiTheme="minorHAnsi" w:cstheme="minorHAnsi"/>
              </w:rPr>
              <w:t>parafiny</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destylacyjna</w:t>
            </w:r>
          </w:p>
        </w:tc>
      </w:tr>
      <w:tr w:rsidR="00583D4E" w:rsidRPr="006F02C5" w14:paraId="2CEA5D69" w14:textId="77777777" w:rsidTr="00F50E87">
        <w:trPr>
          <w:gridAfter w:val="1"/>
          <w:wAfter w:w="283" w:type="dxa"/>
        </w:trPr>
        <w:tc>
          <w:tcPr>
            <w:tcW w:w="705" w:type="dxa"/>
          </w:tcPr>
          <w:p w14:paraId="72350BD8"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31.</w:t>
            </w:r>
          </w:p>
        </w:tc>
        <w:tc>
          <w:tcPr>
            <w:tcW w:w="1842" w:type="dxa"/>
          </w:tcPr>
          <w:p w14:paraId="78144A43"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12607-1</w:t>
            </w:r>
          </w:p>
          <w:p w14:paraId="3D71E2A7" w14:textId="77777777" w:rsidR="00583D4E" w:rsidRPr="006F02C5" w:rsidRDefault="00583D4E" w:rsidP="00F50E87">
            <w:pPr>
              <w:pStyle w:val="tekstost"/>
              <w:rPr>
                <w:rFonts w:asciiTheme="minorHAnsi" w:hAnsiTheme="minorHAnsi" w:cstheme="minorHAnsi"/>
              </w:rPr>
            </w:pPr>
          </w:p>
          <w:p w14:paraId="5510F350"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i</w:t>
            </w:r>
          </w:p>
          <w:p w14:paraId="06532B51"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12607-3</w:t>
            </w:r>
          </w:p>
        </w:tc>
        <w:tc>
          <w:tcPr>
            <w:tcW w:w="6242" w:type="dxa"/>
          </w:tcPr>
          <w:p w14:paraId="3FB18171"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produkty</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odporności</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twardnienie</w:t>
            </w:r>
            <w:r>
              <w:rPr>
                <w:rFonts w:asciiTheme="minorHAnsi" w:hAnsiTheme="minorHAnsi" w:cstheme="minorHAnsi"/>
              </w:rPr>
              <w:t xml:space="preserve"> </w:t>
            </w:r>
            <w:r w:rsidRPr="006F02C5">
              <w:rPr>
                <w:rFonts w:asciiTheme="minorHAnsi" w:hAnsiTheme="minorHAnsi" w:cstheme="minorHAnsi"/>
              </w:rPr>
              <w:t>pod</w:t>
            </w:r>
            <w:r>
              <w:rPr>
                <w:rFonts w:asciiTheme="minorHAnsi" w:hAnsiTheme="minorHAnsi" w:cstheme="minorHAnsi"/>
              </w:rPr>
              <w:t xml:space="preserve"> </w:t>
            </w:r>
            <w:r w:rsidRPr="006F02C5">
              <w:rPr>
                <w:rFonts w:asciiTheme="minorHAnsi" w:hAnsiTheme="minorHAnsi" w:cstheme="minorHAnsi"/>
              </w:rPr>
              <w:t>wpływem</w:t>
            </w:r>
            <w:r>
              <w:rPr>
                <w:rFonts w:asciiTheme="minorHAnsi" w:hAnsiTheme="minorHAnsi" w:cstheme="minorHAnsi"/>
              </w:rPr>
              <w:t xml:space="preserve"> </w:t>
            </w:r>
            <w:r w:rsidRPr="006F02C5">
              <w:rPr>
                <w:rFonts w:asciiTheme="minorHAnsi" w:hAnsiTheme="minorHAnsi" w:cstheme="minorHAnsi"/>
              </w:rPr>
              <w:t>ciepła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powietrza</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RTFOT</w:t>
            </w:r>
          </w:p>
          <w:p w14:paraId="17BF9CAD"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Jw.</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3:</w:t>
            </w:r>
            <w:r>
              <w:rPr>
                <w:rFonts w:asciiTheme="minorHAnsi" w:hAnsiTheme="minorHAnsi" w:cstheme="minorHAnsi"/>
              </w:rPr>
              <w:t xml:space="preserve"> </w:t>
            </w: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RFT</w:t>
            </w:r>
          </w:p>
        </w:tc>
      </w:tr>
      <w:tr w:rsidR="00583D4E" w:rsidRPr="006F02C5" w14:paraId="7371D396" w14:textId="77777777" w:rsidTr="00F50E87">
        <w:trPr>
          <w:gridAfter w:val="1"/>
          <w:wAfter w:w="283" w:type="dxa"/>
        </w:trPr>
        <w:tc>
          <w:tcPr>
            <w:tcW w:w="705" w:type="dxa"/>
          </w:tcPr>
          <w:p w14:paraId="360E4057"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32.</w:t>
            </w:r>
          </w:p>
        </w:tc>
        <w:tc>
          <w:tcPr>
            <w:tcW w:w="1842" w:type="dxa"/>
          </w:tcPr>
          <w:p w14:paraId="5BC7101D"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12697-6</w:t>
            </w:r>
          </w:p>
        </w:tc>
        <w:tc>
          <w:tcPr>
            <w:tcW w:w="6242" w:type="dxa"/>
          </w:tcPr>
          <w:p w14:paraId="7EC1FF73"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Metody</w:t>
            </w:r>
            <w:r>
              <w:rPr>
                <w:rFonts w:asciiTheme="minorHAnsi" w:hAnsiTheme="minorHAnsi" w:cstheme="minorHAnsi"/>
              </w:rPr>
              <w:t xml:space="preserve"> </w:t>
            </w:r>
            <w:r w:rsidRPr="006F02C5">
              <w:rPr>
                <w:rFonts w:asciiTheme="minorHAnsi" w:hAnsiTheme="minorHAnsi" w:cstheme="minorHAnsi"/>
              </w:rPr>
              <w:t>badań</w:t>
            </w:r>
            <w:r>
              <w:rPr>
                <w:rFonts w:asciiTheme="minorHAnsi" w:hAnsiTheme="minorHAnsi" w:cstheme="minorHAnsi"/>
              </w:rPr>
              <w:t xml:space="preserve"> </w:t>
            </w:r>
            <w:r w:rsidRPr="006F02C5">
              <w:rPr>
                <w:rFonts w:asciiTheme="minorHAnsi" w:hAnsiTheme="minorHAnsi" w:cstheme="minorHAnsi"/>
              </w:rPr>
              <w:t>mieszanek</w:t>
            </w:r>
            <w:r>
              <w:rPr>
                <w:rFonts w:asciiTheme="minorHAnsi" w:hAnsiTheme="minorHAnsi" w:cstheme="minorHAnsi"/>
              </w:rPr>
              <w:t xml:space="preserve"> </w:t>
            </w:r>
            <w:r w:rsidRPr="006F02C5">
              <w:rPr>
                <w:rFonts w:asciiTheme="minorHAnsi" w:hAnsiTheme="minorHAnsi" w:cstheme="minorHAnsi"/>
              </w:rPr>
              <w:t>mineralno-asfaltowych</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gorąco</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6:</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gęstości</w:t>
            </w:r>
            <w:r>
              <w:rPr>
                <w:rFonts w:asciiTheme="minorHAnsi" w:hAnsiTheme="minorHAnsi" w:cstheme="minorHAnsi"/>
              </w:rPr>
              <w:t xml:space="preserve"> </w:t>
            </w:r>
            <w:r w:rsidRPr="006F02C5">
              <w:rPr>
                <w:rFonts w:asciiTheme="minorHAnsi" w:hAnsiTheme="minorHAnsi" w:cstheme="minorHAnsi"/>
              </w:rPr>
              <w:t>objętościowej</w:t>
            </w:r>
            <w:r>
              <w:rPr>
                <w:rFonts w:asciiTheme="minorHAnsi" w:hAnsiTheme="minorHAnsi" w:cstheme="minorHAnsi"/>
              </w:rPr>
              <w:t xml:space="preserve"> </w:t>
            </w:r>
            <w:r w:rsidRPr="006F02C5">
              <w:rPr>
                <w:rFonts w:asciiTheme="minorHAnsi" w:hAnsiTheme="minorHAnsi" w:cstheme="minorHAnsi"/>
              </w:rPr>
              <w:t>metodą</w:t>
            </w:r>
            <w:r>
              <w:rPr>
                <w:rFonts w:asciiTheme="minorHAnsi" w:hAnsiTheme="minorHAnsi" w:cstheme="minorHAnsi"/>
              </w:rPr>
              <w:t xml:space="preserve"> </w:t>
            </w:r>
            <w:r w:rsidRPr="006F02C5">
              <w:rPr>
                <w:rFonts w:asciiTheme="minorHAnsi" w:hAnsiTheme="minorHAnsi" w:cstheme="minorHAnsi"/>
              </w:rPr>
              <w:t>hydrostatyczną</w:t>
            </w:r>
          </w:p>
        </w:tc>
      </w:tr>
      <w:tr w:rsidR="00583D4E" w:rsidRPr="006F02C5" w14:paraId="17F8107F" w14:textId="77777777" w:rsidTr="00F50E87">
        <w:tc>
          <w:tcPr>
            <w:tcW w:w="705" w:type="dxa"/>
          </w:tcPr>
          <w:p w14:paraId="70CF289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33.</w:t>
            </w:r>
          </w:p>
        </w:tc>
        <w:tc>
          <w:tcPr>
            <w:tcW w:w="1842" w:type="dxa"/>
          </w:tcPr>
          <w:p w14:paraId="5654EF83"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12697-8</w:t>
            </w:r>
          </w:p>
        </w:tc>
        <w:tc>
          <w:tcPr>
            <w:tcW w:w="6525" w:type="dxa"/>
            <w:gridSpan w:val="2"/>
          </w:tcPr>
          <w:p w14:paraId="13755985"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Metody</w:t>
            </w:r>
            <w:r>
              <w:rPr>
                <w:rFonts w:asciiTheme="minorHAnsi" w:hAnsiTheme="minorHAnsi" w:cstheme="minorHAnsi"/>
              </w:rPr>
              <w:t xml:space="preserve"> </w:t>
            </w:r>
            <w:r w:rsidRPr="006F02C5">
              <w:rPr>
                <w:rFonts w:asciiTheme="minorHAnsi" w:hAnsiTheme="minorHAnsi" w:cstheme="minorHAnsi"/>
              </w:rPr>
              <w:t>badań</w:t>
            </w:r>
            <w:r>
              <w:rPr>
                <w:rFonts w:asciiTheme="minorHAnsi" w:hAnsiTheme="minorHAnsi" w:cstheme="minorHAnsi"/>
              </w:rPr>
              <w:t xml:space="preserve"> </w:t>
            </w:r>
            <w:r w:rsidRPr="006F02C5">
              <w:rPr>
                <w:rFonts w:asciiTheme="minorHAnsi" w:hAnsiTheme="minorHAnsi" w:cstheme="minorHAnsi"/>
              </w:rPr>
              <w:t>mieszanek</w:t>
            </w:r>
            <w:r>
              <w:rPr>
                <w:rFonts w:asciiTheme="minorHAnsi" w:hAnsiTheme="minorHAnsi" w:cstheme="minorHAnsi"/>
              </w:rPr>
              <w:t xml:space="preserve"> </w:t>
            </w:r>
            <w:r w:rsidRPr="006F02C5">
              <w:rPr>
                <w:rFonts w:asciiTheme="minorHAnsi" w:hAnsiTheme="minorHAnsi" w:cstheme="minorHAnsi"/>
              </w:rPr>
              <w:t>mineralno-asfaltowych</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gorąco</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8:</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zawartości</w:t>
            </w:r>
            <w:r>
              <w:rPr>
                <w:rFonts w:asciiTheme="minorHAnsi" w:hAnsiTheme="minorHAnsi" w:cstheme="minorHAnsi"/>
              </w:rPr>
              <w:t xml:space="preserve"> </w:t>
            </w:r>
            <w:r w:rsidRPr="006F02C5">
              <w:rPr>
                <w:rFonts w:asciiTheme="minorHAnsi" w:hAnsiTheme="minorHAnsi" w:cstheme="minorHAnsi"/>
              </w:rPr>
              <w:t>wolnej</w:t>
            </w:r>
            <w:r>
              <w:rPr>
                <w:rFonts w:asciiTheme="minorHAnsi" w:hAnsiTheme="minorHAnsi" w:cstheme="minorHAnsi"/>
              </w:rPr>
              <w:t xml:space="preserve"> </w:t>
            </w:r>
            <w:r w:rsidRPr="006F02C5">
              <w:rPr>
                <w:rFonts w:asciiTheme="minorHAnsi" w:hAnsiTheme="minorHAnsi" w:cstheme="minorHAnsi"/>
              </w:rPr>
              <w:t>przestrzeni</w:t>
            </w:r>
          </w:p>
        </w:tc>
      </w:tr>
      <w:tr w:rsidR="00583D4E" w:rsidRPr="006F02C5" w14:paraId="1E7106FF" w14:textId="77777777" w:rsidTr="00F50E87">
        <w:tc>
          <w:tcPr>
            <w:tcW w:w="705" w:type="dxa"/>
          </w:tcPr>
          <w:p w14:paraId="229D8F10"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lastRenderedPageBreak/>
              <w:t>34.</w:t>
            </w:r>
          </w:p>
        </w:tc>
        <w:tc>
          <w:tcPr>
            <w:tcW w:w="1842" w:type="dxa"/>
          </w:tcPr>
          <w:p w14:paraId="118611C3"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12697-11</w:t>
            </w:r>
          </w:p>
        </w:tc>
        <w:tc>
          <w:tcPr>
            <w:tcW w:w="6525" w:type="dxa"/>
            <w:gridSpan w:val="2"/>
          </w:tcPr>
          <w:p w14:paraId="5F641B1D"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Metody</w:t>
            </w:r>
            <w:r>
              <w:rPr>
                <w:rFonts w:asciiTheme="minorHAnsi" w:hAnsiTheme="minorHAnsi" w:cstheme="minorHAnsi"/>
              </w:rPr>
              <w:t xml:space="preserve"> </w:t>
            </w:r>
            <w:r w:rsidRPr="006F02C5">
              <w:rPr>
                <w:rFonts w:asciiTheme="minorHAnsi" w:hAnsiTheme="minorHAnsi" w:cstheme="minorHAnsi"/>
              </w:rPr>
              <w:t>badań</w:t>
            </w:r>
            <w:r>
              <w:rPr>
                <w:rFonts w:asciiTheme="minorHAnsi" w:hAnsiTheme="minorHAnsi" w:cstheme="minorHAnsi"/>
              </w:rPr>
              <w:t xml:space="preserve"> </w:t>
            </w:r>
            <w:r w:rsidRPr="006F02C5">
              <w:rPr>
                <w:rFonts w:asciiTheme="minorHAnsi" w:hAnsiTheme="minorHAnsi" w:cstheme="minorHAnsi"/>
              </w:rPr>
              <w:t>mieszanek</w:t>
            </w:r>
            <w:r>
              <w:rPr>
                <w:rFonts w:asciiTheme="minorHAnsi" w:hAnsiTheme="minorHAnsi" w:cstheme="minorHAnsi"/>
              </w:rPr>
              <w:t xml:space="preserve"> </w:t>
            </w:r>
            <w:r w:rsidRPr="006F02C5">
              <w:rPr>
                <w:rFonts w:asciiTheme="minorHAnsi" w:hAnsiTheme="minorHAnsi" w:cstheme="minorHAnsi"/>
              </w:rPr>
              <w:t>mineralno-asfaltowych</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gorąco</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11:</w:t>
            </w:r>
            <w:r>
              <w:rPr>
                <w:rFonts w:asciiTheme="minorHAnsi" w:hAnsiTheme="minorHAnsi" w:cstheme="minorHAnsi"/>
              </w:rPr>
              <w:t xml:space="preserve"> </w:t>
            </w:r>
            <w:r w:rsidRPr="006F02C5">
              <w:rPr>
                <w:rFonts w:asciiTheme="minorHAnsi" w:hAnsiTheme="minorHAnsi" w:cstheme="minorHAnsi"/>
              </w:rPr>
              <w:t>Określenie</w:t>
            </w:r>
            <w:r>
              <w:rPr>
                <w:rFonts w:asciiTheme="minorHAnsi" w:hAnsiTheme="minorHAnsi" w:cstheme="minorHAnsi"/>
              </w:rPr>
              <w:t xml:space="preserve"> </w:t>
            </w:r>
            <w:r w:rsidRPr="006F02C5">
              <w:rPr>
                <w:rFonts w:asciiTheme="minorHAnsi" w:hAnsiTheme="minorHAnsi" w:cstheme="minorHAnsi"/>
              </w:rPr>
              <w:t>powiązania</w:t>
            </w:r>
            <w:r>
              <w:rPr>
                <w:rFonts w:asciiTheme="minorHAnsi" w:hAnsiTheme="minorHAnsi" w:cstheme="minorHAnsi"/>
              </w:rPr>
              <w:t xml:space="preserve"> </w:t>
            </w:r>
            <w:r w:rsidRPr="006F02C5">
              <w:rPr>
                <w:rFonts w:asciiTheme="minorHAnsi" w:hAnsiTheme="minorHAnsi" w:cstheme="minorHAnsi"/>
              </w:rPr>
              <w:t>pomiędzy</w:t>
            </w:r>
            <w:r>
              <w:rPr>
                <w:rFonts w:asciiTheme="minorHAnsi" w:hAnsiTheme="minorHAnsi" w:cstheme="minorHAnsi"/>
              </w:rPr>
              <w:t xml:space="preserve"> </w:t>
            </w:r>
            <w:r w:rsidRPr="006F02C5">
              <w:rPr>
                <w:rFonts w:asciiTheme="minorHAnsi" w:hAnsiTheme="minorHAnsi" w:cstheme="minorHAnsi"/>
              </w:rPr>
              <w:t>kruszywem</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asfaltem</w:t>
            </w:r>
          </w:p>
        </w:tc>
      </w:tr>
      <w:tr w:rsidR="00583D4E" w:rsidRPr="006F02C5" w14:paraId="3F4326BF" w14:textId="77777777" w:rsidTr="00F50E87">
        <w:tc>
          <w:tcPr>
            <w:tcW w:w="705" w:type="dxa"/>
          </w:tcPr>
          <w:p w14:paraId="712627D8"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35.</w:t>
            </w:r>
          </w:p>
        </w:tc>
        <w:tc>
          <w:tcPr>
            <w:tcW w:w="1842" w:type="dxa"/>
          </w:tcPr>
          <w:p w14:paraId="5FD3870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12697-12</w:t>
            </w:r>
          </w:p>
        </w:tc>
        <w:tc>
          <w:tcPr>
            <w:tcW w:w="6525" w:type="dxa"/>
            <w:gridSpan w:val="2"/>
          </w:tcPr>
          <w:p w14:paraId="50F0C1AF"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Metody</w:t>
            </w:r>
            <w:r>
              <w:rPr>
                <w:rFonts w:asciiTheme="minorHAnsi" w:hAnsiTheme="minorHAnsi" w:cstheme="minorHAnsi"/>
              </w:rPr>
              <w:t xml:space="preserve"> </w:t>
            </w:r>
            <w:r w:rsidRPr="006F02C5">
              <w:rPr>
                <w:rFonts w:asciiTheme="minorHAnsi" w:hAnsiTheme="minorHAnsi" w:cstheme="minorHAnsi"/>
              </w:rPr>
              <w:t>badań</w:t>
            </w:r>
            <w:r>
              <w:rPr>
                <w:rFonts w:asciiTheme="minorHAnsi" w:hAnsiTheme="minorHAnsi" w:cstheme="minorHAnsi"/>
              </w:rPr>
              <w:t xml:space="preserve"> </w:t>
            </w:r>
            <w:r w:rsidRPr="006F02C5">
              <w:rPr>
                <w:rFonts w:asciiTheme="minorHAnsi" w:hAnsiTheme="minorHAnsi" w:cstheme="minorHAnsi"/>
              </w:rPr>
              <w:t>mieszanek</w:t>
            </w:r>
            <w:r>
              <w:rPr>
                <w:rFonts w:asciiTheme="minorHAnsi" w:hAnsiTheme="minorHAnsi" w:cstheme="minorHAnsi"/>
              </w:rPr>
              <w:t xml:space="preserve"> </w:t>
            </w:r>
            <w:r w:rsidRPr="006F02C5">
              <w:rPr>
                <w:rFonts w:asciiTheme="minorHAnsi" w:hAnsiTheme="minorHAnsi" w:cstheme="minorHAnsi"/>
              </w:rPr>
              <w:t>mineralno-asfaltowych</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gorąco</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12:</w:t>
            </w:r>
            <w:r>
              <w:rPr>
                <w:rFonts w:asciiTheme="minorHAnsi" w:hAnsiTheme="minorHAnsi" w:cstheme="minorHAnsi"/>
              </w:rPr>
              <w:t xml:space="preserve"> </w:t>
            </w:r>
            <w:r w:rsidRPr="006F02C5">
              <w:rPr>
                <w:rFonts w:asciiTheme="minorHAnsi" w:hAnsiTheme="minorHAnsi" w:cstheme="minorHAnsi"/>
              </w:rPr>
              <w:t>Określanie</w:t>
            </w:r>
            <w:r>
              <w:rPr>
                <w:rFonts w:asciiTheme="minorHAnsi" w:hAnsiTheme="minorHAnsi" w:cstheme="minorHAnsi"/>
              </w:rPr>
              <w:t xml:space="preserve"> </w:t>
            </w:r>
            <w:r w:rsidRPr="006F02C5">
              <w:rPr>
                <w:rFonts w:asciiTheme="minorHAnsi" w:hAnsiTheme="minorHAnsi" w:cstheme="minorHAnsi"/>
              </w:rPr>
              <w:t>wrażliwości</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wodę</w:t>
            </w:r>
          </w:p>
        </w:tc>
      </w:tr>
      <w:tr w:rsidR="00583D4E" w:rsidRPr="006F02C5" w14:paraId="29DCF4A3" w14:textId="77777777" w:rsidTr="00F50E87">
        <w:tc>
          <w:tcPr>
            <w:tcW w:w="705" w:type="dxa"/>
          </w:tcPr>
          <w:p w14:paraId="0E3254DE"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36.</w:t>
            </w:r>
          </w:p>
        </w:tc>
        <w:tc>
          <w:tcPr>
            <w:tcW w:w="1842" w:type="dxa"/>
          </w:tcPr>
          <w:p w14:paraId="3BEE7635"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12697-13</w:t>
            </w:r>
          </w:p>
        </w:tc>
        <w:tc>
          <w:tcPr>
            <w:tcW w:w="6525" w:type="dxa"/>
            <w:gridSpan w:val="2"/>
          </w:tcPr>
          <w:p w14:paraId="46399383"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Metody</w:t>
            </w:r>
            <w:r>
              <w:rPr>
                <w:rFonts w:asciiTheme="minorHAnsi" w:hAnsiTheme="minorHAnsi" w:cstheme="minorHAnsi"/>
              </w:rPr>
              <w:t xml:space="preserve"> </w:t>
            </w:r>
            <w:r w:rsidRPr="006F02C5">
              <w:rPr>
                <w:rFonts w:asciiTheme="minorHAnsi" w:hAnsiTheme="minorHAnsi" w:cstheme="minorHAnsi"/>
              </w:rPr>
              <w:t>badań</w:t>
            </w:r>
            <w:r>
              <w:rPr>
                <w:rFonts w:asciiTheme="minorHAnsi" w:hAnsiTheme="minorHAnsi" w:cstheme="minorHAnsi"/>
              </w:rPr>
              <w:t xml:space="preserve"> </w:t>
            </w:r>
            <w:r w:rsidRPr="006F02C5">
              <w:rPr>
                <w:rFonts w:asciiTheme="minorHAnsi" w:hAnsiTheme="minorHAnsi" w:cstheme="minorHAnsi"/>
              </w:rPr>
              <w:t>mieszanek</w:t>
            </w:r>
            <w:r>
              <w:rPr>
                <w:rFonts w:asciiTheme="minorHAnsi" w:hAnsiTheme="minorHAnsi" w:cstheme="minorHAnsi"/>
              </w:rPr>
              <w:t xml:space="preserve"> </w:t>
            </w:r>
            <w:r w:rsidRPr="006F02C5">
              <w:rPr>
                <w:rFonts w:asciiTheme="minorHAnsi" w:hAnsiTheme="minorHAnsi" w:cstheme="minorHAnsi"/>
              </w:rPr>
              <w:t>mineralno-asfaltowych</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gorąco</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13:</w:t>
            </w:r>
            <w:r>
              <w:rPr>
                <w:rFonts w:asciiTheme="minorHAnsi" w:hAnsiTheme="minorHAnsi" w:cstheme="minorHAnsi"/>
              </w:rPr>
              <w:t xml:space="preserve"> </w:t>
            </w:r>
            <w:r w:rsidRPr="006F02C5">
              <w:rPr>
                <w:rFonts w:asciiTheme="minorHAnsi" w:hAnsiTheme="minorHAnsi" w:cstheme="minorHAnsi"/>
              </w:rPr>
              <w:t>Pomiar</w:t>
            </w:r>
            <w:r>
              <w:rPr>
                <w:rFonts w:asciiTheme="minorHAnsi" w:hAnsiTheme="minorHAnsi" w:cstheme="minorHAnsi"/>
              </w:rPr>
              <w:t xml:space="preserve"> </w:t>
            </w:r>
            <w:r w:rsidRPr="006F02C5">
              <w:rPr>
                <w:rFonts w:asciiTheme="minorHAnsi" w:hAnsiTheme="minorHAnsi" w:cstheme="minorHAnsi"/>
              </w:rPr>
              <w:t>temperatury</w:t>
            </w:r>
          </w:p>
        </w:tc>
      </w:tr>
      <w:tr w:rsidR="00583D4E" w:rsidRPr="006F02C5" w14:paraId="4C2FDB2B" w14:textId="77777777" w:rsidTr="00F50E87">
        <w:tc>
          <w:tcPr>
            <w:tcW w:w="705" w:type="dxa"/>
          </w:tcPr>
          <w:p w14:paraId="1CA1E83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37.</w:t>
            </w:r>
          </w:p>
        </w:tc>
        <w:tc>
          <w:tcPr>
            <w:tcW w:w="1842" w:type="dxa"/>
          </w:tcPr>
          <w:p w14:paraId="0A560EAD"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12697-18</w:t>
            </w:r>
          </w:p>
        </w:tc>
        <w:tc>
          <w:tcPr>
            <w:tcW w:w="6525" w:type="dxa"/>
            <w:gridSpan w:val="2"/>
          </w:tcPr>
          <w:p w14:paraId="227DB90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Metody</w:t>
            </w:r>
            <w:r>
              <w:rPr>
                <w:rFonts w:asciiTheme="minorHAnsi" w:hAnsiTheme="minorHAnsi" w:cstheme="minorHAnsi"/>
              </w:rPr>
              <w:t xml:space="preserve"> </w:t>
            </w:r>
            <w:r w:rsidRPr="006F02C5">
              <w:rPr>
                <w:rFonts w:asciiTheme="minorHAnsi" w:hAnsiTheme="minorHAnsi" w:cstheme="minorHAnsi"/>
              </w:rPr>
              <w:t>badań</w:t>
            </w:r>
            <w:r>
              <w:rPr>
                <w:rFonts w:asciiTheme="minorHAnsi" w:hAnsiTheme="minorHAnsi" w:cstheme="minorHAnsi"/>
              </w:rPr>
              <w:t xml:space="preserve"> </w:t>
            </w:r>
            <w:r w:rsidRPr="006F02C5">
              <w:rPr>
                <w:rFonts w:asciiTheme="minorHAnsi" w:hAnsiTheme="minorHAnsi" w:cstheme="minorHAnsi"/>
              </w:rPr>
              <w:t>mieszanek</w:t>
            </w:r>
            <w:r>
              <w:rPr>
                <w:rFonts w:asciiTheme="minorHAnsi" w:hAnsiTheme="minorHAnsi" w:cstheme="minorHAnsi"/>
              </w:rPr>
              <w:t xml:space="preserve"> </w:t>
            </w:r>
            <w:r w:rsidRPr="006F02C5">
              <w:rPr>
                <w:rFonts w:asciiTheme="minorHAnsi" w:hAnsiTheme="minorHAnsi" w:cstheme="minorHAnsi"/>
              </w:rPr>
              <w:t>mineralno-asfaltowych</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gorąco</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18:</w:t>
            </w:r>
            <w:r>
              <w:rPr>
                <w:rFonts w:asciiTheme="minorHAnsi" w:hAnsiTheme="minorHAnsi" w:cstheme="minorHAnsi"/>
              </w:rPr>
              <w:t xml:space="preserve"> </w:t>
            </w:r>
            <w:r w:rsidRPr="006F02C5">
              <w:rPr>
                <w:rFonts w:asciiTheme="minorHAnsi" w:hAnsiTheme="minorHAnsi" w:cstheme="minorHAnsi"/>
              </w:rPr>
              <w:t>Spływanie</w:t>
            </w:r>
            <w:r>
              <w:rPr>
                <w:rFonts w:asciiTheme="minorHAnsi" w:hAnsiTheme="minorHAnsi" w:cstheme="minorHAnsi"/>
              </w:rPr>
              <w:t xml:space="preserve"> </w:t>
            </w:r>
            <w:r w:rsidRPr="006F02C5">
              <w:rPr>
                <w:rFonts w:asciiTheme="minorHAnsi" w:hAnsiTheme="minorHAnsi" w:cstheme="minorHAnsi"/>
              </w:rPr>
              <w:t>lepiszcza</w:t>
            </w:r>
          </w:p>
        </w:tc>
      </w:tr>
      <w:tr w:rsidR="00583D4E" w:rsidRPr="006F02C5" w14:paraId="4B6E1C7A" w14:textId="77777777" w:rsidTr="00F50E87">
        <w:tc>
          <w:tcPr>
            <w:tcW w:w="705" w:type="dxa"/>
          </w:tcPr>
          <w:p w14:paraId="62F7DF1B"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38.</w:t>
            </w:r>
          </w:p>
        </w:tc>
        <w:tc>
          <w:tcPr>
            <w:tcW w:w="1842" w:type="dxa"/>
          </w:tcPr>
          <w:p w14:paraId="5A36EA85"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12697-22</w:t>
            </w:r>
          </w:p>
        </w:tc>
        <w:tc>
          <w:tcPr>
            <w:tcW w:w="6525" w:type="dxa"/>
            <w:gridSpan w:val="2"/>
          </w:tcPr>
          <w:p w14:paraId="07CFD6BF"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Metody</w:t>
            </w:r>
            <w:r>
              <w:rPr>
                <w:rFonts w:asciiTheme="minorHAnsi" w:hAnsiTheme="minorHAnsi" w:cstheme="minorHAnsi"/>
              </w:rPr>
              <w:t xml:space="preserve"> </w:t>
            </w:r>
            <w:r w:rsidRPr="006F02C5">
              <w:rPr>
                <w:rFonts w:asciiTheme="minorHAnsi" w:hAnsiTheme="minorHAnsi" w:cstheme="minorHAnsi"/>
              </w:rPr>
              <w:t>badań</w:t>
            </w:r>
            <w:r>
              <w:rPr>
                <w:rFonts w:asciiTheme="minorHAnsi" w:hAnsiTheme="minorHAnsi" w:cstheme="minorHAnsi"/>
              </w:rPr>
              <w:t xml:space="preserve"> </w:t>
            </w:r>
            <w:r w:rsidRPr="006F02C5">
              <w:rPr>
                <w:rFonts w:asciiTheme="minorHAnsi" w:hAnsiTheme="minorHAnsi" w:cstheme="minorHAnsi"/>
              </w:rPr>
              <w:t>mieszanek</w:t>
            </w:r>
            <w:r>
              <w:rPr>
                <w:rFonts w:asciiTheme="minorHAnsi" w:hAnsiTheme="minorHAnsi" w:cstheme="minorHAnsi"/>
              </w:rPr>
              <w:t xml:space="preserve"> </w:t>
            </w:r>
            <w:r w:rsidRPr="006F02C5">
              <w:rPr>
                <w:rFonts w:asciiTheme="minorHAnsi" w:hAnsiTheme="minorHAnsi" w:cstheme="minorHAnsi"/>
              </w:rPr>
              <w:t>mineralno-asfaltowych</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gorąco</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22:</w:t>
            </w:r>
            <w:r>
              <w:rPr>
                <w:rFonts w:asciiTheme="minorHAnsi" w:hAnsiTheme="minorHAnsi" w:cstheme="minorHAnsi"/>
              </w:rPr>
              <w:t xml:space="preserve"> </w:t>
            </w:r>
            <w:r w:rsidRPr="006F02C5">
              <w:rPr>
                <w:rFonts w:asciiTheme="minorHAnsi" w:hAnsiTheme="minorHAnsi" w:cstheme="minorHAnsi"/>
              </w:rPr>
              <w:t>Koleinowanie</w:t>
            </w:r>
          </w:p>
        </w:tc>
      </w:tr>
      <w:tr w:rsidR="00583D4E" w:rsidRPr="006F02C5" w14:paraId="437B6465" w14:textId="77777777" w:rsidTr="00F50E87">
        <w:tc>
          <w:tcPr>
            <w:tcW w:w="705" w:type="dxa"/>
          </w:tcPr>
          <w:p w14:paraId="5A474BE9"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39.</w:t>
            </w:r>
          </w:p>
        </w:tc>
        <w:tc>
          <w:tcPr>
            <w:tcW w:w="1842" w:type="dxa"/>
          </w:tcPr>
          <w:p w14:paraId="7C381071"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12697-27</w:t>
            </w:r>
          </w:p>
        </w:tc>
        <w:tc>
          <w:tcPr>
            <w:tcW w:w="6525" w:type="dxa"/>
            <w:gridSpan w:val="2"/>
          </w:tcPr>
          <w:p w14:paraId="0DDBC759"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Metody</w:t>
            </w:r>
            <w:r>
              <w:rPr>
                <w:rFonts w:asciiTheme="minorHAnsi" w:hAnsiTheme="minorHAnsi" w:cstheme="minorHAnsi"/>
              </w:rPr>
              <w:t xml:space="preserve"> </w:t>
            </w:r>
            <w:r w:rsidRPr="006F02C5">
              <w:rPr>
                <w:rFonts w:asciiTheme="minorHAnsi" w:hAnsiTheme="minorHAnsi" w:cstheme="minorHAnsi"/>
              </w:rPr>
              <w:t>badań</w:t>
            </w:r>
            <w:r>
              <w:rPr>
                <w:rFonts w:asciiTheme="minorHAnsi" w:hAnsiTheme="minorHAnsi" w:cstheme="minorHAnsi"/>
              </w:rPr>
              <w:t xml:space="preserve"> </w:t>
            </w:r>
            <w:r w:rsidRPr="006F02C5">
              <w:rPr>
                <w:rFonts w:asciiTheme="minorHAnsi" w:hAnsiTheme="minorHAnsi" w:cstheme="minorHAnsi"/>
              </w:rPr>
              <w:t>mieszanek</w:t>
            </w:r>
            <w:r>
              <w:rPr>
                <w:rFonts w:asciiTheme="minorHAnsi" w:hAnsiTheme="minorHAnsi" w:cstheme="minorHAnsi"/>
              </w:rPr>
              <w:t xml:space="preserve"> </w:t>
            </w:r>
            <w:r w:rsidRPr="006F02C5">
              <w:rPr>
                <w:rFonts w:asciiTheme="minorHAnsi" w:hAnsiTheme="minorHAnsi" w:cstheme="minorHAnsi"/>
              </w:rPr>
              <w:t>mineralno-asfaltowych</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gorąco</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27:</w:t>
            </w:r>
            <w:r>
              <w:rPr>
                <w:rFonts w:asciiTheme="minorHAnsi" w:hAnsiTheme="minorHAnsi" w:cstheme="minorHAnsi"/>
              </w:rPr>
              <w:t xml:space="preserve"> </w:t>
            </w:r>
            <w:r w:rsidRPr="006F02C5">
              <w:rPr>
                <w:rFonts w:asciiTheme="minorHAnsi" w:hAnsiTheme="minorHAnsi" w:cstheme="minorHAnsi"/>
              </w:rPr>
              <w:t>Pobieranie</w:t>
            </w:r>
            <w:r>
              <w:rPr>
                <w:rFonts w:asciiTheme="minorHAnsi" w:hAnsiTheme="minorHAnsi" w:cstheme="minorHAnsi"/>
              </w:rPr>
              <w:t xml:space="preserve"> </w:t>
            </w:r>
            <w:r w:rsidRPr="006F02C5">
              <w:rPr>
                <w:rFonts w:asciiTheme="minorHAnsi" w:hAnsiTheme="minorHAnsi" w:cstheme="minorHAnsi"/>
              </w:rPr>
              <w:t>próbek</w:t>
            </w:r>
          </w:p>
        </w:tc>
      </w:tr>
      <w:tr w:rsidR="00583D4E" w:rsidRPr="006F02C5" w14:paraId="2335B151" w14:textId="77777777" w:rsidTr="00F50E87">
        <w:tc>
          <w:tcPr>
            <w:tcW w:w="705" w:type="dxa"/>
          </w:tcPr>
          <w:p w14:paraId="6FC73FF8"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40.</w:t>
            </w:r>
          </w:p>
        </w:tc>
        <w:tc>
          <w:tcPr>
            <w:tcW w:w="1842" w:type="dxa"/>
          </w:tcPr>
          <w:p w14:paraId="49EDFFA9"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12697-36</w:t>
            </w:r>
          </w:p>
        </w:tc>
        <w:tc>
          <w:tcPr>
            <w:tcW w:w="6525" w:type="dxa"/>
            <w:gridSpan w:val="2"/>
          </w:tcPr>
          <w:p w14:paraId="4A75C5E5"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Metody</w:t>
            </w:r>
            <w:r>
              <w:rPr>
                <w:rFonts w:asciiTheme="minorHAnsi" w:hAnsiTheme="minorHAnsi" w:cstheme="minorHAnsi"/>
              </w:rPr>
              <w:t xml:space="preserve"> </w:t>
            </w:r>
            <w:r w:rsidRPr="006F02C5">
              <w:rPr>
                <w:rFonts w:asciiTheme="minorHAnsi" w:hAnsiTheme="minorHAnsi" w:cstheme="minorHAnsi"/>
              </w:rPr>
              <w:t>badań</w:t>
            </w:r>
            <w:r>
              <w:rPr>
                <w:rFonts w:asciiTheme="minorHAnsi" w:hAnsiTheme="minorHAnsi" w:cstheme="minorHAnsi"/>
              </w:rPr>
              <w:t xml:space="preserve"> </w:t>
            </w:r>
            <w:r w:rsidRPr="006F02C5">
              <w:rPr>
                <w:rFonts w:asciiTheme="minorHAnsi" w:hAnsiTheme="minorHAnsi" w:cstheme="minorHAnsi"/>
              </w:rPr>
              <w:t>mieszanek</w:t>
            </w:r>
            <w:r>
              <w:rPr>
                <w:rFonts w:asciiTheme="minorHAnsi" w:hAnsiTheme="minorHAnsi" w:cstheme="minorHAnsi"/>
              </w:rPr>
              <w:t xml:space="preserve"> </w:t>
            </w:r>
            <w:r w:rsidRPr="006F02C5">
              <w:rPr>
                <w:rFonts w:asciiTheme="minorHAnsi" w:hAnsiTheme="minorHAnsi" w:cstheme="minorHAnsi"/>
              </w:rPr>
              <w:t>mineralno-asfaltowych</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gorąco</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36:</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grubości</w:t>
            </w:r>
            <w:r>
              <w:rPr>
                <w:rFonts w:asciiTheme="minorHAnsi" w:hAnsiTheme="minorHAnsi" w:cstheme="minorHAnsi"/>
              </w:rPr>
              <w:t xml:space="preserve"> </w:t>
            </w:r>
            <w:r w:rsidRPr="006F02C5">
              <w:rPr>
                <w:rFonts w:asciiTheme="minorHAnsi" w:hAnsiTheme="minorHAnsi" w:cstheme="minorHAnsi"/>
              </w:rPr>
              <w:t>nawierzchni</w:t>
            </w:r>
            <w:r>
              <w:rPr>
                <w:rFonts w:asciiTheme="minorHAnsi" w:hAnsiTheme="minorHAnsi" w:cstheme="minorHAnsi"/>
              </w:rPr>
              <w:t xml:space="preserve"> </w:t>
            </w:r>
            <w:r w:rsidRPr="006F02C5">
              <w:rPr>
                <w:rFonts w:asciiTheme="minorHAnsi" w:hAnsiTheme="minorHAnsi" w:cstheme="minorHAnsi"/>
              </w:rPr>
              <w:t>asfaltowych</w:t>
            </w:r>
          </w:p>
        </w:tc>
      </w:tr>
      <w:tr w:rsidR="00583D4E" w:rsidRPr="006F02C5" w14:paraId="0F01BB8A" w14:textId="77777777" w:rsidTr="00F50E87">
        <w:tc>
          <w:tcPr>
            <w:tcW w:w="705" w:type="dxa"/>
          </w:tcPr>
          <w:p w14:paraId="5DE04312"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41.</w:t>
            </w:r>
          </w:p>
        </w:tc>
        <w:tc>
          <w:tcPr>
            <w:tcW w:w="1842" w:type="dxa"/>
          </w:tcPr>
          <w:p w14:paraId="7F79F0C9"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12846</w:t>
            </w:r>
          </w:p>
        </w:tc>
        <w:tc>
          <w:tcPr>
            <w:tcW w:w="6525" w:type="dxa"/>
            <w:gridSpan w:val="2"/>
          </w:tcPr>
          <w:p w14:paraId="04175AC4"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czasu</w:t>
            </w:r>
            <w:r>
              <w:rPr>
                <w:rFonts w:asciiTheme="minorHAnsi" w:hAnsiTheme="minorHAnsi" w:cstheme="minorHAnsi"/>
              </w:rPr>
              <w:t xml:space="preserve"> </w:t>
            </w:r>
            <w:r w:rsidRPr="006F02C5">
              <w:rPr>
                <w:rFonts w:asciiTheme="minorHAnsi" w:hAnsiTheme="minorHAnsi" w:cstheme="minorHAnsi"/>
              </w:rPr>
              <w:t>wypływu</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asfaltowych</w:t>
            </w:r>
            <w:r>
              <w:rPr>
                <w:rFonts w:asciiTheme="minorHAnsi" w:hAnsiTheme="minorHAnsi" w:cstheme="minorHAnsi"/>
              </w:rPr>
              <w:t xml:space="preserve"> </w:t>
            </w:r>
            <w:r w:rsidRPr="006F02C5">
              <w:rPr>
                <w:rFonts w:asciiTheme="minorHAnsi" w:hAnsiTheme="minorHAnsi" w:cstheme="minorHAnsi"/>
              </w:rPr>
              <w:t>lepkościomierzem</w:t>
            </w:r>
            <w:r>
              <w:rPr>
                <w:rFonts w:asciiTheme="minorHAnsi" w:hAnsiTheme="minorHAnsi" w:cstheme="minorHAnsi"/>
              </w:rPr>
              <w:t xml:space="preserve"> </w:t>
            </w:r>
            <w:r w:rsidRPr="006F02C5">
              <w:rPr>
                <w:rFonts w:asciiTheme="minorHAnsi" w:hAnsiTheme="minorHAnsi" w:cstheme="minorHAnsi"/>
              </w:rPr>
              <w:t>wypływowym</w:t>
            </w:r>
          </w:p>
        </w:tc>
      </w:tr>
      <w:tr w:rsidR="00583D4E" w:rsidRPr="006F02C5" w14:paraId="2B013FBD" w14:textId="77777777" w:rsidTr="00F50E87">
        <w:tc>
          <w:tcPr>
            <w:tcW w:w="705" w:type="dxa"/>
          </w:tcPr>
          <w:p w14:paraId="508468A9"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42.</w:t>
            </w:r>
          </w:p>
        </w:tc>
        <w:tc>
          <w:tcPr>
            <w:tcW w:w="1842" w:type="dxa"/>
          </w:tcPr>
          <w:p w14:paraId="02AFF8D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12847</w:t>
            </w:r>
          </w:p>
        </w:tc>
        <w:tc>
          <w:tcPr>
            <w:tcW w:w="6525" w:type="dxa"/>
            <w:gridSpan w:val="2"/>
          </w:tcPr>
          <w:p w14:paraId="33E9CA43"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sedymentacji</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asfaltowych</w:t>
            </w:r>
          </w:p>
        </w:tc>
      </w:tr>
      <w:tr w:rsidR="00583D4E" w:rsidRPr="006F02C5" w14:paraId="26D6F0C5" w14:textId="77777777" w:rsidTr="00F50E87">
        <w:tc>
          <w:tcPr>
            <w:tcW w:w="705" w:type="dxa"/>
          </w:tcPr>
          <w:p w14:paraId="69F70681"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43.</w:t>
            </w:r>
          </w:p>
        </w:tc>
        <w:tc>
          <w:tcPr>
            <w:tcW w:w="1842" w:type="dxa"/>
          </w:tcPr>
          <w:p w14:paraId="44C182B1"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12850</w:t>
            </w:r>
          </w:p>
        </w:tc>
        <w:tc>
          <w:tcPr>
            <w:tcW w:w="6525" w:type="dxa"/>
            <w:gridSpan w:val="2"/>
          </w:tcPr>
          <w:p w14:paraId="4EBF957E"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wartości</w:t>
            </w:r>
            <w:r>
              <w:rPr>
                <w:rFonts w:asciiTheme="minorHAnsi" w:hAnsiTheme="minorHAnsi" w:cstheme="minorHAnsi"/>
              </w:rPr>
              <w:t xml:space="preserve"> </w:t>
            </w:r>
            <w:r w:rsidRPr="006F02C5">
              <w:rPr>
                <w:rFonts w:asciiTheme="minorHAnsi" w:hAnsiTheme="minorHAnsi" w:cstheme="minorHAnsi"/>
              </w:rPr>
              <w:t>pH</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asfaltowych</w:t>
            </w:r>
          </w:p>
        </w:tc>
      </w:tr>
      <w:tr w:rsidR="00583D4E" w:rsidRPr="006F02C5" w14:paraId="59A3E435" w14:textId="77777777" w:rsidTr="00F50E87">
        <w:tc>
          <w:tcPr>
            <w:tcW w:w="705" w:type="dxa"/>
          </w:tcPr>
          <w:p w14:paraId="1EDF81E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44.</w:t>
            </w:r>
          </w:p>
        </w:tc>
        <w:tc>
          <w:tcPr>
            <w:tcW w:w="1842" w:type="dxa"/>
          </w:tcPr>
          <w:p w14:paraId="7F87F1BA"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13043</w:t>
            </w:r>
          </w:p>
        </w:tc>
        <w:tc>
          <w:tcPr>
            <w:tcW w:w="6525" w:type="dxa"/>
            <w:gridSpan w:val="2"/>
          </w:tcPr>
          <w:p w14:paraId="1D517937"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Kruszywa</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mieszanek</w:t>
            </w:r>
            <w:r>
              <w:rPr>
                <w:rFonts w:asciiTheme="minorHAnsi" w:hAnsiTheme="minorHAnsi" w:cstheme="minorHAnsi"/>
              </w:rPr>
              <w:t xml:space="preserve"> </w:t>
            </w:r>
            <w:r w:rsidRPr="006F02C5">
              <w:rPr>
                <w:rFonts w:asciiTheme="minorHAnsi" w:hAnsiTheme="minorHAnsi" w:cstheme="minorHAnsi"/>
              </w:rPr>
              <w:t>bitumicznych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powierzchniowych</w:t>
            </w:r>
            <w:r>
              <w:rPr>
                <w:rFonts w:asciiTheme="minorHAnsi" w:hAnsiTheme="minorHAnsi" w:cstheme="minorHAnsi"/>
              </w:rPr>
              <w:t xml:space="preserve"> </w:t>
            </w:r>
            <w:r w:rsidRPr="006F02C5">
              <w:rPr>
                <w:rFonts w:asciiTheme="minorHAnsi" w:hAnsiTheme="minorHAnsi" w:cstheme="minorHAnsi"/>
              </w:rPr>
              <w:t>utrwaleń</w:t>
            </w:r>
            <w:r>
              <w:rPr>
                <w:rFonts w:asciiTheme="minorHAnsi" w:hAnsiTheme="minorHAnsi" w:cstheme="minorHAnsi"/>
              </w:rPr>
              <w:t xml:space="preserve"> </w:t>
            </w:r>
            <w:r w:rsidRPr="006F02C5">
              <w:rPr>
                <w:rFonts w:asciiTheme="minorHAnsi" w:hAnsiTheme="minorHAnsi" w:cstheme="minorHAnsi"/>
              </w:rPr>
              <w:t>stosowanych</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drogach,</w:t>
            </w:r>
            <w:r>
              <w:rPr>
                <w:rFonts w:asciiTheme="minorHAnsi" w:hAnsiTheme="minorHAnsi" w:cstheme="minorHAnsi"/>
              </w:rPr>
              <w:t xml:space="preserve"> </w:t>
            </w:r>
            <w:r w:rsidRPr="006F02C5">
              <w:rPr>
                <w:rFonts w:asciiTheme="minorHAnsi" w:hAnsiTheme="minorHAnsi" w:cstheme="minorHAnsi"/>
              </w:rPr>
              <w:t>lotniskach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innych</w:t>
            </w:r>
            <w:r>
              <w:rPr>
                <w:rFonts w:asciiTheme="minorHAnsi" w:hAnsiTheme="minorHAnsi" w:cstheme="minorHAnsi"/>
              </w:rPr>
              <w:t xml:space="preserve"> </w:t>
            </w:r>
            <w:r w:rsidRPr="006F02C5">
              <w:rPr>
                <w:rFonts w:asciiTheme="minorHAnsi" w:hAnsiTheme="minorHAnsi" w:cstheme="minorHAnsi"/>
              </w:rPr>
              <w:t>powierzchniach</w:t>
            </w:r>
            <w:r>
              <w:rPr>
                <w:rFonts w:asciiTheme="minorHAnsi" w:hAnsiTheme="minorHAnsi" w:cstheme="minorHAnsi"/>
              </w:rPr>
              <w:t xml:space="preserve"> </w:t>
            </w:r>
            <w:r w:rsidRPr="006F02C5">
              <w:rPr>
                <w:rFonts w:asciiTheme="minorHAnsi" w:hAnsiTheme="minorHAnsi" w:cstheme="minorHAnsi"/>
              </w:rPr>
              <w:t>przeznaczonych</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ruchu</w:t>
            </w:r>
          </w:p>
        </w:tc>
      </w:tr>
      <w:tr w:rsidR="00583D4E" w:rsidRPr="006F02C5" w14:paraId="7B262A04" w14:textId="77777777" w:rsidTr="00F50E87">
        <w:tc>
          <w:tcPr>
            <w:tcW w:w="705" w:type="dxa"/>
          </w:tcPr>
          <w:p w14:paraId="7F76AC0D"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45.</w:t>
            </w:r>
          </w:p>
        </w:tc>
        <w:tc>
          <w:tcPr>
            <w:tcW w:w="1842" w:type="dxa"/>
          </w:tcPr>
          <w:p w14:paraId="06B37705"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13074</w:t>
            </w:r>
          </w:p>
        </w:tc>
        <w:tc>
          <w:tcPr>
            <w:tcW w:w="6525" w:type="dxa"/>
            <w:gridSpan w:val="2"/>
          </w:tcPr>
          <w:p w14:paraId="2DE9BDE1"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lepiszczy</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asfaltowych</w:t>
            </w:r>
            <w:r>
              <w:rPr>
                <w:rFonts w:asciiTheme="minorHAnsi" w:hAnsiTheme="minorHAnsi" w:cstheme="minorHAnsi"/>
              </w:rPr>
              <w:t xml:space="preserve"> </w:t>
            </w:r>
            <w:r w:rsidRPr="006F02C5">
              <w:rPr>
                <w:rFonts w:asciiTheme="minorHAnsi" w:hAnsiTheme="minorHAnsi" w:cstheme="minorHAnsi"/>
              </w:rPr>
              <w:t>przez</w:t>
            </w:r>
            <w:r>
              <w:rPr>
                <w:rFonts w:asciiTheme="minorHAnsi" w:hAnsiTheme="minorHAnsi" w:cstheme="minorHAnsi"/>
              </w:rPr>
              <w:t xml:space="preserve"> </w:t>
            </w:r>
            <w:r w:rsidRPr="006F02C5">
              <w:rPr>
                <w:rFonts w:asciiTheme="minorHAnsi" w:hAnsiTheme="minorHAnsi" w:cstheme="minorHAnsi"/>
              </w:rPr>
              <w:t>odparowanie</w:t>
            </w:r>
          </w:p>
        </w:tc>
      </w:tr>
    </w:tbl>
    <w:p w14:paraId="0226CE06" w14:textId="77777777" w:rsidR="00583D4E" w:rsidRPr="006F02C5" w:rsidRDefault="00583D4E" w:rsidP="00583D4E">
      <w:pPr>
        <w:pStyle w:val="tekstost"/>
        <w:rPr>
          <w:rFonts w:asciiTheme="minorHAnsi" w:hAnsiTheme="minorHAnsi" w:cstheme="minorHAnsi"/>
        </w:rPr>
      </w:pPr>
    </w:p>
    <w:p w14:paraId="25BA6551" w14:textId="77777777" w:rsidR="00583D4E" w:rsidRPr="006F02C5" w:rsidRDefault="00583D4E" w:rsidP="00583D4E">
      <w:pPr>
        <w:pStyle w:val="tekstost"/>
        <w:rPr>
          <w:rFonts w:asciiTheme="minorHAnsi" w:hAnsiTheme="minorHAnsi" w:cstheme="minorHAnsi"/>
        </w:rPr>
      </w:pPr>
    </w:p>
    <w:tbl>
      <w:tblPr>
        <w:tblW w:w="8928" w:type="dxa"/>
        <w:tblLook w:val="01E0" w:firstRow="1" w:lastRow="1" w:firstColumn="1" w:lastColumn="1" w:noHBand="0" w:noVBand="0"/>
      </w:tblPr>
      <w:tblGrid>
        <w:gridCol w:w="819"/>
        <w:gridCol w:w="2141"/>
        <w:gridCol w:w="5968"/>
      </w:tblGrid>
      <w:tr w:rsidR="00583D4E" w:rsidRPr="006F02C5" w14:paraId="2538B21C" w14:textId="77777777" w:rsidTr="00F50E87">
        <w:trPr>
          <w:trHeight w:val="865"/>
        </w:trPr>
        <w:tc>
          <w:tcPr>
            <w:tcW w:w="819" w:type="dxa"/>
          </w:tcPr>
          <w:p w14:paraId="7ACDA38D"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46.</w:t>
            </w:r>
          </w:p>
        </w:tc>
        <w:tc>
          <w:tcPr>
            <w:tcW w:w="2141" w:type="dxa"/>
          </w:tcPr>
          <w:p w14:paraId="3E0841DF"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13075-1</w:t>
            </w:r>
          </w:p>
        </w:tc>
        <w:tc>
          <w:tcPr>
            <w:tcW w:w="5968" w:type="dxa"/>
          </w:tcPr>
          <w:p w14:paraId="5DD3E658"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Badanie</w:t>
            </w:r>
            <w:r>
              <w:rPr>
                <w:rFonts w:asciiTheme="minorHAnsi" w:hAnsiTheme="minorHAnsi" w:cstheme="minorHAnsi"/>
              </w:rPr>
              <w:t xml:space="preserve"> </w:t>
            </w:r>
            <w:r w:rsidRPr="006F02C5">
              <w:rPr>
                <w:rFonts w:asciiTheme="minorHAnsi" w:hAnsiTheme="minorHAnsi" w:cstheme="minorHAnsi"/>
              </w:rPr>
              <w:t>rozpadu</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indeksu</w:t>
            </w:r>
            <w:r>
              <w:rPr>
                <w:rFonts w:asciiTheme="minorHAnsi" w:hAnsiTheme="minorHAnsi" w:cstheme="minorHAnsi"/>
              </w:rPr>
              <w:t xml:space="preserve"> </w:t>
            </w:r>
            <w:r w:rsidRPr="006F02C5">
              <w:rPr>
                <w:rFonts w:asciiTheme="minorHAnsi" w:hAnsiTheme="minorHAnsi" w:cstheme="minorHAnsi"/>
              </w:rPr>
              <w:t>rozpadu</w:t>
            </w:r>
            <w:r>
              <w:rPr>
                <w:rFonts w:asciiTheme="minorHAnsi" w:hAnsiTheme="minorHAnsi" w:cstheme="minorHAnsi"/>
              </w:rPr>
              <w:t xml:space="preserve"> </w:t>
            </w:r>
            <w:r w:rsidRPr="006F02C5">
              <w:rPr>
                <w:rFonts w:asciiTheme="minorHAnsi" w:hAnsiTheme="minorHAnsi" w:cstheme="minorHAnsi"/>
              </w:rPr>
              <w:t>kationowych</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asfaltowych,</w:t>
            </w:r>
            <w:r>
              <w:rPr>
                <w:rFonts w:asciiTheme="minorHAnsi" w:hAnsiTheme="minorHAnsi" w:cstheme="minorHAnsi"/>
              </w:rPr>
              <w:t xml:space="preserve"> </w:t>
            </w: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wypełniaczem</w:t>
            </w:r>
            <w:r>
              <w:rPr>
                <w:rFonts w:asciiTheme="minorHAnsi" w:hAnsiTheme="minorHAnsi" w:cstheme="minorHAnsi"/>
              </w:rPr>
              <w:t xml:space="preserve"> </w:t>
            </w:r>
            <w:r w:rsidRPr="006F02C5">
              <w:rPr>
                <w:rFonts w:asciiTheme="minorHAnsi" w:hAnsiTheme="minorHAnsi" w:cstheme="minorHAnsi"/>
              </w:rPr>
              <w:t>mineralnym</w:t>
            </w:r>
          </w:p>
        </w:tc>
      </w:tr>
      <w:tr w:rsidR="00583D4E" w:rsidRPr="006F02C5" w14:paraId="2883D237" w14:textId="77777777" w:rsidTr="00F50E87">
        <w:trPr>
          <w:trHeight w:val="565"/>
        </w:trPr>
        <w:tc>
          <w:tcPr>
            <w:tcW w:w="819" w:type="dxa"/>
          </w:tcPr>
          <w:p w14:paraId="0B15A47B"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47.</w:t>
            </w:r>
          </w:p>
        </w:tc>
        <w:tc>
          <w:tcPr>
            <w:tcW w:w="2141" w:type="dxa"/>
          </w:tcPr>
          <w:p w14:paraId="5853C106"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13108-1</w:t>
            </w:r>
          </w:p>
        </w:tc>
        <w:tc>
          <w:tcPr>
            <w:tcW w:w="5968" w:type="dxa"/>
          </w:tcPr>
          <w:p w14:paraId="2020E1D1"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Beton</w:t>
            </w:r>
            <w:r>
              <w:rPr>
                <w:rFonts w:asciiTheme="minorHAnsi" w:hAnsiTheme="minorHAnsi" w:cstheme="minorHAnsi"/>
              </w:rPr>
              <w:t xml:space="preserve"> </w:t>
            </w:r>
            <w:r w:rsidRPr="006F02C5">
              <w:rPr>
                <w:rFonts w:asciiTheme="minorHAnsi" w:hAnsiTheme="minorHAnsi" w:cstheme="minorHAnsi"/>
              </w:rPr>
              <w:t>Asfaltowy</w:t>
            </w:r>
          </w:p>
        </w:tc>
      </w:tr>
      <w:tr w:rsidR="00583D4E" w:rsidRPr="006F02C5" w14:paraId="560EF8A5" w14:textId="77777777" w:rsidTr="00F50E87">
        <w:trPr>
          <w:trHeight w:val="583"/>
        </w:trPr>
        <w:tc>
          <w:tcPr>
            <w:tcW w:w="819" w:type="dxa"/>
          </w:tcPr>
          <w:p w14:paraId="64243FCD"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48.</w:t>
            </w:r>
          </w:p>
        </w:tc>
        <w:tc>
          <w:tcPr>
            <w:tcW w:w="2141" w:type="dxa"/>
          </w:tcPr>
          <w:p w14:paraId="5DB081A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13108-20</w:t>
            </w:r>
          </w:p>
        </w:tc>
        <w:tc>
          <w:tcPr>
            <w:tcW w:w="5968" w:type="dxa"/>
          </w:tcPr>
          <w:p w14:paraId="576B9A65"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mineralno-asfaltowe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20:</w:t>
            </w:r>
            <w:r>
              <w:rPr>
                <w:rFonts w:asciiTheme="minorHAnsi" w:hAnsiTheme="minorHAnsi" w:cstheme="minorHAnsi"/>
              </w:rPr>
              <w:t xml:space="preserve"> </w:t>
            </w:r>
            <w:r w:rsidRPr="006F02C5">
              <w:rPr>
                <w:rFonts w:asciiTheme="minorHAnsi" w:hAnsiTheme="minorHAnsi" w:cstheme="minorHAnsi"/>
              </w:rPr>
              <w:t>Badanie</w:t>
            </w:r>
            <w:r>
              <w:rPr>
                <w:rFonts w:asciiTheme="minorHAnsi" w:hAnsiTheme="minorHAnsi" w:cstheme="minorHAnsi"/>
              </w:rPr>
              <w:t xml:space="preserve"> </w:t>
            </w:r>
            <w:r w:rsidRPr="006F02C5">
              <w:rPr>
                <w:rFonts w:asciiTheme="minorHAnsi" w:hAnsiTheme="minorHAnsi" w:cstheme="minorHAnsi"/>
              </w:rPr>
              <w:t>typu</w:t>
            </w:r>
          </w:p>
        </w:tc>
      </w:tr>
      <w:tr w:rsidR="00583D4E" w:rsidRPr="006F02C5" w14:paraId="384F568B" w14:textId="77777777" w:rsidTr="00F50E87">
        <w:trPr>
          <w:trHeight w:val="565"/>
        </w:trPr>
        <w:tc>
          <w:tcPr>
            <w:tcW w:w="819" w:type="dxa"/>
          </w:tcPr>
          <w:p w14:paraId="1765B79F"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49.</w:t>
            </w:r>
          </w:p>
        </w:tc>
        <w:tc>
          <w:tcPr>
            <w:tcW w:w="2141" w:type="dxa"/>
          </w:tcPr>
          <w:p w14:paraId="344214E5"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13179-1</w:t>
            </w:r>
          </w:p>
        </w:tc>
        <w:tc>
          <w:tcPr>
            <w:tcW w:w="5968" w:type="dxa"/>
          </w:tcPr>
          <w:p w14:paraId="66286FA1"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wypełniających</w:t>
            </w:r>
            <w:r>
              <w:rPr>
                <w:rFonts w:asciiTheme="minorHAnsi" w:hAnsiTheme="minorHAnsi" w:cstheme="minorHAnsi"/>
              </w:rPr>
              <w:t xml:space="preserve"> </w:t>
            </w:r>
            <w:r w:rsidRPr="006F02C5">
              <w:rPr>
                <w:rFonts w:asciiTheme="minorHAnsi" w:hAnsiTheme="minorHAnsi" w:cstheme="minorHAnsi"/>
              </w:rPr>
              <w:t>stosowanych</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mieszanek</w:t>
            </w:r>
            <w:r>
              <w:rPr>
                <w:rFonts w:asciiTheme="minorHAnsi" w:hAnsiTheme="minorHAnsi" w:cstheme="minorHAnsi"/>
              </w:rPr>
              <w:t xml:space="preserve"> </w:t>
            </w:r>
            <w:r w:rsidRPr="006F02C5">
              <w:rPr>
                <w:rFonts w:asciiTheme="minorHAnsi" w:hAnsiTheme="minorHAnsi" w:cstheme="minorHAnsi"/>
              </w:rPr>
              <w:t>bitumicznych</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Badanie</w:t>
            </w:r>
            <w:r>
              <w:rPr>
                <w:rFonts w:asciiTheme="minorHAnsi" w:hAnsiTheme="minorHAnsi" w:cstheme="minorHAnsi"/>
              </w:rPr>
              <w:t xml:space="preserve"> </w:t>
            </w:r>
            <w:r w:rsidRPr="006F02C5">
              <w:rPr>
                <w:rFonts w:asciiTheme="minorHAnsi" w:hAnsiTheme="minorHAnsi" w:cstheme="minorHAnsi"/>
              </w:rPr>
              <w:t>metodą</w:t>
            </w:r>
            <w:r>
              <w:rPr>
                <w:rFonts w:asciiTheme="minorHAnsi" w:hAnsiTheme="minorHAnsi" w:cstheme="minorHAnsi"/>
              </w:rPr>
              <w:t xml:space="preserve"> </w:t>
            </w:r>
            <w:r w:rsidRPr="006F02C5">
              <w:rPr>
                <w:rFonts w:asciiTheme="minorHAnsi" w:hAnsiTheme="minorHAnsi" w:cstheme="minorHAnsi"/>
              </w:rPr>
              <w:t>Pierścienia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Kuli</w:t>
            </w:r>
          </w:p>
        </w:tc>
      </w:tr>
      <w:tr w:rsidR="00583D4E" w:rsidRPr="006F02C5" w14:paraId="64F6B6A9" w14:textId="77777777" w:rsidTr="00F50E87">
        <w:trPr>
          <w:trHeight w:val="583"/>
        </w:trPr>
        <w:tc>
          <w:tcPr>
            <w:tcW w:w="819" w:type="dxa"/>
          </w:tcPr>
          <w:p w14:paraId="56B7F148"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50.</w:t>
            </w:r>
          </w:p>
        </w:tc>
        <w:tc>
          <w:tcPr>
            <w:tcW w:w="2141" w:type="dxa"/>
          </w:tcPr>
          <w:p w14:paraId="69B02860"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13179-2</w:t>
            </w:r>
          </w:p>
        </w:tc>
        <w:tc>
          <w:tcPr>
            <w:tcW w:w="5968" w:type="dxa"/>
          </w:tcPr>
          <w:p w14:paraId="2609E72F"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kruszyw</w:t>
            </w:r>
            <w:r>
              <w:rPr>
                <w:rFonts w:asciiTheme="minorHAnsi" w:hAnsiTheme="minorHAnsi" w:cstheme="minorHAnsi"/>
              </w:rPr>
              <w:t xml:space="preserve"> </w:t>
            </w:r>
            <w:r w:rsidRPr="006F02C5">
              <w:rPr>
                <w:rFonts w:asciiTheme="minorHAnsi" w:hAnsiTheme="minorHAnsi" w:cstheme="minorHAnsi"/>
              </w:rPr>
              <w:t>wypełniających</w:t>
            </w:r>
            <w:r>
              <w:rPr>
                <w:rFonts w:asciiTheme="minorHAnsi" w:hAnsiTheme="minorHAnsi" w:cstheme="minorHAnsi"/>
              </w:rPr>
              <w:t xml:space="preserve"> </w:t>
            </w:r>
            <w:r w:rsidRPr="006F02C5">
              <w:rPr>
                <w:rFonts w:asciiTheme="minorHAnsi" w:hAnsiTheme="minorHAnsi" w:cstheme="minorHAnsi"/>
              </w:rPr>
              <w:t>stosowanych</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mieszanek</w:t>
            </w:r>
            <w:r>
              <w:rPr>
                <w:rFonts w:asciiTheme="minorHAnsi" w:hAnsiTheme="minorHAnsi" w:cstheme="minorHAnsi"/>
              </w:rPr>
              <w:t xml:space="preserve"> </w:t>
            </w:r>
            <w:r w:rsidRPr="006F02C5">
              <w:rPr>
                <w:rFonts w:asciiTheme="minorHAnsi" w:hAnsiTheme="minorHAnsi" w:cstheme="minorHAnsi"/>
              </w:rPr>
              <w:t>bitumicznych</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2:</w:t>
            </w:r>
            <w:r>
              <w:rPr>
                <w:rFonts w:asciiTheme="minorHAnsi" w:hAnsiTheme="minorHAnsi" w:cstheme="minorHAnsi"/>
              </w:rPr>
              <w:t xml:space="preserve"> </w:t>
            </w:r>
            <w:r w:rsidRPr="006F02C5">
              <w:rPr>
                <w:rFonts w:asciiTheme="minorHAnsi" w:hAnsiTheme="minorHAnsi" w:cstheme="minorHAnsi"/>
              </w:rPr>
              <w:t>Liczba</w:t>
            </w:r>
            <w:r>
              <w:rPr>
                <w:rFonts w:asciiTheme="minorHAnsi" w:hAnsiTheme="minorHAnsi" w:cstheme="minorHAnsi"/>
              </w:rPr>
              <w:t xml:space="preserve"> </w:t>
            </w:r>
            <w:r w:rsidRPr="006F02C5">
              <w:rPr>
                <w:rFonts w:asciiTheme="minorHAnsi" w:hAnsiTheme="minorHAnsi" w:cstheme="minorHAnsi"/>
              </w:rPr>
              <w:t>bitumiczna</w:t>
            </w:r>
          </w:p>
        </w:tc>
      </w:tr>
      <w:tr w:rsidR="00583D4E" w:rsidRPr="006F02C5" w14:paraId="03FFAF64" w14:textId="77777777" w:rsidTr="00F50E87">
        <w:trPr>
          <w:trHeight w:val="583"/>
        </w:trPr>
        <w:tc>
          <w:tcPr>
            <w:tcW w:w="819" w:type="dxa"/>
          </w:tcPr>
          <w:p w14:paraId="67CA6143"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51.</w:t>
            </w:r>
          </w:p>
        </w:tc>
        <w:tc>
          <w:tcPr>
            <w:tcW w:w="2141" w:type="dxa"/>
          </w:tcPr>
          <w:p w14:paraId="5A022872"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13398</w:t>
            </w:r>
          </w:p>
        </w:tc>
        <w:tc>
          <w:tcPr>
            <w:tcW w:w="5968" w:type="dxa"/>
          </w:tcPr>
          <w:p w14:paraId="1FD686D7"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nawrotu</w:t>
            </w:r>
            <w:r>
              <w:rPr>
                <w:rFonts w:asciiTheme="minorHAnsi" w:hAnsiTheme="minorHAnsi" w:cstheme="minorHAnsi"/>
              </w:rPr>
              <w:t xml:space="preserve"> </w:t>
            </w:r>
            <w:r w:rsidRPr="006F02C5">
              <w:rPr>
                <w:rFonts w:asciiTheme="minorHAnsi" w:hAnsiTheme="minorHAnsi" w:cstheme="minorHAnsi"/>
              </w:rPr>
              <w:t>sprężystego</w:t>
            </w:r>
            <w:r>
              <w:rPr>
                <w:rFonts w:asciiTheme="minorHAnsi" w:hAnsiTheme="minorHAnsi" w:cstheme="minorHAnsi"/>
              </w:rPr>
              <w:t xml:space="preserve"> </w:t>
            </w:r>
            <w:r w:rsidRPr="006F02C5">
              <w:rPr>
                <w:rFonts w:asciiTheme="minorHAnsi" w:hAnsiTheme="minorHAnsi" w:cstheme="minorHAnsi"/>
              </w:rPr>
              <w:t>asfaltów</w:t>
            </w:r>
            <w:r>
              <w:rPr>
                <w:rFonts w:asciiTheme="minorHAnsi" w:hAnsiTheme="minorHAnsi" w:cstheme="minorHAnsi"/>
              </w:rPr>
              <w:t xml:space="preserve"> </w:t>
            </w:r>
            <w:r w:rsidRPr="006F02C5">
              <w:rPr>
                <w:rFonts w:asciiTheme="minorHAnsi" w:hAnsiTheme="minorHAnsi" w:cstheme="minorHAnsi"/>
              </w:rPr>
              <w:t>modyfikowanych</w:t>
            </w:r>
          </w:p>
        </w:tc>
      </w:tr>
      <w:tr w:rsidR="00583D4E" w:rsidRPr="006F02C5" w14:paraId="38C08BB7" w14:textId="77777777" w:rsidTr="00F50E87">
        <w:trPr>
          <w:trHeight w:val="565"/>
        </w:trPr>
        <w:tc>
          <w:tcPr>
            <w:tcW w:w="819" w:type="dxa"/>
          </w:tcPr>
          <w:p w14:paraId="02F8352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52.</w:t>
            </w:r>
          </w:p>
        </w:tc>
        <w:tc>
          <w:tcPr>
            <w:tcW w:w="2141" w:type="dxa"/>
          </w:tcPr>
          <w:p w14:paraId="071C820D"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13399</w:t>
            </w:r>
          </w:p>
        </w:tc>
        <w:tc>
          <w:tcPr>
            <w:tcW w:w="5968" w:type="dxa"/>
          </w:tcPr>
          <w:p w14:paraId="6BB5CE84"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odporności</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magazynowanie</w:t>
            </w:r>
            <w:r>
              <w:rPr>
                <w:rFonts w:asciiTheme="minorHAnsi" w:hAnsiTheme="minorHAnsi" w:cstheme="minorHAnsi"/>
              </w:rPr>
              <w:t xml:space="preserve"> </w:t>
            </w:r>
            <w:r w:rsidRPr="006F02C5">
              <w:rPr>
                <w:rFonts w:asciiTheme="minorHAnsi" w:hAnsiTheme="minorHAnsi" w:cstheme="minorHAnsi"/>
              </w:rPr>
              <w:t>modyfikowanych</w:t>
            </w:r>
            <w:r>
              <w:rPr>
                <w:rFonts w:asciiTheme="minorHAnsi" w:hAnsiTheme="minorHAnsi" w:cstheme="minorHAnsi"/>
              </w:rPr>
              <w:t xml:space="preserve"> </w:t>
            </w:r>
            <w:r w:rsidRPr="006F02C5">
              <w:rPr>
                <w:rFonts w:asciiTheme="minorHAnsi" w:hAnsiTheme="minorHAnsi" w:cstheme="minorHAnsi"/>
              </w:rPr>
              <w:t>asfaltów</w:t>
            </w:r>
          </w:p>
        </w:tc>
      </w:tr>
      <w:tr w:rsidR="00583D4E" w:rsidRPr="006F02C5" w14:paraId="60E427C9" w14:textId="77777777" w:rsidTr="00F50E87">
        <w:trPr>
          <w:trHeight w:val="583"/>
        </w:trPr>
        <w:tc>
          <w:tcPr>
            <w:tcW w:w="819" w:type="dxa"/>
          </w:tcPr>
          <w:p w14:paraId="4DBCBA14"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53.</w:t>
            </w:r>
          </w:p>
        </w:tc>
        <w:tc>
          <w:tcPr>
            <w:tcW w:w="2141" w:type="dxa"/>
          </w:tcPr>
          <w:p w14:paraId="5C3B7FDC"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13587</w:t>
            </w:r>
          </w:p>
        </w:tc>
        <w:tc>
          <w:tcPr>
            <w:tcW w:w="5968" w:type="dxa"/>
          </w:tcPr>
          <w:p w14:paraId="71A4F8A8"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ciągliwości</w:t>
            </w:r>
            <w:r>
              <w:rPr>
                <w:rFonts w:asciiTheme="minorHAnsi" w:hAnsiTheme="minorHAnsi" w:cstheme="minorHAnsi"/>
              </w:rPr>
              <w:t xml:space="preserve"> </w:t>
            </w:r>
            <w:r w:rsidRPr="006F02C5">
              <w:rPr>
                <w:rFonts w:asciiTheme="minorHAnsi" w:hAnsiTheme="minorHAnsi" w:cstheme="minorHAnsi"/>
              </w:rPr>
              <w:t>lepiszczy</w:t>
            </w:r>
            <w:r>
              <w:rPr>
                <w:rFonts w:asciiTheme="minorHAnsi" w:hAnsiTheme="minorHAnsi" w:cstheme="minorHAnsi"/>
              </w:rPr>
              <w:t xml:space="preserve"> </w:t>
            </w:r>
            <w:r w:rsidRPr="006F02C5">
              <w:rPr>
                <w:rFonts w:asciiTheme="minorHAnsi" w:hAnsiTheme="minorHAnsi" w:cstheme="minorHAnsi"/>
              </w:rPr>
              <w:t>asfaltowych</w:t>
            </w:r>
            <w:r>
              <w:rPr>
                <w:rFonts w:asciiTheme="minorHAnsi" w:hAnsiTheme="minorHAnsi" w:cstheme="minorHAnsi"/>
              </w:rPr>
              <w:t xml:space="preserve"> </w:t>
            </w:r>
            <w:r w:rsidRPr="006F02C5">
              <w:rPr>
                <w:rFonts w:asciiTheme="minorHAnsi" w:hAnsiTheme="minorHAnsi" w:cstheme="minorHAnsi"/>
              </w:rPr>
              <w:t>metodą</w:t>
            </w:r>
            <w:r>
              <w:rPr>
                <w:rFonts w:asciiTheme="minorHAnsi" w:hAnsiTheme="minorHAnsi" w:cstheme="minorHAnsi"/>
              </w:rPr>
              <w:t xml:space="preserve"> </w:t>
            </w:r>
            <w:r w:rsidRPr="006F02C5">
              <w:rPr>
                <w:rFonts w:asciiTheme="minorHAnsi" w:hAnsiTheme="minorHAnsi" w:cstheme="minorHAnsi"/>
              </w:rPr>
              <w:t>pomiaru</w:t>
            </w:r>
            <w:r>
              <w:rPr>
                <w:rFonts w:asciiTheme="minorHAnsi" w:hAnsiTheme="minorHAnsi" w:cstheme="minorHAnsi"/>
              </w:rPr>
              <w:t xml:space="preserve"> </w:t>
            </w:r>
            <w:r w:rsidRPr="006F02C5">
              <w:rPr>
                <w:rFonts w:asciiTheme="minorHAnsi" w:hAnsiTheme="minorHAnsi" w:cstheme="minorHAnsi"/>
              </w:rPr>
              <w:t>ciągliwości</w:t>
            </w:r>
          </w:p>
        </w:tc>
      </w:tr>
      <w:tr w:rsidR="00583D4E" w:rsidRPr="006F02C5" w14:paraId="51B9F926" w14:textId="77777777" w:rsidTr="00F50E87">
        <w:trPr>
          <w:trHeight w:val="565"/>
        </w:trPr>
        <w:tc>
          <w:tcPr>
            <w:tcW w:w="819" w:type="dxa"/>
          </w:tcPr>
          <w:p w14:paraId="2BD73372"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54.</w:t>
            </w:r>
          </w:p>
        </w:tc>
        <w:tc>
          <w:tcPr>
            <w:tcW w:w="2141" w:type="dxa"/>
          </w:tcPr>
          <w:p w14:paraId="79DD65B1"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13588</w:t>
            </w:r>
          </w:p>
        </w:tc>
        <w:tc>
          <w:tcPr>
            <w:tcW w:w="5968" w:type="dxa"/>
          </w:tcPr>
          <w:p w14:paraId="3D9329DE"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kohezji</w:t>
            </w:r>
            <w:r>
              <w:rPr>
                <w:rFonts w:asciiTheme="minorHAnsi" w:hAnsiTheme="minorHAnsi" w:cstheme="minorHAnsi"/>
              </w:rPr>
              <w:t xml:space="preserve"> </w:t>
            </w:r>
            <w:r w:rsidRPr="006F02C5">
              <w:rPr>
                <w:rFonts w:asciiTheme="minorHAnsi" w:hAnsiTheme="minorHAnsi" w:cstheme="minorHAnsi"/>
              </w:rPr>
              <w:t>lepiszczy</w:t>
            </w:r>
            <w:r>
              <w:rPr>
                <w:rFonts w:asciiTheme="minorHAnsi" w:hAnsiTheme="minorHAnsi" w:cstheme="minorHAnsi"/>
              </w:rPr>
              <w:t xml:space="preserve"> </w:t>
            </w:r>
            <w:r w:rsidRPr="006F02C5">
              <w:rPr>
                <w:rFonts w:asciiTheme="minorHAnsi" w:hAnsiTheme="minorHAnsi" w:cstheme="minorHAnsi"/>
              </w:rPr>
              <w:t>asfaltowych</w:t>
            </w:r>
            <w:r>
              <w:rPr>
                <w:rFonts w:asciiTheme="minorHAnsi" w:hAnsiTheme="minorHAnsi" w:cstheme="minorHAnsi"/>
              </w:rPr>
              <w:t xml:space="preserve"> </w:t>
            </w:r>
            <w:r w:rsidRPr="006F02C5">
              <w:rPr>
                <w:rFonts w:asciiTheme="minorHAnsi" w:hAnsiTheme="minorHAnsi" w:cstheme="minorHAnsi"/>
              </w:rPr>
              <w:t>metodą</w:t>
            </w:r>
            <w:r>
              <w:rPr>
                <w:rFonts w:asciiTheme="minorHAnsi" w:hAnsiTheme="minorHAnsi" w:cstheme="minorHAnsi"/>
              </w:rPr>
              <w:t xml:space="preserve"> </w:t>
            </w:r>
            <w:r w:rsidRPr="006F02C5">
              <w:rPr>
                <w:rFonts w:asciiTheme="minorHAnsi" w:hAnsiTheme="minorHAnsi" w:cstheme="minorHAnsi"/>
              </w:rPr>
              <w:t>testu</w:t>
            </w:r>
            <w:r>
              <w:rPr>
                <w:rFonts w:asciiTheme="minorHAnsi" w:hAnsiTheme="minorHAnsi" w:cstheme="minorHAnsi"/>
              </w:rPr>
              <w:t xml:space="preserve"> </w:t>
            </w:r>
            <w:r w:rsidRPr="006F02C5">
              <w:rPr>
                <w:rFonts w:asciiTheme="minorHAnsi" w:hAnsiTheme="minorHAnsi" w:cstheme="minorHAnsi"/>
              </w:rPr>
              <w:t>wahadłowego</w:t>
            </w:r>
          </w:p>
        </w:tc>
      </w:tr>
      <w:tr w:rsidR="00583D4E" w:rsidRPr="006F02C5" w14:paraId="040459FB" w14:textId="77777777" w:rsidTr="00F50E87">
        <w:trPr>
          <w:trHeight w:val="583"/>
        </w:trPr>
        <w:tc>
          <w:tcPr>
            <w:tcW w:w="819" w:type="dxa"/>
          </w:tcPr>
          <w:p w14:paraId="6697F5ED"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55.</w:t>
            </w:r>
          </w:p>
        </w:tc>
        <w:tc>
          <w:tcPr>
            <w:tcW w:w="2141" w:type="dxa"/>
          </w:tcPr>
          <w:p w14:paraId="6EC27E1B"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13589</w:t>
            </w:r>
          </w:p>
        </w:tc>
        <w:tc>
          <w:tcPr>
            <w:tcW w:w="5968" w:type="dxa"/>
          </w:tcPr>
          <w:p w14:paraId="366CB910"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ciągliwości</w:t>
            </w:r>
            <w:r>
              <w:rPr>
                <w:rFonts w:asciiTheme="minorHAnsi" w:hAnsiTheme="minorHAnsi" w:cstheme="minorHAnsi"/>
              </w:rPr>
              <w:t xml:space="preserve"> </w:t>
            </w:r>
            <w:r w:rsidRPr="006F02C5">
              <w:rPr>
                <w:rFonts w:asciiTheme="minorHAnsi" w:hAnsiTheme="minorHAnsi" w:cstheme="minorHAnsi"/>
              </w:rPr>
              <w:t>modyfikowanych</w:t>
            </w:r>
            <w:r>
              <w:rPr>
                <w:rFonts w:asciiTheme="minorHAnsi" w:hAnsiTheme="minorHAnsi" w:cstheme="minorHAnsi"/>
              </w:rPr>
              <w:t xml:space="preserve"> </w:t>
            </w:r>
            <w:r w:rsidRPr="006F02C5">
              <w:rPr>
                <w:rFonts w:asciiTheme="minorHAnsi" w:hAnsiTheme="minorHAnsi" w:cstheme="minorHAnsi"/>
              </w:rPr>
              <w:t>asfaltów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duktylometrem</w:t>
            </w:r>
          </w:p>
        </w:tc>
      </w:tr>
      <w:tr w:rsidR="00583D4E" w:rsidRPr="006F02C5" w14:paraId="0B9B3CAE" w14:textId="77777777" w:rsidTr="00F50E87">
        <w:trPr>
          <w:trHeight w:val="848"/>
        </w:trPr>
        <w:tc>
          <w:tcPr>
            <w:tcW w:w="819" w:type="dxa"/>
          </w:tcPr>
          <w:p w14:paraId="35FCAA61"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56.</w:t>
            </w:r>
          </w:p>
        </w:tc>
        <w:tc>
          <w:tcPr>
            <w:tcW w:w="2141" w:type="dxa"/>
          </w:tcPr>
          <w:p w14:paraId="39212DEB"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13614</w:t>
            </w:r>
          </w:p>
        </w:tc>
        <w:tc>
          <w:tcPr>
            <w:tcW w:w="5968" w:type="dxa"/>
          </w:tcPr>
          <w:p w14:paraId="48EB72AD"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przyczepności</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bitumicznych</w:t>
            </w:r>
            <w:r>
              <w:rPr>
                <w:rFonts w:asciiTheme="minorHAnsi" w:hAnsiTheme="minorHAnsi" w:cstheme="minorHAnsi"/>
              </w:rPr>
              <w:t xml:space="preserve"> </w:t>
            </w:r>
            <w:r w:rsidRPr="006F02C5">
              <w:rPr>
                <w:rFonts w:asciiTheme="minorHAnsi" w:hAnsiTheme="minorHAnsi" w:cstheme="minorHAnsi"/>
              </w:rPr>
              <w:t>przez</w:t>
            </w:r>
            <w:r>
              <w:rPr>
                <w:rFonts w:asciiTheme="minorHAnsi" w:hAnsiTheme="minorHAnsi" w:cstheme="minorHAnsi"/>
              </w:rPr>
              <w:t xml:space="preserve"> </w:t>
            </w:r>
            <w:r w:rsidRPr="006F02C5">
              <w:rPr>
                <w:rFonts w:asciiTheme="minorHAnsi" w:hAnsiTheme="minorHAnsi" w:cstheme="minorHAnsi"/>
              </w:rPr>
              <w:t>zanurzenie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wodzie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kruszywem</w:t>
            </w:r>
          </w:p>
        </w:tc>
      </w:tr>
      <w:tr w:rsidR="00583D4E" w:rsidRPr="006F02C5" w14:paraId="1D24796D" w14:textId="77777777" w:rsidTr="00F50E87">
        <w:trPr>
          <w:trHeight w:val="300"/>
        </w:trPr>
        <w:tc>
          <w:tcPr>
            <w:tcW w:w="819" w:type="dxa"/>
          </w:tcPr>
          <w:p w14:paraId="5D738CEA"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57.</w:t>
            </w:r>
          </w:p>
        </w:tc>
        <w:tc>
          <w:tcPr>
            <w:tcW w:w="2141" w:type="dxa"/>
          </w:tcPr>
          <w:p w14:paraId="34F1E592"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13703</w:t>
            </w:r>
          </w:p>
        </w:tc>
        <w:tc>
          <w:tcPr>
            <w:tcW w:w="5968" w:type="dxa"/>
          </w:tcPr>
          <w:p w14:paraId="3F00CF7B"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energii</w:t>
            </w:r>
            <w:r>
              <w:rPr>
                <w:rFonts w:asciiTheme="minorHAnsi" w:hAnsiTheme="minorHAnsi" w:cstheme="minorHAnsi"/>
              </w:rPr>
              <w:t xml:space="preserve"> </w:t>
            </w:r>
            <w:r w:rsidRPr="006F02C5">
              <w:rPr>
                <w:rFonts w:asciiTheme="minorHAnsi" w:hAnsiTheme="minorHAnsi" w:cstheme="minorHAnsi"/>
              </w:rPr>
              <w:t>deformacji</w:t>
            </w:r>
          </w:p>
        </w:tc>
      </w:tr>
      <w:tr w:rsidR="00583D4E" w:rsidRPr="006F02C5" w14:paraId="22F882C4" w14:textId="77777777" w:rsidTr="00F50E87">
        <w:trPr>
          <w:trHeight w:val="565"/>
        </w:trPr>
        <w:tc>
          <w:tcPr>
            <w:tcW w:w="819" w:type="dxa"/>
          </w:tcPr>
          <w:p w14:paraId="1B5318FA"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58.</w:t>
            </w:r>
          </w:p>
        </w:tc>
        <w:tc>
          <w:tcPr>
            <w:tcW w:w="2141" w:type="dxa"/>
          </w:tcPr>
          <w:p w14:paraId="5DF1E225"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13808</w:t>
            </w:r>
          </w:p>
        </w:tc>
        <w:tc>
          <w:tcPr>
            <w:tcW w:w="5968" w:type="dxa"/>
          </w:tcPr>
          <w:p w14:paraId="237D8F8B"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Zasady</w:t>
            </w:r>
            <w:r>
              <w:rPr>
                <w:rFonts w:asciiTheme="minorHAnsi" w:hAnsiTheme="minorHAnsi" w:cstheme="minorHAnsi"/>
              </w:rPr>
              <w:t xml:space="preserve"> </w:t>
            </w:r>
            <w:r w:rsidRPr="006F02C5">
              <w:rPr>
                <w:rFonts w:asciiTheme="minorHAnsi" w:hAnsiTheme="minorHAnsi" w:cstheme="minorHAnsi"/>
              </w:rPr>
              <w:t>specyfikacji</w:t>
            </w:r>
            <w:r>
              <w:rPr>
                <w:rFonts w:asciiTheme="minorHAnsi" w:hAnsiTheme="minorHAnsi" w:cstheme="minorHAnsi"/>
              </w:rPr>
              <w:t xml:space="preserve"> </w:t>
            </w:r>
            <w:r w:rsidRPr="006F02C5">
              <w:rPr>
                <w:rFonts w:asciiTheme="minorHAnsi" w:hAnsiTheme="minorHAnsi" w:cstheme="minorHAnsi"/>
              </w:rPr>
              <w:t>kationowych</w:t>
            </w:r>
            <w:r>
              <w:rPr>
                <w:rFonts w:asciiTheme="minorHAnsi" w:hAnsiTheme="minorHAnsi" w:cstheme="minorHAnsi"/>
              </w:rPr>
              <w:t xml:space="preserve"> </w:t>
            </w:r>
            <w:r w:rsidRPr="006F02C5">
              <w:rPr>
                <w:rFonts w:asciiTheme="minorHAnsi" w:hAnsiTheme="minorHAnsi" w:cstheme="minorHAnsi"/>
              </w:rPr>
              <w:t>emulsji</w:t>
            </w:r>
            <w:r>
              <w:rPr>
                <w:rFonts w:asciiTheme="minorHAnsi" w:hAnsiTheme="minorHAnsi" w:cstheme="minorHAnsi"/>
              </w:rPr>
              <w:t xml:space="preserve"> </w:t>
            </w:r>
            <w:r w:rsidRPr="006F02C5">
              <w:rPr>
                <w:rFonts w:asciiTheme="minorHAnsi" w:hAnsiTheme="minorHAnsi" w:cstheme="minorHAnsi"/>
              </w:rPr>
              <w:t>asfaltowych</w:t>
            </w:r>
          </w:p>
        </w:tc>
      </w:tr>
      <w:tr w:rsidR="00583D4E" w:rsidRPr="006F02C5" w14:paraId="0BA2615D" w14:textId="77777777" w:rsidTr="00F50E87">
        <w:trPr>
          <w:trHeight w:val="583"/>
        </w:trPr>
        <w:tc>
          <w:tcPr>
            <w:tcW w:w="819" w:type="dxa"/>
          </w:tcPr>
          <w:p w14:paraId="32BD66AE"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59.</w:t>
            </w:r>
          </w:p>
        </w:tc>
        <w:tc>
          <w:tcPr>
            <w:tcW w:w="2141" w:type="dxa"/>
          </w:tcPr>
          <w:p w14:paraId="2718F402"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14023</w:t>
            </w:r>
          </w:p>
        </w:tc>
        <w:tc>
          <w:tcPr>
            <w:tcW w:w="5968" w:type="dxa"/>
          </w:tcPr>
          <w:p w14:paraId="0355BF8E"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Asfalty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lepiszcza</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Zasady</w:t>
            </w:r>
            <w:r>
              <w:rPr>
                <w:rFonts w:asciiTheme="minorHAnsi" w:hAnsiTheme="minorHAnsi" w:cstheme="minorHAnsi"/>
              </w:rPr>
              <w:t xml:space="preserve"> </w:t>
            </w:r>
            <w:r w:rsidRPr="006F02C5">
              <w:rPr>
                <w:rFonts w:asciiTheme="minorHAnsi" w:hAnsiTheme="minorHAnsi" w:cstheme="minorHAnsi"/>
              </w:rPr>
              <w:t>specyfikacji</w:t>
            </w:r>
            <w:r>
              <w:rPr>
                <w:rFonts w:asciiTheme="minorHAnsi" w:hAnsiTheme="minorHAnsi" w:cstheme="minorHAnsi"/>
              </w:rPr>
              <w:t xml:space="preserve"> </w:t>
            </w:r>
            <w:r w:rsidRPr="006F02C5">
              <w:rPr>
                <w:rFonts w:asciiTheme="minorHAnsi" w:hAnsiTheme="minorHAnsi" w:cstheme="minorHAnsi"/>
              </w:rPr>
              <w:t>asfaltów</w:t>
            </w:r>
            <w:r>
              <w:rPr>
                <w:rFonts w:asciiTheme="minorHAnsi" w:hAnsiTheme="minorHAnsi" w:cstheme="minorHAnsi"/>
              </w:rPr>
              <w:t xml:space="preserve"> </w:t>
            </w:r>
            <w:r w:rsidRPr="006F02C5">
              <w:rPr>
                <w:rFonts w:asciiTheme="minorHAnsi" w:hAnsiTheme="minorHAnsi" w:cstheme="minorHAnsi"/>
              </w:rPr>
              <w:t>modyfikowanych</w:t>
            </w:r>
            <w:r>
              <w:rPr>
                <w:rFonts w:asciiTheme="minorHAnsi" w:hAnsiTheme="minorHAnsi" w:cstheme="minorHAnsi"/>
              </w:rPr>
              <w:t xml:space="preserve"> </w:t>
            </w:r>
            <w:r w:rsidRPr="006F02C5">
              <w:rPr>
                <w:rFonts w:asciiTheme="minorHAnsi" w:hAnsiTheme="minorHAnsi" w:cstheme="minorHAnsi"/>
              </w:rPr>
              <w:t>polimerami</w:t>
            </w:r>
          </w:p>
        </w:tc>
      </w:tr>
      <w:tr w:rsidR="00583D4E" w:rsidRPr="006F02C5" w14:paraId="61636DDD" w14:textId="77777777" w:rsidTr="00F50E87">
        <w:trPr>
          <w:trHeight w:val="565"/>
        </w:trPr>
        <w:tc>
          <w:tcPr>
            <w:tcW w:w="819" w:type="dxa"/>
          </w:tcPr>
          <w:p w14:paraId="6F7DD7CB"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lastRenderedPageBreak/>
              <w:t>60.</w:t>
            </w:r>
          </w:p>
        </w:tc>
        <w:tc>
          <w:tcPr>
            <w:tcW w:w="2141" w:type="dxa"/>
          </w:tcPr>
          <w:p w14:paraId="49CC6AA0"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14188-1</w:t>
            </w:r>
          </w:p>
        </w:tc>
        <w:tc>
          <w:tcPr>
            <w:tcW w:w="5968" w:type="dxa"/>
          </w:tcPr>
          <w:p w14:paraId="42235AE9"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Wypełniacze</w:t>
            </w:r>
            <w:r>
              <w:rPr>
                <w:rFonts w:asciiTheme="minorHAnsi" w:hAnsiTheme="minorHAnsi" w:cstheme="minorHAnsi"/>
              </w:rPr>
              <w:t xml:space="preserve"> </w:t>
            </w:r>
            <w:r w:rsidRPr="006F02C5">
              <w:rPr>
                <w:rFonts w:asciiTheme="minorHAnsi" w:hAnsiTheme="minorHAnsi" w:cstheme="minorHAnsi"/>
              </w:rPr>
              <w:t>złączy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zalewy</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Specyfikacja</w:t>
            </w:r>
            <w:r>
              <w:rPr>
                <w:rFonts w:asciiTheme="minorHAnsi" w:hAnsiTheme="minorHAnsi" w:cstheme="minorHAnsi"/>
              </w:rPr>
              <w:t xml:space="preserve"> </w:t>
            </w:r>
            <w:r w:rsidRPr="006F02C5">
              <w:rPr>
                <w:rFonts w:asciiTheme="minorHAnsi" w:hAnsiTheme="minorHAnsi" w:cstheme="minorHAnsi"/>
              </w:rPr>
              <w:t>zalew</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gorąco</w:t>
            </w:r>
          </w:p>
        </w:tc>
      </w:tr>
      <w:tr w:rsidR="00583D4E" w:rsidRPr="006F02C5" w14:paraId="5A732E7F" w14:textId="77777777" w:rsidTr="00F50E87">
        <w:trPr>
          <w:trHeight w:val="583"/>
        </w:trPr>
        <w:tc>
          <w:tcPr>
            <w:tcW w:w="819" w:type="dxa"/>
          </w:tcPr>
          <w:p w14:paraId="3E7AB397"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61.</w:t>
            </w:r>
          </w:p>
        </w:tc>
        <w:tc>
          <w:tcPr>
            <w:tcW w:w="2141" w:type="dxa"/>
          </w:tcPr>
          <w:p w14:paraId="04488ED0"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14188-2</w:t>
            </w:r>
          </w:p>
        </w:tc>
        <w:tc>
          <w:tcPr>
            <w:tcW w:w="5968" w:type="dxa"/>
          </w:tcPr>
          <w:p w14:paraId="6E9B64B4"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Wypełniacze</w:t>
            </w:r>
            <w:r>
              <w:rPr>
                <w:rFonts w:asciiTheme="minorHAnsi" w:hAnsiTheme="minorHAnsi" w:cstheme="minorHAnsi"/>
              </w:rPr>
              <w:t xml:space="preserve"> </w:t>
            </w:r>
            <w:r w:rsidRPr="006F02C5">
              <w:rPr>
                <w:rFonts w:asciiTheme="minorHAnsi" w:hAnsiTheme="minorHAnsi" w:cstheme="minorHAnsi"/>
              </w:rPr>
              <w:t>złączy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zalewy</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Część</w:t>
            </w:r>
            <w:r>
              <w:rPr>
                <w:rFonts w:asciiTheme="minorHAnsi" w:hAnsiTheme="minorHAnsi" w:cstheme="minorHAnsi"/>
              </w:rPr>
              <w:t xml:space="preserve"> </w:t>
            </w:r>
            <w:r w:rsidRPr="006F02C5">
              <w:rPr>
                <w:rFonts w:asciiTheme="minorHAnsi" w:hAnsiTheme="minorHAnsi" w:cstheme="minorHAnsi"/>
              </w:rPr>
              <w:t>2:</w:t>
            </w:r>
            <w:r>
              <w:rPr>
                <w:rFonts w:asciiTheme="minorHAnsi" w:hAnsiTheme="minorHAnsi" w:cstheme="minorHAnsi"/>
              </w:rPr>
              <w:t xml:space="preserve"> </w:t>
            </w:r>
            <w:r w:rsidRPr="006F02C5">
              <w:rPr>
                <w:rFonts w:asciiTheme="minorHAnsi" w:hAnsiTheme="minorHAnsi" w:cstheme="minorHAnsi"/>
              </w:rPr>
              <w:t>Specyfikacja</w:t>
            </w:r>
            <w:r>
              <w:rPr>
                <w:rFonts w:asciiTheme="minorHAnsi" w:hAnsiTheme="minorHAnsi" w:cstheme="minorHAnsi"/>
              </w:rPr>
              <w:t xml:space="preserve"> </w:t>
            </w:r>
            <w:r w:rsidRPr="006F02C5">
              <w:rPr>
                <w:rFonts w:asciiTheme="minorHAnsi" w:hAnsiTheme="minorHAnsi" w:cstheme="minorHAnsi"/>
              </w:rPr>
              <w:t>zalew</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zimno</w:t>
            </w:r>
          </w:p>
        </w:tc>
      </w:tr>
      <w:tr w:rsidR="00583D4E" w:rsidRPr="006F02C5" w14:paraId="5CF1ADA8" w14:textId="77777777" w:rsidTr="00F50E87">
        <w:trPr>
          <w:trHeight w:val="583"/>
        </w:trPr>
        <w:tc>
          <w:tcPr>
            <w:tcW w:w="819" w:type="dxa"/>
          </w:tcPr>
          <w:p w14:paraId="0FCBA790"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62.</w:t>
            </w:r>
          </w:p>
        </w:tc>
        <w:tc>
          <w:tcPr>
            <w:tcW w:w="2141" w:type="dxa"/>
          </w:tcPr>
          <w:p w14:paraId="12E80898"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22592</w:t>
            </w:r>
          </w:p>
        </w:tc>
        <w:tc>
          <w:tcPr>
            <w:tcW w:w="5968" w:type="dxa"/>
          </w:tcPr>
          <w:p w14:paraId="6A9E7B6B"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Przetwory</w:t>
            </w:r>
            <w:r>
              <w:rPr>
                <w:rFonts w:asciiTheme="minorHAnsi" w:hAnsiTheme="minorHAnsi" w:cstheme="minorHAnsi"/>
              </w:rPr>
              <w:t xml:space="preserve"> </w:t>
            </w:r>
            <w:r w:rsidRPr="006F02C5">
              <w:rPr>
                <w:rFonts w:asciiTheme="minorHAnsi" w:hAnsiTheme="minorHAnsi" w:cstheme="minorHAnsi"/>
              </w:rPr>
              <w:t>naftowe</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temperatury</w:t>
            </w:r>
            <w:r>
              <w:rPr>
                <w:rFonts w:asciiTheme="minorHAnsi" w:hAnsiTheme="minorHAnsi" w:cstheme="minorHAnsi"/>
              </w:rPr>
              <w:t xml:space="preserve"> </w:t>
            </w:r>
            <w:r w:rsidRPr="006F02C5">
              <w:rPr>
                <w:rFonts w:asciiTheme="minorHAnsi" w:hAnsiTheme="minorHAnsi" w:cstheme="minorHAnsi"/>
              </w:rPr>
              <w:t>zapłonu</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palenia</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Pomiar</w:t>
            </w:r>
            <w:r>
              <w:rPr>
                <w:rFonts w:asciiTheme="minorHAnsi" w:hAnsiTheme="minorHAnsi" w:cstheme="minorHAnsi"/>
              </w:rPr>
              <w:t xml:space="preserve"> </w:t>
            </w:r>
            <w:r w:rsidRPr="006F02C5">
              <w:rPr>
                <w:rFonts w:asciiTheme="minorHAnsi" w:hAnsiTheme="minorHAnsi" w:cstheme="minorHAnsi"/>
              </w:rPr>
              <w:t>metodą</w:t>
            </w:r>
            <w:r>
              <w:rPr>
                <w:rFonts w:asciiTheme="minorHAnsi" w:hAnsiTheme="minorHAnsi" w:cstheme="minorHAnsi"/>
              </w:rPr>
              <w:t xml:space="preserve"> </w:t>
            </w:r>
            <w:r w:rsidRPr="006F02C5">
              <w:rPr>
                <w:rFonts w:asciiTheme="minorHAnsi" w:hAnsiTheme="minorHAnsi" w:cstheme="minorHAnsi"/>
              </w:rPr>
              <w:t>otwartego</w:t>
            </w:r>
            <w:r>
              <w:rPr>
                <w:rFonts w:asciiTheme="minorHAnsi" w:hAnsiTheme="minorHAnsi" w:cstheme="minorHAnsi"/>
              </w:rPr>
              <w:t xml:space="preserve"> </w:t>
            </w:r>
            <w:r w:rsidRPr="006F02C5">
              <w:rPr>
                <w:rFonts w:asciiTheme="minorHAnsi" w:hAnsiTheme="minorHAnsi" w:cstheme="minorHAnsi"/>
              </w:rPr>
              <w:t>tygla</w:t>
            </w:r>
            <w:r>
              <w:rPr>
                <w:rFonts w:asciiTheme="minorHAnsi" w:hAnsiTheme="minorHAnsi" w:cstheme="minorHAnsi"/>
              </w:rPr>
              <w:t xml:space="preserve"> </w:t>
            </w:r>
            <w:r w:rsidRPr="006F02C5">
              <w:rPr>
                <w:rFonts w:asciiTheme="minorHAnsi" w:hAnsiTheme="minorHAnsi" w:cstheme="minorHAnsi"/>
              </w:rPr>
              <w:t>Clevelanda</w:t>
            </w:r>
          </w:p>
        </w:tc>
      </w:tr>
      <w:tr w:rsidR="00583D4E" w:rsidRPr="006F02C5" w14:paraId="7D464AEA" w14:textId="77777777" w:rsidTr="00F50E87">
        <w:trPr>
          <w:trHeight w:val="565"/>
        </w:trPr>
        <w:tc>
          <w:tcPr>
            <w:tcW w:w="819" w:type="dxa"/>
          </w:tcPr>
          <w:p w14:paraId="3E9FF48D"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63.</w:t>
            </w:r>
          </w:p>
        </w:tc>
        <w:tc>
          <w:tcPr>
            <w:tcW w:w="2141" w:type="dxa"/>
          </w:tcPr>
          <w:p w14:paraId="19759BFE"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PN-EN</w:t>
            </w:r>
            <w:r>
              <w:rPr>
                <w:rFonts w:asciiTheme="minorHAnsi" w:hAnsiTheme="minorHAnsi" w:cstheme="minorHAnsi"/>
              </w:rPr>
              <w:t xml:space="preserve"> </w:t>
            </w:r>
            <w:r w:rsidRPr="006F02C5">
              <w:rPr>
                <w:rFonts w:asciiTheme="minorHAnsi" w:hAnsiTheme="minorHAnsi" w:cstheme="minorHAnsi"/>
              </w:rPr>
              <w:t>ISO</w:t>
            </w:r>
            <w:r>
              <w:rPr>
                <w:rFonts w:asciiTheme="minorHAnsi" w:hAnsiTheme="minorHAnsi" w:cstheme="minorHAnsi"/>
              </w:rPr>
              <w:t xml:space="preserve"> </w:t>
            </w:r>
            <w:r w:rsidRPr="006F02C5">
              <w:rPr>
                <w:rFonts w:asciiTheme="minorHAnsi" w:hAnsiTheme="minorHAnsi" w:cstheme="minorHAnsi"/>
              </w:rPr>
              <w:t>2592</w:t>
            </w:r>
          </w:p>
        </w:tc>
        <w:tc>
          <w:tcPr>
            <w:tcW w:w="5968" w:type="dxa"/>
          </w:tcPr>
          <w:p w14:paraId="4FEE1FC9" w14:textId="77777777" w:rsidR="00583D4E" w:rsidRPr="006F02C5" w:rsidRDefault="00583D4E" w:rsidP="00F50E87">
            <w:pPr>
              <w:pStyle w:val="tekstost"/>
              <w:rPr>
                <w:rFonts w:asciiTheme="minorHAnsi" w:hAnsiTheme="minorHAnsi" w:cstheme="minorHAnsi"/>
              </w:rPr>
            </w:pPr>
            <w:r w:rsidRPr="006F02C5">
              <w:rPr>
                <w:rFonts w:asciiTheme="minorHAnsi" w:hAnsiTheme="minorHAnsi" w:cstheme="minorHAnsi"/>
              </w:rPr>
              <w:t>Oznaczanie</w:t>
            </w:r>
            <w:r>
              <w:rPr>
                <w:rFonts w:asciiTheme="minorHAnsi" w:hAnsiTheme="minorHAnsi" w:cstheme="minorHAnsi"/>
              </w:rPr>
              <w:t xml:space="preserve"> </w:t>
            </w:r>
            <w:r w:rsidRPr="006F02C5">
              <w:rPr>
                <w:rFonts w:asciiTheme="minorHAnsi" w:hAnsiTheme="minorHAnsi" w:cstheme="minorHAnsi"/>
              </w:rPr>
              <w:t>temperatury</w:t>
            </w:r>
            <w:r>
              <w:rPr>
                <w:rFonts w:asciiTheme="minorHAnsi" w:hAnsiTheme="minorHAnsi" w:cstheme="minorHAnsi"/>
              </w:rPr>
              <w:t xml:space="preserve"> </w:t>
            </w:r>
            <w:r w:rsidRPr="006F02C5">
              <w:rPr>
                <w:rFonts w:asciiTheme="minorHAnsi" w:hAnsiTheme="minorHAnsi" w:cstheme="minorHAnsi"/>
              </w:rPr>
              <w:t>zapłonu</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palenia</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Metoda</w:t>
            </w:r>
            <w:r>
              <w:rPr>
                <w:rFonts w:asciiTheme="minorHAnsi" w:hAnsiTheme="minorHAnsi" w:cstheme="minorHAnsi"/>
              </w:rPr>
              <w:t xml:space="preserve"> </w:t>
            </w:r>
            <w:r w:rsidRPr="006F02C5">
              <w:rPr>
                <w:rFonts w:asciiTheme="minorHAnsi" w:hAnsiTheme="minorHAnsi" w:cstheme="minorHAnsi"/>
              </w:rPr>
              <w:t>otwartego</w:t>
            </w:r>
            <w:r>
              <w:rPr>
                <w:rFonts w:asciiTheme="minorHAnsi" w:hAnsiTheme="minorHAnsi" w:cstheme="minorHAnsi"/>
              </w:rPr>
              <w:t xml:space="preserve"> </w:t>
            </w:r>
            <w:r w:rsidRPr="006F02C5">
              <w:rPr>
                <w:rFonts w:asciiTheme="minorHAnsi" w:hAnsiTheme="minorHAnsi" w:cstheme="minorHAnsi"/>
              </w:rPr>
              <w:t>tygla</w:t>
            </w:r>
            <w:r>
              <w:rPr>
                <w:rFonts w:asciiTheme="minorHAnsi" w:hAnsiTheme="minorHAnsi" w:cstheme="minorHAnsi"/>
              </w:rPr>
              <w:t xml:space="preserve"> </w:t>
            </w:r>
            <w:r w:rsidRPr="006F02C5">
              <w:rPr>
                <w:rFonts w:asciiTheme="minorHAnsi" w:hAnsiTheme="minorHAnsi" w:cstheme="minorHAnsi"/>
              </w:rPr>
              <w:t>Clevelanda</w:t>
            </w:r>
          </w:p>
        </w:tc>
      </w:tr>
    </w:tbl>
    <w:p w14:paraId="0CB4FE9A"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382" w:name="_Toc513232323"/>
      <w:bookmarkStart w:id="383" w:name="_Toc514518558"/>
      <w:bookmarkStart w:id="384" w:name="_Toc531987741"/>
      <w:bookmarkStart w:id="385" w:name="_Toc24373786"/>
      <w:bookmarkStart w:id="386" w:name="_Toc24391624"/>
      <w:r w:rsidRPr="006F02C5">
        <w:rPr>
          <w:rFonts w:asciiTheme="minorHAnsi" w:eastAsia="Verdana" w:hAnsiTheme="minorHAnsi" w:cstheme="minorHAnsi"/>
          <w:b/>
          <w:sz w:val="24"/>
          <w:szCs w:val="24"/>
        </w:rPr>
        <w:t>10.3.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techniczne</w:t>
      </w:r>
      <w:bookmarkEnd w:id="382"/>
      <w:bookmarkEnd w:id="383"/>
      <w:bookmarkEnd w:id="384"/>
      <w:bookmarkEnd w:id="385"/>
      <w:bookmarkEnd w:id="386"/>
      <w:r>
        <w:rPr>
          <w:rFonts w:asciiTheme="minorHAnsi" w:eastAsia="Verdana" w:hAnsiTheme="minorHAnsi" w:cstheme="minorHAnsi"/>
          <w:b/>
          <w:sz w:val="24"/>
          <w:szCs w:val="24"/>
        </w:rPr>
        <w:t xml:space="preserve"> </w:t>
      </w:r>
    </w:p>
    <w:p w14:paraId="16981CB6"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WT-1</w:t>
      </w:r>
      <w:r>
        <w:rPr>
          <w:rFonts w:asciiTheme="minorHAnsi" w:hAnsiTheme="minorHAnsi" w:cstheme="minorHAnsi"/>
        </w:rPr>
        <w:t xml:space="preserve"> </w:t>
      </w:r>
      <w:r w:rsidRPr="006F02C5">
        <w:rPr>
          <w:rFonts w:asciiTheme="minorHAnsi" w:hAnsiTheme="minorHAnsi" w:cstheme="minorHAnsi"/>
        </w:rPr>
        <w:t>Kruszywa</w:t>
      </w:r>
      <w:r>
        <w:rPr>
          <w:rFonts w:asciiTheme="minorHAnsi" w:hAnsiTheme="minorHAnsi" w:cstheme="minorHAnsi"/>
        </w:rPr>
        <w:t xml:space="preserve"> </w:t>
      </w:r>
      <w:r w:rsidRPr="006F02C5">
        <w:rPr>
          <w:rFonts w:asciiTheme="minorHAnsi" w:hAnsiTheme="minorHAnsi" w:cstheme="minorHAnsi"/>
        </w:rPr>
        <w:t>2010.</w:t>
      </w:r>
      <w:r>
        <w:rPr>
          <w:rFonts w:asciiTheme="minorHAnsi" w:hAnsiTheme="minorHAnsi" w:cstheme="minorHAnsi"/>
        </w:rPr>
        <w:t xml:space="preserve"> </w:t>
      </w:r>
      <w:r w:rsidRPr="006F02C5">
        <w:rPr>
          <w:rFonts w:asciiTheme="minorHAnsi" w:hAnsiTheme="minorHAnsi" w:cstheme="minorHAnsi"/>
        </w:rPr>
        <w:t>Kruszywa</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mieszanek</w:t>
      </w:r>
      <w:r>
        <w:rPr>
          <w:rFonts w:asciiTheme="minorHAnsi" w:hAnsiTheme="minorHAnsi" w:cstheme="minorHAnsi"/>
        </w:rPr>
        <w:t xml:space="preserve"> </w:t>
      </w:r>
      <w:r w:rsidRPr="006F02C5">
        <w:rPr>
          <w:rFonts w:asciiTheme="minorHAnsi" w:hAnsiTheme="minorHAnsi" w:cstheme="minorHAnsi"/>
        </w:rPr>
        <w:t>mineralno-asfaltowych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powierzchniowych</w:t>
      </w:r>
      <w:r>
        <w:rPr>
          <w:rFonts w:asciiTheme="minorHAnsi" w:hAnsiTheme="minorHAnsi" w:cstheme="minorHAnsi"/>
        </w:rPr>
        <w:t xml:space="preserve"> </w:t>
      </w:r>
      <w:r w:rsidRPr="006F02C5">
        <w:rPr>
          <w:rFonts w:asciiTheme="minorHAnsi" w:hAnsiTheme="minorHAnsi" w:cstheme="minorHAnsi"/>
        </w:rPr>
        <w:t>utrwaleń</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drogach</w:t>
      </w:r>
      <w:r>
        <w:rPr>
          <w:rFonts w:asciiTheme="minorHAnsi" w:hAnsiTheme="minorHAnsi" w:cstheme="minorHAnsi"/>
        </w:rPr>
        <w:t xml:space="preserve"> </w:t>
      </w:r>
      <w:r w:rsidRPr="006F02C5">
        <w:rPr>
          <w:rFonts w:asciiTheme="minorHAnsi" w:hAnsiTheme="minorHAnsi" w:cstheme="minorHAnsi"/>
        </w:rPr>
        <w:t>krajowych</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Zarządzenie</w:t>
      </w:r>
      <w:r>
        <w:rPr>
          <w:rFonts w:asciiTheme="minorHAnsi" w:hAnsiTheme="minorHAnsi" w:cstheme="minorHAnsi"/>
        </w:rPr>
        <w:t xml:space="preserve"> </w:t>
      </w:r>
      <w:r w:rsidRPr="006F02C5">
        <w:rPr>
          <w:rFonts w:asciiTheme="minorHAnsi" w:hAnsiTheme="minorHAnsi" w:cstheme="minorHAnsi"/>
        </w:rPr>
        <w:t>nr</w:t>
      </w:r>
      <w:r>
        <w:rPr>
          <w:rFonts w:asciiTheme="minorHAnsi" w:hAnsiTheme="minorHAnsi" w:cstheme="minorHAnsi"/>
        </w:rPr>
        <w:t xml:space="preserve"> </w:t>
      </w:r>
      <w:r w:rsidRPr="006F02C5">
        <w:rPr>
          <w:rFonts w:asciiTheme="minorHAnsi" w:hAnsiTheme="minorHAnsi" w:cstheme="minorHAnsi"/>
        </w:rPr>
        <w:t>102</w:t>
      </w:r>
      <w:r>
        <w:rPr>
          <w:rFonts w:asciiTheme="minorHAnsi" w:hAnsiTheme="minorHAnsi" w:cstheme="minorHAnsi"/>
        </w:rPr>
        <w:t xml:space="preserve"> </w:t>
      </w:r>
      <w:r w:rsidRPr="006F02C5">
        <w:rPr>
          <w:rFonts w:asciiTheme="minorHAnsi" w:hAnsiTheme="minorHAnsi" w:cstheme="minorHAnsi"/>
        </w:rPr>
        <w:t>Generalnego</w:t>
      </w:r>
      <w:r>
        <w:rPr>
          <w:rFonts w:asciiTheme="minorHAnsi" w:hAnsiTheme="minorHAnsi" w:cstheme="minorHAnsi"/>
        </w:rPr>
        <w:t xml:space="preserve"> </w:t>
      </w:r>
      <w:r w:rsidRPr="006F02C5">
        <w:rPr>
          <w:rFonts w:asciiTheme="minorHAnsi" w:hAnsiTheme="minorHAnsi" w:cstheme="minorHAnsi"/>
        </w:rPr>
        <w:t>Dyrektora</w:t>
      </w:r>
      <w:r>
        <w:rPr>
          <w:rFonts w:asciiTheme="minorHAnsi" w:hAnsiTheme="minorHAnsi" w:cstheme="minorHAnsi"/>
        </w:rPr>
        <w:t xml:space="preserve"> </w:t>
      </w:r>
      <w:r w:rsidRPr="006F02C5">
        <w:rPr>
          <w:rFonts w:asciiTheme="minorHAnsi" w:hAnsiTheme="minorHAnsi" w:cstheme="minorHAnsi"/>
        </w:rPr>
        <w:t>Dróg</w:t>
      </w:r>
      <w:r>
        <w:rPr>
          <w:rFonts w:asciiTheme="minorHAnsi" w:hAnsiTheme="minorHAnsi" w:cstheme="minorHAnsi"/>
        </w:rPr>
        <w:t xml:space="preserve"> </w:t>
      </w:r>
      <w:r w:rsidRPr="006F02C5">
        <w:rPr>
          <w:rFonts w:asciiTheme="minorHAnsi" w:hAnsiTheme="minorHAnsi" w:cstheme="minorHAnsi"/>
        </w:rPr>
        <w:t>Krajowych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Autostrad</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dnia</w:t>
      </w:r>
      <w:r>
        <w:rPr>
          <w:rFonts w:asciiTheme="minorHAnsi" w:hAnsiTheme="minorHAnsi" w:cstheme="minorHAnsi"/>
        </w:rPr>
        <w:t xml:space="preserve"> </w:t>
      </w:r>
      <w:r w:rsidRPr="006F02C5">
        <w:rPr>
          <w:rFonts w:asciiTheme="minorHAnsi" w:hAnsiTheme="minorHAnsi" w:cstheme="minorHAnsi"/>
        </w:rPr>
        <w:t>19</w:t>
      </w:r>
      <w:r>
        <w:rPr>
          <w:rFonts w:asciiTheme="minorHAnsi" w:hAnsiTheme="minorHAnsi" w:cstheme="minorHAnsi"/>
        </w:rPr>
        <w:t xml:space="preserve"> </w:t>
      </w:r>
      <w:r w:rsidRPr="006F02C5">
        <w:rPr>
          <w:rFonts w:asciiTheme="minorHAnsi" w:hAnsiTheme="minorHAnsi" w:cstheme="minorHAnsi"/>
        </w:rPr>
        <w:t>listopada</w:t>
      </w:r>
      <w:r>
        <w:rPr>
          <w:rFonts w:asciiTheme="minorHAnsi" w:hAnsiTheme="minorHAnsi" w:cstheme="minorHAnsi"/>
        </w:rPr>
        <w:t xml:space="preserve"> </w:t>
      </w:r>
      <w:r w:rsidRPr="006F02C5">
        <w:rPr>
          <w:rFonts w:asciiTheme="minorHAnsi" w:hAnsiTheme="minorHAnsi" w:cstheme="minorHAnsi"/>
        </w:rPr>
        <w:t>2010</w:t>
      </w:r>
      <w:r>
        <w:rPr>
          <w:rFonts w:asciiTheme="minorHAnsi" w:hAnsiTheme="minorHAnsi" w:cstheme="minorHAnsi"/>
        </w:rPr>
        <w:t xml:space="preserve"> </w:t>
      </w:r>
      <w:r w:rsidRPr="006F02C5">
        <w:rPr>
          <w:rFonts w:asciiTheme="minorHAnsi" w:hAnsiTheme="minorHAnsi" w:cstheme="minorHAnsi"/>
        </w:rPr>
        <w:t>r.</w:t>
      </w:r>
    </w:p>
    <w:p w14:paraId="64921F86"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WT-2</w:t>
      </w:r>
      <w:r>
        <w:rPr>
          <w:rFonts w:asciiTheme="minorHAnsi" w:hAnsiTheme="minorHAnsi" w:cstheme="minorHAnsi"/>
        </w:rPr>
        <w:t xml:space="preserve"> </w:t>
      </w:r>
      <w:r w:rsidRPr="006F02C5">
        <w:rPr>
          <w:rFonts w:asciiTheme="minorHAnsi" w:hAnsiTheme="minorHAnsi" w:cstheme="minorHAnsi"/>
        </w:rPr>
        <w:t>Nawierzchnie</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2010.</w:t>
      </w:r>
      <w:r>
        <w:rPr>
          <w:rFonts w:asciiTheme="minorHAnsi" w:hAnsiTheme="minorHAnsi" w:cstheme="minorHAnsi"/>
        </w:rPr>
        <w:t xml:space="preserve"> </w:t>
      </w:r>
      <w:r w:rsidRPr="006F02C5">
        <w:rPr>
          <w:rFonts w:asciiTheme="minorHAnsi" w:hAnsiTheme="minorHAnsi" w:cstheme="minorHAnsi"/>
        </w:rPr>
        <w:t>Nawierzchnie</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drogach</w:t>
      </w:r>
      <w:r>
        <w:rPr>
          <w:rFonts w:asciiTheme="minorHAnsi" w:hAnsiTheme="minorHAnsi" w:cstheme="minorHAnsi"/>
        </w:rPr>
        <w:t xml:space="preserve"> </w:t>
      </w:r>
      <w:r w:rsidRPr="006F02C5">
        <w:rPr>
          <w:rFonts w:asciiTheme="minorHAnsi" w:hAnsiTheme="minorHAnsi" w:cstheme="minorHAnsi"/>
        </w:rPr>
        <w:t>krajowych</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Zarządzenie</w:t>
      </w:r>
      <w:r>
        <w:rPr>
          <w:rFonts w:asciiTheme="minorHAnsi" w:hAnsiTheme="minorHAnsi" w:cstheme="minorHAnsi"/>
        </w:rPr>
        <w:t xml:space="preserve"> </w:t>
      </w:r>
      <w:r w:rsidRPr="006F02C5">
        <w:rPr>
          <w:rFonts w:asciiTheme="minorHAnsi" w:hAnsiTheme="minorHAnsi" w:cstheme="minorHAnsi"/>
        </w:rPr>
        <w:t>nr</w:t>
      </w:r>
      <w:r>
        <w:rPr>
          <w:rFonts w:asciiTheme="minorHAnsi" w:hAnsiTheme="minorHAnsi" w:cstheme="minorHAnsi"/>
        </w:rPr>
        <w:t xml:space="preserve"> </w:t>
      </w:r>
      <w:r w:rsidRPr="006F02C5">
        <w:rPr>
          <w:rFonts w:asciiTheme="minorHAnsi" w:hAnsiTheme="minorHAnsi" w:cstheme="minorHAnsi"/>
        </w:rPr>
        <w:t>102</w:t>
      </w:r>
      <w:r>
        <w:rPr>
          <w:rFonts w:asciiTheme="minorHAnsi" w:hAnsiTheme="minorHAnsi" w:cstheme="minorHAnsi"/>
        </w:rPr>
        <w:t xml:space="preserve"> </w:t>
      </w:r>
      <w:r w:rsidRPr="006F02C5">
        <w:rPr>
          <w:rFonts w:asciiTheme="minorHAnsi" w:hAnsiTheme="minorHAnsi" w:cstheme="minorHAnsi"/>
        </w:rPr>
        <w:t>Generalnego</w:t>
      </w:r>
      <w:r>
        <w:rPr>
          <w:rFonts w:asciiTheme="minorHAnsi" w:hAnsiTheme="minorHAnsi" w:cstheme="minorHAnsi"/>
        </w:rPr>
        <w:t xml:space="preserve"> </w:t>
      </w:r>
      <w:r w:rsidRPr="006F02C5">
        <w:rPr>
          <w:rFonts w:asciiTheme="minorHAnsi" w:hAnsiTheme="minorHAnsi" w:cstheme="minorHAnsi"/>
        </w:rPr>
        <w:t>Dyrektora</w:t>
      </w:r>
      <w:r>
        <w:rPr>
          <w:rFonts w:asciiTheme="minorHAnsi" w:hAnsiTheme="minorHAnsi" w:cstheme="minorHAnsi"/>
        </w:rPr>
        <w:t xml:space="preserve"> </w:t>
      </w:r>
      <w:r w:rsidRPr="006F02C5">
        <w:rPr>
          <w:rFonts w:asciiTheme="minorHAnsi" w:hAnsiTheme="minorHAnsi" w:cstheme="minorHAnsi"/>
        </w:rPr>
        <w:t>Dróg</w:t>
      </w:r>
      <w:r>
        <w:rPr>
          <w:rFonts w:asciiTheme="minorHAnsi" w:hAnsiTheme="minorHAnsi" w:cstheme="minorHAnsi"/>
        </w:rPr>
        <w:t xml:space="preserve"> </w:t>
      </w:r>
      <w:r w:rsidRPr="006F02C5">
        <w:rPr>
          <w:rFonts w:asciiTheme="minorHAnsi" w:hAnsiTheme="minorHAnsi" w:cstheme="minorHAnsi"/>
        </w:rPr>
        <w:t>Krajowych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Autostrad</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dnia</w:t>
      </w:r>
      <w:r>
        <w:rPr>
          <w:rFonts w:asciiTheme="minorHAnsi" w:hAnsiTheme="minorHAnsi" w:cstheme="minorHAnsi"/>
        </w:rPr>
        <w:t xml:space="preserve"> </w:t>
      </w:r>
      <w:r w:rsidRPr="006F02C5">
        <w:rPr>
          <w:rFonts w:asciiTheme="minorHAnsi" w:hAnsiTheme="minorHAnsi" w:cstheme="minorHAnsi"/>
        </w:rPr>
        <w:t>19</w:t>
      </w:r>
      <w:r>
        <w:rPr>
          <w:rFonts w:asciiTheme="minorHAnsi" w:hAnsiTheme="minorHAnsi" w:cstheme="minorHAnsi"/>
        </w:rPr>
        <w:t xml:space="preserve"> </w:t>
      </w:r>
      <w:r w:rsidRPr="006F02C5">
        <w:rPr>
          <w:rFonts w:asciiTheme="minorHAnsi" w:hAnsiTheme="minorHAnsi" w:cstheme="minorHAnsi"/>
        </w:rPr>
        <w:t>listopada</w:t>
      </w:r>
      <w:r>
        <w:rPr>
          <w:rFonts w:asciiTheme="minorHAnsi" w:hAnsiTheme="minorHAnsi" w:cstheme="minorHAnsi"/>
        </w:rPr>
        <w:t xml:space="preserve"> </w:t>
      </w:r>
      <w:r w:rsidRPr="006F02C5">
        <w:rPr>
          <w:rFonts w:asciiTheme="minorHAnsi" w:hAnsiTheme="minorHAnsi" w:cstheme="minorHAnsi"/>
        </w:rPr>
        <w:t>2011</w:t>
      </w:r>
      <w:r>
        <w:rPr>
          <w:rFonts w:asciiTheme="minorHAnsi" w:hAnsiTheme="minorHAnsi" w:cstheme="minorHAnsi"/>
        </w:rPr>
        <w:t xml:space="preserve"> </w:t>
      </w:r>
      <w:r w:rsidRPr="006F02C5">
        <w:rPr>
          <w:rFonts w:asciiTheme="minorHAnsi" w:hAnsiTheme="minorHAnsi" w:cstheme="minorHAnsi"/>
        </w:rPr>
        <w:t>r.</w:t>
      </w:r>
    </w:p>
    <w:p w14:paraId="54D0345D"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WT-3</w:t>
      </w:r>
      <w:r>
        <w:rPr>
          <w:rFonts w:asciiTheme="minorHAnsi" w:hAnsiTheme="minorHAnsi" w:cstheme="minorHAnsi"/>
        </w:rPr>
        <w:t xml:space="preserve"> </w:t>
      </w:r>
      <w:r w:rsidRPr="006F02C5">
        <w:rPr>
          <w:rFonts w:asciiTheme="minorHAnsi" w:hAnsiTheme="minorHAnsi" w:cstheme="minorHAnsi"/>
        </w:rPr>
        <w:t>Emulsje</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2009.</w:t>
      </w:r>
      <w:r>
        <w:rPr>
          <w:rFonts w:asciiTheme="minorHAnsi" w:hAnsiTheme="minorHAnsi" w:cstheme="minorHAnsi"/>
        </w:rPr>
        <w:t xml:space="preserve"> </w:t>
      </w:r>
      <w:r w:rsidRPr="006F02C5">
        <w:rPr>
          <w:rFonts w:asciiTheme="minorHAnsi" w:hAnsiTheme="minorHAnsi" w:cstheme="minorHAnsi"/>
        </w:rPr>
        <w:t>Kationowe</w:t>
      </w:r>
      <w:r>
        <w:rPr>
          <w:rFonts w:asciiTheme="minorHAnsi" w:hAnsiTheme="minorHAnsi" w:cstheme="minorHAnsi"/>
        </w:rPr>
        <w:t xml:space="preserve"> </w:t>
      </w:r>
      <w:r w:rsidRPr="006F02C5">
        <w:rPr>
          <w:rFonts w:asciiTheme="minorHAnsi" w:hAnsiTheme="minorHAnsi" w:cstheme="minorHAnsi"/>
        </w:rPr>
        <w:t>emulsje</w:t>
      </w:r>
      <w:r>
        <w:rPr>
          <w:rFonts w:asciiTheme="minorHAnsi" w:hAnsiTheme="minorHAnsi" w:cstheme="minorHAnsi"/>
        </w:rPr>
        <w:t xml:space="preserve"> </w:t>
      </w:r>
      <w:r w:rsidRPr="006F02C5">
        <w:rPr>
          <w:rFonts w:asciiTheme="minorHAnsi" w:hAnsiTheme="minorHAnsi" w:cstheme="minorHAnsi"/>
        </w:rPr>
        <w:t>asfaltowe</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drogach</w:t>
      </w:r>
      <w:r>
        <w:rPr>
          <w:rFonts w:asciiTheme="minorHAnsi" w:hAnsiTheme="minorHAnsi" w:cstheme="minorHAnsi"/>
        </w:rPr>
        <w:t xml:space="preserve"> </w:t>
      </w:r>
      <w:r w:rsidRPr="006F02C5">
        <w:rPr>
          <w:rFonts w:asciiTheme="minorHAnsi" w:hAnsiTheme="minorHAnsi" w:cstheme="minorHAnsi"/>
        </w:rPr>
        <w:t>publicznych</w:t>
      </w:r>
    </w:p>
    <w:p w14:paraId="5275C813"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387" w:name="_Toc513232324"/>
      <w:bookmarkStart w:id="388" w:name="_Toc514518559"/>
      <w:bookmarkStart w:id="389" w:name="_Toc531987742"/>
      <w:bookmarkStart w:id="390" w:name="_Toc24373787"/>
      <w:bookmarkStart w:id="391" w:name="_Toc24391625"/>
      <w:r w:rsidRPr="006F02C5">
        <w:rPr>
          <w:rFonts w:asciiTheme="minorHAnsi" w:eastAsia="Verdana" w:hAnsiTheme="minorHAnsi" w:cstheme="minorHAnsi"/>
          <w:b/>
          <w:sz w:val="24"/>
          <w:szCs w:val="24"/>
        </w:rPr>
        <w:t>10.4.</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Inne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dokumenty</w:t>
      </w:r>
      <w:bookmarkEnd w:id="387"/>
      <w:bookmarkEnd w:id="388"/>
      <w:bookmarkEnd w:id="389"/>
      <w:bookmarkEnd w:id="390"/>
      <w:bookmarkEnd w:id="391"/>
    </w:p>
    <w:p w14:paraId="0B895726"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Rozporządzenie</w:t>
      </w:r>
      <w:r>
        <w:rPr>
          <w:rFonts w:asciiTheme="minorHAnsi" w:hAnsiTheme="minorHAnsi" w:cstheme="minorHAnsi"/>
        </w:rPr>
        <w:t xml:space="preserve"> </w:t>
      </w:r>
      <w:r w:rsidRPr="006F02C5">
        <w:rPr>
          <w:rFonts w:asciiTheme="minorHAnsi" w:hAnsiTheme="minorHAnsi" w:cstheme="minorHAnsi"/>
        </w:rPr>
        <w:t>Ministra</w:t>
      </w:r>
      <w:r>
        <w:rPr>
          <w:rFonts w:asciiTheme="minorHAnsi" w:hAnsiTheme="minorHAnsi" w:cstheme="minorHAnsi"/>
        </w:rPr>
        <w:t xml:space="preserve"> </w:t>
      </w:r>
      <w:r w:rsidRPr="006F02C5">
        <w:rPr>
          <w:rFonts w:asciiTheme="minorHAnsi" w:hAnsiTheme="minorHAnsi" w:cstheme="minorHAnsi"/>
        </w:rPr>
        <w:t>Transportu</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Gospodarki</w:t>
      </w:r>
      <w:r>
        <w:rPr>
          <w:rFonts w:asciiTheme="minorHAnsi" w:hAnsiTheme="minorHAnsi" w:cstheme="minorHAnsi"/>
        </w:rPr>
        <w:t xml:space="preserve"> </w:t>
      </w:r>
      <w:r w:rsidRPr="006F02C5">
        <w:rPr>
          <w:rFonts w:asciiTheme="minorHAnsi" w:hAnsiTheme="minorHAnsi" w:cstheme="minorHAnsi"/>
        </w:rPr>
        <w:t>Morskiej</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dnia</w:t>
      </w:r>
      <w:r>
        <w:rPr>
          <w:rFonts w:asciiTheme="minorHAnsi" w:hAnsiTheme="minorHAnsi" w:cstheme="minorHAnsi"/>
        </w:rPr>
        <w:t xml:space="preserve"> </w:t>
      </w:r>
      <w:r w:rsidRPr="006F02C5">
        <w:rPr>
          <w:rFonts w:asciiTheme="minorHAnsi" w:hAnsiTheme="minorHAnsi" w:cstheme="minorHAnsi"/>
        </w:rPr>
        <w:t>2</w:t>
      </w:r>
      <w:r>
        <w:rPr>
          <w:rFonts w:asciiTheme="minorHAnsi" w:hAnsiTheme="minorHAnsi" w:cstheme="minorHAnsi"/>
        </w:rPr>
        <w:t xml:space="preserve"> </w:t>
      </w:r>
      <w:r w:rsidRPr="006F02C5">
        <w:rPr>
          <w:rFonts w:asciiTheme="minorHAnsi" w:hAnsiTheme="minorHAnsi" w:cstheme="minorHAnsi"/>
        </w:rPr>
        <w:t>marca</w:t>
      </w:r>
      <w:r>
        <w:rPr>
          <w:rFonts w:asciiTheme="minorHAnsi" w:hAnsiTheme="minorHAnsi" w:cstheme="minorHAnsi"/>
        </w:rPr>
        <w:t xml:space="preserve"> </w:t>
      </w:r>
      <w:r w:rsidRPr="006F02C5">
        <w:rPr>
          <w:rFonts w:asciiTheme="minorHAnsi" w:hAnsiTheme="minorHAnsi" w:cstheme="minorHAnsi"/>
        </w:rPr>
        <w:t>1999</w:t>
      </w:r>
      <w:r>
        <w:rPr>
          <w:rFonts w:asciiTheme="minorHAnsi" w:hAnsiTheme="minorHAnsi" w:cstheme="minorHAnsi"/>
        </w:rPr>
        <w:t xml:space="preserve"> </w:t>
      </w:r>
      <w:r w:rsidRPr="006F02C5">
        <w:rPr>
          <w:rFonts w:asciiTheme="minorHAnsi" w:hAnsiTheme="minorHAnsi" w:cstheme="minorHAnsi"/>
        </w:rPr>
        <w:t>r.</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sprawie</w:t>
      </w:r>
      <w:r>
        <w:rPr>
          <w:rFonts w:asciiTheme="minorHAnsi" w:hAnsiTheme="minorHAnsi" w:cstheme="minorHAnsi"/>
        </w:rPr>
        <w:t xml:space="preserve"> </w:t>
      </w:r>
      <w:r w:rsidRPr="006F02C5">
        <w:rPr>
          <w:rFonts w:asciiTheme="minorHAnsi" w:hAnsiTheme="minorHAnsi" w:cstheme="minorHAnsi"/>
        </w:rPr>
        <w:t>warunków</w:t>
      </w:r>
      <w:r>
        <w:rPr>
          <w:rFonts w:asciiTheme="minorHAnsi" w:hAnsiTheme="minorHAnsi" w:cstheme="minorHAnsi"/>
        </w:rPr>
        <w:t xml:space="preserve"> </w:t>
      </w:r>
      <w:r w:rsidRPr="006F02C5">
        <w:rPr>
          <w:rFonts w:asciiTheme="minorHAnsi" w:hAnsiTheme="minorHAnsi" w:cstheme="minorHAnsi"/>
        </w:rPr>
        <w:t>technicznych,</w:t>
      </w:r>
      <w:r>
        <w:rPr>
          <w:rFonts w:asciiTheme="minorHAnsi" w:hAnsiTheme="minorHAnsi" w:cstheme="minorHAnsi"/>
        </w:rPr>
        <w:t xml:space="preserve"> </w:t>
      </w:r>
      <w:r w:rsidRPr="006F02C5">
        <w:rPr>
          <w:rFonts w:asciiTheme="minorHAnsi" w:hAnsiTheme="minorHAnsi" w:cstheme="minorHAnsi"/>
        </w:rPr>
        <w:t>jakim</w:t>
      </w:r>
      <w:r>
        <w:rPr>
          <w:rFonts w:asciiTheme="minorHAnsi" w:hAnsiTheme="minorHAnsi" w:cstheme="minorHAnsi"/>
        </w:rPr>
        <w:t xml:space="preserve"> </w:t>
      </w:r>
      <w:r w:rsidRPr="006F02C5">
        <w:rPr>
          <w:rFonts w:asciiTheme="minorHAnsi" w:hAnsiTheme="minorHAnsi" w:cstheme="minorHAnsi"/>
        </w:rPr>
        <w:t>powinny</w:t>
      </w:r>
      <w:r>
        <w:rPr>
          <w:rFonts w:asciiTheme="minorHAnsi" w:hAnsiTheme="minorHAnsi" w:cstheme="minorHAnsi"/>
        </w:rPr>
        <w:t xml:space="preserve"> </w:t>
      </w:r>
      <w:r w:rsidRPr="006F02C5">
        <w:rPr>
          <w:rFonts w:asciiTheme="minorHAnsi" w:hAnsiTheme="minorHAnsi" w:cstheme="minorHAnsi"/>
        </w:rPr>
        <w:t>odpowiadać</w:t>
      </w:r>
      <w:r>
        <w:rPr>
          <w:rFonts w:asciiTheme="minorHAnsi" w:hAnsiTheme="minorHAnsi" w:cstheme="minorHAnsi"/>
        </w:rPr>
        <w:t xml:space="preserve"> </w:t>
      </w:r>
      <w:r w:rsidRPr="006F02C5">
        <w:rPr>
          <w:rFonts w:asciiTheme="minorHAnsi" w:hAnsiTheme="minorHAnsi" w:cstheme="minorHAnsi"/>
        </w:rPr>
        <w:t>drogi</w:t>
      </w:r>
      <w:r>
        <w:rPr>
          <w:rFonts w:asciiTheme="minorHAnsi" w:hAnsiTheme="minorHAnsi" w:cstheme="minorHAnsi"/>
        </w:rPr>
        <w:t xml:space="preserve"> </w:t>
      </w:r>
      <w:r w:rsidRPr="006F02C5">
        <w:rPr>
          <w:rFonts w:asciiTheme="minorHAnsi" w:hAnsiTheme="minorHAnsi" w:cstheme="minorHAnsi"/>
        </w:rPr>
        <w:t>publiczne</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ich</w:t>
      </w:r>
      <w:r>
        <w:rPr>
          <w:rFonts w:asciiTheme="minorHAnsi" w:hAnsiTheme="minorHAnsi" w:cstheme="minorHAnsi"/>
        </w:rPr>
        <w:t xml:space="preserve"> </w:t>
      </w:r>
      <w:r w:rsidRPr="006F02C5">
        <w:rPr>
          <w:rFonts w:asciiTheme="minorHAnsi" w:hAnsiTheme="minorHAnsi" w:cstheme="minorHAnsi"/>
        </w:rPr>
        <w:t>usytuowanie</w:t>
      </w:r>
      <w:r>
        <w:rPr>
          <w:rFonts w:asciiTheme="minorHAnsi" w:hAnsiTheme="minorHAnsi" w:cstheme="minorHAnsi"/>
        </w:rPr>
        <w:t xml:space="preserve"> </w:t>
      </w:r>
      <w:r w:rsidRPr="006F02C5">
        <w:rPr>
          <w:rFonts w:asciiTheme="minorHAnsi" w:hAnsiTheme="minorHAnsi" w:cstheme="minorHAnsi"/>
        </w:rPr>
        <w:t>(Dz.U.</w:t>
      </w:r>
      <w:r>
        <w:rPr>
          <w:rFonts w:asciiTheme="minorHAnsi" w:hAnsiTheme="minorHAnsi" w:cstheme="minorHAnsi"/>
        </w:rPr>
        <w:t xml:space="preserve"> </w:t>
      </w:r>
      <w:r w:rsidRPr="006F02C5">
        <w:rPr>
          <w:rFonts w:asciiTheme="minorHAnsi" w:hAnsiTheme="minorHAnsi" w:cstheme="minorHAnsi"/>
        </w:rPr>
        <w:t>nr</w:t>
      </w:r>
      <w:r>
        <w:rPr>
          <w:rFonts w:asciiTheme="minorHAnsi" w:hAnsiTheme="minorHAnsi" w:cstheme="minorHAnsi"/>
        </w:rPr>
        <w:t xml:space="preserve"> </w:t>
      </w:r>
      <w:r w:rsidRPr="006F02C5">
        <w:rPr>
          <w:rFonts w:asciiTheme="minorHAnsi" w:hAnsiTheme="minorHAnsi" w:cstheme="minorHAnsi"/>
        </w:rPr>
        <w:t>43,</w:t>
      </w:r>
      <w:r>
        <w:rPr>
          <w:rFonts w:asciiTheme="minorHAnsi" w:hAnsiTheme="minorHAnsi" w:cstheme="minorHAnsi"/>
        </w:rPr>
        <w:t xml:space="preserve"> </w:t>
      </w:r>
      <w:r w:rsidRPr="006F02C5">
        <w:rPr>
          <w:rFonts w:asciiTheme="minorHAnsi" w:hAnsiTheme="minorHAnsi" w:cstheme="minorHAnsi"/>
        </w:rPr>
        <w:t>poz.</w:t>
      </w:r>
      <w:r>
        <w:rPr>
          <w:rFonts w:asciiTheme="minorHAnsi" w:hAnsiTheme="minorHAnsi" w:cstheme="minorHAnsi"/>
        </w:rPr>
        <w:t xml:space="preserve"> </w:t>
      </w:r>
      <w:r w:rsidRPr="006F02C5">
        <w:rPr>
          <w:rFonts w:asciiTheme="minorHAnsi" w:hAnsiTheme="minorHAnsi" w:cstheme="minorHAnsi"/>
        </w:rPr>
        <w:t>430)</w:t>
      </w:r>
    </w:p>
    <w:p w14:paraId="2EE102E7"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Katalog</w:t>
      </w:r>
      <w:r>
        <w:rPr>
          <w:rFonts w:asciiTheme="minorHAnsi" w:hAnsiTheme="minorHAnsi" w:cstheme="minorHAnsi"/>
        </w:rPr>
        <w:t xml:space="preserve"> </w:t>
      </w:r>
      <w:r w:rsidRPr="006F02C5">
        <w:rPr>
          <w:rFonts w:asciiTheme="minorHAnsi" w:hAnsiTheme="minorHAnsi" w:cstheme="minorHAnsi"/>
        </w:rPr>
        <w:t>typowych</w:t>
      </w:r>
      <w:r>
        <w:rPr>
          <w:rFonts w:asciiTheme="minorHAnsi" w:hAnsiTheme="minorHAnsi" w:cstheme="minorHAnsi"/>
        </w:rPr>
        <w:t xml:space="preserve"> </w:t>
      </w:r>
      <w:r w:rsidRPr="006F02C5">
        <w:rPr>
          <w:rFonts w:asciiTheme="minorHAnsi" w:hAnsiTheme="minorHAnsi" w:cstheme="minorHAnsi"/>
        </w:rPr>
        <w:t>konstrukcji</w:t>
      </w:r>
      <w:r>
        <w:rPr>
          <w:rFonts w:asciiTheme="minorHAnsi" w:hAnsiTheme="minorHAnsi" w:cstheme="minorHAnsi"/>
        </w:rPr>
        <w:t xml:space="preserve"> </w:t>
      </w:r>
      <w:r w:rsidRPr="006F02C5">
        <w:rPr>
          <w:rFonts w:asciiTheme="minorHAnsi" w:hAnsiTheme="minorHAnsi" w:cstheme="minorHAnsi"/>
        </w:rPr>
        <w:t>nawierzchni</w:t>
      </w:r>
      <w:r>
        <w:rPr>
          <w:rFonts w:asciiTheme="minorHAnsi" w:hAnsiTheme="minorHAnsi" w:cstheme="minorHAnsi"/>
        </w:rPr>
        <w:t xml:space="preserve"> </w:t>
      </w:r>
      <w:r w:rsidRPr="006F02C5">
        <w:rPr>
          <w:rFonts w:asciiTheme="minorHAnsi" w:hAnsiTheme="minorHAnsi" w:cstheme="minorHAnsi"/>
        </w:rPr>
        <w:t>podatnych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półsztywnych.</w:t>
      </w:r>
      <w:r>
        <w:rPr>
          <w:rFonts w:asciiTheme="minorHAnsi" w:hAnsiTheme="minorHAnsi" w:cstheme="minorHAnsi"/>
        </w:rPr>
        <w:t xml:space="preserve"> </w:t>
      </w:r>
      <w:r w:rsidRPr="006F02C5">
        <w:rPr>
          <w:rFonts w:asciiTheme="minorHAnsi" w:hAnsiTheme="minorHAnsi" w:cstheme="minorHAnsi"/>
        </w:rPr>
        <w:t>Generalna</w:t>
      </w:r>
      <w:r>
        <w:rPr>
          <w:rFonts w:asciiTheme="minorHAnsi" w:hAnsiTheme="minorHAnsi" w:cstheme="minorHAnsi"/>
        </w:rPr>
        <w:t xml:space="preserve"> </w:t>
      </w:r>
      <w:r w:rsidRPr="006F02C5">
        <w:rPr>
          <w:rFonts w:asciiTheme="minorHAnsi" w:hAnsiTheme="minorHAnsi" w:cstheme="minorHAnsi"/>
        </w:rPr>
        <w:t>Dyrekcja</w:t>
      </w:r>
      <w:r>
        <w:rPr>
          <w:rFonts w:asciiTheme="minorHAnsi" w:hAnsiTheme="minorHAnsi" w:cstheme="minorHAnsi"/>
        </w:rPr>
        <w:t xml:space="preserve"> </w:t>
      </w:r>
      <w:r w:rsidRPr="006F02C5">
        <w:rPr>
          <w:rFonts w:asciiTheme="minorHAnsi" w:hAnsiTheme="minorHAnsi" w:cstheme="minorHAnsi"/>
        </w:rPr>
        <w:t>Dróg</w:t>
      </w:r>
      <w:r>
        <w:rPr>
          <w:rFonts w:asciiTheme="minorHAnsi" w:hAnsiTheme="minorHAnsi" w:cstheme="minorHAnsi"/>
        </w:rPr>
        <w:t xml:space="preserve"> </w:t>
      </w:r>
      <w:r w:rsidRPr="006F02C5">
        <w:rPr>
          <w:rFonts w:asciiTheme="minorHAnsi" w:hAnsiTheme="minorHAnsi" w:cstheme="minorHAnsi"/>
        </w:rPr>
        <w:t>Publicznych</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Instytut</w:t>
      </w:r>
      <w:r>
        <w:rPr>
          <w:rFonts w:asciiTheme="minorHAnsi" w:hAnsiTheme="minorHAnsi" w:cstheme="minorHAnsi"/>
        </w:rPr>
        <w:t xml:space="preserve"> </w:t>
      </w:r>
      <w:r w:rsidRPr="006F02C5">
        <w:rPr>
          <w:rFonts w:asciiTheme="minorHAnsi" w:hAnsiTheme="minorHAnsi" w:cstheme="minorHAnsi"/>
        </w:rPr>
        <w:t>Badawczy</w:t>
      </w:r>
      <w:r>
        <w:rPr>
          <w:rFonts w:asciiTheme="minorHAnsi" w:hAnsiTheme="minorHAnsi" w:cstheme="minorHAnsi"/>
        </w:rPr>
        <w:t xml:space="preserve"> </w:t>
      </w:r>
      <w:r w:rsidRPr="006F02C5">
        <w:rPr>
          <w:rFonts w:asciiTheme="minorHAnsi" w:hAnsiTheme="minorHAnsi" w:cstheme="minorHAnsi"/>
        </w:rPr>
        <w:t>Dróg</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Mostów,</w:t>
      </w:r>
      <w:r>
        <w:rPr>
          <w:rFonts w:asciiTheme="minorHAnsi" w:hAnsiTheme="minorHAnsi" w:cstheme="minorHAnsi"/>
        </w:rPr>
        <w:t xml:space="preserve"> </w:t>
      </w:r>
      <w:r w:rsidRPr="006F02C5">
        <w:rPr>
          <w:rFonts w:asciiTheme="minorHAnsi" w:hAnsiTheme="minorHAnsi" w:cstheme="minorHAnsi"/>
        </w:rPr>
        <w:t>Warszawa</w:t>
      </w:r>
      <w:r>
        <w:rPr>
          <w:rFonts w:asciiTheme="minorHAnsi" w:hAnsiTheme="minorHAnsi" w:cstheme="minorHAnsi"/>
        </w:rPr>
        <w:t xml:space="preserve"> </w:t>
      </w:r>
      <w:r w:rsidRPr="006F02C5">
        <w:rPr>
          <w:rFonts w:asciiTheme="minorHAnsi" w:hAnsiTheme="minorHAnsi" w:cstheme="minorHAnsi"/>
        </w:rPr>
        <w:t>1997</w:t>
      </w:r>
    </w:p>
    <w:p w14:paraId="0939374E" w14:textId="77777777" w:rsidR="00583D4E" w:rsidRPr="006F02C5" w:rsidRDefault="00583D4E" w:rsidP="00583D4E">
      <w:pPr>
        <w:pStyle w:val="tekstost"/>
        <w:rPr>
          <w:rFonts w:asciiTheme="minorHAnsi" w:hAnsiTheme="minorHAnsi" w:cstheme="minorHAnsi"/>
        </w:rPr>
      </w:pPr>
    </w:p>
    <w:p w14:paraId="730B6793" w14:textId="77777777" w:rsidR="00583D4E" w:rsidRPr="006F02C5" w:rsidRDefault="00583D4E" w:rsidP="00583D4E">
      <w:pPr>
        <w:spacing w:line="276" w:lineRule="auto"/>
        <w:rPr>
          <w:rFonts w:asciiTheme="minorHAnsi" w:eastAsia="Times New Roman" w:hAnsiTheme="minorHAnsi" w:cstheme="minorHAnsi"/>
          <w:szCs w:val="20"/>
        </w:rPr>
      </w:pPr>
    </w:p>
    <w:p w14:paraId="1791741B" w14:textId="77777777" w:rsidR="00583D4E" w:rsidRDefault="00583D4E" w:rsidP="00583D4E">
      <w:pPr>
        <w:spacing w:after="0" w:line="240" w:lineRule="auto"/>
        <w:ind w:left="0" w:firstLine="0"/>
        <w:jc w:val="left"/>
        <w:rPr>
          <w:rFonts w:asciiTheme="minorHAnsi" w:hAnsiTheme="minorHAnsi" w:cstheme="minorHAnsi"/>
          <w:b/>
          <w:sz w:val="28"/>
          <w:szCs w:val="20"/>
          <w:lang w:eastAsia="pl-PL"/>
        </w:rPr>
      </w:pPr>
      <w:r w:rsidRPr="006F02C5">
        <w:rPr>
          <w:rFonts w:asciiTheme="minorHAnsi" w:hAnsiTheme="minorHAnsi" w:cstheme="minorHAnsi"/>
          <w:b/>
        </w:rPr>
        <w:t>Nie</w:t>
      </w:r>
      <w:r>
        <w:rPr>
          <w:rFonts w:asciiTheme="minorHAnsi" w:hAnsiTheme="minorHAnsi" w:cstheme="minorHAnsi"/>
          <w:b/>
        </w:rPr>
        <w:t xml:space="preserve"> </w:t>
      </w:r>
      <w:r w:rsidRPr="006F02C5">
        <w:rPr>
          <w:rFonts w:asciiTheme="minorHAnsi" w:hAnsiTheme="minorHAnsi" w:cstheme="minorHAnsi"/>
          <w:b/>
        </w:rPr>
        <w:t>wymienienie</w:t>
      </w:r>
      <w:r>
        <w:rPr>
          <w:rFonts w:asciiTheme="minorHAnsi" w:hAnsiTheme="minorHAnsi" w:cstheme="minorHAnsi"/>
          <w:b/>
        </w:rPr>
        <w:t xml:space="preserve"> </w:t>
      </w:r>
      <w:r w:rsidRPr="006F02C5">
        <w:rPr>
          <w:rFonts w:asciiTheme="minorHAnsi" w:hAnsiTheme="minorHAnsi" w:cstheme="minorHAnsi"/>
          <w:b/>
        </w:rPr>
        <w:t>tytułu</w:t>
      </w:r>
      <w:r>
        <w:rPr>
          <w:rFonts w:asciiTheme="minorHAnsi" w:hAnsiTheme="minorHAnsi" w:cstheme="minorHAnsi"/>
          <w:b/>
        </w:rPr>
        <w:t xml:space="preserve"> </w:t>
      </w:r>
      <w:r w:rsidRPr="006F02C5">
        <w:rPr>
          <w:rFonts w:asciiTheme="minorHAnsi" w:hAnsiTheme="minorHAnsi" w:cstheme="minorHAnsi"/>
          <w:b/>
        </w:rPr>
        <w:t>jakiejkolwiek</w:t>
      </w:r>
      <w:r>
        <w:rPr>
          <w:rFonts w:asciiTheme="minorHAnsi" w:hAnsiTheme="minorHAnsi" w:cstheme="minorHAnsi"/>
          <w:b/>
        </w:rPr>
        <w:t xml:space="preserve"> </w:t>
      </w:r>
      <w:r w:rsidRPr="006F02C5">
        <w:rPr>
          <w:rFonts w:asciiTheme="minorHAnsi" w:hAnsiTheme="minorHAnsi" w:cstheme="minorHAnsi"/>
          <w:b/>
        </w:rPr>
        <w:t>dziedziny</w:t>
      </w:r>
      <w:r>
        <w:rPr>
          <w:rFonts w:asciiTheme="minorHAnsi" w:hAnsiTheme="minorHAnsi" w:cstheme="minorHAnsi"/>
          <w:b/>
        </w:rPr>
        <w:t xml:space="preserve">, </w:t>
      </w:r>
      <w:r w:rsidRPr="006F02C5">
        <w:rPr>
          <w:rFonts w:asciiTheme="minorHAnsi" w:hAnsiTheme="minorHAnsi" w:cstheme="minorHAnsi"/>
          <w:b/>
        </w:rPr>
        <w:t>grupy</w:t>
      </w:r>
      <w:r>
        <w:rPr>
          <w:rFonts w:asciiTheme="minorHAnsi" w:hAnsiTheme="minorHAnsi" w:cstheme="minorHAnsi"/>
          <w:b/>
        </w:rPr>
        <w:t xml:space="preserve">, </w:t>
      </w:r>
      <w:r w:rsidRPr="006F02C5">
        <w:rPr>
          <w:rFonts w:asciiTheme="minorHAnsi" w:hAnsiTheme="minorHAnsi" w:cstheme="minorHAnsi"/>
          <w:b/>
        </w:rPr>
        <w:t>podgrupy</w:t>
      </w:r>
      <w:r>
        <w:rPr>
          <w:rFonts w:asciiTheme="minorHAnsi" w:hAnsiTheme="minorHAnsi" w:cstheme="minorHAnsi"/>
          <w:b/>
        </w:rPr>
        <w:t xml:space="preserve"> </w:t>
      </w:r>
      <w:r w:rsidRPr="006F02C5">
        <w:rPr>
          <w:rFonts w:asciiTheme="minorHAnsi" w:hAnsiTheme="minorHAnsi" w:cstheme="minorHAnsi"/>
          <w:b/>
        </w:rPr>
        <w:t>czy</w:t>
      </w:r>
      <w:r>
        <w:rPr>
          <w:rFonts w:asciiTheme="minorHAnsi" w:hAnsiTheme="minorHAnsi" w:cstheme="minorHAnsi"/>
          <w:b/>
        </w:rPr>
        <w:t xml:space="preserve"> </w:t>
      </w:r>
      <w:r w:rsidRPr="006F02C5">
        <w:rPr>
          <w:rFonts w:asciiTheme="minorHAnsi" w:hAnsiTheme="minorHAnsi" w:cstheme="minorHAnsi"/>
          <w:b/>
        </w:rPr>
        <w:t>normy</w:t>
      </w:r>
      <w:r>
        <w:rPr>
          <w:rFonts w:asciiTheme="minorHAnsi" w:hAnsiTheme="minorHAnsi" w:cstheme="minorHAnsi"/>
          <w:b/>
        </w:rPr>
        <w:t xml:space="preserve"> </w:t>
      </w:r>
      <w:r w:rsidRPr="006F02C5">
        <w:rPr>
          <w:rFonts w:asciiTheme="minorHAnsi" w:hAnsiTheme="minorHAnsi" w:cstheme="minorHAnsi"/>
          <w:b/>
        </w:rPr>
        <w:t>lub</w:t>
      </w:r>
      <w:r>
        <w:rPr>
          <w:rFonts w:asciiTheme="minorHAnsi" w:hAnsiTheme="minorHAnsi" w:cstheme="minorHAnsi"/>
          <w:b/>
        </w:rPr>
        <w:t xml:space="preserve"> </w:t>
      </w:r>
      <w:r w:rsidRPr="006F02C5">
        <w:rPr>
          <w:rFonts w:asciiTheme="minorHAnsi" w:hAnsiTheme="minorHAnsi" w:cstheme="minorHAnsi"/>
          <w:b/>
        </w:rPr>
        <w:t>przepisu</w:t>
      </w:r>
      <w:r>
        <w:rPr>
          <w:rFonts w:asciiTheme="minorHAnsi" w:hAnsiTheme="minorHAnsi" w:cstheme="minorHAnsi"/>
          <w:b/>
        </w:rPr>
        <w:t xml:space="preserve"> </w:t>
      </w:r>
      <w:r w:rsidRPr="006F02C5">
        <w:rPr>
          <w:rFonts w:asciiTheme="minorHAnsi" w:hAnsiTheme="minorHAnsi" w:cstheme="minorHAnsi"/>
          <w:b/>
        </w:rPr>
        <w:t>nie</w:t>
      </w:r>
      <w:r>
        <w:rPr>
          <w:rFonts w:asciiTheme="minorHAnsi" w:hAnsiTheme="minorHAnsi" w:cstheme="minorHAnsi"/>
          <w:b/>
        </w:rPr>
        <w:t xml:space="preserve"> </w:t>
      </w:r>
      <w:r w:rsidRPr="006F02C5">
        <w:rPr>
          <w:rFonts w:asciiTheme="minorHAnsi" w:hAnsiTheme="minorHAnsi" w:cstheme="minorHAnsi"/>
          <w:b/>
        </w:rPr>
        <w:t>zwalnia</w:t>
      </w:r>
      <w:r>
        <w:rPr>
          <w:rFonts w:asciiTheme="minorHAnsi" w:hAnsiTheme="minorHAnsi" w:cstheme="minorHAnsi"/>
          <w:b/>
        </w:rPr>
        <w:t xml:space="preserve"> </w:t>
      </w:r>
      <w:r w:rsidRPr="006F02C5">
        <w:rPr>
          <w:rFonts w:asciiTheme="minorHAnsi" w:hAnsiTheme="minorHAnsi" w:cstheme="minorHAnsi"/>
          <w:b/>
        </w:rPr>
        <w:t>Wykonawcy</w:t>
      </w:r>
      <w:r>
        <w:rPr>
          <w:rFonts w:asciiTheme="minorHAnsi" w:hAnsiTheme="minorHAnsi" w:cstheme="minorHAnsi"/>
          <w:b/>
        </w:rPr>
        <w:t xml:space="preserve"> </w:t>
      </w:r>
      <w:r w:rsidRPr="006F02C5">
        <w:rPr>
          <w:rFonts w:asciiTheme="minorHAnsi" w:hAnsiTheme="minorHAnsi" w:cstheme="minorHAnsi"/>
          <w:b/>
        </w:rPr>
        <w:t>od</w:t>
      </w:r>
      <w:r>
        <w:rPr>
          <w:rFonts w:asciiTheme="minorHAnsi" w:hAnsiTheme="minorHAnsi" w:cstheme="minorHAnsi"/>
          <w:b/>
        </w:rPr>
        <w:t xml:space="preserve"> </w:t>
      </w:r>
      <w:r w:rsidRPr="006F02C5">
        <w:rPr>
          <w:rFonts w:asciiTheme="minorHAnsi" w:hAnsiTheme="minorHAnsi" w:cstheme="minorHAnsi"/>
          <w:b/>
        </w:rPr>
        <w:t>obowiązku</w:t>
      </w:r>
      <w:r>
        <w:rPr>
          <w:rFonts w:asciiTheme="minorHAnsi" w:hAnsiTheme="minorHAnsi" w:cstheme="minorHAnsi"/>
          <w:b/>
        </w:rPr>
        <w:t xml:space="preserve"> </w:t>
      </w:r>
      <w:r w:rsidRPr="006F02C5">
        <w:rPr>
          <w:rFonts w:asciiTheme="minorHAnsi" w:hAnsiTheme="minorHAnsi" w:cstheme="minorHAnsi"/>
          <w:b/>
        </w:rPr>
        <w:t>stosowania</w:t>
      </w:r>
      <w:r>
        <w:rPr>
          <w:rFonts w:asciiTheme="minorHAnsi" w:hAnsiTheme="minorHAnsi" w:cstheme="minorHAnsi"/>
          <w:b/>
        </w:rPr>
        <w:t xml:space="preserve"> </w:t>
      </w:r>
      <w:r w:rsidRPr="006F02C5">
        <w:rPr>
          <w:rFonts w:asciiTheme="minorHAnsi" w:hAnsiTheme="minorHAnsi" w:cstheme="minorHAnsi"/>
          <w:b/>
        </w:rPr>
        <w:t>wymogów</w:t>
      </w:r>
      <w:r>
        <w:rPr>
          <w:rFonts w:asciiTheme="minorHAnsi" w:hAnsiTheme="minorHAnsi" w:cstheme="minorHAnsi"/>
          <w:b/>
        </w:rPr>
        <w:t xml:space="preserve"> </w:t>
      </w:r>
      <w:r w:rsidRPr="006F02C5">
        <w:rPr>
          <w:rFonts w:asciiTheme="minorHAnsi" w:hAnsiTheme="minorHAnsi" w:cstheme="minorHAnsi"/>
          <w:b/>
        </w:rPr>
        <w:t>określonych</w:t>
      </w:r>
      <w:r>
        <w:rPr>
          <w:rFonts w:asciiTheme="minorHAnsi" w:hAnsiTheme="minorHAnsi" w:cstheme="minorHAnsi"/>
          <w:b/>
        </w:rPr>
        <w:t xml:space="preserve"> </w:t>
      </w:r>
      <w:r w:rsidRPr="006F02C5">
        <w:rPr>
          <w:rFonts w:asciiTheme="minorHAnsi" w:hAnsiTheme="minorHAnsi" w:cstheme="minorHAnsi"/>
          <w:b/>
        </w:rPr>
        <w:t>prawem</w:t>
      </w:r>
      <w:r>
        <w:rPr>
          <w:rFonts w:asciiTheme="minorHAnsi" w:hAnsiTheme="minorHAnsi" w:cstheme="minorHAnsi"/>
          <w:b/>
        </w:rPr>
        <w:t xml:space="preserve"> </w:t>
      </w:r>
      <w:r w:rsidRPr="006F02C5">
        <w:rPr>
          <w:rFonts w:asciiTheme="minorHAnsi" w:hAnsiTheme="minorHAnsi" w:cstheme="minorHAnsi"/>
          <w:b/>
        </w:rPr>
        <w:t>polskim</w:t>
      </w:r>
    </w:p>
    <w:p w14:paraId="362326E5" w14:textId="3AF3AE0F" w:rsidR="00583D4E" w:rsidRDefault="00583D4E">
      <w:pPr>
        <w:spacing w:after="0" w:line="240" w:lineRule="auto"/>
        <w:ind w:left="0" w:firstLine="0"/>
        <w:jc w:val="left"/>
        <w:rPr>
          <w:rStyle w:val="Nagwek10"/>
          <w:rFonts w:asciiTheme="minorHAnsi" w:eastAsia="Arial" w:hAnsiTheme="minorHAnsi" w:cstheme="minorHAnsi"/>
          <w:sz w:val="32"/>
          <w:szCs w:val="32"/>
        </w:rPr>
      </w:pPr>
      <w:r>
        <w:rPr>
          <w:rStyle w:val="Nagwek10"/>
          <w:rFonts w:asciiTheme="minorHAnsi" w:eastAsia="Arial" w:hAnsiTheme="minorHAnsi" w:cstheme="minorHAnsi"/>
          <w:sz w:val="32"/>
          <w:szCs w:val="32"/>
        </w:rPr>
        <w:br w:type="page"/>
      </w:r>
    </w:p>
    <w:p w14:paraId="6E6A9269" w14:textId="5AFC061D" w:rsidR="0070591D" w:rsidRPr="00211E25" w:rsidRDefault="0070591D" w:rsidP="0070591D">
      <w:pPr>
        <w:pStyle w:val="Nagwek1"/>
        <w:rPr>
          <w:rFonts w:ascii="Times New Roman" w:hAnsi="Times New Roman"/>
          <w:b w:val="0"/>
          <w:bCs/>
        </w:rPr>
      </w:pPr>
      <w:bookmarkStart w:id="392" w:name="_Toc197585282"/>
      <w:bookmarkStart w:id="393" w:name="_Toc224115098"/>
      <w:r w:rsidRPr="00211E25">
        <w:rPr>
          <w:rFonts w:ascii="Times New Roman" w:hAnsi="Times New Roman"/>
        </w:rPr>
        <w:lastRenderedPageBreak/>
        <w:t>D.05.00.00</w:t>
      </w:r>
      <w:r w:rsidRPr="00211E25">
        <w:rPr>
          <w:rFonts w:ascii="Times New Roman" w:hAnsi="Times New Roman"/>
        </w:rPr>
        <w:tab/>
        <w:t>NAWIERZCHNIE</w:t>
      </w:r>
      <w:bookmarkEnd w:id="392"/>
      <w:r>
        <w:rPr>
          <w:rFonts w:ascii="Times New Roman" w:hAnsi="Times New Roman"/>
        </w:rPr>
        <w:t xml:space="preserve"> Z MIESZANKI NIEZWIAZANEJ</w:t>
      </w:r>
      <w:bookmarkEnd w:id="393"/>
      <w:r>
        <w:rPr>
          <w:rFonts w:ascii="Times New Roman" w:hAnsi="Times New Roman"/>
        </w:rPr>
        <w:t xml:space="preserve">   </w:t>
      </w:r>
      <w:r>
        <w:rPr>
          <w:rFonts w:ascii="Times New Roman" w:hAnsi="Times New Roman"/>
        </w:rPr>
        <w:tab/>
      </w:r>
    </w:p>
    <w:p w14:paraId="097FAF0C" w14:textId="77777777" w:rsidR="0070591D" w:rsidRPr="00211E25" w:rsidRDefault="0070591D" w:rsidP="0070591D">
      <w:pPr>
        <w:spacing w:after="0" w:line="240" w:lineRule="auto"/>
        <w:outlineLvl w:val="1"/>
        <w:rPr>
          <w:rFonts w:ascii="Times New Roman" w:eastAsia="Times New Roman" w:hAnsi="Times New Roman" w:cs="Times New Roman"/>
          <w:b/>
          <w:bCs/>
          <w:szCs w:val="20"/>
          <w:lang w:eastAsia="pl-PL"/>
        </w:rPr>
      </w:pPr>
      <w:bookmarkStart w:id="394" w:name="_Toc197585283"/>
      <w:r w:rsidRPr="00211E25">
        <w:rPr>
          <w:rFonts w:ascii="Times New Roman" w:eastAsia="Times New Roman" w:hAnsi="Times New Roman" w:cs="Times New Roman"/>
          <w:b/>
          <w:bCs/>
          <w:szCs w:val="20"/>
          <w:lang w:eastAsia="pl-PL"/>
        </w:rPr>
        <w:t>D.05.02.01</w:t>
      </w:r>
      <w:r w:rsidRPr="00211E25">
        <w:rPr>
          <w:rFonts w:ascii="Times New Roman" w:eastAsia="Times New Roman" w:hAnsi="Times New Roman" w:cs="Times New Roman"/>
          <w:b/>
          <w:bCs/>
          <w:szCs w:val="20"/>
          <w:lang w:eastAsia="pl-PL"/>
        </w:rPr>
        <w:tab/>
        <w:t>NAWIERZCHNIA Z MIESZANKI NIEZWIĄZANEJ</w:t>
      </w:r>
      <w:bookmarkEnd w:id="394"/>
      <w:r w:rsidRPr="00211E25">
        <w:rPr>
          <w:rFonts w:ascii="Times New Roman" w:eastAsia="Times New Roman" w:hAnsi="Times New Roman" w:cs="Times New Roman"/>
          <w:b/>
          <w:bCs/>
          <w:szCs w:val="20"/>
          <w:lang w:eastAsia="pl-PL"/>
        </w:rPr>
        <w:t xml:space="preserve"> </w:t>
      </w:r>
    </w:p>
    <w:p w14:paraId="026B1E3A" w14:textId="77777777" w:rsidR="0070591D" w:rsidRPr="00211E25" w:rsidRDefault="0070591D" w:rsidP="0070591D">
      <w:pPr>
        <w:spacing w:after="0" w:line="240" w:lineRule="auto"/>
        <w:rPr>
          <w:rFonts w:ascii="Times New Roman" w:eastAsia="Times New Roman" w:hAnsi="Times New Roman" w:cs="Times New Roman"/>
          <w:szCs w:val="20"/>
          <w:lang w:eastAsia="pl-PL"/>
        </w:rPr>
      </w:pPr>
    </w:p>
    <w:p w14:paraId="627359C1" w14:textId="77777777" w:rsidR="0070591D" w:rsidRPr="00211E25" w:rsidRDefault="0070591D" w:rsidP="0070591D">
      <w:pPr>
        <w:spacing w:after="0" w:line="240" w:lineRule="auto"/>
        <w:rPr>
          <w:rFonts w:ascii="Times New Roman" w:eastAsia="Times New Roman" w:hAnsi="Times New Roman" w:cs="Times New Roman"/>
          <w:b/>
          <w:szCs w:val="20"/>
          <w:lang w:eastAsia="pl-PL"/>
        </w:rPr>
      </w:pPr>
      <w:r w:rsidRPr="00211E25">
        <w:rPr>
          <w:rFonts w:ascii="Times New Roman" w:eastAsia="Times New Roman" w:hAnsi="Times New Roman" w:cs="Times New Roman"/>
          <w:b/>
          <w:szCs w:val="20"/>
          <w:lang w:eastAsia="pl-PL"/>
        </w:rPr>
        <w:t>1. WSTĘP</w:t>
      </w:r>
    </w:p>
    <w:p w14:paraId="7E473447" w14:textId="77777777" w:rsidR="0070591D" w:rsidRPr="00211E25" w:rsidRDefault="0070591D" w:rsidP="0070591D">
      <w:pPr>
        <w:spacing w:after="0" w:line="240" w:lineRule="auto"/>
        <w:rPr>
          <w:rFonts w:ascii="Times New Roman" w:hAnsi="Times New Roman" w:cs="Times New Roman"/>
          <w:b/>
          <w:bCs/>
          <w:szCs w:val="20"/>
        </w:rPr>
      </w:pPr>
    </w:p>
    <w:p w14:paraId="0CAD7F9B"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1.1. Przedmiot STWiORB</w:t>
      </w:r>
    </w:p>
    <w:p w14:paraId="1AF12335" w14:textId="5ADAEE0F" w:rsidR="0070591D" w:rsidRPr="0070591D" w:rsidRDefault="0070591D" w:rsidP="0070591D">
      <w:pPr>
        <w:spacing w:after="151"/>
        <w:ind w:left="22" w:right="262" w:firstLine="283"/>
        <w:rPr>
          <w:rFonts w:asciiTheme="minorHAnsi" w:hAnsiTheme="minorHAnsi" w:cstheme="minorHAnsi"/>
          <w:b/>
        </w:rPr>
      </w:pPr>
      <w:r w:rsidRPr="00211E25">
        <w:rPr>
          <w:rFonts w:ascii="Times New Roman" w:hAnsi="Times New Roman" w:cs="Times New Roman"/>
          <w:szCs w:val="20"/>
        </w:rPr>
        <w:t xml:space="preserve">Przedmiotem niniejszej Specyfikacji Technicznej Wykonania i Odbioru Robót Budowlanych (STWiORB) są wymagania dotyczące wykonania i odbioru robót związanych z wykonywaniem nawierzchni z mieszanki niezwiązanej, która zostanie wykonana w ramach przedmiotowej inwestycji pn.: </w:t>
      </w:r>
      <w:r w:rsidRPr="002751F8">
        <w:rPr>
          <w:rFonts w:asciiTheme="minorHAnsi" w:hAnsiTheme="minorHAnsi" w:cstheme="minorHAnsi"/>
          <w:b/>
          <w:bCs/>
          <w:color w:val="auto"/>
          <w:szCs w:val="20"/>
        </w:rPr>
        <w:t>Remont drogi gminnej, Lubień – Zarębki – Las Państwowy w km 0+001 – 0+149 m. Lubień, gmina Lubień</w:t>
      </w:r>
      <w:r>
        <w:rPr>
          <w:rFonts w:asciiTheme="minorHAnsi" w:hAnsiTheme="minorHAnsi" w:cstheme="minorHAnsi"/>
          <w:b/>
          <w:bCs/>
          <w:color w:val="auto"/>
          <w:szCs w:val="20"/>
        </w:rPr>
        <w:t>.</w:t>
      </w:r>
    </w:p>
    <w:p w14:paraId="2FE06EEA"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1.2. Zakres stosowania STWiORB</w:t>
      </w:r>
    </w:p>
    <w:p w14:paraId="500BC57F"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b/>
          <w:szCs w:val="20"/>
        </w:rPr>
        <w:t>1.2.1.</w:t>
      </w:r>
      <w:r w:rsidRPr="00211E25">
        <w:rPr>
          <w:rFonts w:ascii="Times New Roman" w:hAnsi="Times New Roman" w:cs="Times New Roman"/>
          <w:szCs w:val="20"/>
        </w:rPr>
        <w:t xml:space="preserve"> Jako część Dokumentów Kontraktowych STWiORB należy odczytywać rozumieć w zlecaniu </w:t>
      </w:r>
      <w:r w:rsidRPr="00211E25">
        <w:rPr>
          <w:rFonts w:ascii="Times New Roman" w:hAnsi="Times New Roman" w:cs="Times New Roman"/>
          <w:szCs w:val="20"/>
        </w:rPr>
        <w:br/>
        <w:t>i wykonaniu robót opisanych w podpunkcie 1.1.</w:t>
      </w:r>
    </w:p>
    <w:p w14:paraId="6EA485B5"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b/>
          <w:szCs w:val="20"/>
        </w:rPr>
        <w:t>1.2.2.</w:t>
      </w:r>
      <w:r w:rsidRPr="00211E25">
        <w:rPr>
          <w:rFonts w:ascii="Times New Roman" w:hAnsi="Times New Roman" w:cs="Times New Roman"/>
          <w:szCs w:val="20"/>
        </w:rPr>
        <w:t xml:space="preserve"> Wszędzie w różnych rozdziałach Specyfikacji czynione są odniesienia do norm krajowych, które napisane są i winny być interpretowane przez Wykonawców w języku polskim. Normy te winny być uważane za integralną część tychże i odczytywane w powiązaniu z Dokumentacją Projektową i Specyfikacją jak gdyby były w nich powielone. Uważa się Wykonawcę za w pełni zaznajomionego z ich treścią i wymaganiami.</w:t>
      </w:r>
    </w:p>
    <w:p w14:paraId="38AA5229" w14:textId="77777777" w:rsidR="0070591D" w:rsidRPr="00211E25" w:rsidRDefault="0070591D" w:rsidP="0070591D">
      <w:pPr>
        <w:spacing w:after="0" w:line="240" w:lineRule="auto"/>
        <w:rPr>
          <w:rFonts w:ascii="Times New Roman" w:hAnsi="Times New Roman" w:cs="Times New Roman"/>
          <w:b/>
          <w:bCs/>
          <w:szCs w:val="20"/>
        </w:rPr>
      </w:pPr>
    </w:p>
    <w:p w14:paraId="791ECDD3"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1.3. Zakres robót objętych STWiORB</w:t>
      </w:r>
    </w:p>
    <w:p w14:paraId="2DCB1D2D"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xml:space="preserve">Ustalenia zawarte w niniejszej STWiORB dotyczą zasad prowadzenia robót związanych </w:t>
      </w:r>
      <w:r w:rsidRPr="00211E25">
        <w:rPr>
          <w:rFonts w:ascii="Times New Roman" w:hAnsi="Times New Roman" w:cs="Times New Roman"/>
          <w:szCs w:val="20"/>
        </w:rPr>
        <w:br/>
        <w:t xml:space="preserve">z </w:t>
      </w:r>
      <w:r>
        <w:rPr>
          <w:rFonts w:ascii="Times New Roman" w:hAnsi="Times New Roman" w:cs="Times New Roman"/>
          <w:szCs w:val="20"/>
        </w:rPr>
        <w:t>uzupełnieniem</w:t>
      </w:r>
      <w:r w:rsidRPr="00211E25">
        <w:rPr>
          <w:rFonts w:ascii="Times New Roman" w:hAnsi="Times New Roman" w:cs="Times New Roman"/>
          <w:szCs w:val="20"/>
        </w:rPr>
        <w:t xml:space="preserve"> nawierzchni z mieszanki niezwiązanej na zjazdach zgodnie z Dokumentacją Projektową.</w:t>
      </w:r>
    </w:p>
    <w:p w14:paraId="642B1532" w14:textId="77777777" w:rsidR="0070591D" w:rsidRPr="00211E25" w:rsidRDefault="0070591D" w:rsidP="0070591D">
      <w:pPr>
        <w:spacing w:after="0" w:line="240" w:lineRule="auto"/>
        <w:rPr>
          <w:rFonts w:ascii="Times New Roman" w:hAnsi="Times New Roman" w:cs="Times New Roman"/>
          <w:b/>
          <w:bCs/>
          <w:szCs w:val="20"/>
        </w:rPr>
      </w:pPr>
    </w:p>
    <w:p w14:paraId="63D914CD"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1.4. Określenia podstawowe</w:t>
      </w:r>
    </w:p>
    <w:p w14:paraId="19FFDD0F"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b/>
          <w:szCs w:val="20"/>
        </w:rPr>
        <w:t>1.4.1. Nawierzchnia z kruszywa niezwiązanego</w:t>
      </w:r>
      <w:r w:rsidRPr="00211E25">
        <w:rPr>
          <w:rFonts w:ascii="Times New Roman" w:hAnsi="Times New Roman" w:cs="Times New Roman"/>
          <w:szCs w:val="20"/>
        </w:rPr>
        <w:t xml:space="preserve"> – nawierzchnia drogowa, której wierzchnia warstwa, poddawana bezpośredniemu oddziaływaniu ruchu i czynników atmosferycznych, wykonana jest z mieszanki kruszyw niezwiązanych o uziarnieniu ciągłym.</w:t>
      </w:r>
    </w:p>
    <w:p w14:paraId="07D04119"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b/>
          <w:szCs w:val="20"/>
        </w:rPr>
        <w:t>1.4.2. Mieszanka niezwiązana</w:t>
      </w:r>
      <w:r w:rsidRPr="00211E25">
        <w:rPr>
          <w:rFonts w:ascii="Times New Roman" w:hAnsi="Times New Roman" w:cs="Times New Roman"/>
          <w:szCs w:val="20"/>
        </w:rPr>
        <w:t xml:space="preserve"> – ziarnisty materiał, zazwyczaj o określonym składzie ziarnowym, który jest</w:t>
      </w:r>
    </w:p>
    <w:p w14:paraId="5B5E1BD8"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stosowany do wykonania ulepszonego podłoża gruntowego, nawierzchni gruntowego oraz warstw konstrukcji nawierzchni dróg. Mieszanka niezwiązana, może być wytworzona z kruszyw naturalnych, sztucznych, z recyclingu lub mieszaniny tych kruszyw w określonych proporcjach.</w:t>
      </w:r>
    </w:p>
    <w:p w14:paraId="445F1D69"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b/>
          <w:szCs w:val="20"/>
        </w:rPr>
        <w:t>1.4.3.</w:t>
      </w:r>
      <w:r w:rsidRPr="00211E25">
        <w:rPr>
          <w:rFonts w:ascii="Times New Roman" w:hAnsi="Times New Roman" w:cs="Times New Roman"/>
          <w:szCs w:val="20"/>
        </w:rPr>
        <w:t xml:space="preserve"> Pozostałe określenia podstawowe są zgodne z obowiązującymi, odpowiednimi polskimi normami</w:t>
      </w:r>
    </w:p>
    <w:p w14:paraId="0FF82D39"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i z definicjami podanymi w STWIORB D-00.00.00 „Wymagania ogólne” pkt 1.4.</w:t>
      </w:r>
    </w:p>
    <w:p w14:paraId="3EEBA2A6"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1.5. Ogólne wymagania dotyczące robót</w:t>
      </w:r>
    </w:p>
    <w:p w14:paraId="70CB83F5"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Ogólne wymagania dotyczące robót podano w STWIORB D.00.00.00 „Wymagania ogólne” pkt 1.5.</w:t>
      </w:r>
    </w:p>
    <w:p w14:paraId="4A923D0C" w14:textId="77777777" w:rsidR="0070591D" w:rsidRPr="00211E25" w:rsidRDefault="0070591D" w:rsidP="0070591D">
      <w:pPr>
        <w:spacing w:after="0" w:line="240" w:lineRule="auto"/>
        <w:rPr>
          <w:rFonts w:ascii="Times New Roman" w:hAnsi="Times New Roman" w:cs="Times New Roman"/>
          <w:b/>
          <w:bCs/>
          <w:szCs w:val="20"/>
        </w:rPr>
      </w:pPr>
    </w:p>
    <w:p w14:paraId="673CD6B0"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2. MATERIAŁY</w:t>
      </w:r>
    </w:p>
    <w:p w14:paraId="24051C45" w14:textId="77777777" w:rsidR="0070591D" w:rsidRPr="00211E25" w:rsidRDefault="0070591D" w:rsidP="0070591D">
      <w:pPr>
        <w:spacing w:after="0" w:line="240" w:lineRule="auto"/>
        <w:rPr>
          <w:rFonts w:ascii="Times New Roman" w:hAnsi="Times New Roman" w:cs="Times New Roman"/>
          <w:b/>
          <w:bCs/>
          <w:szCs w:val="20"/>
        </w:rPr>
      </w:pPr>
    </w:p>
    <w:p w14:paraId="731A3FFB"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2.1. Ogólne wymagania dotyczące materiałów</w:t>
      </w:r>
    </w:p>
    <w:p w14:paraId="511573DF"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Ogólne wymagania dotyczące materiałów, ich pozyskiwania i składowania, podano w STWIORB D.00.00.00 „Wymagania ogólne” pkt 2 oraz WT-4;2010.</w:t>
      </w:r>
    </w:p>
    <w:p w14:paraId="3F0B1D3C" w14:textId="77777777" w:rsidR="0070591D" w:rsidRPr="00211E25" w:rsidRDefault="0070591D" w:rsidP="0070591D">
      <w:pPr>
        <w:spacing w:after="0" w:line="240" w:lineRule="auto"/>
        <w:rPr>
          <w:rFonts w:ascii="Times New Roman" w:hAnsi="Times New Roman" w:cs="Times New Roman"/>
          <w:b/>
          <w:bCs/>
          <w:szCs w:val="20"/>
        </w:rPr>
      </w:pPr>
    </w:p>
    <w:p w14:paraId="286D5DDE"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2.2. Materiały do wykonania robót</w:t>
      </w:r>
    </w:p>
    <w:p w14:paraId="06B6C3AD" w14:textId="77777777" w:rsidR="0070591D" w:rsidRPr="00211E25" w:rsidRDefault="0070591D" w:rsidP="0070591D">
      <w:pPr>
        <w:spacing w:after="0" w:line="240" w:lineRule="auto"/>
        <w:rPr>
          <w:rFonts w:ascii="Times New Roman" w:hAnsi="Times New Roman" w:cs="Times New Roman"/>
          <w:b/>
          <w:szCs w:val="20"/>
        </w:rPr>
      </w:pPr>
      <w:r w:rsidRPr="00211E25">
        <w:rPr>
          <w:rFonts w:ascii="Times New Roman" w:hAnsi="Times New Roman" w:cs="Times New Roman"/>
          <w:b/>
          <w:szCs w:val="20"/>
        </w:rPr>
        <w:t>2.2.1. Zgodność materiałów z dokumentacją projektową</w:t>
      </w:r>
    </w:p>
    <w:p w14:paraId="2C7D75E7"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Materiały do wykonania robót powinny być zgodne z ustaleniami dokumentacji projektowej lub ST.</w:t>
      </w:r>
    </w:p>
    <w:p w14:paraId="6420DF48" w14:textId="77777777" w:rsidR="0070591D" w:rsidRPr="00211E25" w:rsidRDefault="0070591D" w:rsidP="0070591D">
      <w:pPr>
        <w:spacing w:after="0" w:line="240" w:lineRule="auto"/>
        <w:rPr>
          <w:rFonts w:ascii="Times New Roman" w:hAnsi="Times New Roman" w:cs="Times New Roman"/>
          <w:b/>
          <w:szCs w:val="20"/>
        </w:rPr>
      </w:pPr>
      <w:r w:rsidRPr="00211E25">
        <w:rPr>
          <w:rFonts w:ascii="Times New Roman" w:hAnsi="Times New Roman" w:cs="Times New Roman"/>
          <w:b/>
          <w:szCs w:val="20"/>
        </w:rPr>
        <w:t>2.2.2. Materiały do wykonania nawierzchni z kruszywa niezwiązanego</w:t>
      </w:r>
    </w:p>
    <w:p w14:paraId="5C22A81E"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Materiałami stosowanymi przy wykonywaniu nawierzchni są kruszywo łamane stabilizowane mechanicznie i woda.</w:t>
      </w:r>
    </w:p>
    <w:p w14:paraId="3898745F" w14:textId="77777777" w:rsidR="0070591D" w:rsidRPr="00211E25" w:rsidRDefault="0070591D" w:rsidP="0070591D">
      <w:pPr>
        <w:spacing w:after="0" w:line="240" w:lineRule="auto"/>
        <w:rPr>
          <w:rFonts w:ascii="Times New Roman" w:hAnsi="Times New Roman" w:cs="Times New Roman"/>
          <w:b/>
          <w:szCs w:val="20"/>
        </w:rPr>
      </w:pPr>
      <w:r w:rsidRPr="00211E25">
        <w:rPr>
          <w:rFonts w:ascii="Times New Roman" w:hAnsi="Times New Roman" w:cs="Times New Roman"/>
          <w:b/>
          <w:szCs w:val="20"/>
        </w:rPr>
        <w:t>2.2.3. Kruszywo</w:t>
      </w:r>
    </w:p>
    <w:p w14:paraId="4BB52273"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Do nawierzchni należy stosować kruszywo łamane stabilizowane mechanicznie o uziarnieniu 0/</w:t>
      </w:r>
      <w:r>
        <w:rPr>
          <w:rFonts w:ascii="Times New Roman" w:hAnsi="Times New Roman" w:cs="Times New Roman"/>
          <w:szCs w:val="20"/>
        </w:rPr>
        <w:t>63</w:t>
      </w:r>
      <w:r w:rsidRPr="00211E25">
        <w:rPr>
          <w:rFonts w:ascii="Times New Roman" w:hAnsi="Times New Roman" w:cs="Times New Roman"/>
          <w:szCs w:val="20"/>
        </w:rPr>
        <w:t xml:space="preserve"> mm.</w:t>
      </w:r>
    </w:p>
    <w:p w14:paraId="7EF7699E"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Kruszywo powinno być jednorodne, bez zanieczyszczeń obcych i bez domieszek gliny. Dostarczone kruszywo do mieszanki powinno posiadać deklarację zgodności z normą PN-EN 13242 oraz być oznakowanie znakiem CE lub B.</w:t>
      </w:r>
    </w:p>
    <w:p w14:paraId="749BDC6A"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Krzywa uziarnienia mieszanki niezwiązanej z kruszywa do nawierzchni powinna leżeć między krzywymi</w:t>
      </w:r>
    </w:p>
    <w:p w14:paraId="1A63BED4"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granicznymi pól dobrego uziarnienia podanymi w tablicy 1.</w:t>
      </w:r>
    </w:p>
    <w:p w14:paraId="7F9C8947" w14:textId="77777777" w:rsidR="0070591D" w:rsidRPr="00211E25" w:rsidRDefault="0070591D" w:rsidP="0070591D">
      <w:pPr>
        <w:spacing w:after="0" w:line="240" w:lineRule="auto"/>
        <w:rPr>
          <w:rFonts w:ascii="Times New Roman" w:hAnsi="Times New Roman" w:cs="Times New Roman"/>
          <w:szCs w:val="20"/>
        </w:rPr>
      </w:pPr>
    </w:p>
    <w:p w14:paraId="334B66D3"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Tablica 1. Zalecane graniczne uziarnienie mieszanki niezwiązanej z kruszywa łamanego 0/31,5 do nawierzchni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4536"/>
      </w:tblGrid>
      <w:tr w:rsidR="0070591D" w:rsidRPr="00211E25" w14:paraId="0DD25B51" w14:textId="77777777" w:rsidTr="00DD4D14">
        <w:tc>
          <w:tcPr>
            <w:tcW w:w="4390" w:type="dxa"/>
            <w:vAlign w:val="center"/>
          </w:tcPr>
          <w:p w14:paraId="6EB47435"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Sito o boku oczka kwadratowego, mm</w:t>
            </w:r>
          </w:p>
          <w:p w14:paraId="1BDB0101" w14:textId="77777777" w:rsidR="0070591D" w:rsidRPr="00211E25" w:rsidRDefault="0070591D" w:rsidP="00DD4D14">
            <w:pPr>
              <w:spacing w:after="0" w:line="240" w:lineRule="auto"/>
              <w:jc w:val="center"/>
              <w:rPr>
                <w:rFonts w:ascii="Times New Roman" w:eastAsia="Calibri" w:hAnsi="Times New Roman" w:cs="Times New Roman"/>
                <w:szCs w:val="20"/>
              </w:rPr>
            </w:pPr>
          </w:p>
        </w:tc>
        <w:tc>
          <w:tcPr>
            <w:tcW w:w="4536" w:type="dxa"/>
            <w:vAlign w:val="center"/>
          </w:tcPr>
          <w:p w14:paraId="3BC23EA2"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Rzędne krzywych granicznych</w:t>
            </w:r>
          </w:p>
          <w:p w14:paraId="25E99A54"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Mieszanka mineralna od 0 do 31,5 mm</w:t>
            </w:r>
          </w:p>
        </w:tc>
      </w:tr>
      <w:tr w:rsidR="0070591D" w:rsidRPr="00211E25" w14:paraId="171BCC52" w14:textId="77777777" w:rsidTr="00DD4D14">
        <w:tc>
          <w:tcPr>
            <w:tcW w:w="4390" w:type="dxa"/>
            <w:vAlign w:val="center"/>
          </w:tcPr>
          <w:p w14:paraId="5A05DAE3"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Przechodzi przez</w:t>
            </w:r>
          </w:p>
        </w:tc>
        <w:tc>
          <w:tcPr>
            <w:tcW w:w="4536" w:type="dxa"/>
            <w:vAlign w:val="center"/>
          </w:tcPr>
          <w:p w14:paraId="2DAB139A" w14:textId="77777777" w:rsidR="0070591D" w:rsidRPr="00211E25" w:rsidRDefault="0070591D" w:rsidP="00DD4D14">
            <w:pPr>
              <w:spacing w:after="0" w:line="240" w:lineRule="auto"/>
              <w:jc w:val="center"/>
              <w:rPr>
                <w:rFonts w:ascii="Times New Roman" w:eastAsia="Calibri" w:hAnsi="Times New Roman" w:cs="Times New Roman"/>
                <w:szCs w:val="20"/>
              </w:rPr>
            </w:pPr>
          </w:p>
        </w:tc>
      </w:tr>
      <w:tr w:rsidR="0070591D" w:rsidRPr="00211E25" w14:paraId="60F1049D" w14:textId="77777777" w:rsidTr="00DD4D14">
        <w:tc>
          <w:tcPr>
            <w:tcW w:w="4390" w:type="dxa"/>
            <w:vAlign w:val="center"/>
          </w:tcPr>
          <w:p w14:paraId="207A234F"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31,5</w:t>
            </w:r>
          </w:p>
        </w:tc>
        <w:tc>
          <w:tcPr>
            <w:tcW w:w="4536" w:type="dxa"/>
            <w:vAlign w:val="center"/>
          </w:tcPr>
          <w:p w14:paraId="08A9460D"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90-100</w:t>
            </w:r>
          </w:p>
        </w:tc>
      </w:tr>
      <w:tr w:rsidR="0070591D" w:rsidRPr="00211E25" w14:paraId="6EB24E6B" w14:textId="77777777" w:rsidTr="00DD4D14">
        <w:tc>
          <w:tcPr>
            <w:tcW w:w="4390" w:type="dxa"/>
            <w:vAlign w:val="center"/>
          </w:tcPr>
          <w:p w14:paraId="194AD51A"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16,0</w:t>
            </w:r>
          </w:p>
        </w:tc>
        <w:tc>
          <w:tcPr>
            <w:tcW w:w="4536" w:type="dxa"/>
            <w:vAlign w:val="center"/>
          </w:tcPr>
          <w:p w14:paraId="66DE06A8"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47-87</w:t>
            </w:r>
          </w:p>
        </w:tc>
      </w:tr>
      <w:tr w:rsidR="0070591D" w:rsidRPr="00211E25" w14:paraId="256D30F9" w14:textId="77777777" w:rsidTr="00DD4D14">
        <w:tc>
          <w:tcPr>
            <w:tcW w:w="4390" w:type="dxa"/>
            <w:vAlign w:val="center"/>
          </w:tcPr>
          <w:p w14:paraId="49775495"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2,0</w:t>
            </w:r>
          </w:p>
        </w:tc>
        <w:tc>
          <w:tcPr>
            <w:tcW w:w="4536" w:type="dxa"/>
            <w:vAlign w:val="center"/>
          </w:tcPr>
          <w:p w14:paraId="01F4BFC2"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15-75</w:t>
            </w:r>
          </w:p>
        </w:tc>
      </w:tr>
      <w:tr w:rsidR="0070591D" w:rsidRPr="00211E25" w14:paraId="6EC1A65B" w14:textId="77777777" w:rsidTr="00DD4D14">
        <w:tc>
          <w:tcPr>
            <w:tcW w:w="4390" w:type="dxa"/>
            <w:vAlign w:val="center"/>
          </w:tcPr>
          <w:p w14:paraId="68FC7C7A"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0,063</w:t>
            </w:r>
          </w:p>
        </w:tc>
        <w:tc>
          <w:tcPr>
            <w:tcW w:w="4536" w:type="dxa"/>
            <w:vAlign w:val="center"/>
          </w:tcPr>
          <w:p w14:paraId="394031C2"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0-15</w:t>
            </w:r>
          </w:p>
        </w:tc>
      </w:tr>
    </w:tbl>
    <w:p w14:paraId="1617EAD2" w14:textId="77777777" w:rsidR="0070591D" w:rsidRPr="00211E25" w:rsidRDefault="0070591D" w:rsidP="0070591D">
      <w:pPr>
        <w:spacing w:after="0" w:line="240" w:lineRule="auto"/>
        <w:rPr>
          <w:rFonts w:ascii="Times New Roman" w:hAnsi="Times New Roman" w:cs="Times New Roman"/>
          <w:szCs w:val="20"/>
        </w:rPr>
      </w:pPr>
    </w:p>
    <w:p w14:paraId="2E983436"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Kruszywo do nawierzchni powinno spełniać wymagania określone w tablicy 2.</w:t>
      </w:r>
    </w:p>
    <w:p w14:paraId="2017BEC1" w14:textId="77777777" w:rsidR="0070591D" w:rsidRPr="00211E25" w:rsidRDefault="0070591D" w:rsidP="0070591D">
      <w:pPr>
        <w:spacing w:after="0" w:line="240" w:lineRule="auto"/>
        <w:rPr>
          <w:rFonts w:ascii="Times New Roman" w:hAnsi="Times New Roman" w:cs="Times New Roman"/>
          <w:szCs w:val="20"/>
        </w:rPr>
      </w:pPr>
    </w:p>
    <w:p w14:paraId="49FDC25C"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Tablica 2. Wymagania dla kruszywa do mieszanki niezwiązanej</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5954"/>
        <w:gridCol w:w="2239"/>
      </w:tblGrid>
      <w:tr w:rsidR="0070591D" w:rsidRPr="00211E25" w14:paraId="2DAB4DAC" w14:textId="77777777" w:rsidTr="00DD4D14">
        <w:tc>
          <w:tcPr>
            <w:tcW w:w="562" w:type="dxa"/>
            <w:vAlign w:val="center"/>
          </w:tcPr>
          <w:p w14:paraId="271631DE"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L.p.</w:t>
            </w:r>
          </w:p>
        </w:tc>
        <w:tc>
          <w:tcPr>
            <w:tcW w:w="5954" w:type="dxa"/>
            <w:vAlign w:val="center"/>
          </w:tcPr>
          <w:p w14:paraId="1983E173"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Właściwości</w:t>
            </w:r>
          </w:p>
        </w:tc>
        <w:tc>
          <w:tcPr>
            <w:tcW w:w="2239" w:type="dxa"/>
            <w:vAlign w:val="center"/>
          </w:tcPr>
          <w:p w14:paraId="736CBD69"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Nawierzchnia 0/31,5</w:t>
            </w:r>
          </w:p>
        </w:tc>
      </w:tr>
      <w:tr w:rsidR="0070591D" w:rsidRPr="00211E25" w14:paraId="4034B9ED" w14:textId="77777777" w:rsidTr="00DD4D14">
        <w:tc>
          <w:tcPr>
            <w:tcW w:w="562" w:type="dxa"/>
            <w:vAlign w:val="center"/>
          </w:tcPr>
          <w:p w14:paraId="1FCF81F3"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w:t>
            </w:r>
          </w:p>
        </w:tc>
        <w:tc>
          <w:tcPr>
            <w:tcW w:w="5954" w:type="dxa"/>
            <w:vAlign w:val="center"/>
          </w:tcPr>
          <w:p w14:paraId="76B8FF2C"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Uziarnienie wg PN-EN 933-1 kategoria nie niższa niż:</w:t>
            </w:r>
          </w:p>
        </w:tc>
        <w:tc>
          <w:tcPr>
            <w:tcW w:w="2239" w:type="dxa"/>
            <w:vAlign w:val="center"/>
          </w:tcPr>
          <w:p w14:paraId="32222828"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GC80/20</w:t>
            </w:r>
          </w:p>
          <w:p w14:paraId="636B5308"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GF80</w:t>
            </w:r>
          </w:p>
          <w:p w14:paraId="275D4535"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GA75</w:t>
            </w:r>
          </w:p>
        </w:tc>
      </w:tr>
      <w:tr w:rsidR="0070591D" w:rsidRPr="00211E25" w14:paraId="1E459E71" w14:textId="77777777" w:rsidTr="00DD4D14">
        <w:trPr>
          <w:trHeight w:val="802"/>
        </w:trPr>
        <w:tc>
          <w:tcPr>
            <w:tcW w:w="562" w:type="dxa"/>
            <w:vAlign w:val="center"/>
          </w:tcPr>
          <w:p w14:paraId="41CD915D"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2.</w:t>
            </w:r>
          </w:p>
        </w:tc>
        <w:tc>
          <w:tcPr>
            <w:tcW w:w="5954" w:type="dxa"/>
            <w:vAlign w:val="center"/>
          </w:tcPr>
          <w:p w14:paraId="064E7594"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Ogólne granice i tolerancje uziarnienia kruszywa grubego na</w:t>
            </w:r>
          </w:p>
          <w:p w14:paraId="0B016B9C"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sitach pośrednich wg PN-EN 933-1, odchylenie nie większe</w:t>
            </w:r>
          </w:p>
          <w:p w14:paraId="508A0607"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niż wg kategorii</w:t>
            </w:r>
          </w:p>
        </w:tc>
        <w:tc>
          <w:tcPr>
            <w:tcW w:w="2239" w:type="dxa"/>
            <w:vAlign w:val="center"/>
          </w:tcPr>
          <w:p w14:paraId="5A1629E3" w14:textId="77777777" w:rsidR="0070591D" w:rsidRPr="00211E25" w:rsidRDefault="0070591D" w:rsidP="00DD4D14">
            <w:pPr>
              <w:spacing w:after="0" w:line="240" w:lineRule="auto"/>
              <w:rPr>
                <w:rFonts w:ascii="Times New Roman" w:eastAsia="Calibri" w:hAnsi="Times New Roman" w:cs="Times New Roman"/>
                <w:szCs w:val="20"/>
              </w:rPr>
            </w:pPr>
          </w:p>
          <w:p w14:paraId="1F51C029"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GTC20/15</w:t>
            </w:r>
          </w:p>
        </w:tc>
      </w:tr>
      <w:tr w:rsidR="0070591D" w:rsidRPr="00211E25" w14:paraId="01F08672" w14:textId="77777777" w:rsidTr="00DD4D14">
        <w:tc>
          <w:tcPr>
            <w:tcW w:w="562" w:type="dxa"/>
            <w:vAlign w:val="center"/>
          </w:tcPr>
          <w:p w14:paraId="6FDC1BB5"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3.</w:t>
            </w:r>
          </w:p>
        </w:tc>
        <w:tc>
          <w:tcPr>
            <w:tcW w:w="5954" w:type="dxa"/>
            <w:vAlign w:val="center"/>
          </w:tcPr>
          <w:p w14:paraId="6A1FD39B"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Tolerancje typowego uziarnienia kruszywa drobnego i kruszywa o ciągłym uziarnieniu wg PN-EN 933-1, odchylenie nie większe niż wg kategorii</w:t>
            </w:r>
          </w:p>
        </w:tc>
        <w:tc>
          <w:tcPr>
            <w:tcW w:w="2239" w:type="dxa"/>
            <w:vAlign w:val="center"/>
          </w:tcPr>
          <w:p w14:paraId="6205CE07" w14:textId="77777777" w:rsidR="0070591D" w:rsidRPr="00211E25" w:rsidRDefault="0070591D" w:rsidP="00DD4D14">
            <w:pPr>
              <w:spacing w:after="0" w:line="240" w:lineRule="auto"/>
              <w:rPr>
                <w:rFonts w:ascii="Times New Roman" w:eastAsia="Calibri" w:hAnsi="Times New Roman" w:cs="Times New Roman"/>
                <w:szCs w:val="20"/>
              </w:rPr>
            </w:pPr>
          </w:p>
          <w:p w14:paraId="13BDD1E4"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GTF10</w:t>
            </w:r>
          </w:p>
          <w:p w14:paraId="7429C827"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GTA20</w:t>
            </w:r>
          </w:p>
        </w:tc>
      </w:tr>
      <w:tr w:rsidR="0070591D" w:rsidRPr="00211E25" w14:paraId="3FE2975D" w14:textId="77777777" w:rsidTr="00DD4D14">
        <w:tc>
          <w:tcPr>
            <w:tcW w:w="562" w:type="dxa"/>
            <w:vAlign w:val="center"/>
          </w:tcPr>
          <w:p w14:paraId="036263B6"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4.</w:t>
            </w:r>
          </w:p>
        </w:tc>
        <w:tc>
          <w:tcPr>
            <w:tcW w:w="5954" w:type="dxa"/>
            <w:vAlign w:val="center"/>
          </w:tcPr>
          <w:p w14:paraId="7097FB9B"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Kształt kruszywa grubego wg PN-EN 933-4 maksymalne wartości wskaźnika płaskości lub maksymalne wartości wskaźnika kształtu</w:t>
            </w:r>
          </w:p>
        </w:tc>
        <w:tc>
          <w:tcPr>
            <w:tcW w:w="2239" w:type="dxa"/>
            <w:vAlign w:val="center"/>
          </w:tcPr>
          <w:p w14:paraId="119C6CE0"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FI50</w:t>
            </w:r>
          </w:p>
          <w:p w14:paraId="39099695"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SI55</w:t>
            </w:r>
          </w:p>
        </w:tc>
      </w:tr>
      <w:tr w:rsidR="0070591D" w:rsidRPr="00211E25" w14:paraId="0691916B" w14:textId="77777777" w:rsidTr="00DD4D14">
        <w:tc>
          <w:tcPr>
            <w:tcW w:w="562" w:type="dxa"/>
            <w:vAlign w:val="center"/>
          </w:tcPr>
          <w:p w14:paraId="72D59E54"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5.</w:t>
            </w:r>
          </w:p>
        </w:tc>
        <w:tc>
          <w:tcPr>
            <w:tcW w:w="5954" w:type="dxa"/>
            <w:vAlign w:val="center"/>
          </w:tcPr>
          <w:p w14:paraId="0827EAAA"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Kategorie procentowych zawartości ziaren o powierzchni</w:t>
            </w:r>
          </w:p>
          <w:p w14:paraId="7E622FD4"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przekruszonej lub łamanych oraz ziaren całkowicie zaokrąglonych w kruszywie grubym wg PN-EN 933-5</w:t>
            </w:r>
          </w:p>
        </w:tc>
        <w:tc>
          <w:tcPr>
            <w:tcW w:w="2239" w:type="dxa"/>
            <w:vAlign w:val="center"/>
          </w:tcPr>
          <w:p w14:paraId="17D1E170" w14:textId="77777777" w:rsidR="0070591D" w:rsidRPr="00211E25" w:rsidRDefault="0070591D" w:rsidP="00DD4D14">
            <w:pPr>
              <w:spacing w:after="0" w:line="240" w:lineRule="auto"/>
              <w:rPr>
                <w:rFonts w:ascii="Times New Roman" w:eastAsia="Calibri" w:hAnsi="Times New Roman" w:cs="Times New Roman"/>
                <w:szCs w:val="20"/>
              </w:rPr>
            </w:pPr>
          </w:p>
          <w:p w14:paraId="69C23E42"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C90/3</w:t>
            </w:r>
          </w:p>
          <w:p w14:paraId="5BDB4922" w14:textId="77777777" w:rsidR="0070591D" w:rsidRPr="00211E25" w:rsidRDefault="0070591D" w:rsidP="00DD4D14">
            <w:pPr>
              <w:spacing w:after="0" w:line="240" w:lineRule="auto"/>
              <w:rPr>
                <w:rFonts w:ascii="Times New Roman" w:eastAsia="Calibri" w:hAnsi="Times New Roman" w:cs="Times New Roman"/>
                <w:szCs w:val="20"/>
              </w:rPr>
            </w:pPr>
          </w:p>
        </w:tc>
      </w:tr>
      <w:tr w:rsidR="0070591D" w:rsidRPr="00211E25" w14:paraId="7A233F7A" w14:textId="77777777" w:rsidTr="00DD4D14">
        <w:tc>
          <w:tcPr>
            <w:tcW w:w="562" w:type="dxa"/>
            <w:vAlign w:val="center"/>
          </w:tcPr>
          <w:p w14:paraId="19847736"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6.</w:t>
            </w:r>
          </w:p>
        </w:tc>
        <w:tc>
          <w:tcPr>
            <w:tcW w:w="5954" w:type="dxa"/>
            <w:vAlign w:val="center"/>
          </w:tcPr>
          <w:p w14:paraId="09DE1515"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Zawartość pyłów wg PN-EN 933-1</w:t>
            </w:r>
          </w:p>
          <w:p w14:paraId="27DB7E87"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w kruszywie grubym</w:t>
            </w:r>
          </w:p>
          <w:p w14:paraId="2A91C7DA"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w kruszywie drobnym</w:t>
            </w:r>
          </w:p>
        </w:tc>
        <w:tc>
          <w:tcPr>
            <w:tcW w:w="2239" w:type="dxa"/>
            <w:vAlign w:val="center"/>
          </w:tcPr>
          <w:p w14:paraId="35ACC2A0" w14:textId="77777777" w:rsidR="0070591D" w:rsidRPr="00211E25" w:rsidRDefault="0070591D" w:rsidP="00DD4D14">
            <w:pPr>
              <w:spacing w:after="0" w:line="240" w:lineRule="auto"/>
              <w:rPr>
                <w:rFonts w:ascii="Times New Roman" w:eastAsia="Calibri" w:hAnsi="Times New Roman" w:cs="Times New Roman"/>
                <w:szCs w:val="20"/>
              </w:rPr>
            </w:pPr>
          </w:p>
          <w:p w14:paraId="3FB33217"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f</w:t>
            </w:r>
            <w:r w:rsidRPr="00211E25">
              <w:rPr>
                <w:rFonts w:ascii="Times New Roman" w:eastAsia="Calibri" w:hAnsi="Times New Roman" w:cs="Times New Roman"/>
                <w:szCs w:val="20"/>
                <w:vertAlign w:val="subscript"/>
              </w:rPr>
              <w:t>Deklarowana</w:t>
            </w:r>
          </w:p>
          <w:p w14:paraId="58957E83" w14:textId="77777777" w:rsidR="0070591D" w:rsidRPr="00211E25" w:rsidRDefault="0070591D" w:rsidP="00DD4D14">
            <w:pPr>
              <w:spacing w:after="0" w:line="240" w:lineRule="auto"/>
              <w:rPr>
                <w:rFonts w:ascii="Times New Roman" w:eastAsia="Calibri" w:hAnsi="Times New Roman" w:cs="Times New Roman"/>
                <w:szCs w:val="20"/>
              </w:rPr>
            </w:pPr>
          </w:p>
        </w:tc>
      </w:tr>
      <w:tr w:rsidR="0070591D" w:rsidRPr="00211E25" w14:paraId="606D8445" w14:textId="77777777" w:rsidTr="00DD4D14">
        <w:tc>
          <w:tcPr>
            <w:tcW w:w="562" w:type="dxa"/>
            <w:vAlign w:val="center"/>
          </w:tcPr>
          <w:p w14:paraId="35472DFF"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7.</w:t>
            </w:r>
          </w:p>
        </w:tc>
        <w:tc>
          <w:tcPr>
            <w:tcW w:w="5954" w:type="dxa"/>
            <w:vAlign w:val="center"/>
          </w:tcPr>
          <w:p w14:paraId="06BC6116"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Odporność na rozdrabnianie wg PN-EN 1097-2, kategoria nie</w:t>
            </w:r>
          </w:p>
          <w:p w14:paraId="03E54D7B"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wyższa niż LA40</w:t>
            </w:r>
          </w:p>
        </w:tc>
        <w:tc>
          <w:tcPr>
            <w:tcW w:w="2239" w:type="dxa"/>
            <w:vAlign w:val="center"/>
          </w:tcPr>
          <w:p w14:paraId="0EDA1BE9" w14:textId="77777777" w:rsidR="0070591D" w:rsidRPr="00211E25" w:rsidRDefault="0070591D" w:rsidP="00DD4D14">
            <w:pPr>
              <w:spacing w:after="0" w:line="240" w:lineRule="auto"/>
              <w:rPr>
                <w:rFonts w:ascii="Times New Roman" w:eastAsia="Calibri" w:hAnsi="Times New Roman" w:cs="Times New Roman"/>
                <w:szCs w:val="20"/>
              </w:rPr>
            </w:pPr>
          </w:p>
        </w:tc>
      </w:tr>
      <w:tr w:rsidR="0070591D" w:rsidRPr="00211E25" w14:paraId="7C15D319" w14:textId="77777777" w:rsidTr="00DD4D14">
        <w:tc>
          <w:tcPr>
            <w:tcW w:w="562" w:type="dxa"/>
            <w:vAlign w:val="center"/>
          </w:tcPr>
          <w:p w14:paraId="647847F8"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8.</w:t>
            </w:r>
          </w:p>
        </w:tc>
        <w:tc>
          <w:tcPr>
            <w:tcW w:w="5954" w:type="dxa"/>
            <w:vAlign w:val="center"/>
          </w:tcPr>
          <w:p w14:paraId="756DED6D"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Odporność na ścieranie kruszywa grubego wg PN-EN 1097-1</w:t>
            </w:r>
          </w:p>
        </w:tc>
        <w:tc>
          <w:tcPr>
            <w:tcW w:w="2239" w:type="dxa"/>
            <w:vAlign w:val="center"/>
          </w:tcPr>
          <w:p w14:paraId="153A63DD"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M</w:t>
            </w:r>
            <w:r w:rsidRPr="00211E25">
              <w:rPr>
                <w:rFonts w:ascii="Times New Roman" w:eastAsia="Calibri" w:hAnsi="Times New Roman" w:cs="Times New Roman"/>
                <w:szCs w:val="20"/>
                <w:vertAlign w:val="subscript"/>
              </w:rPr>
              <w:t>DE</w:t>
            </w:r>
            <w:r w:rsidRPr="00211E25">
              <w:rPr>
                <w:rFonts w:ascii="Times New Roman" w:eastAsia="Calibri" w:hAnsi="Times New Roman" w:cs="Times New Roman"/>
                <w:szCs w:val="20"/>
              </w:rPr>
              <w:t xml:space="preserve"> Deklarowana</w:t>
            </w:r>
          </w:p>
        </w:tc>
      </w:tr>
      <w:tr w:rsidR="0070591D" w:rsidRPr="00211E25" w14:paraId="067AA3B1" w14:textId="77777777" w:rsidTr="00DD4D14">
        <w:tc>
          <w:tcPr>
            <w:tcW w:w="562" w:type="dxa"/>
            <w:vAlign w:val="center"/>
          </w:tcPr>
          <w:p w14:paraId="6C5060AA"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9.</w:t>
            </w:r>
          </w:p>
        </w:tc>
        <w:tc>
          <w:tcPr>
            <w:tcW w:w="5954" w:type="dxa"/>
            <w:vAlign w:val="center"/>
          </w:tcPr>
          <w:p w14:paraId="629939E4"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Gęstość wg PN-EN 1097-6</w:t>
            </w:r>
          </w:p>
        </w:tc>
        <w:tc>
          <w:tcPr>
            <w:tcW w:w="2239" w:type="dxa"/>
            <w:vAlign w:val="center"/>
          </w:tcPr>
          <w:p w14:paraId="2B4EBB78"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Deklarowana</w:t>
            </w:r>
          </w:p>
        </w:tc>
      </w:tr>
      <w:tr w:rsidR="0070591D" w:rsidRPr="00211E25" w14:paraId="2C67B212" w14:textId="77777777" w:rsidTr="00DD4D14">
        <w:tc>
          <w:tcPr>
            <w:tcW w:w="562" w:type="dxa"/>
            <w:vAlign w:val="center"/>
          </w:tcPr>
          <w:p w14:paraId="29E68083"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10.</w:t>
            </w:r>
          </w:p>
        </w:tc>
        <w:tc>
          <w:tcPr>
            <w:tcW w:w="5954" w:type="dxa"/>
            <w:vAlign w:val="center"/>
          </w:tcPr>
          <w:p w14:paraId="0ADCF8CF"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Nasiąkliwość wg PN-EN 1097-6, WcmNR</w:t>
            </w:r>
          </w:p>
        </w:tc>
        <w:tc>
          <w:tcPr>
            <w:tcW w:w="2239" w:type="dxa"/>
            <w:vAlign w:val="center"/>
          </w:tcPr>
          <w:p w14:paraId="5A41E128"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WA</w:t>
            </w:r>
            <w:r w:rsidRPr="00211E25">
              <w:rPr>
                <w:rFonts w:ascii="Times New Roman" w:eastAsia="Calibri" w:hAnsi="Times New Roman" w:cs="Times New Roman"/>
                <w:szCs w:val="20"/>
                <w:vertAlign w:val="subscript"/>
              </w:rPr>
              <w:t>24</w:t>
            </w:r>
            <w:r w:rsidRPr="00211E25">
              <w:rPr>
                <w:rFonts w:ascii="Times New Roman" w:eastAsia="Calibri" w:hAnsi="Times New Roman" w:cs="Times New Roman"/>
                <w:szCs w:val="20"/>
              </w:rPr>
              <w:t>Deklarowana</w:t>
            </w:r>
          </w:p>
        </w:tc>
      </w:tr>
      <w:tr w:rsidR="0070591D" w:rsidRPr="00211E25" w14:paraId="3C00B0A8" w14:textId="77777777" w:rsidTr="00DD4D14">
        <w:tc>
          <w:tcPr>
            <w:tcW w:w="562" w:type="dxa"/>
            <w:vAlign w:val="center"/>
          </w:tcPr>
          <w:p w14:paraId="21271DA7"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11.</w:t>
            </w:r>
          </w:p>
        </w:tc>
        <w:tc>
          <w:tcPr>
            <w:tcW w:w="5954" w:type="dxa"/>
            <w:vAlign w:val="center"/>
          </w:tcPr>
          <w:p w14:paraId="74A96396"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Siarczany rozpuszczalne kwasie wg PN-EN 1744-1</w:t>
            </w:r>
          </w:p>
        </w:tc>
        <w:tc>
          <w:tcPr>
            <w:tcW w:w="2239" w:type="dxa"/>
            <w:vAlign w:val="center"/>
          </w:tcPr>
          <w:p w14:paraId="215E5C1E"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AS</w:t>
            </w:r>
            <w:r w:rsidRPr="00211E25">
              <w:rPr>
                <w:rFonts w:ascii="Times New Roman" w:eastAsia="Calibri" w:hAnsi="Times New Roman" w:cs="Times New Roman"/>
                <w:szCs w:val="20"/>
                <w:vertAlign w:val="subscript"/>
              </w:rPr>
              <w:t>NR</w:t>
            </w:r>
          </w:p>
        </w:tc>
      </w:tr>
      <w:tr w:rsidR="0070591D" w:rsidRPr="00211E25" w14:paraId="29DB8C9C" w14:textId="77777777" w:rsidTr="00DD4D14">
        <w:tc>
          <w:tcPr>
            <w:tcW w:w="562" w:type="dxa"/>
            <w:vAlign w:val="center"/>
          </w:tcPr>
          <w:p w14:paraId="0185FAFF"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12.</w:t>
            </w:r>
          </w:p>
        </w:tc>
        <w:tc>
          <w:tcPr>
            <w:tcW w:w="5954" w:type="dxa"/>
            <w:vAlign w:val="center"/>
          </w:tcPr>
          <w:p w14:paraId="0BFAB393"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Całkowita zawartość siarki wg PN-EN 1744-1</w:t>
            </w:r>
          </w:p>
        </w:tc>
        <w:tc>
          <w:tcPr>
            <w:tcW w:w="2239" w:type="dxa"/>
            <w:vAlign w:val="center"/>
          </w:tcPr>
          <w:p w14:paraId="2BC7C4F4"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S</w:t>
            </w:r>
            <w:r w:rsidRPr="00211E25">
              <w:rPr>
                <w:rFonts w:ascii="Times New Roman" w:eastAsia="Calibri" w:hAnsi="Times New Roman" w:cs="Times New Roman"/>
                <w:szCs w:val="20"/>
                <w:vertAlign w:val="subscript"/>
              </w:rPr>
              <w:t>NR</w:t>
            </w:r>
          </w:p>
        </w:tc>
      </w:tr>
      <w:tr w:rsidR="0070591D" w:rsidRPr="00211E25" w14:paraId="23C19586" w14:textId="77777777" w:rsidTr="00DD4D14">
        <w:tc>
          <w:tcPr>
            <w:tcW w:w="562" w:type="dxa"/>
            <w:vAlign w:val="center"/>
          </w:tcPr>
          <w:p w14:paraId="66AE1533"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13.</w:t>
            </w:r>
          </w:p>
        </w:tc>
        <w:tc>
          <w:tcPr>
            <w:tcW w:w="5954" w:type="dxa"/>
            <w:vAlign w:val="center"/>
          </w:tcPr>
          <w:p w14:paraId="3F702386"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Rozpad krzemianowy w żużlu wielkopiecowym kawałkowym</w:t>
            </w:r>
          </w:p>
          <w:p w14:paraId="4C0FB3AE"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wg PN-EN 1744-1</w:t>
            </w:r>
          </w:p>
        </w:tc>
        <w:tc>
          <w:tcPr>
            <w:tcW w:w="2239" w:type="dxa"/>
            <w:vAlign w:val="center"/>
          </w:tcPr>
          <w:p w14:paraId="116CF88C"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Brak rozpadu</w:t>
            </w:r>
          </w:p>
          <w:p w14:paraId="1C87E0A3" w14:textId="77777777" w:rsidR="0070591D" w:rsidRPr="00211E25" w:rsidRDefault="0070591D" w:rsidP="00DD4D14">
            <w:pPr>
              <w:spacing w:after="0" w:line="240" w:lineRule="auto"/>
              <w:rPr>
                <w:rFonts w:ascii="Times New Roman" w:eastAsia="Calibri" w:hAnsi="Times New Roman" w:cs="Times New Roman"/>
                <w:szCs w:val="20"/>
              </w:rPr>
            </w:pPr>
          </w:p>
        </w:tc>
      </w:tr>
      <w:tr w:rsidR="0070591D" w:rsidRPr="00211E25" w14:paraId="4F52E840" w14:textId="77777777" w:rsidTr="00DD4D14">
        <w:tc>
          <w:tcPr>
            <w:tcW w:w="562" w:type="dxa"/>
            <w:vAlign w:val="center"/>
          </w:tcPr>
          <w:p w14:paraId="5491F405"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14.</w:t>
            </w:r>
          </w:p>
        </w:tc>
        <w:tc>
          <w:tcPr>
            <w:tcW w:w="5954" w:type="dxa"/>
            <w:vAlign w:val="center"/>
          </w:tcPr>
          <w:p w14:paraId="7E4B4273"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Rozpad żelazawy w żużlu wielkopiecowym kawałkowym wg</w:t>
            </w:r>
          </w:p>
          <w:p w14:paraId="28411F6E"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PN-EN 1744-1</w:t>
            </w:r>
          </w:p>
        </w:tc>
        <w:tc>
          <w:tcPr>
            <w:tcW w:w="2239" w:type="dxa"/>
            <w:vAlign w:val="center"/>
          </w:tcPr>
          <w:p w14:paraId="655F76EE"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Brak rozpadu</w:t>
            </w:r>
          </w:p>
          <w:p w14:paraId="1A627C9A" w14:textId="77777777" w:rsidR="0070591D" w:rsidRPr="00211E25" w:rsidRDefault="0070591D" w:rsidP="00DD4D14">
            <w:pPr>
              <w:spacing w:after="0" w:line="240" w:lineRule="auto"/>
              <w:rPr>
                <w:rFonts w:ascii="Times New Roman" w:eastAsia="Calibri" w:hAnsi="Times New Roman" w:cs="Times New Roman"/>
                <w:szCs w:val="20"/>
              </w:rPr>
            </w:pPr>
          </w:p>
        </w:tc>
      </w:tr>
      <w:tr w:rsidR="0070591D" w:rsidRPr="00211E25" w14:paraId="5EC1A80E" w14:textId="77777777" w:rsidTr="00DD4D14">
        <w:tc>
          <w:tcPr>
            <w:tcW w:w="562" w:type="dxa"/>
            <w:vAlign w:val="center"/>
          </w:tcPr>
          <w:p w14:paraId="3AA4C3F4"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15.</w:t>
            </w:r>
          </w:p>
        </w:tc>
        <w:tc>
          <w:tcPr>
            <w:tcW w:w="5954" w:type="dxa"/>
            <w:vAlign w:val="center"/>
          </w:tcPr>
          <w:p w14:paraId="5DFE4646"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Składniki rozpuszczalne w wodzie wg PN-EN 1744-3</w:t>
            </w:r>
          </w:p>
        </w:tc>
        <w:tc>
          <w:tcPr>
            <w:tcW w:w="2239" w:type="dxa"/>
            <w:vAlign w:val="center"/>
          </w:tcPr>
          <w:p w14:paraId="7EDAD513"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Brak substancji szkodliwych w stosunku</w:t>
            </w:r>
          </w:p>
          <w:p w14:paraId="2C2D3E74"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do środowiska wg odrębnych przepisów</w:t>
            </w:r>
          </w:p>
        </w:tc>
      </w:tr>
      <w:tr w:rsidR="0070591D" w:rsidRPr="00211E25" w14:paraId="410C93F2" w14:textId="77777777" w:rsidTr="00DD4D14">
        <w:tc>
          <w:tcPr>
            <w:tcW w:w="562" w:type="dxa"/>
            <w:vAlign w:val="center"/>
          </w:tcPr>
          <w:p w14:paraId="4658F89A"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16.</w:t>
            </w:r>
          </w:p>
        </w:tc>
        <w:tc>
          <w:tcPr>
            <w:tcW w:w="5954" w:type="dxa"/>
            <w:vAlign w:val="center"/>
          </w:tcPr>
          <w:p w14:paraId="5E460BC7"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Zanieczyszczenia</w:t>
            </w:r>
          </w:p>
        </w:tc>
        <w:tc>
          <w:tcPr>
            <w:tcW w:w="2239" w:type="dxa"/>
            <w:vAlign w:val="center"/>
          </w:tcPr>
          <w:p w14:paraId="403EB758"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Brak ciał obcych takich, jak drewno, szkło i Plastik, mogących pogorszyć wyrób końcowy</w:t>
            </w:r>
          </w:p>
        </w:tc>
      </w:tr>
      <w:tr w:rsidR="0070591D" w:rsidRPr="00211E25" w14:paraId="43DECFA9" w14:textId="77777777" w:rsidTr="00DD4D14">
        <w:tc>
          <w:tcPr>
            <w:tcW w:w="562" w:type="dxa"/>
            <w:vAlign w:val="center"/>
          </w:tcPr>
          <w:p w14:paraId="1A9470C0"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17.</w:t>
            </w:r>
          </w:p>
        </w:tc>
        <w:tc>
          <w:tcPr>
            <w:tcW w:w="5954" w:type="dxa"/>
            <w:vAlign w:val="center"/>
          </w:tcPr>
          <w:p w14:paraId="4BB63451"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Zgorzel słoneczna bazaltu wg PN-EN 1367-3, wg PN-EN</w:t>
            </w:r>
          </w:p>
          <w:p w14:paraId="2801D49B"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1097-2, kategoria nie więcej niż</w:t>
            </w:r>
          </w:p>
        </w:tc>
        <w:tc>
          <w:tcPr>
            <w:tcW w:w="2239" w:type="dxa"/>
            <w:vAlign w:val="center"/>
          </w:tcPr>
          <w:p w14:paraId="6945F53B"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SB</w:t>
            </w:r>
            <w:r w:rsidRPr="00211E25">
              <w:rPr>
                <w:rFonts w:ascii="Times New Roman" w:eastAsia="Calibri" w:hAnsi="Times New Roman" w:cs="Times New Roman"/>
                <w:szCs w:val="20"/>
                <w:vertAlign w:val="subscript"/>
              </w:rPr>
              <w:t>LA</w:t>
            </w:r>
          </w:p>
          <w:p w14:paraId="3BDDB7BE" w14:textId="77777777" w:rsidR="0070591D" w:rsidRPr="00211E25" w:rsidRDefault="0070591D" w:rsidP="00DD4D14">
            <w:pPr>
              <w:spacing w:after="0" w:line="240" w:lineRule="auto"/>
              <w:rPr>
                <w:rFonts w:ascii="Times New Roman" w:eastAsia="Calibri" w:hAnsi="Times New Roman" w:cs="Times New Roman"/>
                <w:szCs w:val="20"/>
              </w:rPr>
            </w:pPr>
          </w:p>
        </w:tc>
      </w:tr>
      <w:tr w:rsidR="0070591D" w:rsidRPr="00211E25" w14:paraId="249B1C5C" w14:textId="77777777" w:rsidTr="00DD4D14">
        <w:tc>
          <w:tcPr>
            <w:tcW w:w="562" w:type="dxa"/>
            <w:vAlign w:val="center"/>
          </w:tcPr>
          <w:p w14:paraId="55D165DA"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18.</w:t>
            </w:r>
          </w:p>
        </w:tc>
        <w:tc>
          <w:tcPr>
            <w:tcW w:w="5954" w:type="dxa"/>
            <w:vAlign w:val="center"/>
          </w:tcPr>
          <w:p w14:paraId="5D3D45C5"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Mrozoodporność na frakcji kruszywa 8/16 wg PN-EN 1367-1,</w:t>
            </w:r>
          </w:p>
          <w:p w14:paraId="12AA6DC9"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kategoria nie wyższa niż</w:t>
            </w:r>
          </w:p>
        </w:tc>
        <w:tc>
          <w:tcPr>
            <w:tcW w:w="2239" w:type="dxa"/>
            <w:vAlign w:val="center"/>
          </w:tcPr>
          <w:p w14:paraId="2F427BFB" w14:textId="77777777" w:rsidR="0070591D" w:rsidRPr="00211E25" w:rsidRDefault="0070591D" w:rsidP="00DD4D14">
            <w:pPr>
              <w:spacing w:after="0" w:line="240" w:lineRule="auto"/>
              <w:rPr>
                <w:rFonts w:ascii="Times New Roman" w:eastAsia="Calibri" w:hAnsi="Times New Roman" w:cs="Times New Roman"/>
                <w:szCs w:val="20"/>
                <w:vertAlign w:val="subscript"/>
              </w:rPr>
            </w:pPr>
            <w:r w:rsidRPr="00211E25">
              <w:rPr>
                <w:rFonts w:ascii="Times New Roman" w:eastAsia="Calibri" w:hAnsi="Times New Roman" w:cs="Times New Roman"/>
                <w:szCs w:val="20"/>
              </w:rPr>
              <w:t>F</w:t>
            </w:r>
            <w:r w:rsidRPr="00211E25">
              <w:rPr>
                <w:rFonts w:ascii="Times New Roman" w:eastAsia="Calibri" w:hAnsi="Times New Roman" w:cs="Times New Roman"/>
                <w:szCs w:val="20"/>
                <w:vertAlign w:val="subscript"/>
              </w:rPr>
              <w:t>4</w:t>
            </w:r>
          </w:p>
        </w:tc>
      </w:tr>
    </w:tbl>
    <w:p w14:paraId="6D9BB688" w14:textId="77777777" w:rsidR="0070591D" w:rsidRPr="00211E25" w:rsidRDefault="0070591D" w:rsidP="0070591D">
      <w:pPr>
        <w:spacing w:after="0" w:line="240" w:lineRule="auto"/>
        <w:rPr>
          <w:rFonts w:ascii="Times New Roman" w:hAnsi="Times New Roman" w:cs="Times New Roman"/>
          <w:szCs w:val="20"/>
        </w:rPr>
      </w:pPr>
    </w:p>
    <w:p w14:paraId="09B679B1"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Mieszanka kruszywa powinna spełniać wymagania określone w tablicy 3.</w:t>
      </w:r>
    </w:p>
    <w:p w14:paraId="38673F90" w14:textId="77777777" w:rsidR="0070591D" w:rsidRPr="00211E25" w:rsidRDefault="0070591D" w:rsidP="0070591D">
      <w:pPr>
        <w:spacing w:after="0" w:line="240" w:lineRule="auto"/>
        <w:rPr>
          <w:rFonts w:ascii="Times New Roman" w:hAnsi="Times New Roman" w:cs="Times New Roman"/>
          <w:szCs w:val="20"/>
        </w:rPr>
      </w:pPr>
    </w:p>
    <w:p w14:paraId="6BFE3CFE" w14:textId="77777777" w:rsidR="0070591D" w:rsidRPr="00211E25" w:rsidRDefault="0070591D" w:rsidP="0070591D">
      <w:pPr>
        <w:spacing w:after="0" w:line="240" w:lineRule="auto"/>
        <w:rPr>
          <w:rFonts w:ascii="Times New Roman" w:hAnsi="Times New Roman" w:cs="Times New Roman"/>
          <w:szCs w:val="20"/>
        </w:rPr>
      </w:pPr>
    </w:p>
    <w:p w14:paraId="1376D9A2" w14:textId="77777777" w:rsidR="0070591D" w:rsidRPr="00211E25" w:rsidRDefault="0070591D" w:rsidP="0070591D">
      <w:pPr>
        <w:spacing w:after="0" w:line="240" w:lineRule="auto"/>
        <w:rPr>
          <w:rFonts w:ascii="Times New Roman" w:hAnsi="Times New Roman" w:cs="Times New Roman"/>
          <w:szCs w:val="20"/>
        </w:rPr>
      </w:pPr>
    </w:p>
    <w:p w14:paraId="5187CAFB"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Tablica 3. Wymagania dla mieszanki kruszywa do nawierzchni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103"/>
        <w:gridCol w:w="2722"/>
      </w:tblGrid>
      <w:tr w:rsidR="0070591D" w:rsidRPr="00211E25" w14:paraId="48AE9306" w14:textId="77777777" w:rsidTr="00DD4D14">
        <w:trPr>
          <w:jc w:val="center"/>
        </w:trPr>
        <w:tc>
          <w:tcPr>
            <w:tcW w:w="675" w:type="dxa"/>
            <w:vAlign w:val="center"/>
          </w:tcPr>
          <w:p w14:paraId="6182E2B0"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L.p.</w:t>
            </w:r>
          </w:p>
        </w:tc>
        <w:tc>
          <w:tcPr>
            <w:tcW w:w="5103" w:type="dxa"/>
            <w:vAlign w:val="center"/>
          </w:tcPr>
          <w:p w14:paraId="753F5C2A"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Właściwości</w:t>
            </w:r>
          </w:p>
        </w:tc>
        <w:tc>
          <w:tcPr>
            <w:tcW w:w="2722" w:type="dxa"/>
            <w:vAlign w:val="center"/>
          </w:tcPr>
          <w:p w14:paraId="1ABFBC7C"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Nawierzchnia 0/31,5</w:t>
            </w:r>
          </w:p>
        </w:tc>
      </w:tr>
      <w:tr w:rsidR="0070591D" w:rsidRPr="00211E25" w14:paraId="13CF8697" w14:textId="77777777" w:rsidTr="00DD4D14">
        <w:trPr>
          <w:jc w:val="center"/>
        </w:trPr>
        <w:tc>
          <w:tcPr>
            <w:tcW w:w="675" w:type="dxa"/>
            <w:vAlign w:val="center"/>
          </w:tcPr>
          <w:p w14:paraId="6C4B2CF0"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w:t>
            </w:r>
          </w:p>
        </w:tc>
        <w:tc>
          <w:tcPr>
            <w:tcW w:w="5103" w:type="dxa"/>
            <w:vAlign w:val="center"/>
          </w:tcPr>
          <w:p w14:paraId="1B07D246"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Uziarnienie</w:t>
            </w:r>
          </w:p>
        </w:tc>
        <w:tc>
          <w:tcPr>
            <w:tcW w:w="2722" w:type="dxa"/>
            <w:vAlign w:val="center"/>
          </w:tcPr>
          <w:p w14:paraId="161A8E3D"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0/31,5</w:t>
            </w:r>
          </w:p>
        </w:tc>
      </w:tr>
      <w:tr w:rsidR="0070591D" w:rsidRPr="00211E25" w14:paraId="2EE18BB9" w14:textId="77777777" w:rsidTr="00DD4D14">
        <w:trPr>
          <w:jc w:val="center"/>
        </w:trPr>
        <w:tc>
          <w:tcPr>
            <w:tcW w:w="675" w:type="dxa"/>
            <w:vAlign w:val="center"/>
          </w:tcPr>
          <w:p w14:paraId="1B6B0CD3"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2.</w:t>
            </w:r>
          </w:p>
        </w:tc>
        <w:tc>
          <w:tcPr>
            <w:tcW w:w="5103" w:type="dxa"/>
            <w:vAlign w:val="center"/>
          </w:tcPr>
          <w:p w14:paraId="74D7B671"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Maksymalna zawartość pyłów, kategoria nie wyższa niż</w:t>
            </w:r>
          </w:p>
        </w:tc>
        <w:tc>
          <w:tcPr>
            <w:tcW w:w="2722" w:type="dxa"/>
            <w:vAlign w:val="center"/>
          </w:tcPr>
          <w:p w14:paraId="127F0B4F"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UF</w:t>
            </w:r>
            <w:r w:rsidRPr="00211E25">
              <w:rPr>
                <w:rFonts w:ascii="Times New Roman" w:eastAsia="Calibri" w:hAnsi="Times New Roman" w:cs="Times New Roman"/>
                <w:szCs w:val="20"/>
                <w:vertAlign w:val="subscript"/>
              </w:rPr>
              <w:t>15</w:t>
            </w:r>
          </w:p>
        </w:tc>
      </w:tr>
      <w:tr w:rsidR="0070591D" w:rsidRPr="00211E25" w14:paraId="7A2301FB" w14:textId="77777777" w:rsidTr="00DD4D14">
        <w:trPr>
          <w:jc w:val="center"/>
        </w:trPr>
        <w:tc>
          <w:tcPr>
            <w:tcW w:w="675" w:type="dxa"/>
            <w:vAlign w:val="center"/>
          </w:tcPr>
          <w:p w14:paraId="1DBA10A0"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3.</w:t>
            </w:r>
          </w:p>
        </w:tc>
        <w:tc>
          <w:tcPr>
            <w:tcW w:w="5103" w:type="dxa"/>
            <w:vAlign w:val="center"/>
          </w:tcPr>
          <w:p w14:paraId="061C8A7E"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Minimalna zawartość pyłów</w:t>
            </w:r>
          </w:p>
        </w:tc>
        <w:tc>
          <w:tcPr>
            <w:tcW w:w="2722" w:type="dxa"/>
            <w:vAlign w:val="center"/>
          </w:tcPr>
          <w:p w14:paraId="0FF9B860"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LF</w:t>
            </w:r>
            <w:r w:rsidRPr="00211E25">
              <w:rPr>
                <w:rFonts w:ascii="Times New Roman" w:eastAsia="Calibri" w:hAnsi="Times New Roman" w:cs="Times New Roman"/>
                <w:szCs w:val="20"/>
                <w:vertAlign w:val="subscript"/>
              </w:rPr>
              <w:t>8</w:t>
            </w:r>
          </w:p>
        </w:tc>
      </w:tr>
      <w:tr w:rsidR="0070591D" w:rsidRPr="00211E25" w14:paraId="159B8701" w14:textId="77777777" w:rsidTr="00DD4D14">
        <w:trPr>
          <w:jc w:val="center"/>
        </w:trPr>
        <w:tc>
          <w:tcPr>
            <w:tcW w:w="675" w:type="dxa"/>
            <w:vAlign w:val="center"/>
          </w:tcPr>
          <w:p w14:paraId="2C0FE27C"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4.</w:t>
            </w:r>
          </w:p>
        </w:tc>
        <w:tc>
          <w:tcPr>
            <w:tcW w:w="5103" w:type="dxa"/>
            <w:vAlign w:val="center"/>
          </w:tcPr>
          <w:p w14:paraId="787082E3"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Zawartość nadziarna , kategoria nie wyższa niż</w:t>
            </w:r>
          </w:p>
        </w:tc>
        <w:tc>
          <w:tcPr>
            <w:tcW w:w="2722" w:type="dxa"/>
            <w:vAlign w:val="center"/>
          </w:tcPr>
          <w:p w14:paraId="0F5A487C"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OC</w:t>
            </w:r>
            <w:r w:rsidRPr="00211E25">
              <w:rPr>
                <w:rFonts w:ascii="Times New Roman" w:eastAsia="Calibri" w:hAnsi="Times New Roman" w:cs="Times New Roman"/>
                <w:szCs w:val="20"/>
                <w:vertAlign w:val="subscript"/>
              </w:rPr>
              <w:t>90</w:t>
            </w:r>
          </w:p>
        </w:tc>
      </w:tr>
      <w:tr w:rsidR="0070591D" w:rsidRPr="00211E25" w14:paraId="76BD78CB" w14:textId="77777777" w:rsidTr="00DD4D14">
        <w:trPr>
          <w:jc w:val="center"/>
        </w:trPr>
        <w:tc>
          <w:tcPr>
            <w:tcW w:w="675" w:type="dxa"/>
            <w:vAlign w:val="center"/>
          </w:tcPr>
          <w:p w14:paraId="0A96EF8F"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5.</w:t>
            </w:r>
          </w:p>
        </w:tc>
        <w:tc>
          <w:tcPr>
            <w:tcW w:w="5103" w:type="dxa"/>
            <w:vAlign w:val="center"/>
          </w:tcPr>
          <w:p w14:paraId="5B70EB48"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Wymagania wobec uziarnienia</w:t>
            </w:r>
          </w:p>
        </w:tc>
        <w:tc>
          <w:tcPr>
            <w:tcW w:w="2722" w:type="dxa"/>
            <w:vAlign w:val="center"/>
          </w:tcPr>
          <w:p w14:paraId="15FF1B0D"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wg tablicy 1</w:t>
            </w:r>
          </w:p>
        </w:tc>
      </w:tr>
      <w:tr w:rsidR="0070591D" w:rsidRPr="00211E25" w14:paraId="5C31A060" w14:textId="77777777" w:rsidTr="00DD4D14">
        <w:trPr>
          <w:jc w:val="center"/>
        </w:trPr>
        <w:tc>
          <w:tcPr>
            <w:tcW w:w="675" w:type="dxa"/>
            <w:vAlign w:val="center"/>
          </w:tcPr>
          <w:p w14:paraId="5DCFF0FD"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6.</w:t>
            </w:r>
          </w:p>
        </w:tc>
        <w:tc>
          <w:tcPr>
            <w:tcW w:w="5103" w:type="dxa"/>
            <w:vAlign w:val="center"/>
          </w:tcPr>
          <w:p w14:paraId="0D5D13D2"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Wymagania wobec jednorodności uziarnienia poszczególnych partii – porównanie z deklarowaną przez producenta wartością</w:t>
            </w:r>
          </w:p>
        </w:tc>
        <w:tc>
          <w:tcPr>
            <w:tcW w:w="2722" w:type="dxa"/>
            <w:vAlign w:val="center"/>
          </w:tcPr>
          <w:p w14:paraId="46CE2712" w14:textId="77777777" w:rsidR="0070591D" w:rsidRPr="00211E25" w:rsidRDefault="0070591D" w:rsidP="00DD4D14">
            <w:pPr>
              <w:spacing w:after="0" w:line="240" w:lineRule="auto"/>
              <w:rPr>
                <w:rFonts w:ascii="Times New Roman" w:eastAsia="Calibri" w:hAnsi="Times New Roman" w:cs="Times New Roman"/>
                <w:szCs w:val="20"/>
              </w:rPr>
            </w:pPr>
          </w:p>
          <w:p w14:paraId="6DBDB7D3"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Brak wymagań</w:t>
            </w:r>
          </w:p>
          <w:p w14:paraId="22421523" w14:textId="77777777" w:rsidR="0070591D" w:rsidRPr="00211E25" w:rsidRDefault="0070591D" w:rsidP="00DD4D14">
            <w:pPr>
              <w:spacing w:after="0" w:line="240" w:lineRule="auto"/>
              <w:rPr>
                <w:rFonts w:ascii="Times New Roman" w:eastAsia="Calibri" w:hAnsi="Times New Roman" w:cs="Times New Roman"/>
                <w:szCs w:val="20"/>
              </w:rPr>
            </w:pPr>
          </w:p>
        </w:tc>
      </w:tr>
      <w:tr w:rsidR="0070591D" w:rsidRPr="00211E25" w14:paraId="7C3D2183" w14:textId="77777777" w:rsidTr="00DD4D14">
        <w:trPr>
          <w:jc w:val="center"/>
        </w:trPr>
        <w:tc>
          <w:tcPr>
            <w:tcW w:w="675" w:type="dxa"/>
            <w:vAlign w:val="center"/>
          </w:tcPr>
          <w:p w14:paraId="76E279B5"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7.</w:t>
            </w:r>
          </w:p>
        </w:tc>
        <w:tc>
          <w:tcPr>
            <w:tcW w:w="5103" w:type="dxa"/>
            <w:vAlign w:val="center"/>
          </w:tcPr>
          <w:p w14:paraId="6964181A"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Wrażliwość na mróz, wskaźnik piaskowy, nie mniejszy niż</w:t>
            </w:r>
          </w:p>
        </w:tc>
        <w:tc>
          <w:tcPr>
            <w:tcW w:w="2722" w:type="dxa"/>
            <w:vAlign w:val="center"/>
          </w:tcPr>
          <w:p w14:paraId="3FFD8752"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SE</w:t>
            </w:r>
            <w:r w:rsidRPr="00211E25">
              <w:rPr>
                <w:rFonts w:ascii="Times New Roman" w:eastAsia="Calibri" w:hAnsi="Times New Roman" w:cs="Times New Roman"/>
                <w:szCs w:val="20"/>
                <w:vertAlign w:val="subscript"/>
              </w:rPr>
              <w:t>40</w:t>
            </w:r>
          </w:p>
        </w:tc>
      </w:tr>
      <w:tr w:rsidR="0070591D" w:rsidRPr="00211E25" w14:paraId="7E87BCF9" w14:textId="77777777" w:rsidTr="00DD4D14">
        <w:trPr>
          <w:jc w:val="center"/>
        </w:trPr>
        <w:tc>
          <w:tcPr>
            <w:tcW w:w="675" w:type="dxa"/>
            <w:vAlign w:val="center"/>
          </w:tcPr>
          <w:p w14:paraId="503B9ECB"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8.</w:t>
            </w:r>
          </w:p>
        </w:tc>
        <w:tc>
          <w:tcPr>
            <w:tcW w:w="5103" w:type="dxa"/>
            <w:vAlign w:val="center"/>
          </w:tcPr>
          <w:p w14:paraId="1A47A37F"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Odporność na rozdrabnianie (dotyczy frakcji 10/14 odsianej z</w:t>
            </w:r>
          </w:p>
          <w:p w14:paraId="4957F922"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mieszanki) , kategoria nie wyższa niż</w:t>
            </w:r>
          </w:p>
        </w:tc>
        <w:tc>
          <w:tcPr>
            <w:tcW w:w="2722" w:type="dxa"/>
            <w:vAlign w:val="center"/>
          </w:tcPr>
          <w:p w14:paraId="4EFD5774" w14:textId="77777777" w:rsidR="0070591D" w:rsidRPr="00211E25" w:rsidRDefault="0070591D" w:rsidP="00DD4D14">
            <w:pPr>
              <w:spacing w:after="0" w:line="240" w:lineRule="auto"/>
              <w:rPr>
                <w:rFonts w:ascii="Times New Roman" w:eastAsia="Calibri" w:hAnsi="Times New Roman" w:cs="Times New Roman"/>
                <w:szCs w:val="20"/>
              </w:rPr>
            </w:pPr>
          </w:p>
          <w:p w14:paraId="6810EFA1"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LA</w:t>
            </w:r>
            <w:r w:rsidRPr="00211E25">
              <w:rPr>
                <w:rFonts w:ascii="Times New Roman" w:eastAsia="Calibri" w:hAnsi="Times New Roman" w:cs="Times New Roman"/>
                <w:szCs w:val="20"/>
                <w:vertAlign w:val="subscript"/>
              </w:rPr>
              <w:t>40</w:t>
            </w:r>
          </w:p>
          <w:p w14:paraId="6CC5E24E" w14:textId="77777777" w:rsidR="0070591D" w:rsidRPr="00211E25" w:rsidRDefault="0070591D" w:rsidP="00DD4D14">
            <w:pPr>
              <w:spacing w:after="0" w:line="240" w:lineRule="auto"/>
              <w:rPr>
                <w:rFonts w:ascii="Times New Roman" w:eastAsia="Calibri" w:hAnsi="Times New Roman" w:cs="Times New Roman"/>
                <w:szCs w:val="20"/>
              </w:rPr>
            </w:pPr>
          </w:p>
        </w:tc>
      </w:tr>
      <w:tr w:rsidR="0070591D" w:rsidRPr="00211E25" w14:paraId="2E0EE0DC" w14:textId="77777777" w:rsidTr="00DD4D14">
        <w:trPr>
          <w:jc w:val="center"/>
        </w:trPr>
        <w:tc>
          <w:tcPr>
            <w:tcW w:w="675" w:type="dxa"/>
            <w:vAlign w:val="center"/>
          </w:tcPr>
          <w:p w14:paraId="3869995D"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9.</w:t>
            </w:r>
          </w:p>
        </w:tc>
        <w:tc>
          <w:tcPr>
            <w:tcW w:w="5103" w:type="dxa"/>
            <w:vAlign w:val="center"/>
          </w:tcPr>
          <w:p w14:paraId="462D56D5"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Odporność na ścieranie (dotyczy frakcji 10/14 odsianej z</w:t>
            </w:r>
          </w:p>
          <w:p w14:paraId="5468FF3F"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mieszanki) wg PN-EN 1097-1, kategoria M</w:t>
            </w:r>
            <w:r w:rsidRPr="00211E25">
              <w:rPr>
                <w:rFonts w:ascii="Times New Roman" w:eastAsia="Calibri" w:hAnsi="Times New Roman" w:cs="Times New Roman"/>
                <w:szCs w:val="20"/>
                <w:vertAlign w:val="subscript"/>
              </w:rPr>
              <w:t>De</w:t>
            </w:r>
          </w:p>
        </w:tc>
        <w:tc>
          <w:tcPr>
            <w:tcW w:w="2722" w:type="dxa"/>
            <w:vAlign w:val="center"/>
          </w:tcPr>
          <w:p w14:paraId="5B14F3DE" w14:textId="77777777" w:rsidR="0070591D" w:rsidRPr="00211E25" w:rsidRDefault="0070591D" w:rsidP="00DD4D14">
            <w:pPr>
              <w:spacing w:after="0" w:line="240" w:lineRule="auto"/>
              <w:rPr>
                <w:rFonts w:ascii="Times New Roman" w:eastAsia="Calibri" w:hAnsi="Times New Roman" w:cs="Times New Roman"/>
                <w:szCs w:val="20"/>
              </w:rPr>
            </w:pPr>
          </w:p>
          <w:p w14:paraId="4DDC7FA3"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Deklarowana</w:t>
            </w:r>
          </w:p>
          <w:p w14:paraId="1F1970F3" w14:textId="77777777" w:rsidR="0070591D" w:rsidRPr="00211E25" w:rsidRDefault="0070591D" w:rsidP="00DD4D14">
            <w:pPr>
              <w:spacing w:after="0" w:line="240" w:lineRule="auto"/>
              <w:rPr>
                <w:rFonts w:ascii="Times New Roman" w:eastAsia="Calibri" w:hAnsi="Times New Roman" w:cs="Times New Roman"/>
                <w:szCs w:val="20"/>
              </w:rPr>
            </w:pPr>
          </w:p>
        </w:tc>
      </w:tr>
      <w:tr w:rsidR="0070591D" w:rsidRPr="00211E25" w14:paraId="40C5BC80" w14:textId="77777777" w:rsidTr="00DD4D14">
        <w:trPr>
          <w:jc w:val="center"/>
        </w:trPr>
        <w:tc>
          <w:tcPr>
            <w:tcW w:w="675" w:type="dxa"/>
            <w:vAlign w:val="center"/>
          </w:tcPr>
          <w:p w14:paraId="0BD535CF"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lastRenderedPageBreak/>
              <w:t>10.</w:t>
            </w:r>
          </w:p>
        </w:tc>
        <w:tc>
          <w:tcPr>
            <w:tcW w:w="5103" w:type="dxa"/>
            <w:vAlign w:val="center"/>
          </w:tcPr>
          <w:p w14:paraId="0D7E1088"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Mrozoodporność (dotyczy frakcji kruszywa 8/16 odsianej z</w:t>
            </w:r>
          </w:p>
          <w:p w14:paraId="384CEC13"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mieszanki) wg PN-EN 1367-1, kategoria nie wyższa niż</w:t>
            </w:r>
          </w:p>
        </w:tc>
        <w:tc>
          <w:tcPr>
            <w:tcW w:w="2722" w:type="dxa"/>
            <w:vAlign w:val="center"/>
          </w:tcPr>
          <w:p w14:paraId="7A09775B" w14:textId="77777777" w:rsidR="0070591D" w:rsidRPr="00211E25" w:rsidRDefault="0070591D" w:rsidP="00DD4D14">
            <w:pPr>
              <w:spacing w:after="0" w:line="240" w:lineRule="auto"/>
              <w:rPr>
                <w:rFonts w:ascii="Times New Roman" w:eastAsia="Calibri" w:hAnsi="Times New Roman" w:cs="Times New Roman"/>
                <w:szCs w:val="20"/>
              </w:rPr>
            </w:pPr>
          </w:p>
          <w:p w14:paraId="5834D1D2"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F</w:t>
            </w:r>
            <w:r w:rsidRPr="00211E25">
              <w:rPr>
                <w:rFonts w:ascii="Times New Roman" w:eastAsia="Calibri" w:hAnsi="Times New Roman" w:cs="Times New Roman"/>
                <w:szCs w:val="20"/>
                <w:vertAlign w:val="subscript"/>
              </w:rPr>
              <w:t>4</w:t>
            </w:r>
          </w:p>
          <w:p w14:paraId="7D62578D" w14:textId="77777777" w:rsidR="0070591D" w:rsidRPr="00211E25" w:rsidRDefault="0070591D" w:rsidP="00DD4D14">
            <w:pPr>
              <w:spacing w:after="0" w:line="240" w:lineRule="auto"/>
              <w:rPr>
                <w:rFonts w:ascii="Times New Roman" w:eastAsia="Calibri" w:hAnsi="Times New Roman" w:cs="Times New Roman"/>
                <w:szCs w:val="20"/>
              </w:rPr>
            </w:pPr>
          </w:p>
        </w:tc>
      </w:tr>
      <w:tr w:rsidR="0070591D" w:rsidRPr="00211E25" w14:paraId="6A897673" w14:textId="77777777" w:rsidTr="00DD4D14">
        <w:trPr>
          <w:jc w:val="center"/>
        </w:trPr>
        <w:tc>
          <w:tcPr>
            <w:tcW w:w="675" w:type="dxa"/>
            <w:vAlign w:val="center"/>
          </w:tcPr>
          <w:p w14:paraId="7CDD5323"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11.</w:t>
            </w:r>
          </w:p>
        </w:tc>
        <w:tc>
          <w:tcPr>
            <w:tcW w:w="5103" w:type="dxa"/>
            <w:vAlign w:val="center"/>
          </w:tcPr>
          <w:p w14:paraId="51CB6159"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Wartość CBR po zagęszczeniu do wskaźnika zagęszczenia IS=1,0 i moczeniu w wodzie 96 h, co najmniej</w:t>
            </w:r>
          </w:p>
        </w:tc>
        <w:tc>
          <w:tcPr>
            <w:tcW w:w="2722" w:type="dxa"/>
            <w:vAlign w:val="center"/>
          </w:tcPr>
          <w:p w14:paraId="02626216" w14:textId="77777777" w:rsidR="0070591D" w:rsidRPr="00211E25" w:rsidRDefault="0070591D" w:rsidP="00DD4D14">
            <w:pPr>
              <w:spacing w:after="0" w:line="240" w:lineRule="auto"/>
              <w:rPr>
                <w:rFonts w:ascii="Times New Roman" w:eastAsia="Calibri" w:hAnsi="Times New Roman" w:cs="Times New Roman"/>
                <w:szCs w:val="20"/>
              </w:rPr>
            </w:pPr>
          </w:p>
          <w:p w14:paraId="135995CD"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80</w:t>
            </w:r>
          </w:p>
          <w:p w14:paraId="6ED4889A" w14:textId="77777777" w:rsidR="0070591D" w:rsidRPr="00211E25" w:rsidRDefault="0070591D" w:rsidP="00DD4D14">
            <w:pPr>
              <w:spacing w:after="0" w:line="240" w:lineRule="auto"/>
              <w:rPr>
                <w:rFonts w:ascii="Times New Roman" w:eastAsia="Calibri" w:hAnsi="Times New Roman" w:cs="Times New Roman"/>
                <w:szCs w:val="20"/>
              </w:rPr>
            </w:pPr>
          </w:p>
        </w:tc>
      </w:tr>
      <w:tr w:rsidR="0070591D" w:rsidRPr="00211E25" w14:paraId="41F35C9C" w14:textId="77777777" w:rsidTr="00DD4D14">
        <w:trPr>
          <w:jc w:val="center"/>
        </w:trPr>
        <w:tc>
          <w:tcPr>
            <w:tcW w:w="675" w:type="dxa"/>
            <w:vAlign w:val="center"/>
          </w:tcPr>
          <w:p w14:paraId="36921962"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12.</w:t>
            </w:r>
          </w:p>
        </w:tc>
        <w:tc>
          <w:tcPr>
            <w:tcW w:w="5103" w:type="dxa"/>
            <w:vAlign w:val="center"/>
          </w:tcPr>
          <w:p w14:paraId="1DE484E4"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Wodoprzepuszczalność mieszanki w warstwie odsączającej po zagęszczeniu wg metody Proctora do wskaźnika zagęszczenia IS=1,0; współczynnik filtracji k, co najmniej cm/s</w:t>
            </w:r>
          </w:p>
          <w:p w14:paraId="62CAF2D2" w14:textId="77777777" w:rsidR="0070591D" w:rsidRPr="00211E25" w:rsidRDefault="0070591D" w:rsidP="00DD4D14">
            <w:pPr>
              <w:spacing w:after="0" w:line="240" w:lineRule="auto"/>
              <w:rPr>
                <w:rFonts w:ascii="Times New Roman" w:eastAsia="Calibri" w:hAnsi="Times New Roman" w:cs="Times New Roman"/>
                <w:szCs w:val="20"/>
              </w:rPr>
            </w:pPr>
          </w:p>
        </w:tc>
        <w:tc>
          <w:tcPr>
            <w:tcW w:w="2722" w:type="dxa"/>
            <w:vAlign w:val="center"/>
          </w:tcPr>
          <w:p w14:paraId="1ED253E2" w14:textId="77777777" w:rsidR="0070591D" w:rsidRPr="00211E25" w:rsidRDefault="0070591D" w:rsidP="00DD4D14">
            <w:pPr>
              <w:spacing w:after="0" w:line="240" w:lineRule="auto"/>
              <w:rPr>
                <w:rFonts w:ascii="Times New Roman" w:eastAsia="Calibri" w:hAnsi="Times New Roman" w:cs="Times New Roman"/>
                <w:szCs w:val="20"/>
              </w:rPr>
            </w:pPr>
          </w:p>
          <w:p w14:paraId="05E8C6AB" w14:textId="77777777" w:rsidR="0070591D" w:rsidRPr="00211E25" w:rsidRDefault="0070591D" w:rsidP="00DD4D14">
            <w:pPr>
              <w:spacing w:after="0" w:line="240" w:lineRule="auto"/>
              <w:rPr>
                <w:rFonts w:ascii="Times New Roman" w:eastAsia="Calibri" w:hAnsi="Times New Roman" w:cs="Times New Roman"/>
                <w:szCs w:val="20"/>
              </w:rPr>
            </w:pPr>
          </w:p>
          <w:p w14:paraId="4E1A3F20"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Brak wymagań</w:t>
            </w:r>
          </w:p>
          <w:p w14:paraId="5FF48085" w14:textId="77777777" w:rsidR="0070591D" w:rsidRPr="00211E25" w:rsidRDefault="0070591D" w:rsidP="00DD4D14">
            <w:pPr>
              <w:spacing w:after="0" w:line="240" w:lineRule="auto"/>
              <w:rPr>
                <w:rFonts w:ascii="Times New Roman" w:eastAsia="Calibri" w:hAnsi="Times New Roman" w:cs="Times New Roman"/>
                <w:szCs w:val="20"/>
              </w:rPr>
            </w:pPr>
          </w:p>
        </w:tc>
      </w:tr>
      <w:tr w:rsidR="0070591D" w:rsidRPr="00211E25" w14:paraId="447FFB2A" w14:textId="77777777" w:rsidTr="00DD4D14">
        <w:trPr>
          <w:jc w:val="center"/>
        </w:trPr>
        <w:tc>
          <w:tcPr>
            <w:tcW w:w="675" w:type="dxa"/>
            <w:vAlign w:val="center"/>
          </w:tcPr>
          <w:p w14:paraId="3034B4E6"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13.</w:t>
            </w:r>
          </w:p>
        </w:tc>
        <w:tc>
          <w:tcPr>
            <w:tcW w:w="5103" w:type="dxa"/>
            <w:vAlign w:val="center"/>
          </w:tcPr>
          <w:p w14:paraId="710CA86E"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Zawartość wody w mieszance zagęszczonej, % (m/m) wilgotności optymalnej wg metody Proctora</w:t>
            </w:r>
          </w:p>
        </w:tc>
        <w:tc>
          <w:tcPr>
            <w:tcW w:w="2722" w:type="dxa"/>
            <w:vAlign w:val="center"/>
          </w:tcPr>
          <w:p w14:paraId="0DA66BBD" w14:textId="77777777" w:rsidR="0070591D" w:rsidRPr="00211E25" w:rsidRDefault="0070591D" w:rsidP="00DD4D14">
            <w:pPr>
              <w:spacing w:after="0" w:line="240" w:lineRule="auto"/>
              <w:rPr>
                <w:rFonts w:ascii="Times New Roman" w:eastAsia="Calibri" w:hAnsi="Times New Roman" w:cs="Times New Roman"/>
                <w:szCs w:val="20"/>
              </w:rPr>
            </w:pPr>
            <w:r w:rsidRPr="00211E25">
              <w:rPr>
                <w:rFonts w:ascii="Times New Roman" w:eastAsia="Calibri" w:hAnsi="Times New Roman" w:cs="Times New Roman"/>
                <w:szCs w:val="20"/>
              </w:rPr>
              <w:t>80-100</w:t>
            </w:r>
          </w:p>
        </w:tc>
      </w:tr>
    </w:tbl>
    <w:p w14:paraId="7CD35B5D"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1) zgodnie z Dokumentacją projektową</w:t>
      </w:r>
    </w:p>
    <w:p w14:paraId="5364E835" w14:textId="77777777" w:rsidR="0070591D" w:rsidRPr="00211E25" w:rsidRDefault="0070591D" w:rsidP="0070591D">
      <w:pPr>
        <w:spacing w:after="0" w:line="240" w:lineRule="auto"/>
        <w:rPr>
          <w:rFonts w:ascii="Times New Roman" w:hAnsi="Times New Roman" w:cs="Times New Roman"/>
          <w:szCs w:val="20"/>
        </w:rPr>
      </w:pPr>
    </w:p>
    <w:p w14:paraId="612D28F8" w14:textId="77777777" w:rsidR="0070591D" w:rsidRPr="00211E25" w:rsidRDefault="0070591D" w:rsidP="0070591D">
      <w:pPr>
        <w:spacing w:after="0" w:line="240" w:lineRule="auto"/>
        <w:rPr>
          <w:rFonts w:ascii="Times New Roman" w:hAnsi="Times New Roman" w:cs="Times New Roman"/>
          <w:b/>
          <w:szCs w:val="20"/>
        </w:rPr>
      </w:pPr>
      <w:r w:rsidRPr="00211E25">
        <w:rPr>
          <w:rFonts w:ascii="Times New Roman" w:hAnsi="Times New Roman" w:cs="Times New Roman"/>
          <w:b/>
          <w:szCs w:val="20"/>
        </w:rPr>
        <w:t>2.2.4. Woda</w:t>
      </w:r>
    </w:p>
    <w:p w14:paraId="1C89ABA1"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Woda do zraszania powinna odpowiadać wymaganiom PN-EN 1008 nie zawierająca składników wpływających szkodliwie na mieszankę kruszywa, ale umożliwiającą właściwe zagęszczanie mieszanki.</w:t>
      </w:r>
    </w:p>
    <w:p w14:paraId="688A0ACA"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Należy stosować przy wałowaniu nawierzchni każdą czystą wodę z rzek, jezior, stawów i innych zbiorników</w:t>
      </w:r>
    </w:p>
    <w:p w14:paraId="12CCD648"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otwartych oraz wodę studzienną i wodociągową. Nie należy stosować wody z widocznymi zanieczyszczeniami, np. śmieciami, roślinnością wodną, odpadami przemysłowymi, kanalizacyjnymi itp.</w:t>
      </w:r>
    </w:p>
    <w:p w14:paraId="5745350A" w14:textId="77777777" w:rsidR="0070591D" w:rsidRPr="00211E25" w:rsidRDefault="0070591D" w:rsidP="0070591D">
      <w:pPr>
        <w:spacing w:after="0" w:line="240" w:lineRule="auto"/>
        <w:rPr>
          <w:rFonts w:ascii="Times New Roman" w:hAnsi="Times New Roman" w:cs="Times New Roman"/>
          <w:b/>
          <w:szCs w:val="20"/>
        </w:rPr>
      </w:pPr>
      <w:r w:rsidRPr="00211E25">
        <w:rPr>
          <w:rFonts w:ascii="Times New Roman" w:hAnsi="Times New Roman" w:cs="Times New Roman"/>
          <w:b/>
          <w:szCs w:val="20"/>
        </w:rPr>
        <w:t>2.2.5. Składowanie kruszyw</w:t>
      </w:r>
    </w:p>
    <w:p w14:paraId="151092E8"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xml:space="preserve">Okresowo składowane kruszywa powinny być zabezpieczone przed zanieczyszczeniem i zmieszaniem </w:t>
      </w:r>
      <w:r w:rsidRPr="00211E25">
        <w:rPr>
          <w:rFonts w:ascii="Times New Roman" w:hAnsi="Times New Roman" w:cs="Times New Roman"/>
          <w:szCs w:val="20"/>
        </w:rPr>
        <w:br/>
        <w:t>z innymi materiałami kamiennymi. Podłoże w miejscu składowania kruszyw powinno być równe, utwardzone i odwodnione.</w:t>
      </w:r>
    </w:p>
    <w:p w14:paraId="37E092B1" w14:textId="77777777" w:rsidR="0070591D" w:rsidRPr="00211E25" w:rsidRDefault="0070591D" w:rsidP="0070591D">
      <w:pPr>
        <w:spacing w:after="0" w:line="240" w:lineRule="auto"/>
        <w:rPr>
          <w:rFonts w:ascii="Times New Roman" w:hAnsi="Times New Roman" w:cs="Times New Roman"/>
          <w:b/>
          <w:bCs/>
          <w:szCs w:val="20"/>
        </w:rPr>
      </w:pPr>
    </w:p>
    <w:p w14:paraId="3D6863EC"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3. SPRZĘT</w:t>
      </w:r>
    </w:p>
    <w:p w14:paraId="68CE237B" w14:textId="77777777" w:rsidR="0070591D" w:rsidRPr="00211E25" w:rsidRDefault="0070591D" w:rsidP="0070591D">
      <w:pPr>
        <w:spacing w:after="0" w:line="240" w:lineRule="auto"/>
        <w:rPr>
          <w:rFonts w:ascii="Times New Roman" w:hAnsi="Times New Roman" w:cs="Times New Roman"/>
          <w:b/>
          <w:bCs/>
          <w:szCs w:val="20"/>
        </w:rPr>
      </w:pPr>
    </w:p>
    <w:p w14:paraId="47342237"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3.1. Ogólne wymagania dotyczące sprzętu</w:t>
      </w:r>
    </w:p>
    <w:p w14:paraId="36116D79"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Ogólne wymagania dotyczące sprzętu podano w STWiORB D.00.00.00 „Wymagania ogólne” pkt 3.</w:t>
      </w:r>
    </w:p>
    <w:p w14:paraId="55A19E76" w14:textId="77777777" w:rsidR="0070591D" w:rsidRPr="00211E25" w:rsidRDefault="0070591D" w:rsidP="0070591D">
      <w:pPr>
        <w:spacing w:after="0" w:line="240" w:lineRule="auto"/>
        <w:rPr>
          <w:rFonts w:ascii="Times New Roman" w:hAnsi="Times New Roman" w:cs="Times New Roman"/>
          <w:b/>
          <w:bCs/>
          <w:szCs w:val="20"/>
        </w:rPr>
      </w:pPr>
    </w:p>
    <w:p w14:paraId="3448F719"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3.2. Sprzęt stosowany do wykonania robót</w:t>
      </w:r>
    </w:p>
    <w:p w14:paraId="6E3C58F0"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Przy wykonywaniu robót Wykonawca w zależności od potrzeb, powinien wykazać się możliwością korzystania ze sprzętu dostosowanego do przyjętej metody robót, jak:</w:t>
      </w:r>
    </w:p>
    <w:p w14:paraId="1C2CEDBE"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równiarki albo układarki do rozkładania mieszanki kruszywa,</w:t>
      </w:r>
    </w:p>
    <w:p w14:paraId="02A963ED"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walce lub płytowe zagęszczarki wibracyjne,</w:t>
      </w:r>
    </w:p>
    <w:p w14:paraId="376B1CAB"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xml:space="preserve">- przewoźne zbiorniki na wodę do zwilżania mieszanki, wyposażone w urządzenia do równomiernego </w:t>
      </w:r>
      <w:r w:rsidRPr="00211E25">
        <w:rPr>
          <w:rFonts w:ascii="Times New Roman" w:hAnsi="Times New Roman" w:cs="Times New Roman"/>
          <w:szCs w:val="20"/>
        </w:rPr>
        <w:br/>
        <w:t>i kontrolowanego dozowania wody.</w:t>
      </w:r>
    </w:p>
    <w:p w14:paraId="23378DFD"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Należy korzystać ze sprzętu, który powinien być dostosowany swoimi wymiarami do warunków pracy w korycie, przygotowanym do ułożenia konstrukcji nawierzchni z kruszywa niezwiązanego (mieszanki).</w:t>
      </w:r>
    </w:p>
    <w:p w14:paraId="254EE06E" w14:textId="77777777" w:rsidR="0070591D" w:rsidRPr="00211E25" w:rsidRDefault="0070591D" w:rsidP="0070591D">
      <w:pPr>
        <w:spacing w:after="0" w:line="240" w:lineRule="auto"/>
        <w:rPr>
          <w:rFonts w:ascii="Times New Roman" w:hAnsi="Times New Roman" w:cs="Times New Roman"/>
          <w:b/>
          <w:bCs/>
          <w:szCs w:val="20"/>
        </w:rPr>
      </w:pPr>
    </w:p>
    <w:p w14:paraId="5E04944E"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4. TRANSPORT</w:t>
      </w:r>
    </w:p>
    <w:p w14:paraId="70BA64F3" w14:textId="77777777" w:rsidR="0070591D" w:rsidRPr="00211E25" w:rsidRDefault="0070591D" w:rsidP="0070591D">
      <w:pPr>
        <w:spacing w:after="0" w:line="240" w:lineRule="auto"/>
        <w:rPr>
          <w:rFonts w:ascii="Times New Roman" w:hAnsi="Times New Roman" w:cs="Times New Roman"/>
          <w:b/>
          <w:bCs/>
          <w:szCs w:val="20"/>
        </w:rPr>
      </w:pPr>
    </w:p>
    <w:p w14:paraId="39BFBEB5"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4.1. Ogólne wymagania dotyczące transportu</w:t>
      </w:r>
    </w:p>
    <w:p w14:paraId="0C03E61F"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Ogólne wymagania dotyczące transportu podano w STWIORB D.00.00.00 „Wymagania ogólne” pkt 4.</w:t>
      </w:r>
    </w:p>
    <w:p w14:paraId="0C9FE7DD" w14:textId="77777777" w:rsidR="0070591D" w:rsidRPr="00211E25" w:rsidRDefault="0070591D" w:rsidP="0070591D">
      <w:pPr>
        <w:spacing w:after="0" w:line="240" w:lineRule="auto"/>
        <w:rPr>
          <w:rFonts w:ascii="Times New Roman" w:hAnsi="Times New Roman" w:cs="Times New Roman"/>
          <w:b/>
          <w:bCs/>
          <w:szCs w:val="20"/>
        </w:rPr>
      </w:pPr>
    </w:p>
    <w:p w14:paraId="6D8ED064"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4.2. Transport materiałów</w:t>
      </w:r>
    </w:p>
    <w:p w14:paraId="1ADD74A2"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Materiały sypkie (kruszywa) można przewozić dowolnymi środkami transportu, w warunkach zabezpieczających je przed zanieczyszczeniem, zmieszaniem z innymi materiałami i nadmiernym zawilgoceniem.</w:t>
      </w:r>
    </w:p>
    <w:p w14:paraId="3CD01855" w14:textId="77777777" w:rsidR="0070591D" w:rsidRPr="00211E25" w:rsidRDefault="0070591D" w:rsidP="0070591D">
      <w:pPr>
        <w:spacing w:after="0" w:line="240" w:lineRule="auto"/>
        <w:rPr>
          <w:rFonts w:ascii="Times New Roman" w:hAnsi="Times New Roman" w:cs="Times New Roman"/>
          <w:b/>
          <w:bCs/>
          <w:szCs w:val="20"/>
        </w:rPr>
      </w:pPr>
    </w:p>
    <w:p w14:paraId="16425889"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5. WYKONANIE ROBÓT</w:t>
      </w:r>
    </w:p>
    <w:p w14:paraId="0A4B4994" w14:textId="77777777" w:rsidR="0070591D" w:rsidRPr="00211E25" w:rsidRDefault="0070591D" w:rsidP="0070591D">
      <w:pPr>
        <w:spacing w:after="0" w:line="240" w:lineRule="auto"/>
        <w:rPr>
          <w:rFonts w:ascii="Times New Roman" w:hAnsi="Times New Roman" w:cs="Times New Roman"/>
          <w:b/>
          <w:bCs/>
          <w:szCs w:val="20"/>
        </w:rPr>
      </w:pPr>
    </w:p>
    <w:p w14:paraId="05526306"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5.1. Ogólne zasady wykonania robót</w:t>
      </w:r>
    </w:p>
    <w:p w14:paraId="44AD8FC2"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Ogólne zasady wykonania robót podano w STWIORB D.00.00.00 „Wymagania ogólne” pkt 5.</w:t>
      </w:r>
    </w:p>
    <w:p w14:paraId="5170D041" w14:textId="77777777" w:rsidR="0070591D" w:rsidRPr="00211E25" w:rsidRDefault="0070591D" w:rsidP="0070591D">
      <w:pPr>
        <w:spacing w:after="0" w:line="240" w:lineRule="auto"/>
        <w:rPr>
          <w:rFonts w:ascii="Times New Roman" w:hAnsi="Times New Roman" w:cs="Times New Roman"/>
          <w:b/>
          <w:bCs/>
          <w:szCs w:val="20"/>
        </w:rPr>
      </w:pPr>
    </w:p>
    <w:p w14:paraId="6FF23217"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5.2. Zasady wykonywania robót</w:t>
      </w:r>
    </w:p>
    <w:p w14:paraId="39788C73"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Podstawowe czynności przy wykonywaniu robót obejmują:</w:t>
      </w:r>
    </w:p>
    <w:p w14:paraId="60B0E76D"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roboty przygotowawcze,</w:t>
      </w:r>
    </w:p>
    <w:p w14:paraId="7DAB1DA8"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ułożenie nawierzchni (wytworzenie i wbudowanie mieszanki),</w:t>
      </w:r>
    </w:p>
    <w:p w14:paraId="289DA6CD"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roboty wykończeniowe.</w:t>
      </w:r>
    </w:p>
    <w:p w14:paraId="4314C82F" w14:textId="77777777" w:rsidR="0070591D" w:rsidRPr="00211E25" w:rsidRDefault="0070591D" w:rsidP="0070591D">
      <w:pPr>
        <w:spacing w:after="0" w:line="240" w:lineRule="auto"/>
        <w:rPr>
          <w:rFonts w:ascii="Times New Roman" w:hAnsi="Times New Roman" w:cs="Times New Roman"/>
          <w:b/>
          <w:bCs/>
          <w:szCs w:val="20"/>
        </w:rPr>
      </w:pPr>
    </w:p>
    <w:p w14:paraId="0F509861"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5.3. Roboty przygotowawcze</w:t>
      </w:r>
    </w:p>
    <w:p w14:paraId="21F28AE5"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Przed przystąpieniem do robót Wykonawca zobowiązany jest:</w:t>
      </w:r>
    </w:p>
    <w:p w14:paraId="70C73BDF"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ustalić lokalizację terenu robót,</w:t>
      </w:r>
    </w:p>
    <w:p w14:paraId="2650BB32"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lastRenderedPageBreak/>
        <w:t>- przeprowadzić obliczenia i pomiary geodezyjne niezbędne do szczegółowego wytyczenia robót oraz ustalenia danych wysokościowych,</w:t>
      </w:r>
    </w:p>
    <w:p w14:paraId="022A3746"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usunąć przeszkody, np. elementy dróg, ew. słupki, zatrawienie itd. oraz ewentualnie splantować istniejące podłoże,</w:t>
      </w:r>
    </w:p>
    <w:p w14:paraId="28971E32"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zgromadzić wszystkie materiały i sprzęt potrzebny do rozpoczęcia robót.</w:t>
      </w:r>
    </w:p>
    <w:p w14:paraId="486E2C9F" w14:textId="77777777" w:rsidR="0070591D" w:rsidRPr="00211E25" w:rsidRDefault="0070591D" w:rsidP="0070591D">
      <w:pPr>
        <w:spacing w:after="0" w:line="240" w:lineRule="auto"/>
        <w:rPr>
          <w:rFonts w:ascii="Times New Roman" w:hAnsi="Times New Roman" w:cs="Times New Roman"/>
          <w:b/>
          <w:bCs/>
          <w:szCs w:val="20"/>
        </w:rPr>
      </w:pPr>
    </w:p>
    <w:p w14:paraId="45B2B30B"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5.4. Przygotowanie podłoża</w:t>
      </w:r>
    </w:p>
    <w:p w14:paraId="738B7A52"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Przed przystąpieniem do wykonania nawierzchni z mieszanki niezwiązanej, podłoże powinno być oczyszczone z wszelkich zanieczyszczeń. Po oczyszczeniu powierzchni podłoża należy sprawdzić, czy istniejące rzędne terenu umożliwiają uzyskanie po profilowaniu zaprojektowanych rzędnych podłoża.</w:t>
      </w:r>
    </w:p>
    <w:p w14:paraId="48E08703"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Profilowanie można wykonać ręcznie lub sprzętem dostosowanym do szerokości nawierzchni. Ścięty grunt</w:t>
      </w:r>
    </w:p>
    <w:p w14:paraId="68A8553B"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powinien być wykorzystany w robotach ziemnych lub w inny sposób zaakceptowany przez Inżyniera.</w:t>
      </w:r>
    </w:p>
    <w:p w14:paraId="1CDA9BCA"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Bezpośrednio po profilowaniu podłoża należy przystąpić do jego zagęszczania, które należy kontynuować do osiągnięcia wskaźnika zagęszczenia nie mniejszego od 1,00.</w:t>
      </w:r>
    </w:p>
    <w:p w14:paraId="099768AE"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Podłoże po wyprofilowaniu i zagęszczeniu powinno być utrzymane w dobrym stanie.</w:t>
      </w:r>
    </w:p>
    <w:p w14:paraId="10979BF4"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xml:space="preserve">Jeżeli po wykonaniu robót związanych z profilowaniem i zagęszczeniem podłoża nastąpi przerwa </w:t>
      </w:r>
      <w:r w:rsidRPr="00211E25">
        <w:rPr>
          <w:rFonts w:ascii="Times New Roman" w:hAnsi="Times New Roman" w:cs="Times New Roman"/>
          <w:szCs w:val="20"/>
        </w:rPr>
        <w:br/>
        <w:t>w robotach i Wykonawca nie przystąpi natychmiast do układania nawierzchni, to powinien on zabezpieczyć podłoże przed nadmiernym zawilgoceniem, na przykład przez rozłożenie folii lub w inny sposób zaakceptowany przez Inżyniera.</w:t>
      </w:r>
    </w:p>
    <w:p w14:paraId="234690B9"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Jeżeli podłoże uległo nadmiernemu zawilgoceniu, to do układania nawierzchni można przystąpić dopiero po jego  naturalnym osuszeniu.</w:t>
      </w:r>
    </w:p>
    <w:p w14:paraId="652ABBB5" w14:textId="77777777" w:rsidR="0070591D" w:rsidRPr="00211E25" w:rsidRDefault="0070591D" w:rsidP="0070591D">
      <w:pPr>
        <w:spacing w:after="0" w:line="240" w:lineRule="auto"/>
        <w:rPr>
          <w:rFonts w:ascii="Times New Roman" w:hAnsi="Times New Roman" w:cs="Times New Roman"/>
          <w:szCs w:val="20"/>
        </w:rPr>
      </w:pPr>
    </w:p>
    <w:p w14:paraId="336FF8EE" w14:textId="77777777" w:rsidR="0070591D" w:rsidRPr="00211E25" w:rsidRDefault="0070591D" w:rsidP="0070591D">
      <w:pPr>
        <w:pStyle w:val="ATahoma1"/>
        <w:rPr>
          <w:rFonts w:ascii="Times New Roman" w:hAnsi="Times New Roman"/>
        </w:rPr>
      </w:pPr>
      <w:r w:rsidRPr="00211E25">
        <w:rPr>
          <w:rFonts w:ascii="Times New Roman" w:hAnsi="Times New Roman"/>
        </w:rPr>
        <w:t>Tablica 5 Cechy podbudowy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59"/>
        <w:gridCol w:w="1055"/>
        <w:gridCol w:w="1213"/>
        <w:gridCol w:w="3260"/>
      </w:tblGrid>
      <w:tr w:rsidR="0070591D" w:rsidRPr="00211E25" w14:paraId="6957D2C5" w14:textId="77777777" w:rsidTr="00DD4D14">
        <w:tc>
          <w:tcPr>
            <w:tcW w:w="1980" w:type="dxa"/>
            <w:vMerge w:val="restart"/>
            <w:tcBorders>
              <w:top w:val="single" w:sz="4" w:space="0" w:color="auto"/>
              <w:left w:val="single" w:sz="4" w:space="0" w:color="auto"/>
              <w:bottom w:val="single" w:sz="4" w:space="0" w:color="auto"/>
              <w:right w:val="single" w:sz="4" w:space="0" w:color="auto"/>
            </w:tcBorders>
            <w:hideMark/>
          </w:tcPr>
          <w:p w14:paraId="69AD84B2" w14:textId="77777777" w:rsidR="0070591D" w:rsidRPr="00211E25" w:rsidRDefault="0070591D" w:rsidP="00DD4D14">
            <w:pPr>
              <w:pStyle w:val="ATahoma1"/>
              <w:rPr>
                <w:rFonts w:ascii="Times New Roman" w:hAnsi="Times New Roman"/>
                <w:lang w:eastAsia="en-US"/>
              </w:rPr>
            </w:pPr>
            <w:r w:rsidRPr="00211E25">
              <w:rPr>
                <w:rFonts w:ascii="Times New Roman" w:hAnsi="Times New Roman"/>
                <w:lang w:eastAsia="en-US"/>
              </w:rPr>
              <w:t>Podbudowa z kruszywa o wskaźniku Wnoś nie mniejszym niż %</w:t>
            </w:r>
          </w:p>
        </w:tc>
        <w:tc>
          <w:tcPr>
            <w:tcW w:w="7087" w:type="dxa"/>
            <w:gridSpan w:val="4"/>
            <w:tcBorders>
              <w:top w:val="single" w:sz="4" w:space="0" w:color="auto"/>
              <w:left w:val="single" w:sz="4" w:space="0" w:color="auto"/>
              <w:bottom w:val="single" w:sz="4" w:space="0" w:color="auto"/>
              <w:right w:val="single" w:sz="4" w:space="0" w:color="auto"/>
            </w:tcBorders>
            <w:hideMark/>
          </w:tcPr>
          <w:p w14:paraId="40C89062" w14:textId="77777777" w:rsidR="0070591D" w:rsidRPr="00211E25" w:rsidRDefault="0070591D" w:rsidP="00DD4D14">
            <w:pPr>
              <w:pStyle w:val="ATahoma1"/>
              <w:rPr>
                <w:rFonts w:ascii="Times New Roman" w:hAnsi="Times New Roman"/>
                <w:lang w:eastAsia="en-US"/>
              </w:rPr>
            </w:pPr>
            <w:r w:rsidRPr="00211E25">
              <w:rPr>
                <w:rFonts w:ascii="Times New Roman" w:hAnsi="Times New Roman"/>
                <w:lang w:eastAsia="en-US"/>
              </w:rPr>
              <w:t>Wymagane cechy podbudowy</w:t>
            </w:r>
          </w:p>
        </w:tc>
      </w:tr>
      <w:tr w:rsidR="0070591D" w:rsidRPr="00211E25" w14:paraId="37A00769" w14:textId="77777777" w:rsidTr="00DD4D14">
        <w:tc>
          <w:tcPr>
            <w:tcW w:w="1980" w:type="dxa"/>
            <w:vMerge/>
            <w:tcBorders>
              <w:top w:val="single" w:sz="4" w:space="0" w:color="auto"/>
              <w:left w:val="single" w:sz="4" w:space="0" w:color="auto"/>
              <w:bottom w:val="single" w:sz="4" w:space="0" w:color="auto"/>
              <w:right w:val="single" w:sz="4" w:space="0" w:color="auto"/>
            </w:tcBorders>
            <w:vAlign w:val="center"/>
            <w:hideMark/>
          </w:tcPr>
          <w:p w14:paraId="693DC13B" w14:textId="77777777" w:rsidR="0070591D" w:rsidRPr="00211E25" w:rsidRDefault="0070591D" w:rsidP="00DD4D14">
            <w:pPr>
              <w:spacing w:after="0" w:line="240" w:lineRule="auto"/>
              <w:rPr>
                <w:rFonts w:ascii="Times New Roman" w:hAnsi="Times New Roman" w:cs="Times New Roman"/>
                <w:szCs w:val="20"/>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012AE355" w14:textId="77777777" w:rsidR="0070591D" w:rsidRPr="00211E25" w:rsidRDefault="0070591D" w:rsidP="00DD4D14">
            <w:pPr>
              <w:pStyle w:val="ATahoma1"/>
              <w:rPr>
                <w:rFonts w:ascii="Times New Roman" w:hAnsi="Times New Roman"/>
                <w:lang w:eastAsia="en-US"/>
              </w:rPr>
            </w:pPr>
            <w:r w:rsidRPr="00211E25">
              <w:rPr>
                <w:rFonts w:ascii="Times New Roman" w:hAnsi="Times New Roman"/>
                <w:lang w:eastAsia="en-US"/>
              </w:rPr>
              <w:t>Wskaźnik zagęszczenia Is nie mniejszy niż;</w:t>
            </w:r>
          </w:p>
        </w:tc>
        <w:tc>
          <w:tcPr>
            <w:tcW w:w="2268" w:type="dxa"/>
            <w:gridSpan w:val="2"/>
            <w:tcBorders>
              <w:top w:val="single" w:sz="4" w:space="0" w:color="auto"/>
              <w:left w:val="single" w:sz="4" w:space="0" w:color="auto"/>
              <w:bottom w:val="single" w:sz="4" w:space="0" w:color="auto"/>
              <w:right w:val="single" w:sz="4" w:space="0" w:color="auto"/>
            </w:tcBorders>
            <w:hideMark/>
          </w:tcPr>
          <w:p w14:paraId="655FE0C2" w14:textId="77777777" w:rsidR="0070591D" w:rsidRPr="00211E25" w:rsidRDefault="0070591D" w:rsidP="00DD4D14">
            <w:pPr>
              <w:pStyle w:val="ATahoma1"/>
              <w:rPr>
                <w:rFonts w:ascii="Times New Roman" w:hAnsi="Times New Roman"/>
                <w:lang w:eastAsia="en-US"/>
              </w:rPr>
            </w:pPr>
            <w:r w:rsidRPr="00211E25">
              <w:rPr>
                <w:rFonts w:ascii="Times New Roman" w:hAnsi="Times New Roman"/>
                <w:lang w:eastAsia="en-US"/>
              </w:rPr>
              <w:t>Maksymalne ugięcie sprężyste pod kołem mm</w:t>
            </w:r>
          </w:p>
        </w:tc>
        <w:tc>
          <w:tcPr>
            <w:tcW w:w="3260" w:type="dxa"/>
            <w:tcBorders>
              <w:top w:val="single" w:sz="4" w:space="0" w:color="auto"/>
              <w:left w:val="single" w:sz="4" w:space="0" w:color="auto"/>
              <w:bottom w:val="single" w:sz="4" w:space="0" w:color="auto"/>
              <w:right w:val="single" w:sz="4" w:space="0" w:color="auto"/>
            </w:tcBorders>
            <w:hideMark/>
          </w:tcPr>
          <w:p w14:paraId="2A3E6B1D" w14:textId="77777777" w:rsidR="0070591D" w:rsidRPr="00211E25" w:rsidRDefault="0070591D" w:rsidP="00DD4D14">
            <w:pPr>
              <w:pStyle w:val="ATahoma1"/>
              <w:rPr>
                <w:rFonts w:ascii="Times New Roman" w:hAnsi="Times New Roman"/>
                <w:lang w:eastAsia="en-US"/>
              </w:rPr>
            </w:pPr>
            <w:r w:rsidRPr="00211E25">
              <w:rPr>
                <w:rFonts w:ascii="Times New Roman" w:hAnsi="Times New Roman"/>
                <w:lang w:eastAsia="en-US"/>
              </w:rPr>
              <w:t>Minimalny moduł odkształcenia mierzony płytą o średnicy 30 cm MPa</w:t>
            </w:r>
          </w:p>
        </w:tc>
      </w:tr>
      <w:tr w:rsidR="0070591D" w:rsidRPr="00211E25" w14:paraId="3DAAE614" w14:textId="77777777" w:rsidTr="00DD4D14">
        <w:tc>
          <w:tcPr>
            <w:tcW w:w="1980" w:type="dxa"/>
            <w:vMerge/>
            <w:tcBorders>
              <w:top w:val="single" w:sz="4" w:space="0" w:color="auto"/>
              <w:left w:val="single" w:sz="4" w:space="0" w:color="auto"/>
              <w:bottom w:val="single" w:sz="4" w:space="0" w:color="auto"/>
              <w:right w:val="single" w:sz="4" w:space="0" w:color="auto"/>
            </w:tcBorders>
            <w:vAlign w:val="center"/>
            <w:hideMark/>
          </w:tcPr>
          <w:p w14:paraId="114912C0" w14:textId="77777777" w:rsidR="0070591D" w:rsidRPr="00211E25" w:rsidRDefault="0070591D" w:rsidP="00DD4D14">
            <w:pPr>
              <w:spacing w:after="0" w:line="240" w:lineRule="auto"/>
              <w:rPr>
                <w:rFonts w:ascii="Times New Roman" w:hAnsi="Times New Roman" w:cs="Times New Roman"/>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610DCB" w14:textId="77777777" w:rsidR="0070591D" w:rsidRPr="00211E25" w:rsidRDefault="0070591D" w:rsidP="00DD4D14">
            <w:pPr>
              <w:spacing w:after="0" w:line="240" w:lineRule="auto"/>
              <w:rPr>
                <w:rFonts w:ascii="Times New Roman" w:hAnsi="Times New Roman" w:cs="Times New Roman"/>
                <w:szCs w:val="20"/>
              </w:rPr>
            </w:pPr>
          </w:p>
        </w:tc>
        <w:tc>
          <w:tcPr>
            <w:tcW w:w="1055" w:type="dxa"/>
            <w:tcBorders>
              <w:top w:val="single" w:sz="4" w:space="0" w:color="auto"/>
              <w:left w:val="single" w:sz="4" w:space="0" w:color="auto"/>
              <w:bottom w:val="single" w:sz="4" w:space="0" w:color="auto"/>
              <w:right w:val="single" w:sz="4" w:space="0" w:color="auto"/>
            </w:tcBorders>
            <w:hideMark/>
          </w:tcPr>
          <w:p w14:paraId="155AE783" w14:textId="77777777" w:rsidR="0070591D" w:rsidRPr="00211E25" w:rsidRDefault="0070591D" w:rsidP="00DD4D14">
            <w:pPr>
              <w:pStyle w:val="ATahoma1"/>
              <w:rPr>
                <w:rFonts w:ascii="Times New Roman" w:hAnsi="Times New Roman"/>
                <w:lang w:eastAsia="en-US"/>
              </w:rPr>
            </w:pPr>
            <w:r w:rsidRPr="00211E25">
              <w:rPr>
                <w:rFonts w:ascii="Times New Roman" w:hAnsi="Times New Roman"/>
                <w:lang w:eastAsia="en-US"/>
              </w:rPr>
              <w:t>40 kN</w:t>
            </w:r>
          </w:p>
        </w:tc>
        <w:tc>
          <w:tcPr>
            <w:tcW w:w="1213" w:type="dxa"/>
            <w:tcBorders>
              <w:top w:val="single" w:sz="4" w:space="0" w:color="auto"/>
              <w:left w:val="single" w:sz="4" w:space="0" w:color="auto"/>
              <w:bottom w:val="single" w:sz="4" w:space="0" w:color="auto"/>
              <w:right w:val="single" w:sz="4" w:space="0" w:color="auto"/>
            </w:tcBorders>
            <w:hideMark/>
          </w:tcPr>
          <w:p w14:paraId="5B7039FF" w14:textId="77777777" w:rsidR="0070591D" w:rsidRPr="00211E25" w:rsidRDefault="0070591D" w:rsidP="00DD4D14">
            <w:pPr>
              <w:pStyle w:val="ATahoma1"/>
              <w:rPr>
                <w:rFonts w:ascii="Times New Roman" w:hAnsi="Times New Roman"/>
                <w:lang w:eastAsia="en-US"/>
              </w:rPr>
            </w:pPr>
            <w:r w:rsidRPr="00211E25">
              <w:rPr>
                <w:rFonts w:ascii="Times New Roman" w:hAnsi="Times New Roman"/>
                <w:lang w:eastAsia="en-US"/>
              </w:rPr>
              <w:t>50 kN</w:t>
            </w:r>
          </w:p>
        </w:tc>
        <w:tc>
          <w:tcPr>
            <w:tcW w:w="3260" w:type="dxa"/>
            <w:tcBorders>
              <w:top w:val="single" w:sz="4" w:space="0" w:color="auto"/>
              <w:left w:val="single" w:sz="4" w:space="0" w:color="auto"/>
              <w:bottom w:val="single" w:sz="4" w:space="0" w:color="auto"/>
              <w:right w:val="single" w:sz="4" w:space="0" w:color="auto"/>
            </w:tcBorders>
            <w:hideMark/>
          </w:tcPr>
          <w:p w14:paraId="7B6DC852" w14:textId="77777777" w:rsidR="0070591D" w:rsidRPr="00211E25" w:rsidRDefault="0070591D" w:rsidP="00DD4D14">
            <w:pPr>
              <w:pStyle w:val="ATahoma1"/>
              <w:rPr>
                <w:rFonts w:ascii="Times New Roman" w:hAnsi="Times New Roman"/>
                <w:lang w:eastAsia="en-US"/>
              </w:rPr>
            </w:pPr>
            <w:r w:rsidRPr="00211E25">
              <w:rPr>
                <w:rFonts w:ascii="Times New Roman" w:hAnsi="Times New Roman"/>
                <w:lang w:eastAsia="en-US"/>
              </w:rPr>
              <w:t>od drugiego obciążenia E</w:t>
            </w:r>
            <w:r w:rsidRPr="00211E25">
              <w:rPr>
                <w:rFonts w:ascii="Times New Roman" w:hAnsi="Times New Roman"/>
                <w:vertAlign w:val="subscript"/>
                <w:lang w:eastAsia="en-US"/>
              </w:rPr>
              <w:t>2</w:t>
            </w:r>
          </w:p>
        </w:tc>
      </w:tr>
      <w:tr w:rsidR="0070591D" w:rsidRPr="00211E25" w14:paraId="337C1B62" w14:textId="77777777" w:rsidTr="00DD4D14">
        <w:tc>
          <w:tcPr>
            <w:tcW w:w="1980" w:type="dxa"/>
            <w:tcBorders>
              <w:top w:val="single" w:sz="4" w:space="0" w:color="auto"/>
              <w:left w:val="single" w:sz="4" w:space="0" w:color="auto"/>
              <w:bottom w:val="single" w:sz="4" w:space="0" w:color="auto"/>
              <w:right w:val="single" w:sz="4" w:space="0" w:color="auto"/>
            </w:tcBorders>
            <w:hideMark/>
          </w:tcPr>
          <w:p w14:paraId="60496382" w14:textId="77777777" w:rsidR="0070591D" w:rsidRPr="00211E25" w:rsidRDefault="0070591D" w:rsidP="00DD4D14">
            <w:pPr>
              <w:pStyle w:val="ATahoma1"/>
              <w:rPr>
                <w:rFonts w:ascii="Times New Roman" w:hAnsi="Times New Roman"/>
                <w:lang w:eastAsia="en-US"/>
              </w:rPr>
            </w:pPr>
            <w:r w:rsidRPr="00211E25">
              <w:rPr>
                <w:rFonts w:ascii="Times New Roman" w:hAnsi="Times New Roman"/>
                <w:lang w:eastAsia="en-US"/>
              </w:rPr>
              <w:t>80</w:t>
            </w:r>
          </w:p>
        </w:tc>
        <w:tc>
          <w:tcPr>
            <w:tcW w:w="1559" w:type="dxa"/>
            <w:tcBorders>
              <w:top w:val="single" w:sz="4" w:space="0" w:color="auto"/>
              <w:left w:val="single" w:sz="4" w:space="0" w:color="auto"/>
              <w:bottom w:val="single" w:sz="4" w:space="0" w:color="auto"/>
              <w:right w:val="single" w:sz="4" w:space="0" w:color="auto"/>
            </w:tcBorders>
            <w:hideMark/>
          </w:tcPr>
          <w:p w14:paraId="7A7B4EAF" w14:textId="77777777" w:rsidR="0070591D" w:rsidRPr="00211E25" w:rsidRDefault="0070591D" w:rsidP="00DD4D14">
            <w:pPr>
              <w:pStyle w:val="ATahoma1"/>
              <w:rPr>
                <w:rFonts w:ascii="Times New Roman" w:hAnsi="Times New Roman"/>
                <w:lang w:eastAsia="en-US"/>
              </w:rPr>
            </w:pPr>
            <w:r w:rsidRPr="00211E25">
              <w:rPr>
                <w:rFonts w:ascii="Times New Roman" w:hAnsi="Times New Roman"/>
                <w:lang w:eastAsia="en-US"/>
              </w:rPr>
              <w:t>1,0</w:t>
            </w:r>
          </w:p>
        </w:tc>
        <w:tc>
          <w:tcPr>
            <w:tcW w:w="1055" w:type="dxa"/>
            <w:tcBorders>
              <w:top w:val="single" w:sz="4" w:space="0" w:color="auto"/>
              <w:left w:val="single" w:sz="4" w:space="0" w:color="auto"/>
              <w:bottom w:val="single" w:sz="4" w:space="0" w:color="auto"/>
              <w:right w:val="single" w:sz="4" w:space="0" w:color="auto"/>
            </w:tcBorders>
            <w:hideMark/>
          </w:tcPr>
          <w:p w14:paraId="67869552" w14:textId="77777777" w:rsidR="0070591D" w:rsidRPr="00211E25" w:rsidRDefault="0070591D" w:rsidP="00DD4D14">
            <w:pPr>
              <w:pStyle w:val="ATahoma1"/>
              <w:rPr>
                <w:rFonts w:ascii="Times New Roman" w:hAnsi="Times New Roman"/>
                <w:lang w:eastAsia="en-US"/>
              </w:rPr>
            </w:pPr>
            <w:r w:rsidRPr="00211E25">
              <w:rPr>
                <w:rFonts w:ascii="Times New Roman" w:hAnsi="Times New Roman"/>
                <w:lang w:eastAsia="en-US"/>
              </w:rPr>
              <w:t>1,25</w:t>
            </w:r>
          </w:p>
        </w:tc>
        <w:tc>
          <w:tcPr>
            <w:tcW w:w="1213" w:type="dxa"/>
            <w:tcBorders>
              <w:top w:val="single" w:sz="4" w:space="0" w:color="auto"/>
              <w:left w:val="single" w:sz="4" w:space="0" w:color="auto"/>
              <w:bottom w:val="single" w:sz="4" w:space="0" w:color="auto"/>
              <w:right w:val="single" w:sz="4" w:space="0" w:color="auto"/>
            </w:tcBorders>
            <w:hideMark/>
          </w:tcPr>
          <w:p w14:paraId="311B4D79" w14:textId="77777777" w:rsidR="0070591D" w:rsidRPr="00211E25" w:rsidRDefault="0070591D" w:rsidP="00DD4D14">
            <w:pPr>
              <w:pStyle w:val="ATahoma1"/>
              <w:rPr>
                <w:rFonts w:ascii="Times New Roman" w:hAnsi="Times New Roman"/>
                <w:lang w:eastAsia="en-US"/>
              </w:rPr>
            </w:pPr>
            <w:r w:rsidRPr="00211E25">
              <w:rPr>
                <w:rFonts w:ascii="Times New Roman" w:hAnsi="Times New Roman"/>
                <w:lang w:eastAsia="en-US"/>
              </w:rPr>
              <w:t>1,40</w:t>
            </w:r>
          </w:p>
        </w:tc>
        <w:tc>
          <w:tcPr>
            <w:tcW w:w="3260" w:type="dxa"/>
            <w:tcBorders>
              <w:top w:val="single" w:sz="4" w:space="0" w:color="auto"/>
              <w:left w:val="single" w:sz="4" w:space="0" w:color="auto"/>
              <w:bottom w:val="single" w:sz="4" w:space="0" w:color="auto"/>
              <w:right w:val="single" w:sz="4" w:space="0" w:color="auto"/>
            </w:tcBorders>
            <w:hideMark/>
          </w:tcPr>
          <w:p w14:paraId="7F77D6E5" w14:textId="77777777" w:rsidR="0070591D" w:rsidRPr="00211E25" w:rsidRDefault="0070591D" w:rsidP="00DD4D14">
            <w:pPr>
              <w:pStyle w:val="ATahoma1"/>
              <w:rPr>
                <w:rFonts w:ascii="Times New Roman" w:hAnsi="Times New Roman"/>
                <w:lang w:eastAsia="en-US"/>
              </w:rPr>
            </w:pPr>
            <w:r w:rsidRPr="00211E25">
              <w:rPr>
                <w:rFonts w:ascii="Times New Roman" w:hAnsi="Times New Roman"/>
                <w:lang w:eastAsia="en-US"/>
              </w:rPr>
              <w:t>180</w:t>
            </w:r>
          </w:p>
        </w:tc>
      </w:tr>
    </w:tbl>
    <w:p w14:paraId="3B3352BF" w14:textId="77777777" w:rsidR="0070591D" w:rsidRPr="00211E25" w:rsidRDefault="0070591D" w:rsidP="0070591D">
      <w:pPr>
        <w:pStyle w:val="ATahoma1"/>
        <w:rPr>
          <w:rFonts w:ascii="Times New Roman" w:hAnsi="Times New Roman"/>
        </w:rPr>
      </w:pPr>
    </w:p>
    <w:p w14:paraId="3AFA428D" w14:textId="77777777" w:rsidR="0070591D" w:rsidRPr="00211E25" w:rsidRDefault="0070591D" w:rsidP="0070591D">
      <w:pPr>
        <w:pStyle w:val="ATahoma1"/>
        <w:rPr>
          <w:rFonts w:ascii="Times New Roman" w:hAnsi="Times New Roman"/>
        </w:rPr>
      </w:pPr>
      <w:r w:rsidRPr="00211E25">
        <w:rPr>
          <w:rFonts w:ascii="Times New Roman" w:hAnsi="Times New Roman"/>
        </w:rPr>
        <w:t xml:space="preserve">Na podbudowie badanie płytą o średnicy 300 mm przeprowadza się wg procedury opisanej </w:t>
      </w:r>
      <w:r w:rsidRPr="00211E25">
        <w:rPr>
          <w:rFonts w:ascii="Times New Roman" w:hAnsi="Times New Roman"/>
        </w:rPr>
        <w:br/>
        <w:t>w Instrukcji badań podłoża gruntowego budowli drogowych i mostowych Część 2. Załącznik GDDP, Warszawa, 1988. Moduł odkształcenia pierwotny i wtórny oblicza się wg wzoru w Instrukcji badań podłoża gruntowego budowli drogowych i mostowych Część 2. Załącznik GDDP, Warszawa, Warszawa, 1998. Wynik modułu należy obliczyć w zakresie obciążeń jednostkowych 0,15÷0,25MPa, doprowadzając obciążenie końcowe do 0,45MPa. W obliczeniach należy zastosować mnożnik ¾ zgodnie z normą PN-S-02205 zał. B. Zagęszczenie podbudowy z mieszanek niezwiązanych należy uznać za prawidłowe, gdy stosunek wtórnego modułu E</w:t>
      </w:r>
      <w:r w:rsidRPr="00211E25">
        <w:rPr>
          <w:rFonts w:ascii="Times New Roman" w:hAnsi="Times New Roman"/>
          <w:vertAlign w:val="subscript"/>
        </w:rPr>
        <w:t>2</w:t>
      </w:r>
      <w:r w:rsidRPr="00211E25">
        <w:rPr>
          <w:rFonts w:ascii="Times New Roman" w:hAnsi="Times New Roman"/>
        </w:rPr>
        <w:t xml:space="preserve"> do pierwotnego modułu odkształcenia E</w:t>
      </w:r>
      <w:r w:rsidRPr="00211E25">
        <w:rPr>
          <w:rFonts w:ascii="Times New Roman" w:hAnsi="Times New Roman"/>
          <w:vertAlign w:val="subscript"/>
        </w:rPr>
        <w:t>1</w:t>
      </w:r>
      <w:r w:rsidRPr="00211E25">
        <w:rPr>
          <w:rFonts w:ascii="Times New Roman" w:hAnsi="Times New Roman"/>
        </w:rPr>
        <w:t xml:space="preserve"> jest nie większy od 2,2 oraz zgodnie z tablicą 5. Wskaźnik zagęszczenia podbudowy powinien odpowiadać przyjętemu poziomowi wskaźnika nośności podanemu powyżej.</w:t>
      </w:r>
    </w:p>
    <w:p w14:paraId="2DD7FAE8" w14:textId="77777777" w:rsidR="0070591D" w:rsidRPr="00211E25" w:rsidRDefault="0070591D" w:rsidP="0070591D">
      <w:pPr>
        <w:spacing w:after="0" w:line="240" w:lineRule="auto"/>
        <w:rPr>
          <w:rFonts w:ascii="Times New Roman" w:hAnsi="Times New Roman" w:cs="Times New Roman"/>
          <w:b/>
          <w:bCs/>
          <w:szCs w:val="20"/>
        </w:rPr>
      </w:pPr>
    </w:p>
    <w:p w14:paraId="51C16E65"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5.5. Wbudowanie i zagęszczenie mieszanki kruszywa</w:t>
      </w:r>
    </w:p>
    <w:p w14:paraId="04B509E9"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Mieszanka kruszywa powinna być rozkładana w warstwie o jednakowej grubości, przy pomocy układarki lub równiarki, z zachowaniem wymaganych spadków i rzędnych wysokościowych. W miejscach, gdzie widoczna jest segregacja kruszywa, należy przed zagęszczeniem wymienić kruszywo na materiał o odpowiednich właściwościach.</w:t>
      </w:r>
    </w:p>
    <w:p w14:paraId="3049F4BB"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Zagęszczanie należy rozpocząć od dolnej krawędzi i przesuwać pasami podłużnymi, częściowo nakładającymi się, w kierunku górnej krawędzi. Nierówności i zagłębienia powstające w czasie zagęszczania powinny być wyrównywane bieżąco przez spulchnienie warstwy kruszywa i dodanie bądź usunięcie materiału, aż do</w:t>
      </w:r>
    </w:p>
    <w:p w14:paraId="203E6F8B"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otrzymania równej powierzchni. Zagęszczenie należy kontynuować do osiągnięcia wskaźnika zagęszczenia nie mniejszego niż w PN-S-02205 według normalnej próby Proctora, przeprowadzonej według PN-B-04481. Do zagęszczenia zaleca się stosowanie maszyn (np. walców, zagęszczarek płytowych) o szerokości zbliżonej do szerokości utwardzonej nawierzchni.</w:t>
      </w:r>
    </w:p>
    <w:p w14:paraId="1649F786"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xml:space="preserve">Wilgotność mieszanki kruszywa podczas zagęszczania powinna odpowiadać wilgotności optymalnej </w:t>
      </w:r>
      <w:r w:rsidRPr="00211E25">
        <w:rPr>
          <w:rFonts w:ascii="Times New Roman" w:hAnsi="Times New Roman" w:cs="Times New Roman"/>
          <w:szCs w:val="20"/>
        </w:rPr>
        <w:br/>
        <w:t>z tolerancją -20%, +10%. Materiał nadmiernie nawilgocony, powinien zostać osuszony przez mieszanie i napowietrzanie. W przypadku, gdy wilgotność mieszanki kruszywa jest niższa od optymalnej, mieszanka powinna być zwilżona określoną ilością wody i równomiernie wymieszana.</w:t>
      </w:r>
    </w:p>
    <w:p w14:paraId="2EA982DB" w14:textId="77777777" w:rsidR="0070591D" w:rsidRPr="00211E25" w:rsidRDefault="0070591D" w:rsidP="0070591D">
      <w:pPr>
        <w:spacing w:after="0" w:line="240" w:lineRule="auto"/>
        <w:rPr>
          <w:rFonts w:ascii="Times New Roman" w:hAnsi="Times New Roman" w:cs="Times New Roman"/>
          <w:b/>
          <w:bCs/>
          <w:szCs w:val="20"/>
        </w:rPr>
      </w:pPr>
    </w:p>
    <w:p w14:paraId="380DE7B9"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5.6. Roboty wykończeniowe</w:t>
      </w:r>
    </w:p>
    <w:p w14:paraId="087F67B9"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Do robót wykończeniowych należą prace związane z dostosowaniem wykonanych robót do istniejących</w:t>
      </w:r>
    </w:p>
    <w:p w14:paraId="1ABACA93"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warunków terenowych, takie jak:</w:t>
      </w:r>
    </w:p>
    <w:p w14:paraId="0AFA1CE2"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wyrównanie poziomu nawierzchni,</w:t>
      </w:r>
    </w:p>
    <w:p w14:paraId="3832B569"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odtworzenie przeszkód czasowo usuniętych,</w:t>
      </w:r>
    </w:p>
    <w:p w14:paraId="0C66568A"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niezbędne uzupełnienia zniszczonej w czasie robót roślinności, np. zatrawienia,</w:t>
      </w:r>
    </w:p>
    <w:p w14:paraId="4D1293FF"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roboty porządkujące otoczenie terenu robót.</w:t>
      </w:r>
    </w:p>
    <w:p w14:paraId="5CC46963" w14:textId="77777777" w:rsidR="0070591D" w:rsidRPr="00211E25" w:rsidRDefault="0070591D" w:rsidP="0070591D">
      <w:pPr>
        <w:spacing w:after="0" w:line="240" w:lineRule="auto"/>
        <w:rPr>
          <w:rFonts w:ascii="Times New Roman" w:hAnsi="Times New Roman" w:cs="Times New Roman"/>
          <w:b/>
          <w:bCs/>
          <w:szCs w:val="20"/>
        </w:rPr>
      </w:pPr>
    </w:p>
    <w:p w14:paraId="760BED4D"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6. KONTROLA JAKOŚCI ROBÓT</w:t>
      </w:r>
    </w:p>
    <w:p w14:paraId="429BAA38" w14:textId="77777777" w:rsidR="0070591D" w:rsidRPr="00211E25" w:rsidRDefault="0070591D" w:rsidP="0070591D">
      <w:pPr>
        <w:spacing w:after="0" w:line="240" w:lineRule="auto"/>
        <w:rPr>
          <w:rFonts w:ascii="Times New Roman" w:hAnsi="Times New Roman" w:cs="Times New Roman"/>
          <w:b/>
          <w:bCs/>
          <w:szCs w:val="20"/>
        </w:rPr>
      </w:pPr>
    </w:p>
    <w:p w14:paraId="68DDFAF0"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lastRenderedPageBreak/>
        <w:t>6.1. Ogólne zasady kontroli jakości robót</w:t>
      </w:r>
    </w:p>
    <w:p w14:paraId="26F0A5CD"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Ogólne zasady kontroli jakości robót podano w STWiORB M.-00.00.00 „Wymagania ogólne” pkt 6.</w:t>
      </w:r>
    </w:p>
    <w:p w14:paraId="7915706D" w14:textId="77777777" w:rsidR="0070591D" w:rsidRPr="00211E25" w:rsidRDefault="0070591D" w:rsidP="0070591D">
      <w:pPr>
        <w:spacing w:after="0" w:line="240" w:lineRule="auto"/>
        <w:rPr>
          <w:rFonts w:ascii="Times New Roman" w:hAnsi="Times New Roman" w:cs="Times New Roman"/>
          <w:b/>
          <w:bCs/>
          <w:szCs w:val="20"/>
        </w:rPr>
      </w:pPr>
    </w:p>
    <w:p w14:paraId="46870653"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6.2. Badania przed przystąpieniem do robót</w:t>
      </w:r>
    </w:p>
    <w:p w14:paraId="450A7A64"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Przed przystąpieniem do robót Wykonawca powinien:</w:t>
      </w:r>
    </w:p>
    <w:p w14:paraId="3E0618CF"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uzyskać wymagane dokumenty, dopuszczające wyroby budowlane do obrotu i powszechnego stosowania,</w:t>
      </w:r>
    </w:p>
    <w:p w14:paraId="0AF285CF"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ew. wykonać własne badania właściwości materiałów przeznaczonych do wykonania robót, określone przez Inżyniera,</w:t>
      </w:r>
    </w:p>
    <w:p w14:paraId="15040A0D"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sprawdzić cechy zewnętrzne gotowych materiałów z tworzyw i prefabrykowanych.</w:t>
      </w:r>
    </w:p>
    <w:p w14:paraId="570262DF"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Wszystkie dokumenty oraz wyniki badań Wykonawca przedstawia Inżynierowi do akceptacji.</w:t>
      </w:r>
    </w:p>
    <w:p w14:paraId="1197F02A" w14:textId="77777777" w:rsidR="0070591D" w:rsidRPr="00211E25" w:rsidRDefault="0070591D" w:rsidP="0070591D">
      <w:pPr>
        <w:spacing w:after="0" w:line="240" w:lineRule="auto"/>
        <w:rPr>
          <w:rFonts w:ascii="Times New Roman" w:hAnsi="Times New Roman" w:cs="Times New Roman"/>
          <w:b/>
          <w:bCs/>
          <w:szCs w:val="20"/>
        </w:rPr>
      </w:pPr>
    </w:p>
    <w:p w14:paraId="0CE524FF"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6.3. Badania w czasie robót</w:t>
      </w:r>
    </w:p>
    <w:p w14:paraId="4DC904C8"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Częstotliwość oraz zakres badań i pomiarów, które należy wykonać w czasie robót podaje tablica 4.</w:t>
      </w:r>
    </w:p>
    <w:p w14:paraId="33C944B3" w14:textId="77777777" w:rsidR="0070591D" w:rsidRPr="00211E25" w:rsidRDefault="0070591D" w:rsidP="0070591D">
      <w:pPr>
        <w:spacing w:after="0" w:line="240" w:lineRule="auto"/>
        <w:rPr>
          <w:rFonts w:ascii="Times New Roman" w:hAnsi="Times New Roman" w:cs="Times New Roman"/>
          <w:szCs w:val="20"/>
        </w:rPr>
      </w:pPr>
    </w:p>
    <w:p w14:paraId="4B5D4AE9"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Tablica 4. Częstotliwość oraz zakres badań i pomiarów w czasie robót</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7"/>
        <w:gridCol w:w="5529"/>
        <w:gridCol w:w="2291"/>
      </w:tblGrid>
      <w:tr w:rsidR="0070591D" w:rsidRPr="00211E25" w14:paraId="0DCB16F2" w14:textId="77777777" w:rsidTr="00DD4D14">
        <w:tc>
          <w:tcPr>
            <w:tcW w:w="1247" w:type="dxa"/>
            <w:vAlign w:val="center"/>
          </w:tcPr>
          <w:p w14:paraId="550FBC36"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L.p.</w:t>
            </w:r>
          </w:p>
        </w:tc>
        <w:tc>
          <w:tcPr>
            <w:tcW w:w="5529" w:type="dxa"/>
            <w:vAlign w:val="center"/>
          </w:tcPr>
          <w:p w14:paraId="57B44F37"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Wyszczególnienie robót</w:t>
            </w:r>
          </w:p>
        </w:tc>
        <w:tc>
          <w:tcPr>
            <w:tcW w:w="2291" w:type="dxa"/>
            <w:vAlign w:val="center"/>
          </w:tcPr>
          <w:p w14:paraId="3B4FC487"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Częstotliwość badań</w:t>
            </w:r>
          </w:p>
          <w:p w14:paraId="7E3336D2" w14:textId="77777777" w:rsidR="0070591D" w:rsidRPr="00211E25" w:rsidRDefault="0070591D" w:rsidP="00DD4D14">
            <w:pPr>
              <w:spacing w:after="0" w:line="240" w:lineRule="auto"/>
              <w:jc w:val="center"/>
              <w:rPr>
                <w:rFonts w:ascii="Times New Roman" w:eastAsia="Calibri" w:hAnsi="Times New Roman" w:cs="Times New Roman"/>
                <w:szCs w:val="20"/>
              </w:rPr>
            </w:pPr>
          </w:p>
        </w:tc>
      </w:tr>
      <w:tr w:rsidR="0070591D" w:rsidRPr="00211E25" w14:paraId="22FFBA0F" w14:textId="77777777" w:rsidTr="00DD4D14">
        <w:tc>
          <w:tcPr>
            <w:tcW w:w="1247" w:type="dxa"/>
            <w:vAlign w:val="center"/>
          </w:tcPr>
          <w:p w14:paraId="433BF0BF"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1.</w:t>
            </w:r>
          </w:p>
        </w:tc>
        <w:tc>
          <w:tcPr>
            <w:tcW w:w="5529" w:type="dxa"/>
            <w:vAlign w:val="center"/>
          </w:tcPr>
          <w:p w14:paraId="6D8F9704"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Lokalizacja i zgodność granic terenu robót z Dokumentacją projektową</w:t>
            </w:r>
          </w:p>
        </w:tc>
        <w:tc>
          <w:tcPr>
            <w:tcW w:w="2291" w:type="dxa"/>
            <w:vAlign w:val="center"/>
          </w:tcPr>
          <w:p w14:paraId="38A1672B"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1 raz</w:t>
            </w:r>
          </w:p>
        </w:tc>
      </w:tr>
      <w:tr w:rsidR="0070591D" w:rsidRPr="00211E25" w14:paraId="6D6A20BE" w14:textId="77777777" w:rsidTr="00DD4D14">
        <w:tc>
          <w:tcPr>
            <w:tcW w:w="1247" w:type="dxa"/>
            <w:vAlign w:val="center"/>
          </w:tcPr>
          <w:p w14:paraId="47919855"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2.</w:t>
            </w:r>
          </w:p>
        </w:tc>
        <w:tc>
          <w:tcPr>
            <w:tcW w:w="5529" w:type="dxa"/>
            <w:vAlign w:val="center"/>
          </w:tcPr>
          <w:p w14:paraId="378DC846"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Roboty przygotowawcze</w:t>
            </w:r>
          </w:p>
        </w:tc>
        <w:tc>
          <w:tcPr>
            <w:tcW w:w="2291" w:type="dxa"/>
            <w:vAlign w:val="center"/>
          </w:tcPr>
          <w:p w14:paraId="554905A3"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1 raz</w:t>
            </w:r>
          </w:p>
        </w:tc>
      </w:tr>
      <w:tr w:rsidR="0070591D" w:rsidRPr="00211E25" w14:paraId="59CDFEB6" w14:textId="77777777" w:rsidTr="00DD4D14">
        <w:tc>
          <w:tcPr>
            <w:tcW w:w="1247" w:type="dxa"/>
            <w:vAlign w:val="center"/>
          </w:tcPr>
          <w:p w14:paraId="1B7713C2"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3.</w:t>
            </w:r>
          </w:p>
        </w:tc>
        <w:tc>
          <w:tcPr>
            <w:tcW w:w="5529" w:type="dxa"/>
            <w:vAlign w:val="center"/>
          </w:tcPr>
          <w:p w14:paraId="423DC155"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Przygotowanie podłoża</w:t>
            </w:r>
          </w:p>
        </w:tc>
        <w:tc>
          <w:tcPr>
            <w:tcW w:w="2291" w:type="dxa"/>
            <w:vAlign w:val="center"/>
          </w:tcPr>
          <w:p w14:paraId="562EBB23"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bieżąco</w:t>
            </w:r>
          </w:p>
        </w:tc>
      </w:tr>
      <w:tr w:rsidR="0070591D" w:rsidRPr="00211E25" w14:paraId="512F5616" w14:textId="77777777" w:rsidTr="00DD4D14">
        <w:tc>
          <w:tcPr>
            <w:tcW w:w="1247" w:type="dxa"/>
            <w:vAlign w:val="center"/>
          </w:tcPr>
          <w:p w14:paraId="4EB17385"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4.</w:t>
            </w:r>
          </w:p>
        </w:tc>
        <w:tc>
          <w:tcPr>
            <w:tcW w:w="5529" w:type="dxa"/>
            <w:vAlign w:val="center"/>
          </w:tcPr>
          <w:p w14:paraId="08A98245"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Wytwarzanie mieszanki kruszywa</w:t>
            </w:r>
          </w:p>
        </w:tc>
        <w:tc>
          <w:tcPr>
            <w:tcW w:w="2291" w:type="dxa"/>
            <w:vAlign w:val="center"/>
          </w:tcPr>
          <w:p w14:paraId="69F75972"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bieżąco</w:t>
            </w:r>
          </w:p>
        </w:tc>
      </w:tr>
      <w:tr w:rsidR="0070591D" w:rsidRPr="00211E25" w14:paraId="56896896" w14:textId="77777777" w:rsidTr="00DD4D14">
        <w:tc>
          <w:tcPr>
            <w:tcW w:w="1247" w:type="dxa"/>
            <w:vAlign w:val="center"/>
          </w:tcPr>
          <w:p w14:paraId="20066482"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5.</w:t>
            </w:r>
          </w:p>
        </w:tc>
        <w:tc>
          <w:tcPr>
            <w:tcW w:w="5529" w:type="dxa"/>
            <w:vAlign w:val="center"/>
          </w:tcPr>
          <w:p w14:paraId="304A92E3"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Wbudowanie i zagęszczanie mieszanki kruszywa</w:t>
            </w:r>
          </w:p>
        </w:tc>
        <w:tc>
          <w:tcPr>
            <w:tcW w:w="2291" w:type="dxa"/>
            <w:vAlign w:val="center"/>
          </w:tcPr>
          <w:p w14:paraId="37F1E921"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bieżąco</w:t>
            </w:r>
          </w:p>
        </w:tc>
      </w:tr>
      <w:tr w:rsidR="0070591D" w:rsidRPr="00211E25" w14:paraId="3FE2C39A" w14:textId="77777777" w:rsidTr="00DD4D14">
        <w:tc>
          <w:tcPr>
            <w:tcW w:w="1247" w:type="dxa"/>
            <w:vAlign w:val="center"/>
          </w:tcPr>
          <w:p w14:paraId="707E14E9"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6.</w:t>
            </w:r>
          </w:p>
        </w:tc>
        <w:tc>
          <w:tcPr>
            <w:tcW w:w="5529" w:type="dxa"/>
            <w:vAlign w:val="center"/>
          </w:tcPr>
          <w:p w14:paraId="2FF5275B"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Wykonanie robót wykończeniowych</w:t>
            </w:r>
          </w:p>
        </w:tc>
        <w:tc>
          <w:tcPr>
            <w:tcW w:w="2291" w:type="dxa"/>
            <w:vAlign w:val="center"/>
          </w:tcPr>
          <w:p w14:paraId="6AF39982"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ocena ciągła</w:t>
            </w:r>
          </w:p>
          <w:p w14:paraId="1E550D0F" w14:textId="77777777" w:rsidR="0070591D" w:rsidRPr="00211E25" w:rsidRDefault="0070591D" w:rsidP="00DD4D14">
            <w:pPr>
              <w:spacing w:after="0" w:line="240" w:lineRule="auto"/>
              <w:jc w:val="center"/>
              <w:rPr>
                <w:rFonts w:ascii="Times New Roman" w:eastAsia="Calibri" w:hAnsi="Times New Roman" w:cs="Times New Roman"/>
                <w:szCs w:val="20"/>
              </w:rPr>
            </w:pPr>
          </w:p>
        </w:tc>
      </w:tr>
    </w:tbl>
    <w:p w14:paraId="0E75BF62" w14:textId="77777777" w:rsidR="0070591D" w:rsidRPr="00211E25" w:rsidRDefault="0070591D" w:rsidP="0070591D">
      <w:pPr>
        <w:spacing w:after="0" w:line="240" w:lineRule="auto"/>
        <w:ind w:left="0" w:firstLine="0"/>
        <w:rPr>
          <w:rFonts w:ascii="Times New Roman" w:hAnsi="Times New Roman" w:cs="Times New Roman"/>
          <w:szCs w:val="20"/>
        </w:rPr>
      </w:pPr>
    </w:p>
    <w:p w14:paraId="563BBEA9" w14:textId="77777777" w:rsidR="0070591D" w:rsidRPr="00211E25" w:rsidRDefault="0070591D" w:rsidP="0070591D">
      <w:pPr>
        <w:spacing w:after="0" w:line="240" w:lineRule="auto"/>
        <w:rPr>
          <w:rFonts w:ascii="Times New Roman" w:hAnsi="Times New Roman" w:cs="Times New Roman"/>
          <w:szCs w:val="20"/>
        </w:rPr>
      </w:pPr>
    </w:p>
    <w:p w14:paraId="4D0E2BBE"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6.4. Badania po zakończeniu robót</w:t>
      </w:r>
    </w:p>
    <w:p w14:paraId="33B0E367" w14:textId="77777777" w:rsidR="0070591D" w:rsidRPr="00211E25" w:rsidRDefault="0070591D" w:rsidP="0070591D">
      <w:pPr>
        <w:spacing w:after="0" w:line="240" w:lineRule="auto"/>
        <w:rPr>
          <w:rFonts w:ascii="Times New Roman" w:hAnsi="Times New Roman" w:cs="Times New Roman"/>
          <w:szCs w:val="20"/>
        </w:rPr>
      </w:pPr>
    </w:p>
    <w:p w14:paraId="2410B5EB"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Wykonana nawierzchnia z mieszanki niezwiązanej powinna spełniać następujące wymagania:</w:t>
      </w:r>
    </w:p>
    <w:p w14:paraId="301FC77F"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szerokość nawierzchni może się różnić od szerokości projektowanej nie więcej niż +5 cm i -2 cm,</w:t>
      </w:r>
    </w:p>
    <w:p w14:paraId="4E3525C8"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nierówności nawierzchni w przekroju podłużnym i poprzecznym nie mogą przekraczać 8 mm,</w:t>
      </w:r>
    </w:p>
    <w:p w14:paraId="67F750E8"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spadki poprzeczne powinny być zgodne z Dokumentacją projektową z tolerancją ± 0,5%,</w:t>
      </w:r>
    </w:p>
    <w:p w14:paraId="15E7B9AA"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różnice wysokościowe z rzędnymi projektowanymi nie powinny przekraczać +2 cm, -1 cm,</w:t>
      </w:r>
    </w:p>
    <w:p w14:paraId="75CA5904"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grubość nawierzchni nie może się różnić od grubości projektowanej o ± 10%.</w:t>
      </w:r>
    </w:p>
    <w:p w14:paraId="6EC5D960"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Częstotliwość badań określa tablica 5.</w:t>
      </w:r>
    </w:p>
    <w:p w14:paraId="37311982" w14:textId="77777777" w:rsidR="0070591D" w:rsidRPr="00211E25" w:rsidRDefault="0070591D" w:rsidP="0070591D">
      <w:pPr>
        <w:spacing w:after="0" w:line="240" w:lineRule="auto"/>
        <w:rPr>
          <w:rFonts w:ascii="Times New Roman" w:hAnsi="Times New Roman" w:cs="Times New Roman"/>
          <w:szCs w:val="20"/>
        </w:rPr>
      </w:pPr>
    </w:p>
    <w:p w14:paraId="71AC5DC6"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Tabela 5. Częstotliwość oraz zakres badań i pomiarów po zakończeniu robót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4"/>
        <w:gridCol w:w="3992"/>
        <w:gridCol w:w="3402"/>
      </w:tblGrid>
      <w:tr w:rsidR="0070591D" w:rsidRPr="00211E25" w14:paraId="33C8D062" w14:textId="77777777" w:rsidTr="00DD4D14">
        <w:tc>
          <w:tcPr>
            <w:tcW w:w="539" w:type="dxa"/>
            <w:vAlign w:val="center"/>
          </w:tcPr>
          <w:p w14:paraId="7C96750E"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L.p.</w:t>
            </w:r>
          </w:p>
        </w:tc>
        <w:tc>
          <w:tcPr>
            <w:tcW w:w="3992" w:type="dxa"/>
            <w:vAlign w:val="center"/>
          </w:tcPr>
          <w:p w14:paraId="33158B4E"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Wyszczególnienie robót</w:t>
            </w:r>
          </w:p>
        </w:tc>
        <w:tc>
          <w:tcPr>
            <w:tcW w:w="3402" w:type="dxa"/>
            <w:vAlign w:val="center"/>
          </w:tcPr>
          <w:p w14:paraId="5C8DF47E"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Częstotliwość badań</w:t>
            </w:r>
          </w:p>
          <w:p w14:paraId="4CE978B7" w14:textId="77777777" w:rsidR="0070591D" w:rsidRPr="00211E25" w:rsidRDefault="0070591D" w:rsidP="00DD4D14">
            <w:pPr>
              <w:spacing w:after="0" w:line="240" w:lineRule="auto"/>
              <w:jc w:val="center"/>
              <w:rPr>
                <w:rFonts w:ascii="Times New Roman" w:eastAsia="Calibri" w:hAnsi="Times New Roman" w:cs="Times New Roman"/>
                <w:szCs w:val="20"/>
              </w:rPr>
            </w:pPr>
          </w:p>
        </w:tc>
      </w:tr>
      <w:tr w:rsidR="0070591D" w:rsidRPr="00211E25" w14:paraId="0B285303" w14:textId="77777777" w:rsidTr="00DD4D14">
        <w:tc>
          <w:tcPr>
            <w:tcW w:w="539" w:type="dxa"/>
            <w:vAlign w:val="center"/>
          </w:tcPr>
          <w:p w14:paraId="39EF1984"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1.</w:t>
            </w:r>
          </w:p>
        </w:tc>
        <w:tc>
          <w:tcPr>
            <w:tcW w:w="3992" w:type="dxa"/>
            <w:vAlign w:val="center"/>
          </w:tcPr>
          <w:p w14:paraId="24B2B598"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Szerokość nawierzchni</w:t>
            </w:r>
          </w:p>
        </w:tc>
        <w:tc>
          <w:tcPr>
            <w:tcW w:w="3402" w:type="dxa"/>
            <w:vAlign w:val="center"/>
          </w:tcPr>
          <w:p w14:paraId="76ED5D7C"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co 50-70 m</w:t>
            </w:r>
          </w:p>
        </w:tc>
      </w:tr>
      <w:tr w:rsidR="0070591D" w:rsidRPr="00211E25" w14:paraId="03431FCE" w14:textId="77777777" w:rsidTr="00DD4D14">
        <w:tc>
          <w:tcPr>
            <w:tcW w:w="539" w:type="dxa"/>
            <w:vAlign w:val="center"/>
          </w:tcPr>
          <w:p w14:paraId="25056266"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2.</w:t>
            </w:r>
          </w:p>
        </w:tc>
        <w:tc>
          <w:tcPr>
            <w:tcW w:w="3992" w:type="dxa"/>
            <w:vAlign w:val="center"/>
          </w:tcPr>
          <w:p w14:paraId="5A9CA165"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Nierówności nawierzchni</w:t>
            </w:r>
          </w:p>
        </w:tc>
        <w:tc>
          <w:tcPr>
            <w:tcW w:w="3402" w:type="dxa"/>
            <w:vAlign w:val="center"/>
          </w:tcPr>
          <w:p w14:paraId="45E87E53"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co 50-100 m</w:t>
            </w:r>
          </w:p>
        </w:tc>
      </w:tr>
      <w:tr w:rsidR="0070591D" w:rsidRPr="00211E25" w14:paraId="0E478A39" w14:textId="77777777" w:rsidTr="00DD4D14">
        <w:tc>
          <w:tcPr>
            <w:tcW w:w="539" w:type="dxa"/>
            <w:vAlign w:val="center"/>
          </w:tcPr>
          <w:p w14:paraId="4127D9A8"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3.</w:t>
            </w:r>
          </w:p>
        </w:tc>
        <w:tc>
          <w:tcPr>
            <w:tcW w:w="3992" w:type="dxa"/>
            <w:vAlign w:val="center"/>
          </w:tcPr>
          <w:p w14:paraId="30D5E83D"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Spadki poprzeczne</w:t>
            </w:r>
          </w:p>
        </w:tc>
        <w:tc>
          <w:tcPr>
            <w:tcW w:w="3402" w:type="dxa"/>
            <w:vAlign w:val="center"/>
          </w:tcPr>
          <w:p w14:paraId="193B2D5A"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co 50-100 m</w:t>
            </w:r>
          </w:p>
        </w:tc>
      </w:tr>
      <w:tr w:rsidR="0070591D" w:rsidRPr="00211E25" w14:paraId="4937C6C9" w14:textId="77777777" w:rsidTr="00DD4D14">
        <w:tc>
          <w:tcPr>
            <w:tcW w:w="539" w:type="dxa"/>
            <w:vAlign w:val="center"/>
          </w:tcPr>
          <w:p w14:paraId="698E6CD8"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4.</w:t>
            </w:r>
          </w:p>
        </w:tc>
        <w:tc>
          <w:tcPr>
            <w:tcW w:w="3992" w:type="dxa"/>
            <w:vAlign w:val="center"/>
          </w:tcPr>
          <w:p w14:paraId="17F286E5"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Różnice wysokościowe</w:t>
            </w:r>
          </w:p>
        </w:tc>
        <w:tc>
          <w:tcPr>
            <w:tcW w:w="3402" w:type="dxa"/>
            <w:vAlign w:val="center"/>
          </w:tcPr>
          <w:p w14:paraId="4E2DAC4C"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co 30-50 m</w:t>
            </w:r>
          </w:p>
        </w:tc>
      </w:tr>
      <w:tr w:rsidR="0070591D" w:rsidRPr="00211E25" w14:paraId="1E289A24" w14:textId="77777777" w:rsidTr="00DD4D14">
        <w:trPr>
          <w:trHeight w:val="279"/>
        </w:trPr>
        <w:tc>
          <w:tcPr>
            <w:tcW w:w="539" w:type="dxa"/>
            <w:tcBorders>
              <w:bottom w:val="single" w:sz="4" w:space="0" w:color="auto"/>
            </w:tcBorders>
            <w:vAlign w:val="center"/>
          </w:tcPr>
          <w:p w14:paraId="7BD1EB6D"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5.</w:t>
            </w:r>
          </w:p>
        </w:tc>
        <w:tc>
          <w:tcPr>
            <w:tcW w:w="3992" w:type="dxa"/>
            <w:tcBorders>
              <w:bottom w:val="single" w:sz="4" w:space="0" w:color="auto"/>
            </w:tcBorders>
            <w:vAlign w:val="center"/>
          </w:tcPr>
          <w:p w14:paraId="3F41AFB5"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Grubość nawierzchni</w:t>
            </w:r>
          </w:p>
        </w:tc>
        <w:tc>
          <w:tcPr>
            <w:tcW w:w="3402" w:type="dxa"/>
            <w:tcBorders>
              <w:bottom w:val="single" w:sz="4" w:space="0" w:color="auto"/>
            </w:tcBorders>
            <w:vAlign w:val="center"/>
          </w:tcPr>
          <w:p w14:paraId="55FE7703"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co 50-100 m</w:t>
            </w:r>
          </w:p>
        </w:tc>
      </w:tr>
      <w:tr w:rsidR="0070591D" w:rsidRPr="00211E25" w14:paraId="1D8878AC" w14:textId="77777777" w:rsidTr="00DD4D14">
        <w:trPr>
          <w:trHeight w:val="215"/>
        </w:trPr>
        <w:tc>
          <w:tcPr>
            <w:tcW w:w="539" w:type="dxa"/>
            <w:tcBorders>
              <w:top w:val="single" w:sz="4" w:space="0" w:color="auto"/>
            </w:tcBorders>
            <w:vAlign w:val="center"/>
          </w:tcPr>
          <w:p w14:paraId="16AE07B6"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6.</w:t>
            </w:r>
          </w:p>
        </w:tc>
        <w:tc>
          <w:tcPr>
            <w:tcW w:w="3992" w:type="dxa"/>
            <w:tcBorders>
              <w:top w:val="single" w:sz="4" w:space="0" w:color="auto"/>
            </w:tcBorders>
            <w:vAlign w:val="center"/>
          </w:tcPr>
          <w:p w14:paraId="2D6A802C"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Zagęszczenie lub nośność nawierzchni</w:t>
            </w:r>
          </w:p>
        </w:tc>
        <w:tc>
          <w:tcPr>
            <w:tcW w:w="3402" w:type="dxa"/>
            <w:tcBorders>
              <w:top w:val="single" w:sz="4" w:space="0" w:color="auto"/>
            </w:tcBorders>
            <w:vAlign w:val="center"/>
          </w:tcPr>
          <w:p w14:paraId="69C3F485" w14:textId="77777777" w:rsidR="0070591D" w:rsidRPr="00211E25" w:rsidRDefault="0070591D" w:rsidP="00DD4D14">
            <w:pPr>
              <w:spacing w:after="0" w:line="240" w:lineRule="auto"/>
              <w:jc w:val="center"/>
              <w:rPr>
                <w:rFonts w:ascii="Times New Roman" w:eastAsia="Calibri" w:hAnsi="Times New Roman" w:cs="Times New Roman"/>
                <w:szCs w:val="20"/>
              </w:rPr>
            </w:pPr>
            <w:r w:rsidRPr="00211E25">
              <w:rPr>
                <w:rFonts w:ascii="Times New Roman" w:eastAsia="Calibri" w:hAnsi="Times New Roman" w:cs="Times New Roman"/>
                <w:szCs w:val="20"/>
              </w:rPr>
              <w:t>2x6000 m²</w:t>
            </w:r>
          </w:p>
        </w:tc>
      </w:tr>
    </w:tbl>
    <w:p w14:paraId="178A169C"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Zagęszczenie i nośność nawierzchni należy oznaczać metodą VSS</w:t>
      </w:r>
    </w:p>
    <w:p w14:paraId="27921406"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Nośności nawierzchni E2≥120MPa</w:t>
      </w:r>
    </w:p>
    <w:p w14:paraId="2A16EA3F"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xml:space="preserve">Zagęszczenie na podstawie porównania modułów w po badaniu VSS,  Io </w:t>
      </w:r>
      <w:r w:rsidRPr="00211E25">
        <w:rPr>
          <w:rFonts w:ascii="Times New Roman" w:hAnsi="Times New Roman" w:cs="Times New Roman"/>
          <w:szCs w:val="20"/>
          <w:u w:val="single"/>
        </w:rPr>
        <w:t>&lt;</w:t>
      </w:r>
      <w:r w:rsidRPr="00211E25">
        <w:rPr>
          <w:rFonts w:ascii="Times New Roman" w:hAnsi="Times New Roman" w:cs="Times New Roman"/>
          <w:szCs w:val="20"/>
        </w:rPr>
        <w:t>2,2</w:t>
      </w:r>
    </w:p>
    <w:p w14:paraId="4C2531FA"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Nierówności nawierzchni należy mierzyć łatą o długości dostosowanej do badanej nawierzchni.</w:t>
      </w:r>
    </w:p>
    <w:p w14:paraId="49FB1B69" w14:textId="77777777" w:rsidR="0070591D" w:rsidRPr="00211E25" w:rsidRDefault="0070591D" w:rsidP="0070591D">
      <w:pPr>
        <w:spacing w:after="0" w:line="240" w:lineRule="auto"/>
        <w:rPr>
          <w:rFonts w:ascii="Times New Roman" w:hAnsi="Times New Roman" w:cs="Times New Roman"/>
          <w:szCs w:val="20"/>
        </w:rPr>
      </w:pPr>
    </w:p>
    <w:p w14:paraId="415771F2"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7. OBMIAR ROBÓT</w:t>
      </w:r>
    </w:p>
    <w:p w14:paraId="52BB32D8" w14:textId="77777777" w:rsidR="0070591D" w:rsidRPr="00211E25" w:rsidRDefault="0070591D" w:rsidP="0070591D">
      <w:pPr>
        <w:spacing w:after="0" w:line="240" w:lineRule="auto"/>
        <w:rPr>
          <w:rFonts w:ascii="Times New Roman" w:hAnsi="Times New Roman" w:cs="Times New Roman"/>
          <w:b/>
          <w:bCs/>
          <w:szCs w:val="20"/>
        </w:rPr>
      </w:pPr>
    </w:p>
    <w:p w14:paraId="729A71D1"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7.1. Ogólne zasady obmiaru robót</w:t>
      </w:r>
    </w:p>
    <w:p w14:paraId="2A0D479A"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Ogólne zasady obmiaru robót podano w STWiORB DM00.00.00 „Wymagania ogólne” pkt 7.</w:t>
      </w:r>
    </w:p>
    <w:p w14:paraId="5A80AF58" w14:textId="77777777" w:rsidR="0070591D" w:rsidRPr="00211E25" w:rsidRDefault="0070591D" w:rsidP="0070591D">
      <w:pPr>
        <w:spacing w:after="0" w:line="240" w:lineRule="auto"/>
        <w:rPr>
          <w:rFonts w:ascii="Times New Roman" w:hAnsi="Times New Roman" w:cs="Times New Roman"/>
          <w:b/>
          <w:bCs/>
          <w:szCs w:val="20"/>
        </w:rPr>
      </w:pPr>
    </w:p>
    <w:p w14:paraId="15D398FD"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7.2. Jednostka obmiarowa</w:t>
      </w:r>
    </w:p>
    <w:p w14:paraId="71A0E977"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Jednostką obmiarową jest m</w:t>
      </w:r>
      <w:r w:rsidRPr="00211E25">
        <w:rPr>
          <w:rFonts w:ascii="Times New Roman" w:hAnsi="Times New Roman" w:cs="Times New Roman"/>
          <w:szCs w:val="20"/>
          <w:vertAlign w:val="superscript"/>
        </w:rPr>
        <w:t>2</w:t>
      </w:r>
      <w:r w:rsidRPr="00211E25">
        <w:rPr>
          <w:rFonts w:ascii="Times New Roman" w:hAnsi="Times New Roman" w:cs="Times New Roman"/>
          <w:szCs w:val="20"/>
        </w:rPr>
        <w:t xml:space="preserve"> (metr kwadratowy) wykonanego nawierzchni z kruszywa 0/31,5 </w:t>
      </w:r>
      <w:r w:rsidRPr="00211E25">
        <w:rPr>
          <w:rFonts w:ascii="Times New Roman" w:hAnsi="Times New Roman" w:cs="Times New Roman"/>
          <w:szCs w:val="20"/>
        </w:rPr>
        <w:br/>
        <w:t>o grubości 42 cm.</w:t>
      </w:r>
    </w:p>
    <w:p w14:paraId="452965FA" w14:textId="77777777" w:rsidR="0070591D" w:rsidRPr="00211E25" w:rsidRDefault="0070591D" w:rsidP="0070591D">
      <w:pPr>
        <w:spacing w:after="0" w:line="240" w:lineRule="auto"/>
        <w:rPr>
          <w:rFonts w:ascii="Times New Roman" w:hAnsi="Times New Roman" w:cs="Times New Roman"/>
          <w:b/>
          <w:bCs/>
          <w:szCs w:val="20"/>
        </w:rPr>
      </w:pPr>
    </w:p>
    <w:p w14:paraId="603A0973"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8. ODBIÓR ROBÓT</w:t>
      </w:r>
    </w:p>
    <w:p w14:paraId="2D89749E" w14:textId="77777777" w:rsidR="0070591D" w:rsidRPr="00211E25" w:rsidRDefault="0070591D" w:rsidP="0070591D">
      <w:pPr>
        <w:spacing w:after="0" w:line="240" w:lineRule="auto"/>
        <w:rPr>
          <w:rFonts w:ascii="Times New Roman" w:hAnsi="Times New Roman" w:cs="Times New Roman"/>
          <w:b/>
          <w:bCs/>
          <w:szCs w:val="20"/>
        </w:rPr>
      </w:pPr>
    </w:p>
    <w:p w14:paraId="0D4BA433"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8.1. Ogólne zasady odbioru robót</w:t>
      </w:r>
    </w:p>
    <w:p w14:paraId="29E6E0FE"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Ogólne zasady odbioru robót podano w STWiORB D.00.00.00 „Wymagania ogólne” pkt 8.</w:t>
      </w:r>
    </w:p>
    <w:p w14:paraId="1952270C"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Roboty uznaje się za wykonane zgodnie z dokumentacją projektową, niniejszą ST i wymaganiami Inżyniera, jeżeli wszystkie pomiary i badania z zachowaniem tolerancji według pkt 6 dały wyniki pozytywne</w:t>
      </w:r>
    </w:p>
    <w:p w14:paraId="7FB0C8BA" w14:textId="77777777" w:rsidR="0070591D" w:rsidRPr="00211E25" w:rsidRDefault="0070591D" w:rsidP="0070591D">
      <w:pPr>
        <w:spacing w:after="0" w:line="240" w:lineRule="auto"/>
        <w:rPr>
          <w:rFonts w:ascii="Times New Roman" w:hAnsi="Times New Roman" w:cs="Times New Roman"/>
          <w:b/>
          <w:bCs/>
          <w:szCs w:val="20"/>
        </w:rPr>
      </w:pPr>
    </w:p>
    <w:p w14:paraId="3C1191D0"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8.2. Odbiór robót zanikających i ulegających zakryciu</w:t>
      </w:r>
    </w:p>
    <w:p w14:paraId="0913B75A"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Odbiorowi robót zanikających i ulegających zakryciu podlegają:</w:t>
      </w:r>
    </w:p>
    <w:p w14:paraId="546DA28E"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przygotowanie podłoża.</w:t>
      </w:r>
    </w:p>
    <w:p w14:paraId="0D01F788"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Odbiór tych robót powinien być zgodny z wymaganiami pkt. 8 STWiORB D.00.00.00 „Wymagania ogólne.</w:t>
      </w:r>
    </w:p>
    <w:p w14:paraId="1F81DCFF" w14:textId="77777777" w:rsidR="0070591D" w:rsidRPr="00211E25" w:rsidRDefault="0070591D" w:rsidP="0070591D">
      <w:pPr>
        <w:spacing w:after="0" w:line="240" w:lineRule="auto"/>
        <w:rPr>
          <w:rFonts w:ascii="Times New Roman" w:hAnsi="Times New Roman" w:cs="Times New Roman"/>
          <w:b/>
          <w:bCs/>
          <w:szCs w:val="20"/>
        </w:rPr>
      </w:pPr>
    </w:p>
    <w:p w14:paraId="5407EC24"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9. PODSTAWA PŁATNOŚCI</w:t>
      </w:r>
    </w:p>
    <w:p w14:paraId="4EFB022F" w14:textId="77777777" w:rsidR="0070591D" w:rsidRPr="00211E25" w:rsidRDefault="0070591D" w:rsidP="0070591D">
      <w:pPr>
        <w:spacing w:after="0" w:line="240" w:lineRule="auto"/>
        <w:rPr>
          <w:rFonts w:ascii="Times New Roman" w:hAnsi="Times New Roman" w:cs="Times New Roman"/>
          <w:b/>
          <w:bCs/>
          <w:szCs w:val="20"/>
        </w:rPr>
      </w:pPr>
    </w:p>
    <w:p w14:paraId="0E8FAE80"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9.1. Ogólne ustalenia dotyczące podstawy płatności</w:t>
      </w:r>
    </w:p>
    <w:p w14:paraId="39262DC8"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Ogólne ustalenia dotyczące podstawy płatności podano w STWIORB DM00.00.00 „Wymagania ogólne” pkt 9.</w:t>
      </w:r>
    </w:p>
    <w:p w14:paraId="08B71DDD"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9.2. Cena jednostki obmiarowej</w:t>
      </w:r>
    </w:p>
    <w:p w14:paraId="74015058"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Cena ryczałtowa wykonania nawierzchni z mieszanki niezwiązanej obejmuje:</w:t>
      </w:r>
    </w:p>
    <w:p w14:paraId="71742E7C"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prace pomiarowe i roboty przygotowawcze,</w:t>
      </w:r>
    </w:p>
    <w:p w14:paraId="11284841"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oznakowanie robót,</w:t>
      </w:r>
    </w:p>
    <w:p w14:paraId="5168AD2B"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przygotowanie podłoża,</w:t>
      </w:r>
    </w:p>
    <w:p w14:paraId="37C8365E"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dostarczenie materiałów i sprzętu,</w:t>
      </w:r>
    </w:p>
    <w:p w14:paraId="16DA95A2"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przygotowanie i dostarczenie mieszanki niezwiązanej z kruszywa łamanego,</w:t>
      </w:r>
    </w:p>
    <w:p w14:paraId="5AAB2764"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wykonanie nawierzchni z mieszanki niezwiązanej wraz z zagęszczeniem i wyprofilowaniem według wymagań Dokumentacji projektowej i niniejszej specyfikacji technicznej,</w:t>
      </w:r>
    </w:p>
    <w:p w14:paraId="7313025D"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przeprowadzenie pomiarów i badań wymaganych w niniejszej specyfikacji technicznej,</w:t>
      </w:r>
    </w:p>
    <w:p w14:paraId="3B4E9E39"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odwiezienie sprzętu,</w:t>
      </w:r>
    </w:p>
    <w:p w14:paraId="5218D509"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uporządkowanie terenu.</w:t>
      </w:r>
    </w:p>
    <w:p w14:paraId="1DB19C6E" w14:textId="77777777" w:rsidR="0070591D" w:rsidRPr="00211E25" w:rsidRDefault="0070591D" w:rsidP="0070591D">
      <w:pPr>
        <w:spacing w:after="0" w:line="240" w:lineRule="auto"/>
        <w:rPr>
          <w:rFonts w:ascii="Times New Roman" w:hAnsi="Times New Roman" w:cs="Times New Roman"/>
          <w:szCs w:val="20"/>
        </w:rPr>
      </w:pPr>
    </w:p>
    <w:p w14:paraId="41CAD97D"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Cena ryczałtowa wykonania robót określonych niniejszą ST obejmuje:</w:t>
      </w:r>
    </w:p>
    <w:p w14:paraId="1E066CB9"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roboty tymczasowe, które są potrzebne do wykonania robót podstawowych, ale nie są przekazywane</w:t>
      </w:r>
    </w:p>
    <w:p w14:paraId="7785C6A7"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Zamawiającemu i są usuwane po wykonaniu robót podstawowych,</w:t>
      </w:r>
    </w:p>
    <w:p w14:paraId="6222DF84"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 prace towarzyszące, które są niezbędne do wykonania robót podstawowych, niezaliczane do robót</w:t>
      </w:r>
    </w:p>
    <w:p w14:paraId="6EE5A5B0" w14:textId="77777777" w:rsidR="0070591D" w:rsidRPr="00211E25" w:rsidRDefault="0070591D" w:rsidP="0070591D">
      <w:pPr>
        <w:spacing w:after="0" w:line="240" w:lineRule="auto"/>
        <w:rPr>
          <w:rFonts w:ascii="Times New Roman" w:hAnsi="Times New Roman" w:cs="Times New Roman"/>
          <w:szCs w:val="20"/>
        </w:rPr>
      </w:pPr>
      <w:r w:rsidRPr="00211E25">
        <w:rPr>
          <w:rFonts w:ascii="Times New Roman" w:hAnsi="Times New Roman" w:cs="Times New Roman"/>
          <w:szCs w:val="20"/>
        </w:rPr>
        <w:t>tymczasowych, jak geodezyjne wytyczenie robót itd.</w:t>
      </w:r>
    </w:p>
    <w:p w14:paraId="7B124FDD" w14:textId="77777777" w:rsidR="0070591D" w:rsidRPr="00211E25" w:rsidRDefault="0070591D" w:rsidP="0070591D">
      <w:pPr>
        <w:spacing w:after="0" w:line="240" w:lineRule="auto"/>
        <w:rPr>
          <w:rFonts w:ascii="Times New Roman" w:hAnsi="Times New Roman" w:cs="Times New Roman"/>
          <w:b/>
          <w:bCs/>
          <w:szCs w:val="20"/>
        </w:rPr>
      </w:pPr>
    </w:p>
    <w:p w14:paraId="088EC61A"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10. PRZEPISY ZWIAZANE</w:t>
      </w:r>
    </w:p>
    <w:p w14:paraId="68528DD0" w14:textId="77777777" w:rsidR="0070591D" w:rsidRPr="00211E25" w:rsidRDefault="0070591D" w:rsidP="0070591D">
      <w:pPr>
        <w:spacing w:after="0" w:line="240" w:lineRule="auto"/>
        <w:rPr>
          <w:rFonts w:ascii="Times New Roman" w:hAnsi="Times New Roman" w:cs="Times New Roman"/>
          <w:b/>
          <w:bCs/>
          <w:szCs w:val="20"/>
        </w:rPr>
      </w:pPr>
    </w:p>
    <w:p w14:paraId="42175182" w14:textId="77777777" w:rsidR="0070591D" w:rsidRPr="00211E25" w:rsidRDefault="0070591D" w:rsidP="0070591D">
      <w:pPr>
        <w:spacing w:after="0" w:line="240" w:lineRule="auto"/>
        <w:rPr>
          <w:rFonts w:ascii="Times New Roman" w:hAnsi="Times New Roman" w:cs="Times New Roman"/>
          <w:b/>
          <w:bCs/>
          <w:szCs w:val="20"/>
        </w:rPr>
      </w:pPr>
      <w:r w:rsidRPr="00211E25">
        <w:rPr>
          <w:rFonts w:ascii="Times New Roman" w:hAnsi="Times New Roman" w:cs="Times New Roman"/>
          <w:b/>
          <w:bCs/>
          <w:szCs w:val="20"/>
        </w:rPr>
        <w:t>10.1. Normy</w:t>
      </w:r>
    </w:p>
    <w:p w14:paraId="139EC61D"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13285 </w:t>
      </w:r>
      <w:r w:rsidRPr="00211E25">
        <w:rPr>
          <w:rFonts w:ascii="Times New Roman" w:hAnsi="Times New Roman" w:cs="Times New Roman"/>
          <w:szCs w:val="20"/>
        </w:rPr>
        <w:tab/>
        <w:t>Mieszanki niezwiązane. Wymagania</w:t>
      </w:r>
    </w:p>
    <w:p w14:paraId="4D2310DD"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13242 </w:t>
      </w:r>
      <w:r w:rsidRPr="00211E25">
        <w:rPr>
          <w:rFonts w:ascii="Times New Roman" w:hAnsi="Times New Roman" w:cs="Times New Roman"/>
          <w:szCs w:val="20"/>
        </w:rPr>
        <w:tab/>
        <w:t>Kruszywa do niezwiązanych i związanych hydraulicznie materiałów stosowanych w obiektach budowlanych i budownictwie drogowym</w:t>
      </w:r>
    </w:p>
    <w:p w14:paraId="554ACF51"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PN-B-06714/12 </w:t>
      </w:r>
      <w:r w:rsidRPr="00211E25">
        <w:rPr>
          <w:rFonts w:ascii="Times New Roman" w:hAnsi="Times New Roman" w:cs="Times New Roman"/>
          <w:szCs w:val="20"/>
        </w:rPr>
        <w:tab/>
        <w:t>Kruszywa mineralne. Badania. Oznaczanie zawartości zanieczyszczeń obcych</w:t>
      </w:r>
    </w:p>
    <w:p w14:paraId="320038E2"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PN-B-04481 </w:t>
      </w:r>
      <w:r w:rsidRPr="00211E25">
        <w:rPr>
          <w:rFonts w:ascii="Times New Roman" w:hAnsi="Times New Roman" w:cs="Times New Roman"/>
          <w:szCs w:val="20"/>
        </w:rPr>
        <w:tab/>
        <w:t>Grunty budowlane. Badania próbek gruntu</w:t>
      </w:r>
    </w:p>
    <w:p w14:paraId="4D930381"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BN-64/8931-02 </w:t>
      </w:r>
      <w:r w:rsidRPr="00211E25">
        <w:rPr>
          <w:rFonts w:ascii="Times New Roman" w:hAnsi="Times New Roman" w:cs="Times New Roman"/>
          <w:szCs w:val="20"/>
        </w:rPr>
        <w:tab/>
        <w:t>Drogi samochodowe. Oznaczanie modułu odkształcenia nawierzchni podatnych i podłoża przez obciążenie płytą.</w:t>
      </w:r>
    </w:p>
    <w:p w14:paraId="1BFA37B1"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BN-68/8931-04 </w:t>
      </w:r>
      <w:r w:rsidRPr="00211E25">
        <w:rPr>
          <w:rFonts w:ascii="Times New Roman" w:hAnsi="Times New Roman" w:cs="Times New Roman"/>
          <w:szCs w:val="20"/>
        </w:rPr>
        <w:tab/>
        <w:t>Drogi samochodowe. Pomiar równości nawierzchni planografem i łatą</w:t>
      </w:r>
    </w:p>
    <w:p w14:paraId="6937543F"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BN-70/8931-06 </w:t>
      </w:r>
      <w:r w:rsidRPr="00211E25">
        <w:rPr>
          <w:rFonts w:ascii="Times New Roman" w:hAnsi="Times New Roman" w:cs="Times New Roman"/>
          <w:szCs w:val="20"/>
        </w:rPr>
        <w:tab/>
        <w:t>Drogi samochodowe. Pomiar ugięć podatnych ugięciomierzem belkowym</w:t>
      </w:r>
    </w:p>
    <w:p w14:paraId="0AA7D1A7"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BN-77/8931-12 </w:t>
      </w:r>
      <w:r w:rsidRPr="00211E25">
        <w:rPr>
          <w:rFonts w:ascii="Times New Roman" w:hAnsi="Times New Roman" w:cs="Times New Roman"/>
          <w:szCs w:val="20"/>
        </w:rPr>
        <w:tab/>
        <w:t>Oznaczanie wskaźnika zagęszczenia gruntu</w:t>
      </w:r>
    </w:p>
    <w:p w14:paraId="6322A232"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PN-78/B-06714/46 </w:t>
      </w:r>
      <w:r w:rsidRPr="00211E25">
        <w:rPr>
          <w:rFonts w:ascii="Times New Roman" w:hAnsi="Times New Roman" w:cs="Times New Roman"/>
          <w:szCs w:val="20"/>
        </w:rPr>
        <w:tab/>
        <w:t>Kruszywa mineralne. Badania. Oznaczanie potencjalnej reaktywności alkalicznej metodą szybką</w:t>
      </w:r>
    </w:p>
    <w:p w14:paraId="42B550A6"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933-1 </w:t>
      </w:r>
      <w:r w:rsidRPr="00211E25">
        <w:rPr>
          <w:rFonts w:ascii="Times New Roman" w:hAnsi="Times New Roman" w:cs="Times New Roman"/>
          <w:szCs w:val="20"/>
        </w:rPr>
        <w:tab/>
        <w:t>Badania geometrycznych właściwości kruszyw. Oznaczanie składu ziarnowego. Metoda przesiewania</w:t>
      </w:r>
    </w:p>
    <w:p w14:paraId="40E3CD24"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933-3 </w:t>
      </w:r>
      <w:r w:rsidRPr="00211E25">
        <w:rPr>
          <w:rFonts w:ascii="Times New Roman" w:hAnsi="Times New Roman" w:cs="Times New Roman"/>
          <w:szCs w:val="20"/>
        </w:rPr>
        <w:tab/>
        <w:t>Badania geometrycznych właściwości kruszyw. Oznaczanie kształtu ziarn za pomocą wskaźnika płaskości</w:t>
      </w:r>
    </w:p>
    <w:p w14:paraId="7E41B9F0"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933-4 </w:t>
      </w:r>
      <w:r w:rsidRPr="00211E25">
        <w:rPr>
          <w:rFonts w:ascii="Times New Roman" w:hAnsi="Times New Roman" w:cs="Times New Roman"/>
          <w:szCs w:val="20"/>
        </w:rPr>
        <w:tab/>
        <w:t>Badania geometrycznych właściwości kruszyw. Część 4. Oznaczanie kształtu ziarn. Wskaźnik kształtu</w:t>
      </w:r>
    </w:p>
    <w:p w14:paraId="3A87208D"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933-5 </w:t>
      </w:r>
      <w:r w:rsidRPr="00211E25">
        <w:rPr>
          <w:rFonts w:ascii="Times New Roman" w:hAnsi="Times New Roman" w:cs="Times New Roman"/>
          <w:szCs w:val="20"/>
        </w:rPr>
        <w:tab/>
        <w:t>Badania geometrycznych właściwości kruszyw. Oznaczanie procentowej zawartości ziarn o powierzchniach powstałych w wyniku przekruszenia lub łamania kruszyw grubych</w:t>
      </w:r>
    </w:p>
    <w:p w14:paraId="6CF89E82"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933-8 </w:t>
      </w:r>
      <w:r w:rsidRPr="00211E25">
        <w:rPr>
          <w:rFonts w:ascii="Times New Roman" w:hAnsi="Times New Roman" w:cs="Times New Roman"/>
          <w:szCs w:val="20"/>
        </w:rPr>
        <w:tab/>
        <w:t>Badania geometrycznych właściwości kruszyw. Część 8: Ocena zawartości drobnych cząstek. Badanie wskaźnika piaskowego</w:t>
      </w:r>
    </w:p>
    <w:p w14:paraId="18E5C08A"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1097-1 </w:t>
      </w:r>
      <w:r w:rsidRPr="00211E25">
        <w:rPr>
          <w:rFonts w:ascii="Times New Roman" w:hAnsi="Times New Roman" w:cs="Times New Roman"/>
          <w:szCs w:val="20"/>
        </w:rPr>
        <w:tab/>
        <w:t>Badania mechanicznych i fizycznych właściwości kruszyw. Oznaczanie odporności na ścieranie (mikro-Deval)</w:t>
      </w:r>
    </w:p>
    <w:p w14:paraId="41182368"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1097-2 </w:t>
      </w:r>
      <w:r w:rsidRPr="00211E25">
        <w:rPr>
          <w:rFonts w:ascii="Times New Roman" w:hAnsi="Times New Roman" w:cs="Times New Roman"/>
          <w:szCs w:val="20"/>
        </w:rPr>
        <w:tab/>
        <w:t>Badania mechanicznych i fizycznych właściwości kruszyw. Metody oznaczania odporności na rozdrabnianie</w:t>
      </w:r>
    </w:p>
    <w:p w14:paraId="56132C3D"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1097-6 </w:t>
      </w:r>
      <w:r w:rsidRPr="00211E25">
        <w:rPr>
          <w:rFonts w:ascii="Times New Roman" w:hAnsi="Times New Roman" w:cs="Times New Roman"/>
          <w:szCs w:val="20"/>
        </w:rPr>
        <w:tab/>
        <w:t>Badania mechanicznych i fizycznych właściwości kruszyw. Część 6: Oznaczanie gęstości ziarn i nasiąkliwości</w:t>
      </w:r>
    </w:p>
    <w:p w14:paraId="389509BC"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1367-1 </w:t>
      </w:r>
      <w:r w:rsidRPr="00211E25">
        <w:rPr>
          <w:rFonts w:ascii="Times New Roman" w:hAnsi="Times New Roman" w:cs="Times New Roman"/>
          <w:szCs w:val="20"/>
        </w:rPr>
        <w:tab/>
        <w:t>Badania właściwości cieplnych i odporności kruszyw na działanie czynników atmosferycznych. Część 1: Oznaczanie mrozoodporności</w:t>
      </w:r>
    </w:p>
    <w:p w14:paraId="48A34883"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1367-3 </w:t>
      </w:r>
      <w:r w:rsidRPr="00211E25">
        <w:rPr>
          <w:rFonts w:ascii="Times New Roman" w:hAnsi="Times New Roman" w:cs="Times New Roman"/>
          <w:szCs w:val="20"/>
        </w:rPr>
        <w:tab/>
        <w:t>Badania właściwości cieplnych i odporności kruszyw na działanie czynników atmosferycznych. Część 3: Badanie bazaltowej zgorzeli słonecznej metodą gotowania</w:t>
      </w:r>
    </w:p>
    <w:p w14:paraId="3B21B3EA"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13286-2 </w:t>
      </w:r>
      <w:r w:rsidRPr="00211E25">
        <w:rPr>
          <w:rFonts w:ascii="Times New Roman" w:hAnsi="Times New Roman" w:cs="Times New Roman"/>
          <w:szCs w:val="20"/>
        </w:rPr>
        <w:tab/>
        <w:t>Mieszanki mineralne niezwiązane i związane spoiwem hydraulicznym. Część 2: Metody badań dla ustalonej laboratoryjnie gęstości i wilgotności. Zagęszczenie aparatem Proctora</w:t>
      </w:r>
    </w:p>
    <w:p w14:paraId="16FFE82F"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lastRenderedPageBreak/>
        <w:t xml:space="preserve">PN-EN 13286-47 </w:t>
      </w:r>
      <w:r w:rsidRPr="00211E25">
        <w:rPr>
          <w:rFonts w:ascii="Times New Roman" w:hAnsi="Times New Roman" w:cs="Times New Roman"/>
          <w:szCs w:val="20"/>
        </w:rPr>
        <w:tab/>
        <w:t>Mieszanki mineralne niezwiązane i związane spoiwem hydraulicznym. Część 47: Metody badań dla określenia nośności, kalifornijski wskaźnik nośności CBR, natychmiastowy wskaźnik nośności i pęcznienia liniowego</w:t>
      </w:r>
    </w:p>
    <w:p w14:paraId="727B142F"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1744-1 </w:t>
      </w:r>
      <w:r w:rsidRPr="00211E25">
        <w:rPr>
          <w:rFonts w:ascii="Times New Roman" w:hAnsi="Times New Roman" w:cs="Times New Roman"/>
          <w:szCs w:val="20"/>
        </w:rPr>
        <w:tab/>
        <w:t>Badania chemicznych właściwości kruszyw. Analiza chemiczna</w:t>
      </w:r>
    </w:p>
    <w:p w14:paraId="76C2495B" w14:textId="77777777" w:rsidR="0070591D" w:rsidRPr="00211E25" w:rsidRDefault="0070591D" w:rsidP="0070591D">
      <w:pPr>
        <w:numPr>
          <w:ilvl w:val="0"/>
          <w:numId w:val="110"/>
        </w:numPr>
        <w:tabs>
          <w:tab w:val="left" w:pos="709"/>
        </w:tabs>
        <w:autoSpaceDE w:val="0"/>
        <w:autoSpaceDN w:val="0"/>
        <w:adjustRightInd w:val="0"/>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 xml:space="preserve">PN-EN 1008 </w:t>
      </w:r>
      <w:r w:rsidRPr="00211E25">
        <w:rPr>
          <w:rFonts w:ascii="Times New Roman" w:hAnsi="Times New Roman" w:cs="Times New Roman"/>
          <w:szCs w:val="20"/>
        </w:rPr>
        <w:tab/>
        <w:t>Woda zarobowa do betonu. Specyfikacja pobierania próbek, badanie i ocena przydatności wody zarobowej do betonu, w tym wody odzyskanej z procesów produkcji betonu</w:t>
      </w:r>
    </w:p>
    <w:p w14:paraId="168512AF" w14:textId="77777777" w:rsidR="0070591D" w:rsidRPr="00211E25" w:rsidRDefault="0070591D" w:rsidP="0070591D">
      <w:pPr>
        <w:tabs>
          <w:tab w:val="left" w:pos="709"/>
        </w:tabs>
        <w:spacing w:after="0" w:line="240" w:lineRule="auto"/>
        <w:ind w:left="567" w:hanging="567"/>
        <w:rPr>
          <w:rFonts w:ascii="Times New Roman" w:hAnsi="Times New Roman" w:cs="Times New Roman"/>
          <w:szCs w:val="20"/>
        </w:rPr>
      </w:pPr>
      <w:r w:rsidRPr="00211E25">
        <w:rPr>
          <w:rFonts w:ascii="Times New Roman" w:hAnsi="Times New Roman" w:cs="Times New Roman"/>
          <w:szCs w:val="20"/>
        </w:rPr>
        <w:t>WT-4;2010</w:t>
      </w:r>
    </w:p>
    <w:p w14:paraId="0A2A8956" w14:textId="77777777" w:rsidR="0070591D" w:rsidRPr="00211E25" w:rsidRDefault="0070591D" w:rsidP="0070591D">
      <w:pPr>
        <w:tabs>
          <w:tab w:val="left" w:pos="709"/>
        </w:tabs>
        <w:spacing w:after="0" w:line="240" w:lineRule="auto"/>
        <w:rPr>
          <w:rFonts w:ascii="Times New Roman" w:hAnsi="Times New Roman" w:cs="Times New Roman"/>
          <w:szCs w:val="20"/>
        </w:rPr>
      </w:pPr>
    </w:p>
    <w:p w14:paraId="1CE35FD7" w14:textId="77777777" w:rsidR="0070591D" w:rsidRPr="00211E25" w:rsidRDefault="0070591D" w:rsidP="0070591D">
      <w:pPr>
        <w:spacing w:after="0" w:line="240" w:lineRule="auto"/>
        <w:rPr>
          <w:rFonts w:ascii="Times New Roman" w:hAnsi="Times New Roman" w:cs="Times New Roman"/>
          <w:szCs w:val="20"/>
        </w:rPr>
      </w:pPr>
    </w:p>
    <w:p w14:paraId="59E08C67" w14:textId="77777777" w:rsidR="0070591D" w:rsidRPr="00211E25" w:rsidRDefault="0070591D" w:rsidP="0070591D">
      <w:pPr>
        <w:autoSpaceDE w:val="0"/>
        <w:autoSpaceDN w:val="0"/>
        <w:adjustRightInd w:val="0"/>
        <w:spacing w:after="0" w:line="240" w:lineRule="auto"/>
        <w:rPr>
          <w:rFonts w:ascii="Times New Roman" w:eastAsia="Times New Roman" w:hAnsi="Times New Roman" w:cs="Times New Roman"/>
          <w:b/>
          <w:iCs/>
          <w:szCs w:val="20"/>
          <w:lang w:eastAsia="pl-PL"/>
        </w:rPr>
      </w:pPr>
      <w:r w:rsidRPr="00211E25">
        <w:rPr>
          <w:rFonts w:ascii="Times New Roman" w:eastAsia="Times New Roman" w:hAnsi="Times New Roman" w:cs="Times New Roman"/>
          <w:b/>
          <w:iCs/>
          <w:szCs w:val="20"/>
          <w:lang w:eastAsia="pl-PL"/>
        </w:rPr>
        <w:t>Uwaga:</w:t>
      </w:r>
    </w:p>
    <w:p w14:paraId="16772855" w14:textId="77777777" w:rsidR="0070591D" w:rsidRPr="00211E25" w:rsidRDefault="0070591D" w:rsidP="0070591D">
      <w:pPr>
        <w:autoSpaceDE w:val="0"/>
        <w:autoSpaceDN w:val="0"/>
        <w:adjustRightInd w:val="0"/>
        <w:spacing w:after="0" w:line="240" w:lineRule="auto"/>
        <w:rPr>
          <w:rFonts w:ascii="Times New Roman" w:eastAsia="Times New Roman" w:hAnsi="Times New Roman" w:cs="Times New Roman"/>
          <w:iCs/>
          <w:szCs w:val="20"/>
          <w:lang w:eastAsia="pl-PL"/>
        </w:rPr>
      </w:pPr>
      <w:r w:rsidRPr="00211E25">
        <w:rPr>
          <w:rFonts w:ascii="Times New Roman" w:eastAsia="Times New Roman" w:hAnsi="Times New Roman" w:cs="Times New Roman"/>
          <w:iCs/>
          <w:szCs w:val="20"/>
          <w:lang w:eastAsia="pl-PL"/>
        </w:rPr>
        <w:t>Wszelkie roboty ujęte w STWiORB należy wykonać zgodnie z Dokumentacją Projektową w oparciu o aktualnie obowiązujące normy i przepisy.</w:t>
      </w:r>
    </w:p>
    <w:p w14:paraId="6766C77A"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42F037EC"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283F7EA0"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675A91B7"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28FBF7C9"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54236F1D"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2335D414"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45427DF9"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0DAC9A55"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6FBB2BA9"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36E7C6E4"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67187185"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2082AE9E"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3589E970"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0B12E52B"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49558426"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652522B7"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26013438"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1F2CF88F"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3FA43BAE"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7B6975D3"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2325076A"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5DCA28DC"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03E83613"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0A913337"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18C63693"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359556FE"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06A08282"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6BEF329E"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5C096E04"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5DF2B6E0"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60C699B5" w14:textId="77777777" w:rsidR="0070591D" w:rsidRDefault="0070591D">
      <w:pPr>
        <w:spacing w:after="0" w:line="240" w:lineRule="auto"/>
        <w:ind w:left="0" w:firstLine="0"/>
        <w:jc w:val="left"/>
        <w:rPr>
          <w:rStyle w:val="Nagwek10"/>
          <w:rFonts w:asciiTheme="minorHAnsi" w:eastAsia="Arial" w:hAnsiTheme="minorHAnsi" w:cstheme="minorHAnsi"/>
          <w:sz w:val="32"/>
          <w:szCs w:val="32"/>
        </w:rPr>
      </w:pPr>
    </w:p>
    <w:p w14:paraId="2471F930" w14:textId="77777777" w:rsidR="00583D4E" w:rsidRPr="006F02C5" w:rsidRDefault="00583D4E" w:rsidP="00583D4E">
      <w:pPr>
        <w:pStyle w:val="Nagwek1"/>
        <w:ind w:left="0" w:firstLine="0"/>
        <w:jc w:val="both"/>
        <w:rPr>
          <w:rStyle w:val="Nagwek10"/>
          <w:rFonts w:asciiTheme="minorHAnsi" w:eastAsia="Arial" w:hAnsiTheme="minorHAnsi" w:cstheme="minorHAnsi"/>
          <w:sz w:val="32"/>
          <w:szCs w:val="32"/>
        </w:rPr>
      </w:pPr>
      <w:bookmarkStart w:id="395" w:name="_Toc167791889"/>
      <w:bookmarkStart w:id="396" w:name="_Toc176344076"/>
      <w:bookmarkStart w:id="397" w:name="_Toc224115099"/>
      <w:r w:rsidRPr="006F02C5">
        <w:rPr>
          <w:rStyle w:val="Nagwek10"/>
          <w:rFonts w:asciiTheme="minorHAnsi" w:eastAsia="Arial" w:hAnsiTheme="minorHAnsi" w:cstheme="minorHAnsi"/>
          <w:sz w:val="32"/>
          <w:szCs w:val="32"/>
        </w:rPr>
        <w:lastRenderedPageBreak/>
        <w:t>D-06.01.01.</w:t>
      </w:r>
      <w:r>
        <w:rPr>
          <w:rStyle w:val="Nagwek10"/>
          <w:rFonts w:asciiTheme="minorHAnsi" w:eastAsia="Arial" w:hAnsiTheme="minorHAnsi" w:cstheme="minorHAnsi"/>
          <w:sz w:val="32"/>
          <w:szCs w:val="32"/>
        </w:rPr>
        <w:t xml:space="preserve"> </w:t>
      </w:r>
      <w:r w:rsidRPr="006F02C5">
        <w:rPr>
          <w:rStyle w:val="Nagwek10"/>
          <w:rFonts w:asciiTheme="minorHAnsi" w:eastAsia="Arial" w:hAnsiTheme="minorHAnsi" w:cstheme="minorHAnsi"/>
          <w:sz w:val="32"/>
          <w:szCs w:val="32"/>
        </w:rPr>
        <w:t>HUMUSOWANIE</w:t>
      </w:r>
      <w:r>
        <w:rPr>
          <w:rStyle w:val="Nagwek10"/>
          <w:rFonts w:asciiTheme="minorHAnsi" w:eastAsia="Arial" w:hAnsiTheme="minorHAnsi" w:cstheme="minorHAnsi"/>
          <w:sz w:val="32"/>
          <w:szCs w:val="32"/>
        </w:rPr>
        <w:t xml:space="preserve"> </w:t>
      </w:r>
      <w:r w:rsidRPr="006F02C5">
        <w:rPr>
          <w:rStyle w:val="Nagwek10"/>
          <w:rFonts w:asciiTheme="minorHAnsi" w:eastAsia="Arial" w:hAnsiTheme="minorHAnsi" w:cstheme="minorHAnsi"/>
          <w:sz w:val="32"/>
          <w:szCs w:val="32"/>
        </w:rPr>
        <w:t>I</w:t>
      </w:r>
      <w:r>
        <w:rPr>
          <w:rStyle w:val="Nagwek10"/>
          <w:rFonts w:asciiTheme="minorHAnsi" w:eastAsia="Arial" w:hAnsiTheme="minorHAnsi" w:cstheme="minorHAnsi"/>
          <w:sz w:val="32"/>
          <w:szCs w:val="32"/>
        </w:rPr>
        <w:t xml:space="preserve"> </w:t>
      </w:r>
      <w:r w:rsidRPr="006F02C5">
        <w:rPr>
          <w:rStyle w:val="Nagwek10"/>
          <w:rFonts w:asciiTheme="minorHAnsi" w:eastAsia="Arial" w:hAnsiTheme="minorHAnsi" w:cstheme="minorHAnsi"/>
          <w:sz w:val="32"/>
          <w:szCs w:val="32"/>
        </w:rPr>
        <w:t>OBSIANIE</w:t>
      </w:r>
      <w:r>
        <w:rPr>
          <w:rStyle w:val="Nagwek10"/>
          <w:rFonts w:asciiTheme="minorHAnsi" w:eastAsia="Arial" w:hAnsiTheme="minorHAnsi" w:cstheme="minorHAnsi"/>
          <w:sz w:val="32"/>
          <w:szCs w:val="32"/>
        </w:rPr>
        <w:t xml:space="preserve"> </w:t>
      </w:r>
      <w:r w:rsidRPr="006F02C5">
        <w:rPr>
          <w:rStyle w:val="Nagwek10"/>
          <w:rFonts w:asciiTheme="minorHAnsi" w:eastAsia="Arial" w:hAnsiTheme="minorHAnsi" w:cstheme="minorHAnsi"/>
          <w:sz w:val="32"/>
          <w:szCs w:val="32"/>
        </w:rPr>
        <w:t>TRAWĄ</w:t>
      </w:r>
      <w:bookmarkEnd w:id="395"/>
      <w:bookmarkEnd w:id="396"/>
      <w:bookmarkEnd w:id="397"/>
    </w:p>
    <w:p w14:paraId="43716048" w14:textId="77777777" w:rsidR="00583D4E" w:rsidRPr="006F02C5" w:rsidRDefault="00583D4E" w:rsidP="00583D4E">
      <w:pPr>
        <w:tabs>
          <w:tab w:val="left" w:pos="576"/>
        </w:tabs>
        <w:spacing w:after="0" w:line="0" w:lineRule="atLeast"/>
        <w:jc w:val="left"/>
        <w:rPr>
          <w:rFonts w:asciiTheme="minorHAnsi" w:eastAsia="Verdana" w:hAnsiTheme="minorHAnsi" w:cstheme="minorHAnsi"/>
          <w:b/>
          <w:sz w:val="24"/>
          <w:szCs w:val="24"/>
        </w:rPr>
      </w:pPr>
      <w:bookmarkStart w:id="398" w:name="_Toc531891883"/>
      <w:r w:rsidRPr="006F02C5">
        <w:rPr>
          <w:rFonts w:asciiTheme="minorHAnsi" w:eastAsia="Verdana" w:hAnsiTheme="minorHAnsi" w:cstheme="minorHAnsi"/>
          <w:b/>
          <w:sz w:val="24"/>
          <w:szCs w:val="24"/>
        </w:rPr>
        <w:t>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Wstęp</w:t>
      </w:r>
      <w:bookmarkEnd w:id="398"/>
    </w:p>
    <w:p w14:paraId="6F878CAF"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399" w:name="_Toc531891884"/>
      <w:r w:rsidRPr="006F02C5">
        <w:rPr>
          <w:rFonts w:asciiTheme="minorHAnsi" w:eastAsia="Verdana" w:hAnsiTheme="minorHAnsi" w:cstheme="minorHAnsi"/>
          <w:b/>
          <w:sz w:val="24"/>
          <w:szCs w:val="24"/>
        </w:rPr>
        <w:t>1.1.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Przedmiot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Specyfikacji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Technicznej</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(S.T.)</w:t>
      </w:r>
      <w:bookmarkEnd w:id="399"/>
    </w:p>
    <w:p w14:paraId="3E2D104F" w14:textId="753420D9" w:rsidR="00583D4E" w:rsidRDefault="00583D4E" w:rsidP="00583D4E">
      <w:pPr>
        <w:spacing w:after="151"/>
        <w:ind w:left="22" w:right="262" w:firstLine="283"/>
        <w:rPr>
          <w:rFonts w:asciiTheme="minorHAnsi" w:hAnsiTheme="minorHAnsi" w:cstheme="minorHAnsi"/>
          <w:b/>
        </w:rPr>
      </w:pPr>
      <w:bookmarkStart w:id="400" w:name="_Toc531891885"/>
      <w:r w:rsidRPr="006F02C5">
        <w:rPr>
          <w:rFonts w:asciiTheme="minorHAnsi" w:hAnsiTheme="minorHAnsi" w:cstheme="minorHAnsi"/>
        </w:rPr>
        <w:t>Przedmiotem</w:t>
      </w:r>
      <w:r>
        <w:rPr>
          <w:rFonts w:asciiTheme="minorHAnsi" w:hAnsiTheme="minorHAnsi" w:cstheme="minorHAnsi"/>
        </w:rPr>
        <w:t xml:space="preserve"> </w:t>
      </w:r>
      <w:r w:rsidRPr="006F02C5">
        <w:rPr>
          <w:rFonts w:asciiTheme="minorHAnsi" w:hAnsiTheme="minorHAnsi" w:cstheme="minorHAnsi"/>
        </w:rPr>
        <w:t>niniejszej</w:t>
      </w:r>
      <w:r>
        <w:rPr>
          <w:rFonts w:asciiTheme="minorHAnsi" w:hAnsiTheme="minorHAnsi" w:cstheme="minorHAnsi"/>
        </w:rPr>
        <w:t xml:space="preserve"> </w:t>
      </w:r>
      <w:r w:rsidRPr="006F02C5">
        <w:rPr>
          <w:rFonts w:asciiTheme="minorHAnsi" w:hAnsiTheme="minorHAnsi" w:cstheme="minorHAnsi"/>
        </w:rPr>
        <w:t>Specyfikacji</w:t>
      </w:r>
      <w:r>
        <w:rPr>
          <w:rFonts w:asciiTheme="minorHAnsi" w:hAnsiTheme="minorHAnsi" w:cstheme="minorHAnsi"/>
        </w:rPr>
        <w:t xml:space="preserve"> </w:t>
      </w:r>
      <w:r w:rsidRPr="006F02C5">
        <w:rPr>
          <w:rFonts w:asciiTheme="minorHAnsi" w:hAnsiTheme="minorHAnsi" w:cstheme="minorHAnsi"/>
        </w:rPr>
        <w:t>Technicznej</w:t>
      </w:r>
      <w:r>
        <w:rPr>
          <w:rFonts w:asciiTheme="minorHAnsi" w:hAnsiTheme="minorHAnsi" w:cstheme="minorHAnsi"/>
        </w:rPr>
        <w:t xml:space="preserve"> </w:t>
      </w:r>
      <w:r w:rsidRPr="006F02C5">
        <w:rPr>
          <w:rFonts w:asciiTheme="minorHAnsi" w:hAnsiTheme="minorHAnsi" w:cstheme="minorHAnsi"/>
        </w:rPr>
        <w:t>(S.T.)</w:t>
      </w:r>
      <w:r>
        <w:rPr>
          <w:rFonts w:asciiTheme="minorHAnsi" w:hAnsiTheme="minorHAnsi" w:cstheme="minorHAnsi"/>
        </w:rPr>
        <w:t xml:space="preserve"> </w:t>
      </w:r>
      <w:r w:rsidRPr="006F02C5">
        <w:rPr>
          <w:rFonts w:asciiTheme="minorHAnsi" w:hAnsiTheme="minorHAnsi" w:cstheme="minorHAnsi"/>
        </w:rPr>
        <w:t>są</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dotyczące</w:t>
      </w:r>
      <w:r>
        <w:rPr>
          <w:rFonts w:asciiTheme="minorHAnsi" w:hAnsiTheme="minorHAnsi" w:cstheme="minorHAnsi"/>
        </w:rPr>
        <w:t xml:space="preserve"> </w:t>
      </w:r>
      <w:r w:rsidRPr="006F02C5">
        <w:rPr>
          <w:rFonts w:asciiTheme="minorHAnsi" w:hAnsiTheme="minorHAnsi" w:cstheme="minorHAnsi"/>
        </w:rPr>
        <w:t>wykonania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odbioru</w:t>
      </w:r>
      <w:r>
        <w:rPr>
          <w:rFonts w:asciiTheme="minorHAnsi" w:hAnsiTheme="minorHAnsi" w:cstheme="minorHAnsi"/>
        </w:rPr>
        <w:t xml:space="preserve"> </w:t>
      </w:r>
      <w:r w:rsidRPr="006F02C5">
        <w:rPr>
          <w:rFonts w:asciiTheme="minorHAnsi" w:hAnsiTheme="minorHAnsi" w:cstheme="minorHAnsi"/>
        </w:rPr>
        <w:t>robót</w:t>
      </w:r>
      <w:r>
        <w:rPr>
          <w:rFonts w:asciiTheme="minorHAnsi" w:hAnsiTheme="minorHAnsi" w:cstheme="minorHAnsi"/>
        </w:rPr>
        <w:t xml:space="preserve"> </w:t>
      </w:r>
      <w:r w:rsidRPr="006F02C5">
        <w:rPr>
          <w:rFonts w:asciiTheme="minorHAnsi" w:hAnsiTheme="minorHAnsi" w:cstheme="minorHAnsi"/>
        </w:rPr>
        <w:t>związanych</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humusowaniem</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obsianiem</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ramach</w:t>
      </w:r>
      <w:r>
        <w:rPr>
          <w:rFonts w:asciiTheme="minorHAnsi" w:hAnsiTheme="minorHAnsi" w:cstheme="minorHAnsi"/>
        </w:rPr>
        <w:t xml:space="preserve"> inwestycji</w:t>
      </w:r>
      <w:r w:rsidRPr="006F02C5">
        <w:rPr>
          <w:rFonts w:asciiTheme="minorHAnsi" w:hAnsiTheme="minorHAnsi" w:cstheme="minorHAnsi"/>
        </w:rPr>
        <w:t>:</w:t>
      </w:r>
      <w:r>
        <w:rPr>
          <w:rFonts w:asciiTheme="minorHAnsi" w:hAnsiTheme="minorHAnsi" w:cstheme="minorHAnsi"/>
        </w:rPr>
        <w:t xml:space="preserve"> </w:t>
      </w:r>
      <w:bookmarkStart w:id="401" w:name="_Toc531891886"/>
      <w:bookmarkEnd w:id="400"/>
      <w:r w:rsidR="002C37DB" w:rsidRPr="002751F8">
        <w:rPr>
          <w:rFonts w:asciiTheme="minorHAnsi" w:hAnsiTheme="minorHAnsi" w:cstheme="minorHAnsi"/>
          <w:b/>
          <w:bCs/>
          <w:color w:val="auto"/>
          <w:szCs w:val="20"/>
        </w:rPr>
        <w:t>Remont drogi gminnej, Lubień – Zarębki – Las Państwowy w km 0+001 – 0+149 m. Lubień, gmina Lubień</w:t>
      </w:r>
      <w:r w:rsidR="002C37DB">
        <w:rPr>
          <w:rFonts w:asciiTheme="minorHAnsi" w:hAnsiTheme="minorHAnsi" w:cstheme="minorHAnsi"/>
          <w:b/>
          <w:bCs/>
          <w:color w:val="auto"/>
          <w:szCs w:val="20"/>
        </w:rPr>
        <w:t>.</w:t>
      </w:r>
    </w:p>
    <w:p w14:paraId="61D76E8E" w14:textId="77777777" w:rsidR="00583D4E" w:rsidRPr="006F02C5" w:rsidRDefault="00583D4E" w:rsidP="00583D4E">
      <w:pPr>
        <w:spacing w:after="151"/>
        <w:ind w:right="262"/>
        <w:rPr>
          <w:rFonts w:asciiTheme="minorHAnsi" w:eastAsia="Verdana" w:hAnsiTheme="minorHAnsi" w:cstheme="minorHAnsi"/>
          <w:b/>
          <w:sz w:val="24"/>
          <w:szCs w:val="24"/>
        </w:rPr>
      </w:pPr>
      <w:r w:rsidRPr="006F02C5">
        <w:rPr>
          <w:rFonts w:asciiTheme="minorHAnsi" w:eastAsia="Verdana" w:hAnsiTheme="minorHAnsi" w:cstheme="minorHAnsi"/>
          <w:b/>
          <w:sz w:val="24"/>
          <w:szCs w:val="24"/>
        </w:rPr>
        <w:t>1.2.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Zakres</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stosowania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S.T.</w:t>
      </w:r>
      <w:bookmarkEnd w:id="401"/>
    </w:p>
    <w:p w14:paraId="20B91ED8" w14:textId="77777777" w:rsidR="00583D4E" w:rsidRPr="006F02C5" w:rsidRDefault="00583D4E" w:rsidP="00583D4E">
      <w:pPr>
        <w:pStyle w:val="tekstost"/>
        <w:rPr>
          <w:rFonts w:asciiTheme="minorHAnsi" w:hAnsiTheme="minorHAnsi" w:cstheme="minorHAnsi"/>
        </w:rPr>
      </w:pPr>
      <w:bookmarkStart w:id="402" w:name="_Toc531891887"/>
      <w:r w:rsidRPr="006F02C5">
        <w:rPr>
          <w:rFonts w:asciiTheme="minorHAnsi" w:hAnsiTheme="minorHAnsi" w:cstheme="minorHAnsi"/>
        </w:rPr>
        <w:t>Jak</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S.T.</w:t>
      </w:r>
      <w:r>
        <w:rPr>
          <w:rFonts w:asciiTheme="minorHAnsi" w:hAnsiTheme="minorHAnsi" w:cstheme="minorHAnsi"/>
        </w:rPr>
        <w:t xml:space="preserve"> </w:t>
      </w:r>
      <w:r w:rsidRPr="006F02C5">
        <w:rPr>
          <w:rFonts w:asciiTheme="minorHAnsi" w:hAnsiTheme="minorHAnsi" w:cstheme="minorHAnsi"/>
        </w:rPr>
        <w:t>D-M.00.00.00.</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pkt.1.2.</w:t>
      </w:r>
      <w:bookmarkEnd w:id="402"/>
    </w:p>
    <w:p w14:paraId="78E11577"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03" w:name="_Toc531891888"/>
      <w:r w:rsidRPr="006F02C5">
        <w:rPr>
          <w:rFonts w:asciiTheme="minorHAnsi" w:eastAsia="Verdana" w:hAnsiTheme="minorHAnsi" w:cstheme="minorHAnsi"/>
          <w:b/>
          <w:sz w:val="24"/>
          <w:szCs w:val="24"/>
        </w:rPr>
        <w:t>1.3.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Zakres</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objętych</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S.T.</w:t>
      </w:r>
      <w:bookmarkEnd w:id="403"/>
    </w:p>
    <w:p w14:paraId="6E015DA1" w14:textId="77777777" w:rsidR="00583D4E" w:rsidRPr="006F02C5" w:rsidRDefault="00583D4E" w:rsidP="00583D4E">
      <w:pPr>
        <w:pStyle w:val="tekstost"/>
        <w:rPr>
          <w:rFonts w:asciiTheme="minorHAnsi" w:hAnsiTheme="minorHAnsi" w:cstheme="minorHAnsi"/>
        </w:rPr>
      </w:pPr>
      <w:bookmarkStart w:id="404" w:name="_Toc531891889"/>
      <w:r w:rsidRPr="006F02C5">
        <w:rPr>
          <w:rFonts w:asciiTheme="minorHAnsi" w:hAnsiTheme="minorHAnsi" w:cstheme="minorHAnsi"/>
        </w:rPr>
        <w:t>Roboty,</w:t>
      </w:r>
      <w:r>
        <w:rPr>
          <w:rFonts w:asciiTheme="minorHAnsi" w:hAnsiTheme="minorHAnsi" w:cstheme="minorHAnsi"/>
        </w:rPr>
        <w:t xml:space="preserve"> </w:t>
      </w:r>
      <w:r w:rsidRPr="006F02C5">
        <w:rPr>
          <w:rFonts w:asciiTheme="minorHAnsi" w:hAnsiTheme="minorHAnsi" w:cstheme="minorHAnsi"/>
        </w:rPr>
        <w:t>których</w:t>
      </w:r>
      <w:r>
        <w:rPr>
          <w:rFonts w:asciiTheme="minorHAnsi" w:hAnsiTheme="minorHAnsi" w:cstheme="minorHAnsi"/>
        </w:rPr>
        <w:t xml:space="preserve"> </w:t>
      </w:r>
      <w:r w:rsidRPr="006F02C5">
        <w:rPr>
          <w:rFonts w:asciiTheme="minorHAnsi" w:hAnsiTheme="minorHAnsi" w:cstheme="minorHAnsi"/>
        </w:rPr>
        <w:t>dotyczy</w:t>
      </w:r>
      <w:r>
        <w:rPr>
          <w:rFonts w:asciiTheme="minorHAnsi" w:hAnsiTheme="minorHAnsi" w:cstheme="minorHAnsi"/>
        </w:rPr>
        <w:t xml:space="preserve"> </w:t>
      </w:r>
      <w:r w:rsidRPr="006F02C5">
        <w:rPr>
          <w:rFonts w:asciiTheme="minorHAnsi" w:hAnsiTheme="minorHAnsi" w:cstheme="minorHAnsi"/>
        </w:rPr>
        <w:t>specyfikacja,</w:t>
      </w:r>
      <w:r>
        <w:rPr>
          <w:rFonts w:asciiTheme="minorHAnsi" w:hAnsiTheme="minorHAnsi" w:cstheme="minorHAnsi"/>
        </w:rPr>
        <w:t xml:space="preserve"> </w:t>
      </w:r>
      <w:r w:rsidRPr="006F02C5">
        <w:rPr>
          <w:rFonts w:asciiTheme="minorHAnsi" w:hAnsiTheme="minorHAnsi" w:cstheme="minorHAnsi"/>
        </w:rPr>
        <w:t>obejmują</w:t>
      </w:r>
      <w:r>
        <w:rPr>
          <w:rFonts w:asciiTheme="minorHAnsi" w:hAnsiTheme="minorHAnsi" w:cstheme="minorHAnsi"/>
        </w:rPr>
        <w:t xml:space="preserve"> </w:t>
      </w:r>
      <w:r w:rsidRPr="006F02C5">
        <w:rPr>
          <w:rFonts w:asciiTheme="minorHAnsi" w:hAnsiTheme="minorHAnsi" w:cstheme="minorHAnsi"/>
        </w:rPr>
        <w:t>wszystkie</w:t>
      </w:r>
      <w:r>
        <w:rPr>
          <w:rFonts w:asciiTheme="minorHAnsi" w:hAnsiTheme="minorHAnsi" w:cstheme="minorHAnsi"/>
        </w:rPr>
        <w:t xml:space="preserve"> </w:t>
      </w:r>
      <w:r w:rsidRPr="006F02C5">
        <w:rPr>
          <w:rFonts w:asciiTheme="minorHAnsi" w:hAnsiTheme="minorHAnsi" w:cstheme="minorHAnsi"/>
        </w:rPr>
        <w:t>czynności</w:t>
      </w:r>
      <w:r>
        <w:rPr>
          <w:rFonts w:asciiTheme="minorHAnsi" w:hAnsiTheme="minorHAnsi" w:cstheme="minorHAnsi"/>
        </w:rPr>
        <w:t xml:space="preserve"> </w:t>
      </w:r>
      <w:r w:rsidRPr="006F02C5">
        <w:rPr>
          <w:rFonts w:asciiTheme="minorHAnsi" w:hAnsiTheme="minorHAnsi" w:cstheme="minorHAnsi"/>
        </w:rPr>
        <w:t>związane</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humusowaniem</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obsianiem</w:t>
      </w:r>
      <w:r>
        <w:rPr>
          <w:rFonts w:asciiTheme="minorHAnsi" w:hAnsiTheme="minorHAnsi" w:cstheme="minorHAnsi"/>
        </w:rPr>
        <w:t xml:space="preserve"> </w:t>
      </w:r>
      <w:r w:rsidRPr="006F02C5">
        <w:rPr>
          <w:rFonts w:asciiTheme="minorHAnsi" w:hAnsiTheme="minorHAnsi" w:cstheme="minorHAnsi"/>
        </w:rPr>
        <w:t>trawą.</w:t>
      </w:r>
      <w:bookmarkEnd w:id="404"/>
    </w:p>
    <w:p w14:paraId="4571DCCE"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05" w:name="_Toc531891890"/>
      <w:r w:rsidRPr="006F02C5">
        <w:rPr>
          <w:rFonts w:asciiTheme="minorHAnsi" w:eastAsia="Verdana" w:hAnsiTheme="minorHAnsi" w:cstheme="minorHAnsi"/>
          <w:b/>
          <w:sz w:val="24"/>
          <w:szCs w:val="24"/>
        </w:rPr>
        <w:t>1.4.</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Określenia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podstawowe</w:t>
      </w:r>
      <w:bookmarkEnd w:id="405"/>
    </w:p>
    <w:p w14:paraId="3C30934B" w14:textId="77777777" w:rsidR="00583D4E" w:rsidRPr="006F02C5" w:rsidRDefault="00583D4E" w:rsidP="00583D4E">
      <w:pPr>
        <w:pStyle w:val="tekstost"/>
        <w:rPr>
          <w:rFonts w:asciiTheme="minorHAnsi" w:hAnsiTheme="minorHAnsi" w:cstheme="minorHAnsi"/>
        </w:rPr>
      </w:pPr>
      <w:bookmarkStart w:id="406" w:name="_Toc531891891"/>
      <w:r w:rsidRPr="006F02C5">
        <w:rPr>
          <w:rFonts w:asciiTheme="minorHAnsi" w:hAnsiTheme="minorHAnsi" w:cstheme="minorHAnsi"/>
        </w:rPr>
        <w:t>Określenia</w:t>
      </w:r>
      <w:r>
        <w:rPr>
          <w:rFonts w:asciiTheme="minorHAnsi" w:hAnsiTheme="minorHAnsi" w:cstheme="minorHAnsi"/>
        </w:rPr>
        <w:t xml:space="preserve"> </w:t>
      </w:r>
      <w:r w:rsidRPr="006F02C5">
        <w:rPr>
          <w:rFonts w:asciiTheme="minorHAnsi" w:hAnsiTheme="minorHAnsi" w:cstheme="minorHAnsi"/>
        </w:rPr>
        <w:t>podstawowe</w:t>
      </w:r>
      <w:r>
        <w:rPr>
          <w:rFonts w:asciiTheme="minorHAnsi" w:hAnsiTheme="minorHAnsi" w:cstheme="minorHAnsi"/>
        </w:rPr>
        <w:t xml:space="preserve"> </w:t>
      </w:r>
      <w:r w:rsidRPr="006F02C5">
        <w:rPr>
          <w:rFonts w:asciiTheme="minorHAnsi" w:hAnsiTheme="minorHAnsi" w:cstheme="minorHAnsi"/>
        </w:rPr>
        <w:t>podane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niniejszej</w:t>
      </w:r>
      <w:r>
        <w:rPr>
          <w:rFonts w:asciiTheme="minorHAnsi" w:hAnsiTheme="minorHAnsi" w:cstheme="minorHAnsi"/>
        </w:rPr>
        <w:t xml:space="preserve"> </w:t>
      </w:r>
      <w:r w:rsidRPr="006F02C5">
        <w:rPr>
          <w:rFonts w:asciiTheme="minorHAnsi" w:hAnsiTheme="minorHAnsi" w:cstheme="minorHAnsi"/>
        </w:rPr>
        <w:t>S.T.</w:t>
      </w:r>
      <w:r>
        <w:rPr>
          <w:rFonts w:asciiTheme="minorHAnsi" w:hAnsiTheme="minorHAnsi" w:cstheme="minorHAnsi"/>
        </w:rPr>
        <w:t xml:space="preserve"> </w:t>
      </w:r>
      <w:r w:rsidRPr="006F02C5">
        <w:rPr>
          <w:rFonts w:asciiTheme="minorHAnsi" w:hAnsiTheme="minorHAnsi" w:cstheme="minorHAnsi"/>
        </w:rPr>
        <w:t>są</w:t>
      </w:r>
      <w:r>
        <w:rPr>
          <w:rFonts w:asciiTheme="minorHAnsi" w:hAnsiTheme="minorHAnsi" w:cstheme="minorHAnsi"/>
        </w:rPr>
        <w:t xml:space="preserve"> </w:t>
      </w:r>
      <w:r w:rsidRPr="006F02C5">
        <w:rPr>
          <w:rFonts w:asciiTheme="minorHAnsi" w:hAnsiTheme="minorHAnsi" w:cstheme="minorHAnsi"/>
        </w:rPr>
        <w:t>zgodne</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obowiązującymi</w:t>
      </w:r>
      <w:r>
        <w:rPr>
          <w:rFonts w:asciiTheme="minorHAnsi" w:hAnsiTheme="minorHAnsi" w:cstheme="minorHAnsi"/>
        </w:rPr>
        <w:t xml:space="preserve"> </w:t>
      </w:r>
      <w:r w:rsidRPr="006F02C5">
        <w:rPr>
          <w:rFonts w:asciiTheme="minorHAnsi" w:hAnsiTheme="minorHAnsi" w:cstheme="minorHAnsi"/>
        </w:rPr>
        <w:t>odpowiednimi</w:t>
      </w:r>
      <w:r>
        <w:rPr>
          <w:rFonts w:asciiTheme="minorHAnsi" w:hAnsiTheme="minorHAnsi" w:cstheme="minorHAnsi"/>
        </w:rPr>
        <w:t xml:space="preserve"> </w:t>
      </w:r>
      <w:r w:rsidRPr="006F02C5">
        <w:rPr>
          <w:rFonts w:asciiTheme="minorHAnsi" w:hAnsiTheme="minorHAnsi" w:cstheme="minorHAnsi"/>
        </w:rPr>
        <w:t>polskimi</w:t>
      </w:r>
      <w:r>
        <w:rPr>
          <w:rFonts w:asciiTheme="minorHAnsi" w:hAnsiTheme="minorHAnsi" w:cstheme="minorHAnsi"/>
        </w:rPr>
        <w:t xml:space="preserve"> </w:t>
      </w:r>
      <w:r w:rsidRPr="006F02C5">
        <w:rPr>
          <w:rFonts w:asciiTheme="minorHAnsi" w:hAnsiTheme="minorHAnsi" w:cstheme="minorHAnsi"/>
        </w:rPr>
        <w:t>normami</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definicjami</w:t>
      </w:r>
      <w:r>
        <w:rPr>
          <w:rFonts w:asciiTheme="minorHAnsi" w:hAnsiTheme="minorHAnsi" w:cstheme="minorHAnsi"/>
        </w:rPr>
        <w:t xml:space="preserve"> </w:t>
      </w:r>
      <w:r w:rsidRPr="006F02C5">
        <w:rPr>
          <w:rFonts w:asciiTheme="minorHAnsi" w:hAnsiTheme="minorHAnsi" w:cstheme="minorHAnsi"/>
        </w:rPr>
        <w:t>podanymi</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S.T.</w:t>
      </w:r>
      <w:r>
        <w:rPr>
          <w:rFonts w:asciiTheme="minorHAnsi" w:hAnsiTheme="minorHAnsi" w:cstheme="minorHAnsi"/>
        </w:rPr>
        <w:t xml:space="preserve"> </w:t>
      </w:r>
      <w:r w:rsidRPr="006F02C5">
        <w:rPr>
          <w:rFonts w:asciiTheme="minorHAnsi" w:hAnsiTheme="minorHAnsi" w:cstheme="minorHAnsi"/>
        </w:rPr>
        <w:t>D-M.00.00.00.</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pkt.</w:t>
      </w:r>
      <w:r>
        <w:rPr>
          <w:rFonts w:asciiTheme="minorHAnsi" w:hAnsiTheme="minorHAnsi" w:cstheme="minorHAnsi"/>
        </w:rPr>
        <w:t xml:space="preserve"> </w:t>
      </w:r>
      <w:r w:rsidRPr="006F02C5">
        <w:rPr>
          <w:rFonts w:asciiTheme="minorHAnsi" w:hAnsiTheme="minorHAnsi" w:cstheme="minorHAnsi"/>
        </w:rPr>
        <w:t>1.5.</w:t>
      </w:r>
      <w:bookmarkEnd w:id="406"/>
    </w:p>
    <w:p w14:paraId="2E8F7086" w14:textId="77777777" w:rsidR="00583D4E" w:rsidRPr="006F02C5" w:rsidRDefault="00583D4E" w:rsidP="00583D4E">
      <w:pPr>
        <w:tabs>
          <w:tab w:val="left" w:pos="576"/>
        </w:tabs>
        <w:spacing w:after="0" w:line="0" w:lineRule="atLeast"/>
        <w:jc w:val="left"/>
        <w:rPr>
          <w:rFonts w:asciiTheme="minorHAnsi" w:eastAsia="Verdana" w:hAnsiTheme="minorHAnsi" w:cstheme="minorHAnsi"/>
          <w:b/>
          <w:sz w:val="24"/>
          <w:szCs w:val="24"/>
        </w:rPr>
      </w:pPr>
      <w:bookmarkStart w:id="407" w:name="_Toc531891892"/>
      <w:r w:rsidRPr="006F02C5">
        <w:rPr>
          <w:rFonts w:asciiTheme="minorHAnsi" w:eastAsia="Verdana" w:hAnsiTheme="minorHAnsi" w:cstheme="minorHAnsi"/>
          <w:b/>
          <w:sz w:val="24"/>
          <w:szCs w:val="24"/>
        </w:rPr>
        <w:t>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Materiały</w:t>
      </w:r>
      <w:bookmarkEnd w:id="407"/>
    </w:p>
    <w:p w14:paraId="4FDC9B12"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08" w:name="_Toc531891893"/>
      <w:r w:rsidRPr="006F02C5">
        <w:rPr>
          <w:rFonts w:asciiTheme="minorHAnsi" w:eastAsia="Verdana" w:hAnsiTheme="minorHAnsi" w:cstheme="minorHAnsi"/>
          <w:b/>
          <w:sz w:val="24"/>
          <w:szCs w:val="24"/>
        </w:rPr>
        <w:t>2.1.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dotyczące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materiałów,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ich</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pozyskania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składowania,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podano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w:t>
      </w:r>
      <w:r w:rsidRPr="006F02C5">
        <w:rPr>
          <w:rFonts w:asciiTheme="minorHAnsi" w:eastAsia="Verdana" w:hAnsiTheme="minorHAnsi" w:cstheme="minorHAnsi"/>
          <w:b/>
          <w:sz w:val="24"/>
          <w:szCs w:val="24"/>
        </w:rPr>
        <w:noBreakHyphen/>
        <w:t>M.00.00.00.</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pkt.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2.</w:t>
      </w:r>
      <w:bookmarkEnd w:id="408"/>
    </w:p>
    <w:p w14:paraId="5D35EBF0"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09" w:name="_Toc531891894"/>
      <w:r w:rsidRPr="006F02C5">
        <w:rPr>
          <w:rFonts w:asciiTheme="minorHAnsi" w:eastAsia="Verdana" w:hAnsiTheme="minorHAnsi" w:cstheme="minorHAnsi"/>
          <w:b/>
          <w:sz w:val="24"/>
          <w:szCs w:val="24"/>
        </w:rPr>
        <w:t>2.2.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Rodzaje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materiałów.</w:t>
      </w:r>
      <w:bookmarkEnd w:id="409"/>
    </w:p>
    <w:p w14:paraId="78A92D53" w14:textId="77777777" w:rsidR="00583D4E" w:rsidRPr="006F02C5" w:rsidRDefault="00583D4E" w:rsidP="00583D4E">
      <w:pPr>
        <w:pStyle w:val="tekstost"/>
        <w:rPr>
          <w:rFonts w:asciiTheme="minorHAnsi" w:hAnsiTheme="minorHAnsi" w:cstheme="minorHAnsi"/>
        </w:rPr>
      </w:pPr>
      <w:bookmarkStart w:id="410" w:name="_Toc531891895"/>
      <w:r w:rsidRPr="006F02C5">
        <w:rPr>
          <w:rFonts w:asciiTheme="minorHAnsi" w:hAnsiTheme="minorHAnsi" w:cstheme="minorHAnsi"/>
        </w:rPr>
        <w:t>Przy</w:t>
      </w:r>
      <w:r>
        <w:rPr>
          <w:rFonts w:asciiTheme="minorHAnsi" w:hAnsiTheme="minorHAnsi" w:cstheme="minorHAnsi"/>
        </w:rPr>
        <w:t xml:space="preserve"> </w:t>
      </w:r>
      <w:r w:rsidRPr="006F02C5">
        <w:rPr>
          <w:rFonts w:asciiTheme="minorHAnsi" w:hAnsiTheme="minorHAnsi" w:cstheme="minorHAnsi"/>
        </w:rPr>
        <w:t>zakładaniu</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pielęgnacji</w:t>
      </w:r>
      <w:r>
        <w:rPr>
          <w:rFonts w:asciiTheme="minorHAnsi" w:hAnsiTheme="minorHAnsi" w:cstheme="minorHAnsi"/>
        </w:rPr>
        <w:t xml:space="preserve"> </w:t>
      </w:r>
      <w:r w:rsidRPr="006F02C5">
        <w:rPr>
          <w:rFonts w:asciiTheme="minorHAnsi" w:hAnsiTheme="minorHAnsi" w:cstheme="minorHAnsi"/>
        </w:rPr>
        <w:t>trawników</w:t>
      </w:r>
      <w:r>
        <w:rPr>
          <w:rFonts w:asciiTheme="minorHAnsi" w:hAnsiTheme="minorHAnsi" w:cstheme="minorHAnsi"/>
        </w:rPr>
        <w:t xml:space="preserve"> </w:t>
      </w:r>
      <w:r w:rsidRPr="006F02C5">
        <w:rPr>
          <w:rFonts w:asciiTheme="minorHAnsi" w:hAnsiTheme="minorHAnsi" w:cstheme="minorHAnsi"/>
        </w:rPr>
        <w:t>zostaną</w:t>
      </w:r>
      <w:r>
        <w:rPr>
          <w:rFonts w:asciiTheme="minorHAnsi" w:hAnsiTheme="minorHAnsi" w:cstheme="minorHAnsi"/>
        </w:rPr>
        <w:t xml:space="preserve"> </w:t>
      </w:r>
      <w:r w:rsidRPr="006F02C5">
        <w:rPr>
          <w:rFonts w:asciiTheme="minorHAnsi" w:hAnsiTheme="minorHAnsi" w:cstheme="minorHAnsi"/>
        </w:rPr>
        <w:t>użyte</w:t>
      </w:r>
      <w:r>
        <w:rPr>
          <w:rFonts w:asciiTheme="minorHAnsi" w:hAnsiTheme="minorHAnsi" w:cstheme="minorHAnsi"/>
        </w:rPr>
        <w:t xml:space="preserve"> </w:t>
      </w:r>
      <w:r w:rsidRPr="006F02C5">
        <w:rPr>
          <w:rFonts w:asciiTheme="minorHAnsi" w:hAnsiTheme="minorHAnsi" w:cstheme="minorHAnsi"/>
        </w:rPr>
        <w:t>następujące</w:t>
      </w:r>
      <w:r>
        <w:rPr>
          <w:rFonts w:asciiTheme="minorHAnsi" w:hAnsiTheme="minorHAnsi" w:cstheme="minorHAnsi"/>
        </w:rPr>
        <w:t xml:space="preserve"> </w:t>
      </w:r>
      <w:r w:rsidRPr="006F02C5">
        <w:rPr>
          <w:rFonts w:asciiTheme="minorHAnsi" w:hAnsiTheme="minorHAnsi" w:cstheme="minorHAnsi"/>
        </w:rPr>
        <w:t>materiały:</w:t>
      </w:r>
      <w:bookmarkEnd w:id="410"/>
    </w:p>
    <w:p w14:paraId="0D3CD2E0" w14:textId="77777777" w:rsidR="00583D4E" w:rsidRPr="006F02C5" w:rsidRDefault="00583D4E">
      <w:pPr>
        <w:pStyle w:val="tekstost"/>
        <w:numPr>
          <w:ilvl w:val="0"/>
          <w:numId w:val="94"/>
        </w:numPr>
        <w:rPr>
          <w:rFonts w:asciiTheme="minorHAnsi" w:hAnsiTheme="minorHAnsi" w:cstheme="minorHAnsi"/>
        </w:rPr>
      </w:pPr>
      <w:bookmarkStart w:id="411" w:name="_Toc531891896"/>
      <w:r w:rsidRPr="006F02C5">
        <w:rPr>
          <w:rFonts w:asciiTheme="minorHAnsi" w:hAnsiTheme="minorHAnsi" w:cstheme="minorHAnsi"/>
        </w:rPr>
        <w:t>ziemia</w:t>
      </w:r>
      <w:r>
        <w:rPr>
          <w:rFonts w:asciiTheme="minorHAnsi" w:hAnsiTheme="minorHAnsi" w:cstheme="minorHAnsi"/>
        </w:rPr>
        <w:t xml:space="preserve"> </w:t>
      </w:r>
      <w:r w:rsidRPr="006F02C5">
        <w:rPr>
          <w:rFonts w:asciiTheme="minorHAnsi" w:hAnsiTheme="minorHAnsi" w:cstheme="minorHAnsi"/>
        </w:rPr>
        <w:t>urodzajna</w:t>
      </w:r>
      <w:r>
        <w:rPr>
          <w:rFonts w:asciiTheme="minorHAnsi" w:hAnsiTheme="minorHAnsi" w:cstheme="minorHAnsi"/>
        </w:rPr>
        <w:t xml:space="preserve"> </w:t>
      </w:r>
      <w:r w:rsidRPr="006F02C5">
        <w:rPr>
          <w:rFonts w:asciiTheme="minorHAnsi" w:hAnsiTheme="minorHAnsi" w:cstheme="minorHAnsi"/>
        </w:rPr>
        <w:t>dowożona</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ukropu</w:t>
      </w:r>
      <w:r>
        <w:rPr>
          <w:rFonts w:asciiTheme="minorHAnsi" w:hAnsiTheme="minorHAnsi" w:cstheme="minorHAnsi"/>
        </w:rPr>
        <w:t xml:space="preserve"> </w:t>
      </w:r>
      <w:r w:rsidRPr="006F02C5">
        <w:rPr>
          <w:rFonts w:asciiTheme="minorHAnsi" w:hAnsiTheme="minorHAnsi" w:cstheme="minorHAnsi"/>
        </w:rPr>
        <w:t>wskazanego</w:t>
      </w:r>
      <w:r>
        <w:rPr>
          <w:rFonts w:asciiTheme="minorHAnsi" w:hAnsiTheme="minorHAnsi" w:cstheme="minorHAnsi"/>
        </w:rPr>
        <w:t xml:space="preserve"> </w:t>
      </w:r>
      <w:r w:rsidRPr="006F02C5">
        <w:rPr>
          <w:rFonts w:asciiTheme="minorHAnsi" w:hAnsiTheme="minorHAnsi" w:cstheme="minorHAnsi"/>
        </w:rPr>
        <w:t>przez</w:t>
      </w:r>
      <w:r>
        <w:rPr>
          <w:rFonts w:asciiTheme="minorHAnsi" w:hAnsiTheme="minorHAnsi" w:cstheme="minorHAnsi"/>
        </w:rPr>
        <w:t xml:space="preserve"> </w:t>
      </w:r>
      <w:r w:rsidRPr="006F02C5">
        <w:rPr>
          <w:rFonts w:asciiTheme="minorHAnsi" w:hAnsiTheme="minorHAnsi" w:cstheme="minorHAnsi"/>
        </w:rPr>
        <w:t>Inwestora</w:t>
      </w:r>
      <w:bookmarkEnd w:id="411"/>
    </w:p>
    <w:p w14:paraId="71728974" w14:textId="77777777" w:rsidR="00583D4E" w:rsidRPr="006F02C5" w:rsidRDefault="00583D4E">
      <w:pPr>
        <w:pStyle w:val="tekstost"/>
        <w:numPr>
          <w:ilvl w:val="0"/>
          <w:numId w:val="94"/>
        </w:numPr>
        <w:rPr>
          <w:rFonts w:asciiTheme="minorHAnsi" w:hAnsiTheme="minorHAnsi" w:cstheme="minorHAnsi"/>
        </w:rPr>
      </w:pPr>
      <w:bookmarkStart w:id="412" w:name="_Toc531891897"/>
      <w:r w:rsidRPr="006F02C5">
        <w:rPr>
          <w:rFonts w:asciiTheme="minorHAnsi" w:hAnsiTheme="minorHAnsi" w:cstheme="minorHAnsi"/>
        </w:rPr>
        <w:t>mieszanka</w:t>
      </w:r>
      <w:r>
        <w:rPr>
          <w:rFonts w:asciiTheme="minorHAnsi" w:hAnsiTheme="minorHAnsi" w:cstheme="minorHAnsi"/>
        </w:rPr>
        <w:t xml:space="preserve"> </w:t>
      </w:r>
      <w:r w:rsidRPr="006F02C5">
        <w:rPr>
          <w:rFonts w:asciiTheme="minorHAnsi" w:hAnsiTheme="minorHAnsi" w:cstheme="minorHAnsi"/>
        </w:rPr>
        <w:t>torfu</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nawozami</w:t>
      </w:r>
      <w:r>
        <w:rPr>
          <w:rFonts w:asciiTheme="minorHAnsi" w:hAnsiTheme="minorHAnsi" w:cstheme="minorHAnsi"/>
        </w:rPr>
        <w:t xml:space="preserve"> </w:t>
      </w:r>
      <w:r w:rsidRPr="006F02C5">
        <w:rPr>
          <w:rFonts w:asciiTheme="minorHAnsi" w:hAnsiTheme="minorHAnsi" w:cstheme="minorHAnsi"/>
        </w:rPr>
        <w:t>mineralnymi</w:t>
      </w:r>
      <w:bookmarkEnd w:id="412"/>
    </w:p>
    <w:p w14:paraId="52101C2E" w14:textId="77777777" w:rsidR="00583D4E" w:rsidRPr="006F02C5" w:rsidRDefault="00583D4E">
      <w:pPr>
        <w:pStyle w:val="tekstost"/>
        <w:numPr>
          <w:ilvl w:val="0"/>
          <w:numId w:val="94"/>
        </w:numPr>
        <w:rPr>
          <w:rFonts w:asciiTheme="minorHAnsi" w:hAnsiTheme="minorHAnsi" w:cstheme="minorHAnsi"/>
        </w:rPr>
      </w:pPr>
      <w:bookmarkStart w:id="413" w:name="_Toc531891898"/>
      <w:r w:rsidRPr="006F02C5">
        <w:rPr>
          <w:rFonts w:asciiTheme="minorHAnsi" w:hAnsiTheme="minorHAnsi" w:cstheme="minorHAnsi"/>
        </w:rPr>
        <w:t>nasiona</w:t>
      </w:r>
      <w:r>
        <w:rPr>
          <w:rFonts w:asciiTheme="minorHAnsi" w:hAnsiTheme="minorHAnsi" w:cstheme="minorHAnsi"/>
        </w:rPr>
        <w:t xml:space="preserve"> </w:t>
      </w:r>
      <w:r w:rsidRPr="006F02C5">
        <w:rPr>
          <w:rFonts w:asciiTheme="minorHAnsi" w:hAnsiTheme="minorHAnsi" w:cstheme="minorHAnsi"/>
        </w:rPr>
        <w:t>traw</w:t>
      </w:r>
      <w:r>
        <w:rPr>
          <w:rFonts w:asciiTheme="minorHAnsi" w:hAnsiTheme="minorHAnsi" w:cstheme="minorHAnsi"/>
        </w:rPr>
        <w:t xml:space="preserve"> </w:t>
      </w:r>
      <w:r w:rsidRPr="006F02C5">
        <w:rPr>
          <w:rFonts w:asciiTheme="minorHAnsi" w:hAnsiTheme="minorHAnsi" w:cstheme="minorHAnsi"/>
        </w:rPr>
        <w:t>-</w:t>
      </w:r>
      <w:r>
        <w:rPr>
          <w:rFonts w:asciiTheme="minorHAnsi" w:hAnsiTheme="minorHAnsi" w:cstheme="minorHAnsi"/>
        </w:rPr>
        <w:t xml:space="preserve"> </w:t>
      </w:r>
      <w:r w:rsidRPr="006F02C5">
        <w:rPr>
          <w:rFonts w:asciiTheme="minorHAnsi" w:hAnsiTheme="minorHAnsi" w:cstheme="minorHAnsi"/>
        </w:rPr>
        <w:t>mieszanka</w:t>
      </w:r>
      <w:r>
        <w:rPr>
          <w:rFonts w:asciiTheme="minorHAnsi" w:hAnsiTheme="minorHAnsi" w:cstheme="minorHAnsi"/>
        </w:rPr>
        <w:t xml:space="preserve"> </w:t>
      </w:r>
      <w:r w:rsidRPr="006F02C5">
        <w:rPr>
          <w:rFonts w:asciiTheme="minorHAnsi" w:hAnsiTheme="minorHAnsi" w:cstheme="minorHAnsi"/>
        </w:rPr>
        <w:t>dywanowa</w:t>
      </w:r>
      <w:bookmarkEnd w:id="413"/>
    </w:p>
    <w:p w14:paraId="4F15E00F" w14:textId="77777777" w:rsidR="00583D4E" w:rsidRPr="006F02C5" w:rsidRDefault="00583D4E">
      <w:pPr>
        <w:pStyle w:val="tekstost"/>
        <w:numPr>
          <w:ilvl w:val="0"/>
          <w:numId w:val="94"/>
        </w:numPr>
        <w:rPr>
          <w:rFonts w:asciiTheme="minorHAnsi" w:hAnsiTheme="minorHAnsi" w:cstheme="minorHAnsi"/>
        </w:rPr>
      </w:pPr>
      <w:bookmarkStart w:id="414" w:name="_Toc531891899"/>
      <w:r w:rsidRPr="006F02C5">
        <w:rPr>
          <w:rFonts w:asciiTheme="minorHAnsi" w:hAnsiTheme="minorHAnsi" w:cstheme="minorHAnsi"/>
        </w:rPr>
        <w:t>woda</w:t>
      </w:r>
      <w:bookmarkEnd w:id="414"/>
    </w:p>
    <w:p w14:paraId="15418701" w14:textId="77777777" w:rsidR="00583D4E" w:rsidRPr="006F02C5" w:rsidRDefault="00583D4E">
      <w:pPr>
        <w:pStyle w:val="tekstost"/>
        <w:numPr>
          <w:ilvl w:val="0"/>
          <w:numId w:val="94"/>
        </w:numPr>
        <w:rPr>
          <w:rFonts w:asciiTheme="minorHAnsi" w:hAnsiTheme="minorHAnsi" w:cstheme="minorHAnsi"/>
        </w:rPr>
      </w:pPr>
      <w:bookmarkStart w:id="415" w:name="_Toc531891900"/>
      <w:r w:rsidRPr="006F02C5">
        <w:rPr>
          <w:rFonts w:asciiTheme="minorHAnsi" w:hAnsiTheme="minorHAnsi" w:cstheme="minorHAnsi"/>
        </w:rPr>
        <w:t>nawozy</w:t>
      </w:r>
      <w:r>
        <w:rPr>
          <w:rFonts w:asciiTheme="minorHAnsi" w:hAnsiTheme="minorHAnsi" w:cstheme="minorHAnsi"/>
        </w:rPr>
        <w:t xml:space="preserve"> </w:t>
      </w:r>
      <w:r w:rsidRPr="006F02C5">
        <w:rPr>
          <w:rFonts w:asciiTheme="minorHAnsi" w:hAnsiTheme="minorHAnsi" w:cstheme="minorHAnsi"/>
        </w:rPr>
        <w:t>mineralne</w:t>
      </w:r>
      <w:r>
        <w:rPr>
          <w:rFonts w:asciiTheme="minorHAnsi" w:hAnsiTheme="minorHAnsi" w:cstheme="minorHAnsi"/>
        </w:rPr>
        <w:t xml:space="preserve"> </w:t>
      </w:r>
      <w:r w:rsidRPr="006F02C5">
        <w:rPr>
          <w:rFonts w:asciiTheme="minorHAnsi" w:hAnsiTheme="minorHAnsi" w:cstheme="minorHAnsi"/>
        </w:rPr>
        <w:t>(Azofoska)</w:t>
      </w:r>
      <w:bookmarkEnd w:id="415"/>
    </w:p>
    <w:p w14:paraId="0DE4E5E4" w14:textId="77777777" w:rsidR="00583D4E" w:rsidRPr="006F02C5" w:rsidRDefault="00583D4E" w:rsidP="00583D4E">
      <w:pPr>
        <w:pStyle w:val="tekstost"/>
        <w:rPr>
          <w:rFonts w:asciiTheme="minorHAnsi" w:hAnsiTheme="minorHAnsi" w:cstheme="minorHAnsi"/>
          <w:sz w:val="18"/>
          <w:szCs w:val="18"/>
        </w:rPr>
      </w:pPr>
      <w:bookmarkStart w:id="416" w:name="_Toc531891901"/>
      <w:r w:rsidRPr="006F02C5">
        <w:rPr>
          <w:rFonts w:asciiTheme="minorHAnsi" w:hAnsiTheme="minorHAnsi" w:cstheme="minorHAnsi"/>
        </w:rPr>
        <w:t>Wszystkie</w:t>
      </w:r>
      <w:r>
        <w:rPr>
          <w:rFonts w:asciiTheme="minorHAnsi" w:hAnsiTheme="minorHAnsi" w:cstheme="minorHAnsi"/>
        </w:rPr>
        <w:t xml:space="preserve"> </w:t>
      </w:r>
      <w:r w:rsidRPr="006F02C5">
        <w:rPr>
          <w:rFonts w:asciiTheme="minorHAnsi" w:hAnsiTheme="minorHAnsi" w:cstheme="minorHAnsi"/>
        </w:rPr>
        <w:t>materiały</w:t>
      </w:r>
      <w:r>
        <w:rPr>
          <w:rFonts w:asciiTheme="minorHAnsi" w:hAnsiTheme="minorHAnsi" w:cstheme="minorHAnsi"/>
        </w:rPr>
        <w:t xml:space="preserve"> </w:t>
      </w:r>
      <w:r w:rsidRPr="006F02C5">
        <w:rPr>
          <w:rFonts w:asciiTheme="minorHAnsi" w:hAnsiTheme="minorHAnsi" w:cstheme="minorHAnsi"/>
        </w:rPr>
        <w:t>powinny</w:t>
      </w:r>
      <w:r>
        <w:rPr>
          <w:rFonts w:asciiTheme="minorHAnsi" w:hAnsiTheme="minorHAnsi" w:cstheme="minorHAnsi"/>
        </w:rPr>
        <w:t xml:space="preserve"> </w:t>
      </w:r>
      <w:r w:rsidRPr="006F02C5">
        <w:rPr>
          <w:rFonts w:asciiTheme="minorHAnsi" w:hAnsiTheme="minorHAnsi" w:cstheme="minorHAnsi"/>
        </w:rPr>
        <w:t>spełniać</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podane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OST</w:t>
      </w:r>
      <w:r>
        <w:rPr>
          <w:rFonts w:asciiTheme="minorHAnsi" w:hAnsiTheme="minorHAnsi" w:cstheme="minorHAnsi"/>
        </w:rPr>
        <w:t xml:space="preserve"> </w:t>
      </w:r>
      <w:r w:rsidRPr="006F02C5">
        <w:rPr>
          <w:rFonts w:asciiTheme="minorHAnsi" w:hAnsiTheme="minorHAnsi" w:cstheme="minorHAnsi"/>
        </w:rPr>
        <w:t>D.09.00.00.</w:t>
      </w:r>
      <w:r>
        <w:rPr>
          <w:rFonts w:asciiTheme="minorHAnsi" w:hAnsiTheme="minorHAnsi" w:cstheme="minorHAnsi"/>
        </w:rPr>
        <w:t xml:space="preserve"> </w:t>
      </w:r>
      <w:r w:rsidRPr="006F02C5">
        <w:rPr>
          <w:rFonts w:asciiTheme="minorHAnsi" w:hAnsiTheme="minorHAnsi" w:cstheme="minorHAnsi"/>
        </w:rPr>
        <w:t>„Zieleń</w:t>
      </w:r>
      <w:r>
        <w:rPr>
          <w:rFonts w:asciiTheme="minorHAnsi" w:hAnsiTheme="minorHAnsi" w:cstheme="minorHAnsi"/>
        </w:rPr>
        <w:t xml:space="preserve"> </w:t>
      </w:r>
      <w:r w:rsidRPr="006F02C5">
        <w:rPr>
          <w:rFonts w:asciiTheme="minorHAnsi" w:hAnsiTheme="minorHAnsi" w:cstheme="minorHAnsi"/>
        </w:rPr>
        <w:t>drogowa”</w:t>
      </w:r>
      <w:r>
        <w:rPr>
          <w:rFonts w:asciiTheme="minorHAnsi" w:hAnsiTheme="minorHAnsi" w:cstheme="minorHAnsi"/>
        </w:rPr>
        <w:t xml:space="preserve"> </w:t>
      </w:r>
      <w:r w:rsidRPr="006F02C5">
        <w:rPr>
          <w:rFonts w:asciiTheme="minorHAnsi" w:hAnsiTheme="minorHAnsi" w:cstheme="minorHAnsi"/>
        </w:rPr>
        <w:t>pkt.2,</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odpowiednich</w:t>
      </w:r>
      <w:r>
        <w:rPr>
          <w:rFonts w:asciiTheme="minorHAnsi" w:hAnsiTheme="minorHAnsi" w:cstheme="minorHAnsi"/>
        </w:rPr>
        <w:t xml:space="preserve"> </w:t>
      </w:r>
      <w:r w:rsidRPr="006F02C5">
        <w:rPr>
          <w:rFonts w:asciiTheme="minorHAnsi" w:hAnsiTheme="minorHAnsi" w:cstheme="minorHAnsi"/>
        </w:rPr>
        <w:t>norm</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posiadać</w:t>
      </w:r>
      <w:r>
        <w:rPr>
          <w:rFonts w:asciiTheme="minorHAnsi" w:hAnsiTheme="minorHAnsi" w:cstheme="minorHAnsi"/>
        </w:rPr>
        <w:t xml:space="preserve"> </w:t>
      </w:r>
      <w:r w:rsidRPr="006F02C5">
        <w:rPr>
          <w:rFonts w:asciiTheme="minorHAnsi" w:hAnsiTheme="minorHAnsi" w:cstheme="minorHAnsi"/>
        </w:rPr>
        <w:t>atesty</w:t>
      </w:r>
      <w:r>
        <w:rPr>
          <w:rFonts w:asciiTheme="minorHAnsi" w:hAnsiTheme="minorHAnsi" w:cstheme="minorHAnsi"/>
        </w:rPr>
        <w:t xml:space="preserve"> </w:t>
      </w:r>
      <w:r w:rsidRPr="006F02C5">
        <w:rPr>
          <w:rFonts w:asciiTheme="minorHAnsi" w:hAnsiTheme="minorHAnsi" w:cstheme="minorHAnsi"/>
        </w:rPr>
        <w:t>producenta</w:t>
      </w:r>
      <w:r w:rsidRPr="006F02C5">
        <w:rPr>
          <w:rFonts w:asciiTheme="minorHAnsi" w:hAnsiTheme="minorHAnsi" w:cstheme="minorHAnsi"/>
          <w:sz w:val="18"/>
          <w:szCs w:val="18"/>
        </w:rPr>
        <w:t>.</w:t>
      </w:r>
      <w:bookmarkEnd w:id="416"/>
    </w:p>
    <w:p w14:paraId="21541BF8" w14:textId="77777777" w:rsidR="00583D4E" w:rsidRPr="006F02C5" w:rsidRDefault="00583D4E" w:rsidP="00583D4E">
      <w:pPr>
        <w:tabs>
          <w:tab w:val="left" w:pos="576"/>
        </w:tabs>
        <w:spacing w:after="0" w:line="0" w:lineRule="atLeast"/>
        <w:jc w:val="left"/>
        <w:rPr>
          <w:rFonts w:asciiTheme="minorHAnsi" w:eastAsia="Verdana" w:hAnsiTheme="minorHAnsi" w:cstheme="minorHAnsi"/>
          <w:b/>
          <w:sz w:val="24"/>
          <w:szCs w:val="24"/>
        </w:rPr>
      </w:pPr>
      <w:bookmarkStart w:id="417" w:name="_Toc531891902"/>
      <w:r w:rsidRPr="006F02C5">
        <w:rPr>
          <w:rFonts w:asciiTheme="minorHAnsi" w:eastAsia="Verdana" w:hAnsiTheme="minorHAnsi" w:cstheme="minorHAnsi"/>
          <w:b/>
          <w:sz w:val="24"/>
          <w:szCs w:val="24"/>
        </w:rPr>
        <w:t>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Sprzęt</w:t>
      </w:r>
      <w:bookmarkEnd w:id="417"/>
    </w:p>
    <w:p w14:paraId="32C1BF27"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18" w:name="_Toc531891903"/>
      <w:r w:rsidRPr="006F02C5">
        <w:rPr>
          <w:rFonts w:asciiTheme="minorHAnsi" w:eastAsia="Verdana" w:hAnsiTheme="minorHAnsi" w:cstheme="minorHAnsi"/>
          <w:b/>
          <w:sz w:val="24"/>
          <w:szCs w:val="24"/>
        </w:rPr>
        <w:t>3.1.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sprzętu</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podano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D-M.00.00.00.</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pkt.3.</w:t>
      </w:r>
      <w:bookmarkEnd w:id="418"/>
    </w:p>
    <w:p w14:paraId="4DCF0EA3"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19" w:name="_Toc531891904"/>
      <w:r w:rsidRPr="006F02C5">
        <w:rPr>
          <w:rFonts w:asciiTheme="minorHAnsi" w:eastAsia="Verdana" w:hAnsiTheme="minorHAnsi" w:cstheme="minorHAnsi"/>
          <w:b/>
          <w:sz w:val="24"/>
          <w:szCs w:val="24"/>
        </w:rPr>
        <w:t>3.2.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Rodzaje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sprzętu.</w:t>
      </w:r>
      <w:bookmarkEnd w:id="419"/>
    </w:p>
    <w:p w14:paraId="1B716A65" w14:textId="77777777" w:rsidR="00583D4E" w:rsidRPr="006F02C5" w:rsidRDefault="00583D4E" w:rsidP="00583D4E">
      <w:pPr>
        <w:pStyle w:val="tekstost"/>
        <w:rPr>
          <w:rFonts w:asciiTheme="minorHAnsi" w:hAnsiTheme="minorHAnsi" w:cstheme="minorHAnsi"/>
        </w:rPr>
      </w:pPr>
      <w:bookmarkStart w:id="420" w:name="_Toc531891905"/>
      <w:r w:rsidRPr="006F02C5">
        <w:rPr>
          <w:rFonts w:asciiTheme="minorHAnsi" w:hAnsiTheme="minorHAnsi" w:cstheme="minorHAnsi"/>
        </w:rPr>
        <w:t>Przy</w:t>
      </w:r>
      <w:r>
        <w:rPr>
          <w:rFonts w:asciiTheme="minorHAnsi" w:hAnsiTheme="minorHAnsi" w:cstheme="minorHAnsi"/>
        </w:rPr>
        <w:t xml:space="preserve"> </w:t>
      </w:r>
      <w:r w:rsidRPr="006F02C5">
        <w:rPr>
          <w:rFonts w:asciiTheme="minorHAnsi" w:hAnsiTheme="minorHAnsi" w:cstheme="minorHAnsi"/>
        </w:rPr>
        <w:t>zakładaniu</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pielęgnacji</w:t>
      </w:r>
      <w:r>
        <w:rPr>
          <w:rFonts w:asciiTheme="minorHAnsi" w:hAnsiTheme="minorHAnsi" w:cstheme="minorHAnsi"/>
        </w:rPr>
        <w:t xml:space="preserve"> </w:t>
      </w:r>
      <w:r w:rsidRPr="006F02C5">
        <w:rPr>
          <w:rFonts w:asciiTheme="minorHAnsi" w:hAnsiTheme="minorHAnsi" w:cstheme="minorHAnsi"/>
        </w:rPr>
        <w:t>trawników</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terenie</w:t>
      </w:r>
      <w:r>
        <w:rPr>
          <w:rFonts w:asciiTheme="minorHAnsi" w:hAnsiTheme="minorHAnsi" w:cstheme="minorHAnsi"/>
        </w:rPr>
        <w:t xml:space="preserve"> </w:t>
      </w:r>
      <w:r w:rsidRPr="006F02C5">
        <w:rPr>
          <w:rFonts w:asciiTheme="minorHAnsi" w:hAnsiTheme="minorHAnsi" w:cstheme="minorHAnsi"/>
        </w:rPr>
        <w:t>płaskim</w:t>
      </w:r>
      <w:r>
        <w:rPr>
          <w:rFonts w:asciiTheme="minorHAnsi" w:hAnsiTheme="minorHAnsi" w:cstheme="minorHAnsi"/>
        </w:rPr>
        <w:t xml:space="preserve"> </w:t>
      </w:r>
      <w:r w:rsidRPr="006F02C5">
        <w:rPr>
          <w:rFonts w:asciiTheme="minorHAnsi" w:hAnsiTheme="minorHAnsi" w:cstheme="minorHAnsi"/>
        </w:rPr>
        <w:t>należy</w:t>
      </w:r>
      <w:r>
        <w:rPr>
          <w:rFonts w:asciiTheme="minorHAnsi" w:hAnsiTheme="minorHAnsi" w:cstheme="minorHAnsi"/>
        </w:rPr>
        <w:t xml:space="preserve"> </w:t>
      </w:r>
      <w:r w:rsidRPr="006F02C5">
        <w:rPr>
          <w:rFonts w:asciiTheme="minorHAnsi" w:hAnsiTheme="minorHAnsi" w:cstheme="minorHAnsi"/>
        </w:rPr>
        <w:t>stosować:</w:t>
      </w:r>
      <w:bookmarkEnd w:id="420"/>
    </w:p>
    <w:p w14:paraId="690B5CBC" w14:textId="77777777" w:rsidR="00583D4E" w:rsidRPr="006F02C5" w:rsidRDefault="00583D4E">
      <w:pPr>
        <w:pStyle w:val="tekstost"/>
        <w:numPr>
          <w:ilvl w:val="0"/>
          <w:numId w:val="94"/>
        </w:numPr>
        <w:rPr>
          <w:rFonts w:asciiTheme="minorHAnsi" w:hAnsiTheme="minorHAnsi" w:cstheme="minorHAnsi"/>
        </w:rPr>
      </w:pPr>
      <w:bookmarkStart w:id="421" w:name="_Toc531891906"/>
      <w:r w:rsidRPr="006F02C5">
        <w:rPr>
          <w:rFonts w:asciiTheme="minorHAnsi" w:hAnsiTheme="minorHAnsi" w:cstheme="minorHAnsi"/>
        </w:rPr>
        <w:t>samochód</w:t>
      </w:r>
      <w:r>
        <w:rPr>
          <w:rFonts w:asciiTheme="minorHAnsi" w:hAnsiTheme="minorHAnsi" w:cstheme="minorHAnsi"/>
        </w:rPr>
        <w:t xml:space="preserve"> </w:t>
      </w:r>
      <w:r w:rsidRPr="006F02C5">
        <w:rPr>
          <w:rFonts w:asciiTheme="minorHAnsi" w:hAnsiTheme="minorHAnsi" w:cstheme="minorHAnsi"/>
        </w:rPr>
        <w:t>samowyładowczy</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5</w:t>
      </w:r>
      <w:r>
        <w:rPr>
          <w:rFonts w:asciiTheme="minorHAnsi" w:hAnsiTheme="minorHAnsi" w:cstheme="minorHAnsi"/>
        </w:rPr>
        <w:t xml:space="preserve"> </w:t>
      </w:r>
      <w:r w:rsidRPr="006F02C5">
        <w:rPr>
          <w:rFonts w:asciiTheme="minorHAnsi" w:hAnsiTheme="minorHAnsi" w:cstheme="minorHAnsi"/>
        </w:rPr>
        <w:t>t.</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wywiezienia</w:t>
      </w:r>
      <w:r>
        <w:rPr>
          <w:rFonts w:asciiTheme="minorHAnsi" w:hAnsiTheme="minorHAnsi" w:cstheme="minorHAnsi"/>
        </w:rPr>
        <w:t xml:space="preserve"> </w:t>
      </w:r>
      <w:r w:rsidRPr="006F02C5">
        <w:rPr>
          <w:rFonts w:asciiTheme="minorHAnsi" w:hAnsiTheme="minorHAnsi" w:cstheme="minorHAnsi"/>
        </w:rPr>
        <w:t>zanieczyszczeń</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terenu</w:t>
      </w:r>
      <w:r>
        <w:rPr>
          <w:rFonts w:asciiTheme="minorHAnsi" w:hAnsiTheme="minorHAnsi" w:cstheme="minorHAnsi"/>
        </w:rPr>
        <w:t xml:space="preserve"> </w:t>
      </w:r>
      <w:r w:rsidRPr="006F02C5">
        <w:rPr>
          <w:rFonts w:asciiTheme="minorHAnsi" w:hAnsiTheme="minorHAnsi" w:cstheme="minorHAnsi"/>
        </w:rPr>
        <w:t>budowy</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transportu</w:t>
      </w:r>
      <w:r>
        <w:rPr>
          <w:rFonts w:asciiTheme="minorHAnsi" w:hAnsiTheme="minorHAnsi" w:cstheme="minorHAnsi"/>
        </w:rPr>
        <w:t xml:space="preserve"> </w:t>
      </w:r>
      <w:r w:rsidRPr="006F02C5">
        <w:rPr>
          <w:rFonts w:asciiTheme="minorHAnsi" w:hAnsiTheme="minorHAnsi" w:cstheme="minorHAnsi"/>
        </w:rPr>
        <w:t>ziemi</w:t>
      </w:r>
      <w:r>
        <w:rPr>
          <w:rFonts w:asciiTheme="minorHAnsi" w:hAnsiTheme="minorHAnsi" w:cstheme="minorHAnsi"/>
        </w:rPr>
        <w:t xml:space="preserve"> </w:t>
      </w:r>
      <w:r w:rsidRPr="006F02C5">
        <w:rPr>
          <w:rFonts w:asciiTheme="minorHAnsi" w:hAnsiTheme="minorHAnsi" w:cstheme="minorHAnsi"/>
        </w:rPr>
        <w:t>urodzajnej</w:t>
      </w:r>
      <w:bookmarkEnd w:id="421"/>
    </w:p>
    <w:p w14:paraId="73F19367" w14:textId="77777777" w:rsidR="00583D4E" w:rsidRPr="006F02C5" w:rsidRDefault="00583D4E">
      <w:pPr>
        <w:pStyle w:val="tekstost"/>
        <w:numPr>
          <w:ilvl w:val="0"/>
          <w:numId w:val="94"/>
        </w:numPr>
        <w:rPr>
          <w:rFonts w:asciiTheme="minorHAnsi" w:hAnsiTheme="minorHAnsi" w:cstheme="minorHAnsi"/>
        </w:rPr>
      </w:pPr>
      <w:bookmarkStart w:id="422" w:name="_Toc531891907"/>
      <w:r w:rsidRPr="006F02C5">
        <w:rPr>
          <w:rFonts w:asciiTheme="minorHAnsi" w:hAnsiTheme="minorHAnsi" w:cstheme="minorHAnsi"/>
        </w:rPr>
        <w:t>samochód</w:t>
      </w:r>
      <w:r>
        <w:rPr>
          <w:rFonts w:asciiTheme="minorHAnsi" w:hAnsiTheme="minorHAnsi" w:cstheme="minorHAnsi"/>
        </w:rPr>
        <w:t xml:space="preserve"> </w:t>
      </w:r>
      <w:r w:rsidRPr="006F02C5">
        <w:rPr>
          <w:rFonts w:asciiTheme="minorHAnsi" w:hAnsiTheme="minorHAnsi" w:cstheme="minorHAnsi"/>
        </w:rPr>
        <w:t>skrzyniowy</w:t>
      </w:r>
      <w:r>
        <w:rPr>
          <w:rFonts w:asciiTheme="minorHAnsi" w:hAnsiTheme="minorHAnsi" w:cstheme="minorHAnsi"/>
        </w:rPr>
        <w:t xml:space="preserve"> </w:t>
      </w:r>
      <w:r w:rsidRPr="006F02C5">
        <w:rPr>
          <w:rFonts w:asciiTheme="minorHAnsi" w:hAnsiTheme="minorHAnsi" w:cstheme="minorHAnsi"/>
        </w:rPr>
        <w:t>5</w:t>
      </w:r>
      <w:r>
        <w:rPr>
          <w:rFonts w:asciiTheme="minorHAnsi" w:hAnsiTheme="minorHAnsi" w:cstheme="minorHAnsi"/>
        </w:rPr>
        <w:t xml:space="preserve"> </w:t>
      </w:r>
      <w:r w:rsidRPr="006F02C5">
        <w:rPr>
          <w:rFonts w:asciiTheme="minorHAnsi" w:hAnsiTheme="minorHAnsi" w:cstheme="minorHAnsi"/>
        </w:rPr>
        <w:t>t.</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transportu</w:t>
      </w:r>
      <w:r>
        <w:rPr>
          <w:rFonts w:asciiTheme="minorHAnsi" w:hAnsiTheme="minorHAnsi" w:cstheme="minorHAnsi"/>
        </w:rPr>
        <w:t xml:space="preserve"> </w:t>
      </w:r>
      <w:r w:rsidRPr="006F02C5">
        <w:rPr>
          <w:rFonts w:asciiTheme="minorHAnsi" w:hAnsiTheme="minorHAnsi" w:cstheme="minorHAnsi"/>
        </w:rPr>
        <w:t>torfu,</w:t>
      </w:r>
      <w:r>
        <w:rPr>
          <w:rFonts w:asciiTheme="minorHAnsi" w:hAnsiTheme="minorHAnsi" w:cstheme="minorHAnsi"/>
        </w:rPr>
        <w:t xml:space="preserve"> </w:t>
      </w:r>
      <w:r w:rsidRPr="006F02C5">
        <w:rPr>
          <w:rFonts w:asciiTheme="minorHAnsi" w:hAnsiTheme="minorHAnsi" w:cstheme="minorHAnsi"/>
        </w:rPr>
        <w:t>nasion</w:t>
      </w:r>
      <w:r>
        <w:rPr>
          <w:rFonts w:asciiTheme="minorHAnsi" w:hAnsiTheme="minorHAnsi" w:cstheme="minorHAnsi"/>
        </w:rPr>
        <w:t xml:space="preserve"> </w:t>
      </w:r>
      <w:r w:rsidRPr="006F02C5">
        <w:rPr>
          <w:rFonts w:asciiTheme="minorHAnsi" w:hAnsiTheme="minorHAnsi" w:cstheme="minorHAnsi"/>
        </w:rPr>
        <w:t>traw</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nawozów</w:t>
      </w:r>
      <w:bookmarkEnd w:id="422"/>
    </w:p>
    <w:p w14:paraId="15B0C0F8" w14:textId="77777777" w:rsidR="00583D4E" w:rsidRPr="006F02C5" w:rsidRDefault="00583D4E">
      <w:pPr>
        <w:pStyle w:val="tekstost"/>
        <w:numPr>
          <w:ilvl w:val="0"/>
          <w:numId w:val="94"/>
        </w:numPr>
        <w:rPr>
          <w:rFonts w:asciiTheme="minorHAnsi" w:hAnsiTheme="minorHAnsi" w:cstheme="minorHAnsi"/>
        </w:rPr>
      </w:pPr>
      <w:bookmarkStart w:id="423" w:name="_Toc531891908"/>
      <w:r w:rsidRPr="006F02C5">
        <w:rPr>
          <w:rFonts w:asciiTheme="minorHAnsi" w:hAnsiTheme="minorHAnsi" w:cstheme="minorHAnsi"/>
        </w:rPr>
        <w:t>spycharka</w:t>
      </w:r>
      <w:r>
        <w:rPr>
          <w:rFonts w:asciiTheme="minorHAnsi" w:hAnsiTheme="minorHAnsi" w:cstheme="minorHAnsi"/>
        </w:rPr>
        <w:t xml:space="preserve"> </w:t>
      </w:r>
      <w:r w:rsidRPr="006F02C5">
        <w:rPr>
          <w:rFonts w:asciiTheme="minorHAnsi" w:hAnsiTheme="minorHAnsi" w:cstheme="minorHAnsi"/>
        </w:rPr>
        <w:t>gąsienicowa</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koparkę</w:t>
      </w:r>
      <w:r>
        <w:rPr>
          <w:rFonts w:asciiTheme="minorHAnsi" w:hAnsiTheme="minorHAnsi" w:cstheme="minorHAnsi"/>
        </w:rPr>
        <w:t xml:space="preserve"> </w:t>
      </w:r>
      <w:r w:rsidRPr="006F02C5">
        <w:rPr>
          <w:rFonts w:asciiTheme="minorHAnsi" w:hAnsiTheme="minorHAnsi" w:cstheme="minorHAnsi"/>
        </w:rPr>
        <w:t>o</w:t>
      </w:r>
      <w:r>
        <w:rPr>
          <w:rFonts w:asciiTheme="minorHAnsi" w:hAnsiTheme="minorHAnsi" w:cstheme="minorHAnsi"/>
        </w:rPr>
        <w:t xml:space="preserve"> </w:t>
      </w:r>
      <w:r w:rsidRPr="006F02C5">
        <w:rPr>
          <w:rFonts w:asciiTheme="minorHAnsi" w:hAnsiTheme="minorHAnsi" w:cstheme="minorHAnsi"/>
        </w:rPr>
        <w:t>poj.</w:t>
      </w:r>
      <w:r>
        <w:rPr>
          <w:rFonts w:asciiTheme="minorHAnsi" w:hAnsiTheme="minorHAnsi" w:cstheme="minorHAnsi"/>
        </w:rPr>
        <w:t xml:space="preserve"> </w:t>
      </w:r>
      <w:r w:rsidRPr="006F02C5">
        <w:rPr>
          <w:rFonts w:asciiTheme="minorHAnsi" w:hAnsiTheme="minorHAnsi" w:cstheme="minorHAnsi"/>
        </w:rPr>
        <w:t>0,25</w:t>
      </w:r>
      <w:r>
        <w:rPr>
          <w:rFonts w:asciiTheme="minorHAnsi" w:hAnsiTheme="minorHAnsi" w:cstheme="minorHAnsi"/>
        </w:rPr>
        <w:t xml:space="preserve"> </w:t>
      </w:r>
      <w:r w:rsidRPr="006F02C5">
        <w:rPr>
          <w:rFonts w:asciiTheme="minorHAnsi" w:hAnsiTheme="minorHAnsi" w:cstheme="minorHAnsi"/>
        </w:rPr>
        <w:t>m3</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pozyskiwania</w:t>
      </w:r>
      <w:r>
        <w:rPr>
          <w:rFonts w:asciiTheme="minorHAnsi" w:hAnsiTheme="minorHAnsi" w:cstheme="minorHAnsi"/>
        </w:rPr>
        <w:t xml:space="preserve"> </w:t>
      </w:r>
      <w:r w:rsidRPr="006F02C5">
        <w:rPr>
          <w:rFonts w:asciiTheme="minorHAnsi" w:hAnsiTheme="minorHAnsi" w:cstheme="minorHAnsi"/>
        </w:rPr>
        <w:t>ziemi</w:t>
      </w:r>
      <w:r>
        <w:rPr>
          <w:rFonts w:asciiTheme="minorHAnsi" w:hAnsiTheme="minorHAnsi" w:cstheme="minorHAnsi"/>
        </w:rPr>
        <w:t xml:space="preserve"> </w:t>
      </w:r>
      <w:r w:rsidRPr="006F02C5">
        <w:rPr>
          <w:rFonts w:asciiTheme="minorHAnsi" w:hAnsiTheme="minorHAnsi" w:cstheme="minorHAnsi"/>
        </w:rPr>
        <w:t>urodzajnej</w:t>
      </w:r>
      <w:bookmarkEnd w:id="423"/>
    </w:p>
    <w:p w14:paraId="38E7A8F6" w14:textId="77777777" w:rsidR="00583D4E" w:rsidRPr="006F02C5" w:rsidRDefault="00583D4E">
      <w:pPr>
        <w:pStyle w:val="tekstost"/>
        <w:numPr>
          <w:ilvl w:val="0"/>
          <w:numId w:val="94"/>
        </w:numPr>
        <w:rPr>
          <w:rFonts w:asciiTheme="minorHAnsi" w:hAnsiTheme="minorHAnsi" w:cstheme="minorHAnsi"/>
        </w:rPr>
      </w:pPr>
      <w:bookmarkStart w:id="424" w:name="_Toc531891909"/>
      <w:r w:rsidRPr="006F02C5">
        <w:rPr>
          <w:rFonts w:asciiTheme="minorHAnsi" w:hAnsiTheme="minorHAnsi" w:cstheme="minorHAnsi"/>
        </w:rPr>
        <w:t>sprzęt</w:t>
      </w:r>
      <w:r>
        <w:rPr>
          <w:rFonts w:asciiTheme="minorHAnsi" w:hAnsiTheme="minorHAnsi" w:cstheme="minorHAnsi"/>
        </w:rPr>
        <w:t xml:space="preserve"> </w:t>
      </w:r>
      <w:r w:rsidRPr="006F02C5">
        <w:rPr>
          <w:rFonts w:asciiTheme="minorHAnsi" w:hAnsiTheme="minorHAnsi" w:cstheme="minorHAnsi"/>
        </w:rPr>
        <w:t>ręczny</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robót</w:t>
      </w:r>
      <w:r>
        <w:rPr>
          <w:rFonts w:asciiTheme="minorHAnsi" w:hAnsiTheme="minorHAnsi" w:cstheme="minorHAnsi"/>
        </w:rPr>
        <w:t xml:space="preserve"> </w:t>
      </w:r>
      <w:r w:rsidRPr="006F02C5">
        <w:rPr>
          <w:rFonts w:asciiTheme="minorHAnsi" w:hAnsiTheme="minorHAnsi" w:cstheme="minorHAnsi"/>
        </w:rPr>
        <w:t>ziemnych</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uprawy</w:t>
      </w:r>
      <w:r>
        <w:rPr>
          <w:rFonts w:asciiTheme="minorHAnsi" w:hAnsiTheme="minorHAnsi" w:cstheme="minorHAnsi"/>
        </w:rPr>
        <w:t xml:space="preserve"> </w:t>
      </w:r>
      <w:r w:rsidRPr="006F02C5">
        <w:rPr>
          <w:rFonts w:asciiTheme="minorHAnsi" w:hAnsiTheme="minorHAnsi" w:cstheme="minorHAnsi"/>
        </w:rPr>
        <w:t>gleby</w:t>
      </w:r>
      <w:bookmarkEnd w:id="424"/>
    </w:p>
    <w:p w14:paraId="2A49A80E" w14:textId="77777777" w:rsidR="00583D4E" w:rsidRPr="006F02C5" w:rsidRDefault="00583D4E">
      <w:pPr>
        <w:pStyle w:val="tekstost"/>
        <w:numPr>
          <w:ilvl w:val="0"/>
          <w:numId w:val="94"/>
        </w:numPr>
        <w:rPr>
          <w:rFonts w:asciiTheme="minorHAnsi" w:hAnsiTheme="minorHAnsi" w:cstheme="minorHAnsi"/>
        </w:rPr>
      </w:pPr>
      <w:bookmarkStart w:id="425" w:name="_Toc531891910"/>
      <w:r w:rsidRPr="006F02C5">
        <w:rPr>
          <w:rFonts w:asciiTheme="minorHAnsi" w:hAnsiTheme="minorHAnsi" w:cstheme="minorHAnsi"/>
        </w:rPr>
        <w:t>siewnik</w:t>
      </w:r>
      <w:r>
        <w:rPr>
          <w:rFonts w:asciiTheme="minorHAnsi" w:hAnsiTheme="minorHAnsi" w:cstheme="minorHAnsi"/>
        </w:rPr>
        <w:t xml:space="preserve"> </w:t>
      </w:r>
      <w:r w:rsidRPr="006F02C5">
        <w:rPr>
          <w:rFonts w:asciiTheme="minorHAnsi" w:hAnsiTheme="minorHAnsi" w:cstheme="minorHAnsi"/>
        </w:rPr>
        <w:t>rzutowy</w:t>
      </w:r>
      <w:r>
        <w:rPr>
          <w:rFonts w:asciiTheme="minorHAnsi" w:hAnsiTheme="minorHAnsi" w:cstheme="minorHAnsi"/>
        </w:rPr>
        <w:t xml:space="preserve"> </w:t>
      </w:r>
      <w:r w:rsidRPr="006F02C5">
        <w:rPr>
          <w:rFonts w:asciiTheme="minorHAnsi" w:hAnsiTheme="minorHAnsi" w:cstheme="minorHAnsi"/>
        </w:rPr>
        <w:t>wieloczynnościowy</w:t>
      </w:r>
      <w:bookmarkEnd w:id="425"/>
    </w:p>
    <w:p w14:paraId="66C0EDE3" w14:textId="77777777" w:rsidR="00583D4E" w:rsidRPr="006F02C5" w:rsidRDefault="00583D4E">
      <w:pPr>
        <w:pStyle w:val="tekstost"/>
        <w:numPr>
          <w:ilvl w:val="0"/>
          <w:numId w:val="94"/>
        </w:numPr>
        <w:rPr>
          <w:rFonts w:asciiTheme="minorHAnsi" w:hAnsiTheme="minorHAnsi" w:cstheme="minorHAnsi"/>
        </w:rPr>
      </w:pPr>
      <w:bookmarkStart w:id="426" w:name="_Toc531891911"/>
      <w:r w:rsidRPr="006F02C5">
        <w:rPr>
          <w:rFonts w:asciiTheme="minorHAnsi" w:hAnsiTheme="minorHAnsi" w:cstheme="minorHAnsi"/>
        </w:rPr>
        <w:t>wał</w:t>
      </w:r>
      <w:r>
        <w:rPr>
          <w:rFonts w:asciiTheme="minorHAnsi" w:hAnsiTheme="minorHAnsi" w:cstheme="minorHAnsi"/>
        </w:rPr>
        <w:t xml:space="preserve"> </w:t>
      </w:r>
      <w:r w:rsidRPr="006F02C5">
        <w:rPr>
          <w:rFonts w:asciiTheme="minorHAnsi" w:hAnsiTheme="minorHAnsi" w:cstheme="minorHAnsi"/>
        </w:rPr>
        <w:t>gładki</w:t>
      </w:r>
      <w:r>
        <w:rPr>
          <w:rFonts w:asciiTheme="minorHAnsi" w:hAnsiTheme="minorHAnsi" w:cstheme="minorHAnsi"/>
        </w:rPr>
        <w:t xml:space="preserve"> </w:t>
      </w:r>
      <w:r w:rsidRPr="006F02C5">
        <w:rPr>
          <w:rFonts w:asciiTheme="minorHAnsi" w:hAnsiTheme="minorHAnsi" w:cstheme="minorHAnsi"/>
        </w:rPr>
        <w:t>ciągniony</w:t>
      </w:r>
      <w:bookmarkEnd w:id="426"/>
    </w:p>
    <w:p w14:paraId="1272FE46" w14:textId="77777777" w:rsidR="00583D4E" w:rsidRPr="006F02C5" w:rsidRDefault="00583D4E">
      <w:pPr>
        <w:pStyle w:val="tekstost"/>
        <w:numPr>
          <w:ilvl w:val="0"/>
          <w:numId w:val="94"/>
        </w:numPr>
        <w:rPr>
          <w:rFonts w:asciiTheme="minorHAnsi" w:hAnsiTheme="minorHAnsi" w:cstheme="minorHAnsi"/>
        </w:rPr>
      </w:pPr>
      <w:bookmarkStart w:id="427" w:name="_Toc531891912"/>
      <w:r w:rsidRPr="006F02C5">
        <w:rPr>
          <w:rFonts w:asciiTheme="minorHAnsi" w:hAnsiTheme="minorHAnsi" w:cstheme="minorHAnsi"/>
        </w:rPr>
        <w:t>kosiarkę</w:t>
      </w:r>
      <w:bookmarkEnd w:id="427"/>
    </w:p>
    <w:p w14:paraId="609190FB" w14:textId="77777777" w:rsidR="00583D4E" w:rsidRPr="006F02C5" w:rsidRDefault="00583D4E">
      <w:pPr>
        <w:pStyle w:val="tekstost"/>
        <w:numPr>
          <w:ilvl w:val="0"/>
          <w:numId w:val="94"/>
        </w:numPr>
        <w:rPr>
          <w:rFonts w:asciiTheme="minorHAnsi" w:hAnsiTheme="minorHAnsi" w:cstheme="minorHAnsi"/>
        </w:rPr>
      </w:pPr>
      <w:bookmarkStart w:id="428" w:name="_Toc531891913"/>
      <w:r w:rsidRPr="006F02C5">
        <w:rPr>
          <w:rFonts w:asciiTheme="minorHAnsi" w:hAnsiTheme="minorHAnsi" w:cstheme="minorHAnsi"/>
        </w:rPr>
        <w:t>sprzęt</w:t>
      </w:r>
      <w:r>
        <w:rPr>
          <w:rFonts w:asciiTheme="minorHAnsi" w:hAnsiTheme="minorHAnsi" w:cstheme="minorHAnsi"/>
        </w:rPr>
        <w:t xml:space="preserve"> </w:t>
      </w:r>
      <w:r w:rsidRPr="006F02C5">
        <w:rPr>
          <w:rFonts w:asciiTheme="minorHAnsi" w:hAnsiTheme="minorHAnsi" w:cstheme="minorHAnsi"/>
        </w:rPr>
        <w:t>mechaniczny</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podlewania</w:t>
      </w:r>
      <w:bookmarkEnd w:id="428"/>
    </w:p>
    <w:p w14:paraId="4B73C6F3" w14:textId="77777777" w:rsidR="00583D4E" w:rsidRPr="006F02C5" w:rsidRDefault="00583D4E" w:rsidP="00583D4E">
      <w:pPr>
        <w:tabs>
          <w:tab w:val="left" w:pos="576"/>
        </w:tabs>
        <w:spacing w:after="0" w:line="0" w:lineRule="atLeast"/>
        <w:jc w:val="left"/>
        <w:rPr>
          <w:rFonts w:asciiTheme="minorHAnsi" w:eastAsia="Verdana" w:hAnsiTheme="minorHAnsi" w:cstheme="minorHAnsi"/>
          <w:b/>
          <w:sz w:val="24"/>
          <w:szCs w:val="24"/>
        </w:rPr>
      </w:pPr>
      <w:bookmarkStart w:id="429" w:name="_Toc531891914"/>
      <w:r w:rsidRPr="006F02C5">
        <w:rPr>
          <w:rFonts w:asciiTheme="minorHAnsi" w:eastAsia="Verdana" w:hAnsiTheme="minorHAnsi" w:cstheme="minorHAnsi"/>
          <w:b/>
          <w:sz w:val="24"/>
          <w:szCs w:val="24"/>
        </w:rPr>
        <w:t>4.</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Transport</w:t>
      </w:r>
      <w:bookmarkEnd w:id="429"/>
    </w:p>
    <w:p w14:paraId="33A422FB"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30" w:name="_Toc531891915"/>
      <w:r w:rsidRPr="006F02C5">
        <w:rPr>
          <w:rFonts w:asciiTheme="minorHAnsi" w:eastAsia="Verdana" w:hAnsiTheme="minorHAnsi" w:cstheme="minorHAnsi"/>
          <w:b/>
          <w:sz w:val="24"/>
          <w:szCs w:val="24"/>
        </w:rPr>
        <w:t>4.1.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dotyczące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transportu.</w:t>
      </w:r>
      <w:bookmarkEnd w:id="430"/>
    </w:p>
    <w:p w14:paraId="3ADED4B2" w14:textId="77777777" w:rsidR="00583D4E" w:rsidRPr="006F02C5" w:rsidRDefault="00583D4E" w:rsidP="00583D4E">
      <w:pPr>
        <w:pStyle w:val="tekstost"/>
        <w:rPr>
          <w:rFonts w:asciiTheme="minorHAnsi" w:hAnsiTheme="minorHAnsi" w:cstheme="minorHAnsi"/>
        </w:rPr>
      </w:pPr>
      <w:bookmarkStart w:id="431" w:name="_Toc531891916"/>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podano</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ST</w:t>
      </w:r>
      <w:r>
        <w:rPr>
          <w:rFonts w:asciiTheme="minorHAnsi" w:hAnsiTheme="minorHAnsi" w:cstheme="minorHAnsi"/>
        </w:rPr>
        <w:t xml:space="preserve"> </w:t>
      </w:r>
      <w:r w:rsidRPr="006F02C5">
        <w:rPr>
          <w:rFonts w:asciiTheme="minorHAnsi" w:hAnsiTheme="minorHAnsi" w:cstheme="minorHAnsi"/>
        </w:rPr>
        <w:t>D-M.00.00.00.</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pkt.4.</w:t>
      </w:r>
      <w:bookmarkEnd w:id="431"/>
    </w:p>
    <w:p w14:paraId="11927E85"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32" w:name="_Toc531891917"/>
      <w:r w:rsidRPr="006F02C5">
        <w:rPr>
          <w:rFonts w:asciiTheme="minorHAnsi" w:eastAsia="Verdana" w:hAnsiTheme="minorHAnsi" w:cstheme="minorHAnsi"/>
          <w:b/>
          <w:sz w:val="24"/>
          <w:szCs w:val="24"/>
        </w:rPr>
        <w:t>4.2.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Transport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materiałów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zieleni.</w:t>
      </w:r>
      <w:bookmarkEnd w:id="432"/>
    </w:p>
    <w:p w14:paraId="3C0C5D3A" w14:textId="77777777" w:rsidR="00583D4E" w:rsidRPr="006F02C5" w:rsidRDefault="00583D4E" w:rsidP="00583D4E">
      <w:pPr>
        <w:pStyle w:val="tekstost"/>
        <w:rPr>
          <w:rFonts w:asciiTheme="minorHAnsi" w:hAnsiTheme="minorHAnsi" w:cstheme="minorHAnsi"/>
        </w:rPr>
      </w:pPr>
      <w:bookmarkStart w:id="433" w:name="_Toc531891918"/>
      <w:r w:rsidRPr="006F02C5">
        <w:rPr>
          <w:rFonts w:asciiTheme="minorHAnsi" w:hAnsiTheme="minorHAnsi" w:cstheme="minorHAnsi"/>
        </w:rPr>
        <w:t>Transport</w:t>
      </w:r>
      <w:r>
        <w:rPr>
          <w:rFonts w:asciiTheme="minorHAnsi" w:hAnsiTheme="minorHAnsi" w:cstheme="minorHAnsi"/>
        </w:rPr>
        <w:t xml:space="preserve"> </w:t>
      </w:r>
      <w:r w:rsidRPr="006F02C5">
        <w:rPr>
          <w:rFonts w:asciiTheme="minorHAnsi" w:hAnsiTheme="minorHAnsi" w:cstheme="minorHAnsi"/>
        </w:rPr>
        <w:t>ziemi</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pozostałych</w:t>
      </w:r>
      <w:r>
        <w:rPr>
          <w:rFonts w:asciiTheme="minorHAnsi" w:hAnsiTheme="minorHAnsi" w:cstheme="minorHAnsi"/>
        </w:rPr>
        <w:t xml:space="preserve"> </w:t>
      </w:r>
      <w:r w:rsidRPr="006F02C5">
        <w:rPr>
          <w:rFonts w:asciiTheme="minorHAnsi" w:hAnsiTheme="minorHAnsi" w:cstheme="minorHAnsi"/>
        </w:rPr>
        <w:t>materiałów</w:t>
      </w:r>
      <w:r>
        <w:rPr>
          <w:rFonts w:asciiTheme="minorHAnsi" w:hAnsiTheme="minorHAnsi" w:cstheme="minorHAnsi"/>
        </w:rPr>
        <w:t xml:space="preserve"> </w:t>
      </w:r>
      <w:r w:rsidRPr="006F02C5">
        <w:rPr>
          <w:rFonts w:asciiTheme="minorHAnsi" w:hAnsiTheme="minorHAnsi" w:cstheme="minorHAnsi"/>
        </w:rPr>
        <w:t>może</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wykonany</w:t>
      </w:r>
      <w:r>
        <w:rPr>
          <w:rFonts w:asciiTheme="minorHAnsi" w:hAnsiTheme="minorHAnsi" w:cstheme="minorHAnsi"/>
        </w:rPr>
        <w:t xml:space="preserve"> </w:t>
      </w:r>
      <w:r w:rsidRPr="006F02C5">
        <w:rPr>
          <w:rFonts w:asciiTheme="minorHAnsi" w:hAnsiTheme="minorHAnsi" w:cstheme="minorHAnsi"/>
        </w:rPr>
        <w:t>dowolnymi</w:t>
      </w:r>
      <w:r>
        <w:rPr>
          <w:rFonts w:asciiTheme="minorHAnsi" w:hAnsiTheme="minorHAnsi" w:cstheme="minorHAnsi"/>
        </w:rPr>
        <w:t xml:space="preserve"> </w:t>
      </w:r>
      <w:r w:rsidRPr="006F02C5">
        <w:rPr>
          <w:rFonts w:asciiTheme="minorHAnsi" w:hAnsiTheme="minorHAnsi" w:cstheme="minorHAnsi"/>
        </w:rPr>
        <w:t>środkami</w:t>
      </w:r>
      <w:r>
        <w:rPr>
          <w:rFonts w:asciiTheme="minorHAnsi" w:hAnsiTheme="minorHAnsi" w:cstheme="minorHAnsi"/>
        </w:rPr>
        <w:t xml:space="preserve"> </w:t>
      </w:r>
      <w:r w:rsidRPr="006F02C5">
        <w:rPr>
          <w:rFonts w:asciiTheme="minorHAnsi" w:hAnsiTheme="minorHAnsi" w:cstheme="minorHAnsi"/>
        </w:rPr>
        <w:t>transportu</w:t>
      </w:r>
      <w:r>
        <w:rPr>
          <w:rFonts w:asciiTheme="minorHAnsi" w:hAnsiTheme="minorHAnsi" w:cstheme="minorHAnsi"/>
        </w:rPr>
        <w:t xml:space="preserve"> </w:t>
      </w:r>
      <w:r w:rsidRPr="006F02C5">
        <w:rPr>
          <w:rFonts w:asciiTheme="minorHAnsi" w:hAnsiTheme="minorHAnsi" w:cstheme="minorHAnsi"/>
        </w:rPr>
        <w:t>wybranymi</w:t>
      </w:r>
      <w:r>
        <w:rPr>
          <w:rFonts w:asciiTheme="minorHAnsi" w:hAnsiTheme="minorHAnsi" w:cstheme="minorHAnsi"/>
        </w:rPr>
        <w:t xml:space="preserve"> </w:t>
      </w:r>
      <w:r w:rsidRPr="006F02C5">
        <w:rPr>
          <w:rFonts w:asciiTheme="minorHAnsi" w:hAnsiTheme="minorHAnsi" w:cstheme="minorHAnsi"/>
        </w:rPr>
        <w:t>przez</w:t>
      </w:r>
      <w:r>
        <w:rPr>
          <w:rFonts w:asciiTheme="minorHAnsi" w:hAnsiTheme="minorHAnsi" w:cstheme="minorHAnsi"/>
        </w:rPr>
        <w:t xml:space="preserve"> </w:t>
      </w:r>
      <w:r w:rsidRPr="006F02C5">
        <w:rPr>
          <w:rFonts w:asciiTheme="minorHAnsi" w:hAnsiTheme="minorHAnsi" w:cstheme="minorHAnsi"/>
        </w:rPr>
        <w:t>Wykonawcę.</w:t>
      </w:r>
      <w:bookmarkEnd w:id="433"/>
    </w:p>
    <w:p w14:paraId="41615AA7" w14:textId="77777777" w:rsidR="00583D4E" w:rsidRPr="006F02C5" w:rsidRDefault="00583D4E" w:rsidP="00583D4E">
      <w:pPr>
        <w:pStyle w:val="tekstost"/>
        <w:rPr>
          <w:rFonts w:asciiTheme="minorHAnsi" w:hAnsiTheme="minorHAnsi" w:cstheme="minorHAnsi"/>
        </w:rPr>
      </w:pPr>
      <w:bookmarkStart w:id="434" w:name="_Toc531891919"/>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trakcie</w:t>
      </w:r>
      <w:r>
        <w:rPr>
          <w:rFonts w:asciiTheme="minorHAnsi" w:hAnsiTheme="minorHAnsi" w:cstheme="minorHAnsi"/>
        </w:rPr>
        <w:t xml:space="preserve"> </w:t>
      </w:r>
      <w:r w:rsidRPr="006F02C5">
        <w:rPr>
          <w:rFonts w:asciiTheme="minorHAnsi" w:hAnsiTheme="minorHAnsi" w:cstheme="minorHAnsi"/>
        </w:rPr>
        <w:t>załadunku</w:t>
      </w:r>
      <w:r>
        <w:rPr>
          <w:rFonts w:asciiTheme="minorHAnsi" w:hAnsiTheme="minorHAnsi" w:cstheme="minorHAnsi"/>
        </w:rPr>
        <w:t xml:space="preserve"> </w:t>
      </w:r>
      <w:r w:rsidRPr="006F02C5">
        <w:rPr>
          <w:rFonts w:asciiTheme="minorHAnsi" w:hAnsiTheme="minorHAnsi" w:cstheme="minorHAnsi"/>
        </w:rPr>
        <w:t>ziemi</w:t>
      </w:r>
      <w:r>
        <w:rPr>
          <w:rFonts w:asciiTheme="minorHAnsi" w:hAnsiTheme="minorHAnsi" w:cstheme="minorHAnsi"/>
        </w:rPr>
        <w:t xml:space="preserve"> </w:t>
      </w:r>
      <w:r w:rsidRPr="006F02C5">
        <w:rPr>
          <w:rFonts w:asciiTheme="minorHAnsi" w:hAnsiTheme="minorHAnsi" w:cstheme="minorHAnsi"/>
        </w:rPr>
        <w:t>Wykonawca</w:t>
      </w:r>
      <w:r>
        <w:rPr>
          <w:rFonts w:asciiTheme="minorHAnsi" w:hAnsiTheme="minorHAnsi" w:cstheme="minorHAnsi"/>
        </w:rPr>
        <w:t xml:space="preserve"> </w:t>
      </w:r>
      <w:r w:rsidRPr="006F02C5">
        <w:rPr>
          <w:rFonts w:asciiTheme="minorHAnsi" w:hAnsiTheme="minorHAnsi" w:cstheme="minorHAnsi"/>
        </w:rPr>
        <w:t>powinien</w:t>
      </w:r>
      <w:r>
        <w:rPr>
          <w:rFonts w:asciiTheme="minorHAnsi" w:hAnsiTheme="minorHAnsi" w:cstheme="minorHAnsi"/>
        </w:rPr>
        <w:t xml:space="preserve"> </w:t>
      </w:r>
      <w:r w:rsidRPr="006F02C5">
        <w:rPr>
          <w:rFonts w:asciiTheme="minorHAnsi" w:hAnsiTheme="minorHAnsi" w:cstheme="minorHAnsi"/>
        </w:rPr>
        <w:t>zwrócić</w:t>
      </w:r>
      <w:r>
        <w:rPr>
          <w:rFonts w:asciiTheme="minorHAnsi" w:hAnsiTheme="minorHAnsi" w:cstheme="minorHAnsi"/>
        </w:rPr>
        <w:t xml:space="preserve"> </w:t>
      </w:r>
      <w:r w:rsidRPr="006F02C5">
        <w:rPr>
          <w:rFonts w:asciiTheme="minorHAnsi" w:hAnsiTheme="minorHAnsi" w:cstheme="minorHAnsi"/>
        </w:rPr>
        <w:t>uwagę</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oczyszczenie</w:t>
      </w:r>
      <w:r>
        <w:rPr>
          <w:rFonts w:asciiTheme="minorHAnsi" w:hAnsiTheme="minorHAnsi" w:cstheme="minorHAnsi"/>
        </w:rPr>
        <w:t xml:space="preserve"> </w:t>
      </w:r>
      <w:r w:rsidRPr="006F02C5">
        <w:rPr>
          <w:rFonts w:asciiTheme="minorHAnsi" w:hAnsiTheme="minorHAnsi" w:cstheme="minorHAnsi"/>
        </w:rPr>
        <w:t>jej</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zanieczyszczeń</w:t>
      </w:r>
      <w:r>
        <w:rPr>
          <w:rFonts w:asciiTheme="minorHAnsi" w:hAnsiTheme="minorHAnsi" w:cstheme="minorHAnsi"/>
        </w:rPr>
        <w:t xml:space="preserve"> </w:t>
      </w:r>
      <w:r w:rsidRPr="006F02C5">
        <w:rPr>
          <w:rFonts w:asciiTheme="minorHAnsi" w:hAnsiTheme="minorHAnsi" w:cstheme="minorHAnsi"/>
        </w:rPr>
        <w:t>obcych</w:t>
      </w:r>
      <w:r>
        <w:rPr>
          <w:rFonts w:asciiTheme="minorHAnsi" w:hAnsiTheme="minorHAnsi" w:cstheme="minorHAnsi"/>
        </w:rPr>
        <w:t xml:space="preserve"> </w:t>
      </w:r>
      <w:r w:rsidRPr="006F02C5">
        <w:rPr>
          <w:rFonts w:asciiTheme="minorHAnsi" w:hAnsiTheme="minorHAnsi" w:cstheme="minorHAnsi"/>
        </w:rPr>
        <w:t>takich</w:t>
      </w:r>
      <w:r>
        <w:rPr>
          <w:rFonts w:asciiTheme="minorHAnsi" w:hAnsiTheme="minorHAnsi" w:cstheme="minorHAnsi"/>
        </w:rPr>
        <w:t xml:space="preserve"> </w:t>
      </w:r>
      <w:r w:rsidRPr="006F02C5">
        <w:rPr>
          <w:rFonts w:asciiTheme="minorHAnsi" w:hAnsiTheme="minorHAnsi" w:cstheme="minorHAnsi"/>
        </w:rPr>
        <w:t>jak</w:t>
      </w:r>
      <w:r>
        <w:rPr>
          <w:rFonts w:asciiTheme="minorHAnsi" w:hAnsiTheme="minorHAnsi" w:cstheme="minorHAnsi"/>
        </w:rPr>
        <w:t xml:space="preserve"> </w:t>
      </w:r>
      <w:r w:rsidRPr="006F02C5">
        <w:rPr>
          <w:rFonts w:asciiTheme="minorHAnsi" w:hAnsiTheme="minorHAnsi" w:cstheme="minorHAnsi"/>
        </w:rPr>
        <w:t>korzenie,</w:t>
      </w:r>
      <w:r>
        <w:rPr>
          <w:rFonts w:asciiTheme="minorHAnsi" w:hAnsiTheme="minorHAnsi" w:cstheme="minorHAnsi"/>
        </w:rPr>
        <w:t xml:space="preserve"> </w:t>
      </w:r>
      <w:r w:rsidRPr="006F02C5">
        <w:rPr>
          <w:rFonts w:asciiTheme="minorHAnsi" w:hAnsiTheme="minorHAnsi" w:cstheme="minorHAnsi"/>
        </w:rPr>
        <w:t>kamienie</w:t>
      </w:r>
      <w:r>
        <w:rPr>
          <w:rFonts w:asciiTheme="minorHAnsi" w:hAnsiTheme="minorHAnsi" w:cstheme="minorHAnsi"/>
        </w:rPr>
        <w:t xml:space="preserve"> </w:t>
      </w:r>
      <w:r w:rsidRPr="006F02C5">
        <w:rPr>
          <w:rFonts w:asciiTheme="minorHAnsi" w:hAnsiTheme="minorHAnsi" w:cstheme="minorHAnsi"/>
        </w:rPr>
        <w:t>itp.</w:t>
      </w:r>
      <w:bookmarkEnd w:id="434"/>
    </w:p>
    <w:p w14:paraId="4EDF97AD" w14:textId="77777777" w:rsidR="00583D4E" w:rsidRPr="006F02C5" w:rsidRDefault="00583D4E" w:rsidP="00583D4E">
      <w:pPr>
        <w:pStyle w:val="tekstost"/>
        <w:rPr>
          <w:rFonts w:asciiTheme="minorHAnsi" w:hAnsiTheme="minorHAnsi" w:cstheme="minorHAnsi"/>
        </w:rPr>
      </w:pPr>
      <w:bookmarkStart w:id="435" w:name="_Toc531891920"/>
      <w:r w:rsidRPr="006F02C5">
        <w:rPr>
          <w:rFonts w:asciiTheme="minorHAnsi" w:hAnsiTheme="minorHAnsi" w:cstheme="minorHAnsi"/>
        </w:rPr>
        <w:t>Podczas</w:t>
      </w:r>
      <w:r>
        <w:rPr>
          <w:rFonts w:asciiTheme="minorHAnsi" w:hAnsiTheme="minorHAnsi" w:cstheme="minorHAnsi"/>
        </w:rPr>
        <w:t xml:space="preserve"> </w:t>
      </w:r>
      <w:r w:rsidRPr="006F02C5">
        <w:rPr>
          <w:rFonts w:asciiTheme="minorHAnsi" w:hAnsiTheme="minorHAnsi" w:cstheme="minorHAnsi"/>
        </w:rPr>
        <w:t>transportu</w:t>
      </w:r>
      <w:r>
        <w:rPr>
          <w:rFonts w:asciiTheme="minorHAnsi" w:hAnsiTheme="minorHAnsi" w:cstheme="minorHAnsi"/>
        </w:rPr>
        <w:t xml:space="preserve"> </w:t>
      </w:r>
      <w:r w:rsidRPr="006F02C5">
        <w:rPr>
          <w:rFonts w:asciiTheme="minorHAnsi" w:hAnsiTheme="minorHAnsi" w:cstheme="minorHAnsi"/>
        </w:rPr>
        <w:t>niesiona</w:t>
      </w:r>
      <w:r>
        <w:rPr>
          <w:rFonts w:asciiTheme="minorHAnsi" w:hAnsiTheme="minorHAnsi" w:cstheme="minorHAnsi"/>
        </w:rPr>
        <w:t xml:space="preserve"> </w:t>
      </w:r>
      <w:r w:rsidRPr="006F02C5">
        <w:rPr>
          <w:rFonts w:asciiTheme="minorHAnsi" w:hAnsiTheme="minorHAnsi" w:cstheme="minorHAnsi"/>
        </w:rPr>
        <w:t>traw</w:t>
      </w:r>
      <w:r>
        <w:rPr>
          <w:rFonts w:asciiTheme="minorHAnsi" w:hAnsiTheme="minorHAnsi" w:cstheme="minorHAnsi"/>
        </w:rPr>
        <w:t xml:space="preserve"> </w:t>
      </w:r>
      <w:r w:rsidRPr="006F02C5">
        <w:rPr>
          <w:rFonts w:asciiTheme="minorHAnsi" w:hAnsiTheme="minorHAnsi" w:cstheme="minorHAnsi"/>
        </w:rPr>
        <w:t>powinny</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chronione</w:t>
      </w:r>
      <w:r>
        <w:rPr>
          <w:rFonts w:asciiTheme="minorHAnsi" w:hAnsiTheme="minorHAnsi" w:cstheme="minorHAnsi"/>
        </w:rPr>
        <w:t xml:space="preserve"> </w:t>
      </w: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zawilgoceniem.</w:t>
      </w:r>
      <w:bookmarkEnd w:id="435"/>
    </w:p>
    <w:p w14:paraId="72CAADF9"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36" w:name="_Toc531891921"/>
      <w:r w:rsidRPr="006F02C5">
        <w:rPr>
          <w:rFonts w:asciiTheme="minorHAnsi" w:eastAsia="Verdana" w:hAnsiTheme="minorHAnsi" w:cstheme="minorHAnsi"/>
          <w:b/>
          <w:sz w:val="24"/>
          <w:szCs w:val="24"/>
        </w:rPr>
        <w:t>5.</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Wykonanie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436"/>
    </w:p>
    <w:p w14:paraId="64811966"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37" w:name="_Toc531891922"/>
      <w:r w:rsidRPr="006F02C5">
        <w:rPr>
          <w:rFonts w:asciiTheme="minorHAnsi" w:eastAsia="Verdana" w:hAnsiTheme="minorHAnsi" w:cstheme="minorHAnsi"/>
          <w:b/>
          <w:sz w:val="24"/>
          <w:szCs w:val="24"/>
        </w:rPr>
        <w:t>5.1.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zasady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wykonania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podano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D-M.00.00.00.</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pkt.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5.</w:t>
      </w:r>
      <w:bookmarkEnd w:id="437"/>
    </w:p>
    <w:p w14:paraId="47B84648"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38" w:name="_Toc531891923"/>
      <w:r w:rsidRPr="006F02C5">
        <w:rPr>
          <w:rFonts w:asciiTheme="minorHAnsi" w:eastAsia="Verdana" w:hAnsiTheme="minorHAnsi" w:cstheme="minorHAnsi"/>
          <w:b/>
          <w:sz w:val="24"/>
          <w:szCs w:val="24"/>
        </w:rPr>
        <w:t>5.2.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Przygotowanie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podłoża</w:t>
      </w:r>
      <w:bookmarkEnd w:id="438"/>
    </w:p>
    <w:p w14:paraId="036D0509" w14:textId="77777777" w:rsidR="00583D4E" w:rsidRPr="006F02C5" w:rsidRDefault="00583D4E" w:rsidP="00583D4E">
      <w:pPr>
        <w:pStyle w:val="tekstost"/>
        <w:rPr>
          <w:rFonts w:asciiTheme="minorHAnsi" w:hAnsiTheme="minorHAnsi" w:cstheme="minorHAnsi"/>
        </w:rPr>
      </w:pPr>
      <w:bookmarkStart w:id="439" w:name="_Toc531891924"/>
      <w:r w:rsidRPr="006F02C5">
        <w:rPr>
          <w:rFonts w:asciiTheme="minorHAnsi" w:hAnsiTheme="minorHAnsi" w:cstheme="minorHAnsi"/>
        </w:rPr>
        <w:t>Przygotowanie</w:t>
      </w:r>
      <w:r>
        <w:rPr>
          <w:rFonts w:asciiTheme="minorHAnsi" w:hAnsiTheme="minorHAnsi" w:cstheme="minorHAnsi"/>
        </w:rPr>
        <w:t xml:space="preserve"> </w:t>
      </w:r>
      <w:r w:rsidRPr="006F02C5">
        <w:rPr>
          <w:rFonts w:asciiTheme="minorHAnsi" w:hAnsiTheme="minorHAnsi" w:cstheme="minorHAnsi"/>
        </w:rPr>
        <w:t>podłoża</w:t>
      </w:r>
      <w:r>
        <w:rPr>
          <w:rFonts w:asciiTheme="minorHAnsi" w:hAnsiTheme="minorHAnsi" w:cstheme="minorHAnsi"/>
        </w:rPr>
        <w:t xml:space="preserve"> </w:t>
      </w:r>
      <w:r w:rsidRPr="006F02C5">
        <w:rPr>
          <w:rFonts w:asciiTheme="minorHAnsi" w:hAnsiTheme="minorHAnsi" w:cstheme="minorHAnsi"/>
        </w:rPr>
        <w:t>pod</w:t>
      </w:r>
      <w:r>
        <w:rPr>
          <w:rFonts w:asciiTheme="minorHAnsi" w:hAnsiTheme="minorHAnsi" w:cstheme="minorHAnsi"/>
        </w:rPr>
        <w:t xml:space="preserve"> </w:t>
      </w:r>
      <w:r w:rsidRPr="006F02C5">
        <w:rPr>
          <w:rFonts w:asciiTheme="minorHAnsi" w:hAnsiTheme="minorHAnsi" w:cstheme="minorHAnsi"/>
        </w:rPr>
        <w:t>trawniki</w:t>
      </w:r>
      <w:r>
        <w:rPr>
          <w:rFonts w:asciiTheme="minorHAnsi" w:hAnsiTheme="minorHAnsi" w:cstheme="minorHAnsi"/>
        </w:rPr>
        <w:t xml:space="preserve"> </w:t>
      </w:r>
      <w:r w:rsidRPr="006F02C5">
        <w:rPr>
          <w:rFonts w:asciiTheme="minorHAnsi" w:hAnsiTheme="minorHAnsi" w:cstheme="minorHAnsi"/>
        </w:rPr>
        <w:t>obejmuje:</w:t>
      </w:r>
      <w:bookmarkEnd w:id="439"/>
    </w:p>
    <w:p w14:paraId="0866EBB0" w14:textId="77777777" w:rsidR="00583D4E" w:rsidRPr="006F02C5" w:rsidRDefault="00583D4E">
      <w:pPr>
        <w:pStyle w:val="tekstost"/>
        <w:numPr>
          <w:ilvl w:val="0"/>
          <w:numId w:val="94"/>
        </w:numPr>
        <w:rPr>
          <w:rFonts w:asciiTheme="minorHAnsi" w:hAnsiTheme="minorHAnsi" w:cstheme="minorHAnsi"/>
        </w:rPr>
      </w:pPr>
      <w:bookmarkStart w:id="440" w:name="_Toc531891925"/>
      <w:r w:rsidRPr="006F02C5">
        <w:rPr>
          <w:rFonts w:asciiTheme="minorHAnsi" w:hAnsiTheme="minorHAnsi" w:cstheme="minorHAnsi"/>
        </w:rPr>
        <w:t>oczyszczenie</w:t>
      </w:r>
      <w:r>
        <w:rPr>
          <w:rFonts w:asciiTheme="minorHAnsi" w:hAnsiTheme="minorHAnsi" w:cstheme="minorHAnsi"/>
        </w:rPr>
        <w:t xml:space="preserve"> </w:t>
      </w:r>
      <w:r w:rsidRPr="006F02C5">
        <w:rPr>
          <w:rFonts w:asciiTheme="minorHAnsi" w:hAnsiTheme="minorHAnsi" w:cstheme="minorHAnsi"/>
        </w:rPr>
        <w:t>terenu</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resztek</w:t>
      </w:r>
      <w:r>
        <w:rPr>
          <w:rFonts w:asciiTheme="minorHAnsi" w:hAnsiTheme="minorHAnsi" w:cstheme="minorHAnsi"/>
        </w:rPr>
        <w:t xml:space="preserve"> </w:t>
      </w:r>
      <w:r w:rsidRPr="006F02C5">
        <w:rPr>
          <w:rFonts w:asciiTheme="minorHAnsi" w:hAnsiTheme="minorHAnsi" w:cstheme="minorHAnsi"/>
        </w:rPr>
        <w:t>budowlanych,</w:t>
      </w:r>
      <w:r>
        <w:rPr>
          <w:rFonts w:asciiTheme="minorHAnsi" w:hAnsiTheme="minorHAnsi" w:cstheme="minorHAnsi"/>
        </w:rPr>
        <w:t xml:space="preserve"> </w:t>
      </w:r>
      <w:r w:rsidRPr="006F02C5">
        <w:rPr>
          <w:rFonts w:asciiTheme="minorHAnsi" w:hAnsiTheme="minorHAnsi" w:cstheme="minorHAnsi"/>
        </w:rPr>
        <w:t>gruzu</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śmieci</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wywozem</w:t>
      </w:r>
      <w:bookmarkEnd w:id="440"/>
    </w:p>
    <w:p w14:paraId="6F6C6200" w14:textId="77777777" w:rsidR="00583D4E" w:rsidRPr="006F02C5" w:rsidRDefault="00583D4E">
      <w:pPr>
        <w:pStyle w:val="tekstost"/>
        <w:numPr>
          <w:ilvl w:val="0"/>
          <w:numId w:val="94"/>
        </w:numPr>
        <w:rPr>
          <w:rFonts w:asciiTheme="minorHAnsi" w:hAnsiTheme="minorHAnsi" w:cstheme="minorHAnsi"/>
        </w:rPr>
      </w:pPr>
      <w:bookmarkStart w:id="441" w:name="_Toc531891926"/>
      <w:r w:rsidRPr="006F02C5">
        <w:rPr>
          <w:rFonts w:asciiTheme="minorHAnsi" w:hAnsiTheme="minorHAnsi" w:cstheme="minorHAnsi"/>
        </w:rPr>
        <w:t>wyrównanie</w:t>
      </w:r>
      <w:r>
        <w:rPr>
          <w:rFonts w:asciiTheme="minorHAnsi" w:hAnsiTheme="minorHAnsi" w:cstheme="minorHAnsi"/>
        </w:rPr>
        <w:t xml:space="preserve"> </w:t>
      </w:r>
      <w:r w:rsidRPr="006F02C5">
        <w:rPr>
          <w:rFonts w:asciiTheme="minorHAnsi" w:hAnsiTheme="minorHAnsi" w:cstheme="minorHAnsi"/>
        </w:rPr>
        <w:t>powierzchni</w:t>
      </w:r>
      <w:r>
        <w:rPr>
          <w:rFonts w:asciiTheme="minorHAnsi" w:hAnsiTheme="minorHAnsi" w:cstheme="minorHAnsi"/>
        </w:rPr>
        <w:t xml:space="preserve"> </w:t>
      </w:r>
      <w:r w:rsidRPr="006F02C5">
        <w:rPr>
          <w:rFonts w:asciiTheme="minorHAnsi" w:hAnsiTheme="minorHAnsi" w:cstheme="minorHAnsi"/>
        </w:rPr>
        <w:t>terenu</w:t>
      </w:r>
      <w:bookmarkEnd w:id="441"/>
    </w:p>
    <w:p w14:paraId="2BF89A81" w14:textId="77777777" w:rsidR="00583D4E" w:rsidRPr="006F02C5" w:rsidRDefault="00583D4E">
      <w:pPr>
        <w:pStyle w:val="tekstost"/>
        <w:numPr>
          <w:ilvl w:val="0"/>
          <w:numId w:val="94"/>
        </w:numPr>
        <w:rPr>
          <w:rFonts w:asciiTheme="minorHAnsi" w:hAnsiTheme="minorHAnsi" w:cstheme="minorHAnsi"/>
        </w:rPr>
      </w:pPr>
      <w:bookmarkStart w:id="442" w:name="_Toc531891927"/>
      <w:r w:rsidRPr="006F02C5">
        <w:rPr>
          <w:rFonts w:asciiTheme="minorHAnsi" w:hAnsiTheme="minorHAnsi" w:cstheme="minorHAnsi"/>
        </w:rPr>
        <w:lastRenderedPageBreak/>
        <w:t>przekopanie</w:t>
      </w:r>
      <w:r>
        <w:rPr>
          <w:rFonts w:asciiTheme="minorHAnsi" w:hAnsiTheme="minorHAnsi" w:cstheme="minorHAnsi"/>
        </w:rPr>
        <w:t xml:space="preserve"> </w:t>
      </w:r>
      <w:r w:rsidRPr="006F02C5">
        <w:rPr>
          <w:rFonts w:asciiTheme="minorHAnsi" w:hAnsiTheme="minorHAnsi" w:cstheme="minorHAnsi"/>
        </w:rPr>
        <w:t>terenu</w:t>
      </w:r>
      <w:bookmarkEnd w:id="442"/>
    </w:p>
    <w:p w14:paraId="7B4C0E1E" w14:textId="77777777" w:rsidR="00583D4E" w:rsidRPr="006F02C5" w:rsidRDefault="00583D4E">
      <w:pPr>
        <w:pStyle w:val="tekstost"/>
        <w:numPr>
          <w:ilvl w:val="0"/>
          <w:numId w:val="94"/>
        </w:numPr>
        <w:rPr>
          <w:rFonts w:asciiTheme="minorHAnsi" w:hAnsiTheme="minorHAnsi" w:cstheme="minorHAnsi"/>
        </w:rPr>
      </w:pPr>
      <w:bookmarkStart w:id="443" w:name="_Toc531891928"/>
      <w:r w:rsidRPr="006F02C5">
        <w:rPr>
          <w:rFonts w:asciiTheme="minorHAnsi" w:hAnsiTheme="minorHAnsi" w:cstheme="minorHAnsi"/>
        </w:rPr>
        <w:t>rozścielenie</w:t>
      </w:r>
      <w:r>
        <w:rPr>
          <w:rFonts w:asciiTheme="minorHAnsi" w:hAnsiTheme="minorHAnsi" w:cstheme="minorHAnsi"/>
        </w:rPr>
        <w:t xml:space="preserve"> </w:t>
      </w:r>
      <w:r w:rsidRPr="006F02C5">
        <w:rPr>
          <w:rFonts w:asciiTheme="minorHAnsi" w:hAnsiTheme="minorHAnsi" w:cstheme="minorHAnsi"/>
        </w:rPr>
        <w:t>ziemi</w:t>
      </w:r>
      <w:r>
        <w:rPr>
          <w:rFonts w:asciiTheme="minorHAnsi" w:hAnsiTheme="minorHAnsi" w:cstheme="minorHAnsi"/>
        </w:rPr>
        <w:t xml:space="preserve"> </w:t>
      </w:r>
      <w:r w:rsidRPr="006F02C5">
        <w:rPr>
          <w:rFonts w:asciiTheme="minorHAnsi" w:hAnsiTheme="minorHAnsi" w:cstheme="minorHAnsi"/>
        </w:rPr>
        <w:t>urodzajnej</w:t>
      </w:r>
      <w:r>
        <w:rPr>
          <w:rFonts w:asciiTheme="minorHAnsi" w:hAnsiTheme="minorHAnsi" w:cstheme="minorHAnsi"/>
        </w:rPr>
        <w:t xml:space="preserve"> </w:t>
      </w:r>
      <w:r w:rsidRPr="006F02C5">
        <w:rPr>
          <w:rFonts w:asciiTheme="minorHAnsi" w:hAnsiTheme="minorHAnsi" w:cstheme="minorHAnsi"/>
        </w:rPr>
        <w:t>warstwą</w:t>
      </w:r>
      <w:r>
        <w:rPr>
          <w:rFonts w:asciiTheme="minorHAnsi" w:hAnsiTheme="minorHAnsi" w:cstheme="minorHAnsi"/>
        </w:rPr>
        <w:t xml:space="preserve"> </w:t>
      </w:r>
      <w:r w:rsidRPr="006F02C5">
        <w:rPr>
          <w:rFonts w:asciiTheme="minorHAnsi" w:hAnsiTheme="minorHAnsi" w:cstheme="minorHAnsi"/>
        </w:rPr>
        <w:t>10</w:t>
      </w:r>
      <w:r>
        <w:rPr>
          <w:rFonts w:asciiTheme="minorHAnsi" w:hAnsiTheme="minorHAnsi" w:cstheme="minorHAnsi"/>
        </w:rPr>
        <w:t xml:space="preserve"> </w:t>
      </w:r>
      <w:r w:rsidRPr="006F02C5">
        <w:rPr>
          <w:rFonts w:asciiTheme="minorHAnsi" w:hAnsiTheme="minorHAnsi" w:cstheme="minorHAnsi"/>
        </w:rPr>
        <w:t>cm</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transportem</w:t>
      </w:r>
      <w:r>
        <w:rPr>
          <w:rFonts w:asciiTheme="minorHAnsi" w:hAnsiTheme="minorHAnsi" w:cstheme="minorHAnsi"/>
        </w:rPr>
        <w:t xml:space="preserve"> </w:t>
      </w:r>
      <w:r w:rsidRPr="006F02C5">
        <w:rPr>
          <w:rFonts w:asciiTheme="minorHAnsi" w:hAnsiTheme="minorHAnsi" w:cstheme="minorHAnsi"/>
        </w:rPr>
        <w:t>taczkami</w:t>
      </w:r>
      <w:bookmarkEnd w:id="443"/>
    </w:p>
    <w:p w14:paraId="2FC68B23" w14:textId="77777777" w:rsidR="00583D4E" w:rsidRPr="006F02C5" w:rsidRDefault="00583D4E">
      <w:pPr>
        <w:pStyle w:val="tekstost"/>
        <w:numPr>
          <w:ilvl w:val="0"/>
          <w:numId w:val="94"/>
        </w:numPr>
        <w:rPr>
          <w:rFonts w:asciiTheme="minorHAnsi" w:hAnsiTheme="minorHAnsi" w:cstheme="minorHAnsi"/>
        </w:rPr>
      </w:pPr>
      <w:bookmarkStart w:id="444" w:name="_Toc531891929"/>
      <w:r w:rsidRPr="006F02C5">
        <w:rPr>
          <w:rFonts w:asciiTheme="minorHAnsi" w:hAnsiTheme="minorHAnsi" w:cstheme="minorHAnsi"/>
        </w:rPr>
        <w:t>rozrzucenie</w:t>
      </w:r>
      <w:r>
        <w:rPr>
          <w:rFonts w:asciiTheme="minorHAnsi" w:hAnsiTheme="minorHAnsi" w:cstheme="minorHAnsi"/>
        </w:rPr>
        <w:t xml:space="preserve"> </w:t>
      </w:r>
      <w:r w:rsidRPr="006F02C5">
        <w:rPr>
          <w:rFonts w:asciiTheme="minorHAnsi" w:hAnsiTheme="minorHAnsi" w:cstheme="minorHAnsi"/>
        </w:rPr>
        <w:t>torfu</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nawozami</w:t>
      </w:r>
      <w:r>
        <w:rPr>
          <w:rFonts w:asciiTheme="minorHAnsi" w:hAnsiTheme="minorHAnsi" w:cstheme="minorHAnsi"/>
        </w:rPr>
        <w:t xml:space="preserve"> </w:t>
      </w:r>
      <w:r w:rsidRPr="006F02C5">
        <w:rPr>
          <w:rFonts w:asciiTheme="minorHAnsi" w:hAnsiTheme="minorHAnsi" w:cstheme="minorHAnsi"/>
        </w:rPr>
        <w:t>mineralnymi</w:t>
      </w:r>
      <w:r>
        <w:rPr>
          <w:rFonts w:asciiTheme="minorHAnsi" w:hAnsiTheme="minorHAnsi" w:cstheme="minorHAnsi"/>
        </w:rPr>
        <w:t xml:space="preserve"> </w:t>
      </w:r>
      <w:r w:rsidRPr="006F02C5">
        <w:rPr>
          <w:rFonts w:asciiTheme="minorHAnsi" w:hAnsiTheme="minorHAnsi" w:cstheme="minorHAnsi"/>
        </w:rPr>
        <w:t>warstwą</w:t>
      </w:r>
      <w:r>
        <w:rPr>
          <w:rFonts w:asciiTheme="minorHAnsi" w:hAnsiTheme="minorHAnsi" w:cstheme="minorHAnsi"/>
        </w:rPr>
        <w:t xml:space="preserve"> </w:t>
      </w:r>
      <w:r w:rsidRPr="006F02C5">
        <w:rPr>
          <w:rFonts w:asciiTheme="minorHAnsi" w:hAnsiTheme="minorHAnsi" w:cstheme="minorHAnsi"/>
        </w:rPr>
        <w:t>2</w:t>
      </w:r>
      <w:r>
        <w:rPr>
          <w:rFonts w:asciiTheme="minorHAnsi" w:hAnsiTheme="minorHAnsi" w:cstheme="minorHAnsi"/>
        </w:rPr>
        <w:t xml:space="preserve"> </w:t>
      </w:r>
      <w:r w:rsidRPr="006F02C5">
        <w:rPr>
          <w:rFonts w:asciiTheme="minorHAnsi" w:hAnsiTheme="minorHAnsi" w:cstheme="minorHAnsi"/>
        </w:rPr>
        <w:t>cm</w:t>
      </w:r>
      <w:bookmarkEnd w:id="444"/>
    </w:p>
    <w:p w14:paraId="6ED48977" w14:textId="77777777" w:rsidR="00583D4E" w:rsidRPr="006F02C5" w:rsidRDefault="00583D4E">
      <w:pPr>
        <w:pStyle w:val="tekstost"/>
        <w:numPr>
          <w:ilvl w:val="0"/>
          <w:numId w:val="94"/>
        </w:numPr>
        <w:rPr>
          <w:rFonts w:asciiTheme="minorHAnsi" w:hAnsiTheme="minorHAnsi" w:cstheme="minorHAnsi"/>
        </w:rPr>
      </w:pPr>
      <w:bookmarkStart w:id="445" w:name="_Toc531891930"/>
      <w:r w:rsidRPr="006F02C5">
        <w:rPr>
          <w:rFonts w:asciiTheme="minorHAnsi" w:hAnsiTheme="minorHAnsi" w:cstheme="minorHAnsi"/>
        </w:rPr>
        <w:t>wymieszanie</w:t>
      </w:r>
      <w:r>
        <w:rPr>
          <w:rFonts w:asciiTheme="minorHAnsi" w:hAnsiTheme="minorHAnsi" w:cstheme="minorHAnsi"/>
        </w:rPr>
        <w:t xml:space="preserve"> </w:t>
      </w:r>
      <w:r w:rsidRPr="006F02C5">
        <w:rPr>
          <w:rFonts w:asciiTheme="minorHAnsi" w:hAnsiTheme="minorHAnsi" w:cstheme="minorHAnsi"/>
        </w:rPr>
        <w:t>ziemi</w:t>
      </w:r>
      <w:r>
        <w:rPr>
          <w:rFonts w:asciiTheme="minorHAnsi" w:hAnsiTheme="minorHAnsi" w:cstheme="minorHAnsi"/>
        </w:rPr>
        <w:t xml:space="preserve"> </w:t>
      </w:r>
      <w:r w:rsidRPr="006F02C5">
        <w:rPr>
          <w:rFonts w:asciiTheme="minorHAnsi" w:hAnsiTheme="minorHAnsi" w:cstheme="minorHAnsi"/>
        </w:rPr>
        <w:t>urodzajnej</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torfem</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wyrównanie</w:t>
      </w:r>
      <w:r>
        <w:rPr>
          <w:rFonts w:asciiTheme="minorHAnsi" w:hAnsiTheme="minorHAnsi" w:cstheme="minorHAnsi"/>
        </w:rPr>
        <w:t xml:space="preserve"> </w:t>
      </w:r>
      <w:r w:rsidRPr="006F02C5">
        <w:rPr>
          <w:rFonts w:asciiTheme="minorHAnsi" w:hAnsiTheme="minorHAnsi" w:cstheme="minorHAnsi"/>
        </w:rPr>
        <w:t>powierzchni</w:t>
      </w:r>
      <w:bookmarkEnd w:id="445"/>
    </w:p>
    <w:p w14:paraId="6AAA8C92" w14:textId="77777777" w:rsidR="00583D4E" w:rsidRPr="006F02C5" w:rsidRDefault="00583D4E">
      <w:pPr>
        <w:pStyle w:val="tekstost"/>
        <w:numPr>
          <w:ilvl w:val="0"/>
          <w:numId w:val="94"/>
        </w:numPr>
        <w:rPr>
          <w:rFonts w:asciiTheme="minorHAnsi" w:hAnsiTheme="minorHAnsi" w:cstheme="minorHAnsi"/>
        </w:rPr>
      </w:pPr>
      <w:bookmarkStart w:id="446" w:name="_Toc531891931"/>
      <w:r w:rsidRPr="006F02C5">
        <w:rPr>
          <w:rFonts w:asciiTheme="minorHAnsi" w:hAnsiTheme="minorHAnsi" w:cstheme="minorHAnsi"/>
        </w:rPr>
        <w:t>ubicie</w:t>
      </w:r>
      <w:r>
        <w:rPr>
          <w:rFonts w:asciiTheme="minorHAnsi" w:hAnsiTheme="minorHAnsi" w:cstheme="minorHAnsi"/>
        </w:rPr>
        <w:t xml:space="preserve"> </w:t>
      </w:r>
      <w:r w:rsidRPr="006F02C5">
        <w:rPr>
          <w:rFonts w:asciiTheme="minorHAnsi" w:hAnsiTheme="minorHAnsi" w:cstheme="minorHAnsi"/>
        </w:rPr>
        <w:t>powierzchni</w:t>
      </w:r>
      <w:r>
        <w:rPr>
          <w:rFonts w:asciiTheme="minorHAnsi" w:hAnsiTheme="minorHAnsi" w:cstheme="minorHAnsi"/>
        </w:rPr>
        <w:t xml:space="preserve"> </w:t>
      </w:r>
      <w:r w:rsidRPr="006F02C5">
        <w:rPr>
          <w:rFonts w:asciiTheme="minorHAnsi" w:hAnsiTheme="minorHAnsi" w:cstheme="minorHAnsi"/>
        </w:rPr>
        <w:t>wałem</w:t>
      </w:r>
      <w:r>
        <w:rPr>
          <w:rFonts w:asciiTheme="minorHAnsi" w:hAnsiTheme="minorHAnsi" w:cstheme="minorHAnsi"/>
        </w:rPr>
        <w:t xml:space="preserve"> </w:t>
      </w:r>
      <w:r w:rsidRPr="006F02C5">
        <w:rPr>
          <w:rFonts w:asciiTheme="minorHAnsi" w:hAnsiTheme="minorHAnsi" w:cstheme="minorHAnsi"/>
        </w:rPr>
        <w:t>gładkim</w:t>
      </w:r>
      <w:bookmarkEnd w:id="446"/>
    </w:p>
    <w:p w14:paraId="2BDF9E13" w14:textId="77777777" w:rsidR="00583D4E" w:rsidRPr="006F02C5" w:rsidRDefault="00583D4E" w:rsidP="00583D4E">
      <w:pPr>
        <w:pStyle w:val="tekstost"/>
        <w:rPr>
          <w:rFonts w:asciiTheme="minorHAnsi" w:hAnsiTheme="minorHAnsi" w:cstheme="minorHAnsi"/>
        </w:rPr>
      </w:pPr>
      <w:bookmarkStart w:id="447" w:name="_Toc531891932"/>
      <w:r w:rsidRPr="006F02C5">
        <w:rPr>
          <w:rFonts w:asciiTheme="minorHAnsi" w:hAnsiTheme="minorHAnsi" w:cstheme="minorHAnsi"/>
        </w:rPr>
        <w:t>Po</w:t>
      </w:r>
      <w:r>
        <w:rPr>
          <w:rFonts w:asciiTheme="minorHAnsi" w:hAnsiTheme="minorHAnsi" w:cstheme="minorHAnsi"/>
        </w:rPr>
        <w:t xml:space="preserve"> </w:t>
      </w:r>
      <w:r w:rsidRPr="006F02C5">
        <w:rPr>
          <w:rFonts w:asciiTheme="minorHAnsi" w:hAnsiTheme="minorHAnsi" w:cstheme="minorHAnsi"/>
        </w:rPr>
        <w:t>wymianie</w:t>
      </w:r>
      <w:r>
        <w:rPr>
          <w:rFonts w:asciiTheme="minorHAnsi" w:hAnsiTheme="minorHAnsi" w:cstheme="minorHAnsi"/>
        </w:rPr>
        <w:t xml:space="preserve"> </w:t>
      </w:r>
      <w:r w:rsidRPr="006F02C5">
        <w:rPr>
          <w:rFonts w:asciiTheme="minorHAnsi" w:hAnsiTheme="minorHAnsi" w:cstheme="minorHAnsi"/>
        </w:rPr>
        <w:t>gruntu</w:t>
      </w:r>
      <w:r>
        <w:rPr>
          <w:rFonts w:asciiTheme="minorHAnsi" w:hAnsiTheme="minorHAnsi" w:cstheme="minorHAnsi"/>
        </w:rPr>
        <w:t xml:space="preserve"> </w:t>
      </w:r>
      <w:r w:rsidRPr="006F02C5">
        <w:rPr>
          <w:rFonts w:asciiTheme="minorHAnsi" w:hAnsiTheme="minorHAnsi" w:cstheme="minorHAnsi"/>
        </w:rPr>
        <w:t>rodzimego</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ziemie</w:t>
      </w:r>
      <w:r>
        <w:rPr>
          <w:rFonts w:asciiTheme="minorHAnsi" w:hAnsiTheme="minorHAnsi" w:cstheme="minorHAnsi"/>
        </w:rPr>
        <w:t xml:space="preserve"> </w:t>
      </w:r>
      <w:r w:rsidRPr="006F02C5">
        <w:rPr>
          <w:rFonts w:asciiTheme="minorHAnsi" w:hAnsiTheme="minorHAnsi" w:cstheme="minorHAnsi"/>
        </w:rPr>
        <w:t>urodzajną</w:t>
      </w:r>
      <w:r>
        <w:rPr>
          <w:rFonts w:asciiTheme="minorHAnsi" w:hAnsiTheme="minorHAnsi" w:cstheme="minorHAnsi"/>
        </w:rPr>
        <w:t xml:space="preserve"> </w:t>
      </w:r>
      <w:r w:rsidRPr="006F02C5">
        <w:rPr>
          <w:rFonts w:asciiTheme="minorHAnsi" w:hAnsiTheme="minorHAnsi" w:cstheme="minorHAnsi"/>
        </w:rPr>
        <w:t>teren</w:t>
      </w:r>
      <w:r>
        <w:rPr>
          <w:rFonts w:asciiTheme="minorHAnsi" w:hAnsiTheme="minorHAnsi" w:cstheme="minorHAnsi"/>
        </w:rPr>
        <w:t xml:space="preserve"> </w:t>
      </w:r>
      <w:r w:rsidRPr="006F02C5">
        <w:rPr>
          <w:rFonts w:asciiTheme="minorHAnsi" w:hAnsiTheme="minorHAnsi" w:cstheme="minorHAnsi"/>
        </w:rPr>
        <w:t>powinien</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obniżony</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stosunku</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krawężnika</w:t>
      </w:r>
      <w:r>
        <w:rPr>
          <w:rFonts w:asciiTheme="minorHAnsi" w:hAnsiTheme="minorHAnsi" w:cstheme="minorHAnsi"/>
        </w:rPr>
        <w:t xml:space="preserve"> </w:t>
      </w:r>
      <w:r w:rsidRPr="006F02C5">
        <w:rPr>
          <w:rFonts w:asciiTheme="minorHAnsi" w:hAnsiTheme="minorHAnsi" w:cstheme="minorHAnsi"/>
        </w:rPr>
        <w:t>o</w:t>
      </w:r>
      <w:r>
        <w:rPr>
          <w:rFonts w:asciiTheme="minorHAnsi" w:hAnsiTheme="minorHAnsi" w:cstheme="minorHAnsi"/>
        </w:rPr>
        <w:t xml:space="preserve"> </w:t>
      </w:r>
      <w:r w:rsidRPr="006F02C5">
        <w:rPr>
          <w:rFonts w:asciiTheme="minorHAnsi" w:hAnsiTheme="minorHAnsi" w:cstheme="minorHAnsi"/>
        </w:rPr>
        <w:t>ok.</w:t>
      </w:r>
      <w:r>
        <w:rPr>
          <w:rFonts w:asciiTheme="minorHAnsi" w:hAnsiTheme="minorHAnsi" w:cstheme="minorHAnsi"/>
        </w:rPr>
        <w:t xml:space="preserve"> </w:t>
      </w:r>
      <w:r w:rsidRPr="006F02C5">
        <w:rPr>
          <w:rFonts w:asciiTheme="minorHAnsi" w:hAnsiTheme="minorHAnsi" w:cstheme="minorHAnsi"/>
        </w:rPr>
        <w:t>15</w:t>
      </w:r>
      <w:r>
        <w:rPr>
          <w:rFonts w:asciiTheme="minorHAnsi" w:hAnsiTheme="minorHAnsi" w:cstheme="minorHAnsi"/>
        </w:rPr>
        <w:t xml:space="preserve"> </w:t>
      </w:r>
      <w:r w:rsidRPr="006F02C5">
        <w:rPr>
          <w:rFonts w:asciiTheme="minorHAnsi" w:hAnsiTheme="minorHAnsi" w:cstheme="minorHAnsi"/>
        </w:rPr>
        <w:t>cm.</w:t>
      </w:r>
      <w:bookmarkEnd w:id="447"/>
    </w:p>
    <w:p w14:paraId="3CBFFAFF"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48" w:name="_Toc531891933"/>
      <w:r w:rsidRPr="006F02C5">
        <w:rPr>
          <w:rFonts w:asciiTheme="minorHAnsi" w:eastAsia="Verdana" w:hAnsiTheme="minorHAnsi" w:cstheme="minorHAnsi"/>
          <w:b/>
          <w:sz w:val="24"/>
          <w:szCs w:val="24"/>
        </w:rPr>
        <w:t>5.3.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Wykonanie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trawników.</w:t>
      </w:r>
      <w:bookmarkEnd w:id="448"/>
    </w:p>
    <w:p w14:paraId="2C0CD60A" w14:textId="77777777" w:rsidR="00583D4E" w:rsidRPr="006F02C5" w:rsidRDefault="00583D4E" w:rsidP="00583D4E">
      <w:pPr>
        <w:pStyle w:val="tekstost"/>
        <w:rPr>
          <w:rFonts w:asciiTheme="minorHAnsi" w:hAnsiTheme="minorHAnsi" w:cstheme="minorHAnsi"/>
        </w:rPr>
      </w:pPr>
      <w:bookmarkStart w:id="449" w:name="_Toc531891934"/>
      <w:r w:rsidRPr="006F02C5">
        <w:rPr>
          <w:rFonts w:asciiTheme="minorHAnsi" w:hAnsiTheme="minorHAnsi" w:cstheme="minorHAnsi"/>
        </w:rPr>
        <w:t>Wykonanie</w:t>
      </w:r>
      <w:r>
        <w:rPr>
          <w:rFonts w:asciiTheme="minorHAnsi" w:hAnsiTheme="minorHAnsi" w:cstheme="minorHAnsi"/>
        </w:rPr>
        <w:t xml:space="preserve"> </w:t>
      </w:r>
      <w:r w:rsidRPr="006F02C5">
        <w:rPr>
          <w:rFonts w:asciiTheme="minorHAnsi" w:hAnsiTheme="minorHAnsi" w:cstheme="minorHAnsi"/>
        </w:rPr>
        <w:t>trawników</w:t>
      </w:r>
      <w:r>
        <w:rPr>
          <w:rFonts w:asciiTheme="minorHAnsi" w:hAnsiTheme="minorHAnsi" w:cstheme="minorHAnsi"/>
        </w:rPr>
        <w:t xml:space="preserve"> </w:t>
      </w:r>
      <w:r w:rsidRPr="006F02C5">
        <w:rPr>
          <w:rFonts w:asciiTheme="minorHAnsi" w:hAnsiTheme="minorHAnsi" w:cstheme="minorHAnsi"/>
        </w:rPr>
        <w:t>obejmuje:</w:t>
      </w:r>
      <w:bookmarkEnd w:id="449"/>
    </w:p>
    <w:p w14:paraId="037C0977" w14:textId="77777777" w:rsidR="00583D4E" w:rsidRPr="006F02C5" w:rsidRDefault="00583D4E">
      <w:pPr>
        <w:pStyle w:val="tekstost"/>
        <w:numPr>
          <w:ilvl w:val="0"/>
          <w:numId w:val="94"/>
        </w:numPr>
        <w:rPr>
          <w:rFonts w:asciiTheme="minorHAnsi" w:hAnsiTheme="minorHAnsi" w:cstheme="minorHAnsi"/>
        </w:rPr>
      </w:pPr>
      <w:bookmarkStart w:id="450" w:name="_Toc531891935"/>
      <w:r w:rsidRPr="006F02C5">
        <w:rPr>
          <w:rFonts w:asciiTheme="minorHAnsi" w:hAnsiTheme="minorHAnsi" w:cstheme="minorHAnsi"/>
        </w:rPr>
        <w:t>wysianie</w:t>
      </w:r>
      <w:r>
        <w:rPr>
          <w:rFonts w:asciiTheme="minorHAnsi" w:hAnsiTheme="minorHAnsi" w:cstheme="minorHAnsi"/>
        </w:rPr>
        <w:t xml:space="preserve"> </w:t>
      </w:r>
      <w:r w:rsidRPr="006F02C5">
        <w:rPr>
          <w:rFonts w:asciiTheme="minorHAnsi" w:hAnsiTheme="minorHAnsi" w:cstheme="minorHAnsi"/>
        </w:rPr>
        <w:t>nasion</w:t>
      </w:r>
      <w:r>
        <w:rPr>
          <w:rFonts w:asciiTheme="minorHAnsi" w:hAnsiTheme="minorHAnsi" w:cstheme="minorHAnsi"/>
        </w:rPr>
        <w:t xml:space="preserve"> </w:t>
      </w:r>
      <w:r w:rsidRPr="006F02C5">
        <w:rPr>
          <w:rFonts w:asciiTheme="minorHAnsi" w:hAnsiTheme="minorHAnsi" w:cstheme="minorHAnsi"/>
        </w:rPr>
        <w:t>traw</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ilości</w:t>
      </w:r>
      <w:r>
        <w:rPr>
          <w:rFonts w:asciiTheme="minorHAnsi" w:hAnsiTheme="minorHAnsi" w:cstheme="minorHAnsi"/>
        </w:rPr>
        <w:t xml:space="preserve"> </w:t>
      </w:r>
      <w:r w:rsidRPr="006F02C5">
        <w:rPr>
          <w:rFonts w:asciiTheme="minorHAnsi" w:hAnsiTheme="minorHAnsi" w:cstheme="minorHAnsi"/>
        </w:rPr>
        <w:t>2</w:t>
      </w:r>
      <w:r>
        <w:rPr>
          <w:rFonts w:asciiTheme="minorHAnsi" w:hAnsiTheme="minorHAnsi" w:cstheme="minorHAnsi"/>
        </w:rPr>
        <w:t xml:space="preserve"> </w:t>
      </w:r>
      <w:r w:rsidRPr="006F02C5">
        <w:rPr>
          <w:rFonts w:asciiTheme="minorHAnsi" w:hAnsiTheme="minorHAnsi" w:cstheme="minorHAnsi"/>
        </w:rPr>
        <w:t>kg</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100</w:t>
      </w:r>
      <w:r>
        <w:rPr>
          <w:rFonts w:asciiTheme="minorHAnsi" w:hAnsiTheme="minorHAnsi" w:cstheme="minorHAnsi"/>
        </w:rPr>
        <w:t xml:space="preserve"> </w:t>
      </w:r>
      <w:r w:rsidRPr="006F02C5">
        <w:rPr>
          <w:rFonts w:asciiTheme="minorHAnsi" w:hAnsiTheme="minorHAnsi" w:cstheme="minorHAnsi"/>
        </w:rPr>
        <w:t>m2</w:t>
      </w:r>
      <w:bookmarkEnd w:id="450"/>
    </w:p>
    <w:p w14:paraId="4883C6D0" w14:textId="77777777" w:rsidR="00583D4E" w:rsidRPr="006F02C5" w:rsidRDefault="00583D4E">
      <w:pPr>
        <w:pStyle w:val="tekstost"/>
        <w:numPr>
          <w:ilvl w:val="0"/>
          <w:numId w:val="94"/>
        </w:numPr>
        <w:rPr>
          <w:rFonts w:asciiTheme="minorHAnsi" w:hAnsiTheme="minorHAnsi" w:cstheme="minorHAnsi"/>
        </w:rPr>
      </w:pPr>
      <w:bookmarkStart w:id="451" w:name="_Toc531891936"/>
      <w:r w:rsidRPr="006F02C5">
        <w:rPr>
          <w:rFonts w:asciiTheme="minorHAnsi" w:hAnsiTheme="minorHAnsi" w:cstheme="minorHAnsi"/>
        </w:rPr>
        <w:t>przykrycie</w:t>
      </w:r>
      <w:r>
        <w:rPr>
          <w:rFonts w:asciiTheme="minorHAnsi" w:hAnsiTheme="minorHAnsi" w:cstheme="minorHAnsi"/>
        </w:rPr>
        <w:t xml:space="preserve"> </w:t>
      </w:r>
      <w:r w:rsidRPr="006F02C5">
        <w:rPr>
          <w:rFonts w:asciiTheme="minorHAnsi" w:hAnsiTheme="minorHAnsi" w:cstheme="minorHAnsi"/>
        </w:rPr>
        <w:t>nasion</w:t>
      </w:r>
      <w:r>
        <w:rPr>
          <w:rFonts w:asciiTheme="minorHAnsi" w:hAnsiTheme="minorHAnsi" w:cstheme="minorHAnsi"/>
        </w:rPr>
        <w:t xml:space="preserve"> </w:t>
      </w:r>
      <w:r w:rsidRPr="006F02C5">
        <w:rPr>
          <w:rFonts w:asciiTheme="minorHAnsi" w:hAnsiTheme="minorHAnsi" w:cstheme="minorHAnsi"/>
        </w:rPr>
        <w:t>przez</w:t>
      </w:r>
      <w:r>
        <w:rPr>
          <w:rFonts w:asciiTheme="minorHAnsi" w:hAnsiTheme="minorHAnsi" w:cstheme="minorHAnsi"/>
        </w:rPr>
        <w:t xml:space="preserve"> </w:t>
      </w:r>
      <w:r w:rsidRPr="006F02C5">
        <w:rPr>
          <w:rFonts w:asciiTheme="minorHAnsi" w:hAnsiTheme="minorHAnsi" w:cstheme="minorHAnsi"/>
        </w:rPr>
        <w:t>przemieszanie</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ziemią</w:t>
      </w:r>
      <w:bookmarkEnd w:id="451"/>
    </w:p>
    <w:p w14:paraId="026EF654" w14:textId="77777777" w:rsidR="00583D4E" w:rsidRPr="006F02C5" w:rsidRDefault="00583D4E">
      <w:pPr>
        <w:pStyle w:val="tekstost"/>
        <w:numPr>
          <w:ilvl w:val="0"/>
          <w:numId w:val="94"/>
        </w:numPr>
        <w:rPr>
          <w:rFonts w:asciiTheme="minorHAnsi" w:hAnsiTheme="minorHAnsi" w:cstheme="minorHAnsi"/>
        </w:rPr>
      </w:pPr>
      <w:bookmarkStart w:id="452" w:name="_Toc531891937"/>
      <w:r w:rsidRPr="006F02C5">
        <w:rPr>
          <w:rFonts w:asciiTheme="minorHAnsi" w:hAnsiTheme="minorHAnsi" w:cstheme="minorHAnsi"/>
        </w:rPr>
        <w:t>wałowanie</w:t>
      </w:r>
      <w:r>
        <w:rPr>
          <w:rFonts w:asciiTheme="minorHAnsi" w:hAnsiTheme="minorHAnsi" w:cstheme="minorHAnsi"/>
        </w:rPr>
        <w:t xml:space="preserve"> </w:t>
      </w:r>
      <w:r w:rsidRPr="006F02C5">
        <w:rPr>
          <w:rFonts w:asciiTheme="minorHAnsi" w:hAnsiTheme="minorHAnsi" w:cstheme="minorHAnsi"/>
        </w:rPr>
        <w:t>powierzchni</w:t>
      </w:r>
      <w:bookmarkEnd w:id="452"/>
    </w:p>
    <w:p w14:paraId="75ECA30B" w14:textId="77777777" w:rsidR="00583D4E" w:rsidRPr="006F02C5" w:rsidRDefault="00583D4E" w:rsidP="00583D4E">
      <w:pPr>
        <w:pStyle w:val="tekstost"/>
        <w:rPr>
          <w:rFonts w:asciiTheme="minorHAnsi" w:hAnsiTheme="minorHAnsi" w:cstheme="minorHAnsi"/>
        </w:rPr>
      </w:pPr>
      <w:bookmarkStart w:id="453" w:name="_Toc531891938"/>
      <w:r w:rsidRPr="006F02C5">
        <w:rPr>
          <w:rFonts w:asciiTheme="minorHAnsi" w:hAnsiTheme="minorHAnsi" w:cstheme="minorHAnsi"/>
        </w:rPr>
        <w:t>Obsianie</w:t>
      </w:r>
      <w:r>
        <w:rPr>
          <w:rFonts w:asciiTheme="minorHAnsi" w:hAnsiTheme="minorHAnsi" w:cstheme="minorHAnsi"/>
        </w:rPr>
        <w:t xml:space="preserve"> </w:t>
      </w:r>
      <w:r w:rsidRPr="006F02C5">
        <w:rPr>
          <w:rFonts w:asciiTheme="minorHAnsi" w:hAnsiTheme="minorHAnsi" w:cstheme="minorHAnsi"/>
        </w:rPr>
        <w:t>powierzchni</w:t>
      </w:r>
      <w:r>
        <w:rPr>
          <w:rFonts w:asciiTheme="minorHAnsi" w:hAnsiTheme="minorHAnsi" w:cstheme="minorHAnsi"/>
        </w:rPr>
        <w:t xml:space="preserve"> </w:t>
      </w:r>
      <w:r w:rsidRPr="006F02C5">
        <w:rPr>
          <w:rFonts w:asciiTheme="minorHAnsi" w:hAnsiTheme="minorHAnsi" w:cstheme="minorHAnsi"/>
        </w:rPr>
        <w:t>terenu</w:t>
      </w:r>
      <w:r>
        <w:rPr>
          <w:rFonts w:asciiTheme="minorHAnsi" w:hAnsiTheme="minorHAnsi" w:cstheme="minorHAnsi"/>
        </w:rPr>
        <w:t xml:space="preserve"> </w:t>
      </w:r>
      <w:r w:rsidRPr="006F02C5">
        <w:rPr>
          <w:rFonts w:asciiTheme="minorHAnsi" w:hAnsiTheme="minorHAnsi" w:cstheme="minorHAnsi"/>
        </w:rPr>
        <w:t>powinno</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przeprowadzone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odpowiednich</w:t>
      </w:r>
      <w:r>
        <w:rPr>
          <w:rFonts w:asciiTheme="minorHAnsi" w:hAnsiTheme="minorHAnsi" w:cstheme="minorHAnsi"/>
        </w:rPr>
        <w:t xml:space="preserve"> </w:t>
      </w:r>
      <w:r w:rsidRPr="006F02C5">
        <w:rPr>
          <w:rFonts w:asciiTheme="minorHAnsi" w:hAnsiTheme="minorHAnsi" w:cstheme="minorHAnsi"/>
        </w:rPr>
        <w:t>warunkach</w:t>
      </w:r>
      <w:r>
        <w:rPr>
          <w:rFonts w:asciiTheme="minorHAnsi" w:hAnsiTheme="minorHAnsi" w:cstheme="minorHAnsi"/>
        </w:rPr>
        <w:t xml:space="preserve"> </w:t>
      </w:r>
      <w:r w:rsidRPr="006F02C5">
        <w:rPr>
          <w:rFonts w:asciiTheme="minorHAnsi" w:hAnsiTheme="minorHAnsi" w:cstheme="minorHAnsi"/>
        </w:rPr>
        <w:t>atmosferycznych.</w:t>
      </w:r>
      <w:r>
        <w:rPr>
          <w:rFonts w:asciiTheme="minorHAnsi" w:hAnsiTheme="minorHAnsi" w:cstheme="minorHAnsi"/>
        </w:rPr>
        <w:t xml:space="preserve"> </w:t>
      </w:r>
      <w:r w:rsidRPr="006F02C5">
        <w:rPr>
          <w:rFonts w:asciiTheme="minorHAnsi" w:hAnsiTheme="minorHAnsi" w:cstheme="minorHAnsi"/>
        </w:rPr>
        <w:t>Zaleca</w:t>
      </w:r>
      <w:r>
        <w:rPr>
          <w:rFonts w:asciiTheme="minorHAnsi" w:hAnsiTheme="minorHAnsi" w:cstheme="minorHAnsi"/>
        </w:rPr>
        <w:t xml:space="preserve"> </w:t>
      </w:r>
      <w:r w:rsidRPr="006F02C5">
        <w:rPr>
          <w:rFonts w:asciiTheme="minorHAnsi" w:hAnsiTheme="minorHAnsi" w:cstheme="minorHAnsi"/>
        </w:rPr>
        <w:t>się</w:t>
      </w:r>
      <w:r>
        <w:rPr>
          <w:rFonts w:asciiTheme="minorHAnsi" w:hAnsiTheme="minorHAnsi" w:cstheme="minorHAnsi"/>
        </w:rPr>
        <w:t xml:space="preserve"> </w:t>
      </w:r>
      <w:r w:rsidRPr="006F02C5">
        <w:rPr>
          <w:rFonts w:asciiTheme="minorHAnsi" w:hAnsiTheme="minorHAnsi" w:cstheme="minorHAnsi"/>
        </w:rPr>
        <w:t>przeprowadzenie</w:t>
      </w:r>
      <w:r>
        <w:rPr>
          <w:rFonts w:asciiTheme="minorHAnsi" w:hAnsiTheme="minorHAnsi" w:cstheme="minorHAnsi"/>
        </w:rPr>
        <w:t xml:space="preserve"> </w:t>
      </w:r>
      <w:r w:rsidRPr="006F02C5">
        <w:rPr>
          <w:rFonts w:asciiTheme="minorHAnsi" w:hAnsiTheme="minorHAnsi" w:cstheme="minorHAnsi"/>
        </w:rPr>
        <w:t>obsiewu</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okresie</w:t>
      </w:r>
      <w:r>
        <w:rPr>
          <w:rFonts w:asciiTheme="minorHAnsi" w:hAnsiTheme="minorHAnsi" w:cstheme="minorHAnsi"/>
        </w:rPr>
        <w:t xml:space="preserve"> </w:t>
      </w:r>
      <w:r w:rsidRPr="006F02C5">
        <w:rPr>
          <w:rFonts w:asciiTheme="minorHAnsi" w:hAnsiTheme="minorHAnsi" w:cstheme="minorHAnsi"/>
        </w:rPr>
        <w:t>wiosny</w:t>
      </w:r>
      <w:r>
        <w:rPr>
          <w:rFonts w:asciiTheme="minorHAnsi" w:hAnsiTheme="minorHAnsi" w:cstheme="minorHAnsi"/>
        </w:rPr>
        <w:t xml:space="preserve"> </w:t>
      </w:r>
      <w:r w:rsidRPr="006F02C5">
        <w:rPr>
          <w:rFonts w:asciiTheme="minorHAnsi" w:hAnsiTheme="minorHAnsi" w:cstheme="minorHAnsi"/>
        </w:rPr>
        <w:t>lub</w:t>
      </w:r>
      <w:r>
        <w:rPr>
          <w:rFonts w:asciiTheme="minorHAnsi" w:hAnsiTheme="minorHAnsi" w:cstheme="minorHAnsi"/>
        </w:rPr>
        <w:t xml:space="preserve"> </w:t>
      </w:r>
      <w:r w:rsidRPr="006F02C5">
        <w:rPr>
          <w:rFonts w:asciiTheme="minorHAnsi" w:hAnsiTheme="minorHAnsi" w:cstheme="minorHAnsi"/>
        </w:rPr>
        <w:t>jesieni.</w:t>
      </w:r>
      <w:r>
        <w:rPr>
          <w:rFonts w:asciiTheme="minorHAnsi" w:hAnsiTheme="minorHAnsi" w:cstheme="minorHAnsi"/>
        </w:rPr>
        <w:t xml:space="preserve"> </w:t>
      </w:r>
      <w:r w:rsidRPr="006F02C5">
        <w:rPr>
          <w:rFonts w:asciiTheme="minorHAnsi" w:hAnsiTheme="minorHAnsi" w:cstheme="minorHAnsi"/>
        </w:rPr>
        <w:t>Ziarna</w:t>
      </w:r>
      <w:r>
        <w:rPr>
          <w:rFonts w:asciiTheme="minorHAnsi" w:hAnsiTheme="minorHAnsi" w:cstheme="minorHAnsi"/>
        </w:rPr>
        <w:t xml:space="preserve"> </w:t>
      </w:r>
      <w:r w:rsidRPr="006F02C5">
        <w:rPr>
          <w:rFonts w:asciiTheme="minorHAnsi" w:hAnsiTheme="minorHAnsi" w:cstheme="minorHAnsi"/>
        </w:rPr>
        <w:t>trawy</w:t>
      </w:r>
      <w:r>
        <w:rPr>
          <w:rFonts w:asciiTheme="minorHAnsi" w:hAnsiTheme="minorHAnsi" w:cstheme="minorHAnsi"/>
        </w:rPr>
        <w:t xml:space="preserve"> </w:t>
      </w:r>
      <w:r w:rsidRPr="006F02C5">
        <w:rPr>
          <w:rFonts w:asciiTheme="minorHAnsi" w:hAnsiTheme="minorHAnsi" w:cstheme="minorHAnsi"/>
        </w:rPr>
        <w:t>powinny</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rozsypane</w:t>
      </w:r>
      <w:r>
        <w:rPr>
          <w:rFonts w:asciiTheme="minorHAnsi" w:hAnsiTheme="minorHAnsi" w:cstheme="minorHAnsi"/>
        </w:rPr>
        <w:t xml:space="preserve"> </w:t>
      </w:r>
      <w:r w:rsidRPr="006F02C5">
        <w:rPr>
          <w:rFonts w:asciiTheme="minorHAnsi" w:hAnsiTheme="minorHAnsi" w:cstheme="minorHAnsi"/>
        </w:rPr>
        <w:t>równomiernie</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powierzchni.</w:t>
      </w:r>
      <w:bookmarkEnd w:id="453"/>
    </w:p>
    <w:p w14:paraId="1237D57C"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54" w:name="_Toc531891939"/>
      <w:r w:rsidRPr="006F02C5">
        <w:rPr>
          <w:rFonts w:asciiTheme="minorHAnsi" w:eastAsia="Verdana" w:hAnsiTheme="minorHAnsi" w:cstheme="minorHAnsi"/>
          <w:b/>
          <w:sz w:val="24"/>
          <w:szCs w:val="24"/>
        </w:rPr>
        <w:t>5.4.</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Pielęgnacja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trawników.</w:t>
      </w:r>
      <w:bookmarkEnd w:id="454"/>
    </w:p>
    <w:p w14:paraId="0305C39A" w14:textId="77777777" w:rsidR="00583D4E" w:rsidRPr="006F02C5" w:rsidRDefault="00583D4E" w:rsidP="00583D4E">
      <w:pPr>
        <w:pStyle w:val="tekstost"/>
        <w:rPr>
          <w:rFonts w:asciiTheme="minorHAnsi" w:hAnsiTheme="minorHAnsi" w:cstheme="minorHAnsi"/>
        </w:rPr>
      </w:pPr>
      <w:bookmarkStart w:id="455" w:name="_Toc531891940"/>
      <w:r w:rsidRPr="006F02C5">
        <w:rPr>
          <w:rFonts w:asciiTheme="minorHAnsi" w:hAnsiTheme="minorHAnsi" w:cstheme="minorHAnsi"/>
        </w:rPr>
        <w:t>Pielęgnacja</w:t>
      </w:r>
      <w:r>
        <w:rPr>
          <w:rFonts w:asciiTheme="minorHAnsi" w:hAnsiTheme="minorHAnsi" w:cstheme="minorHAnsi"/>
        </w:rPr>
        <w:t xml:space="preserve"> </w:t>
      </w:r>
      <w:r w:rsidRPr="006F02C5">
        <w:rPr>
          <w:rFonts w:asciiTheme="minorHAnsi" w:hAnsiTheme="minorHAnsi" w:cstheme="minorHAnsi"/>
        </w:rPr>
        <w:t>trawników</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okresie</w:t>
      </w:r>
      <w:r>
        <w:rPr>
          <w:rFonts w:asciiTheme="minorHAnsi" w:hAnsiTheme="minorHAnsi" w:cstheme="minorHAnsi"/>
        </w:rPr>
        <w:t xml:space="preserve"> </w:t>
      </w:r>
      <w:r w:rsidRPr="006F02C5">
        <w:rPr>
          <w:rFonts w:asciiTheme="minorHAnsi" w:hAnsiTheme="minorHAnsi" w:cstheme="minorHAnsi"/>
        </w:rPr>
        <w:t>gwarancyjnym</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roku</w:t>
      </w:r>
      <w:r>
        <w:rPr>
          <w:rFonts w:asciiTheme="minorHAnsi" w:hAnsiTheme="minorHAnsi" w:cstheme="minorHAnsi"/>
        </w:rPr>
        <w:t xml:space="preserve"> </w:t>
      </w:r>
      <w:r w:rsidRPr="006F02C5">
        <w:rPr>
          <w:rFonts w:asciiTheme="minorHAnsi" w:hAnsiTheme="minorHAnsi" w:cstheme="minorHAnsi"/>
        </w:rPr>
        <w:t>obejmuje</w:t>
      </w:r>
      <w:r>
        <w:rPr>
          <w:rFonts w:asciiTheme="minorHAnsi" w:hAnsiTheme="minorHAnsi" w:cstheme="minorHAnsi"/>
        </w:rPr>
        <w:t xml:space="preserve"> </w:t>
      </w:r>
      <w:r w:rsidRPr="006F02C5">
        <w:rPr>
          <w:rFonts w:asciiTheme="minorHAnsi" w:hAnsiTheme="minorHAnsi" w:cstheme="minorHAnsi"/>
        </w:rPr>
        <w:t>następujące</w:t>
      </w:r>
      <w:r>
        <w:rPr>
          <w:rFonts w:asciiTheme="minorHAnsi" w:hAnsiTheme="minorHAnsi" w:cstheme="minorHAnsi"/>
        </w:rPr>
        <w:t xml:space="preserve"> </w:t>
      </w:r>
      <w:r w:rsidRPr="006F02C5">
        <w:rPr>
          <w:rFonts w:asciiTheme="minorHAnsi" w:hAnsiTheme="minorHAnsi" w:cstheme="minorHAnsi"/>
        </w:rPr>
        <w:t>czynności:</w:t>
      </w:r>
      <w:bookmarkEnd w:id="455"/>
    </w:p>
    <w:p w14:paraId="0F2D9E59" w14:textId="77777777" w:rsidR="00583D4E" w:rsidRPr="006F02C5" w:rsidRDefault="00583D4E">
      <w:pPr>
        <w:pStyle w:val="tekstost"/>
        <w:numPr>
          <w:ilvl w:val="0"/>
          <w:numId w:val="94"/>
        </w:numPr>
        <w:rPr>
          <w:rFonts w:asciiTheme="minorHAnsi" w:hAnsiTheme="minorHAnsi" w:cstheme="minorHAnsi"/>
        </w:rPr>
      </w:pPr>
      <w:bookmarkStart w:id="456" w:name="_Toc531891941"/>
      <w:r w:rsidRPr="006F02C5">
        <w:rPr>
          <w:rFonts w:asciiTheme="minorHAnsi" w:hAnsiTheme="minorHAnsi" w:cstheme="minorHAnsi"/>
        </w:rPr>
        <w:t>wałowanie</w:t>
      </w:r>
      <w:r>
        <w:rPr>
          <w:rFonts w:asciiTheme="minorHAnsi" w:hAnsiTheme="minorHAnsi" w:cstheme="minorHAnsi"/>
        </w:rPr>
        <w:t xml:space="preserve"> </w:t>
      </w:r>
      <w:r w:rsidRPr="006F02C5">
        <w:rPr>
          <w:rFonts w:asciiTheme="minorHAnsi" w:hAnsiTheme="minorHAnsi" w:cstheme="minorHAnsi"/>
        </w:rPr>
        <w:t>trawnika</w:t>
      </w:r>
      <w:r>
        <w:rPr>
          <w:rFonts w:asciiTheme="minorHAnsi" w:hAnsiTheme="minorHAnsi" w:cstheme="minorHAnsi"/>
        </w:rPr>
        <w:t xml:space="preserve"> </w:t>
      </w: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koszeniem</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koszenie</w:t>
      </w:r>
      <w:r>
        <w:rPr>
          <w:rFonts w:asciiTheme="minorHAnsi" w:hAnsiTheme="minorHAnsi" w:cstheme="minorHAnsi"/>
        </w:rPr>
        <w:t xml:space="preserve"> </w:t>
      </w:r>
      <w:r w:rsidRPr="006F02C5">
        <w:rPr>
          <w:rFonts w:asciiTheme="minorHAnsi" w:hAnsiTheme="minorHAnsi" w:cstheme="minorHAnsi"/>
        </w:rPr>
        <w:t>(ok.</w:t>
      </w:r>
      <w:r>
        <w:rPr>
          <w:rFonts w:asciiTheme="minorHAnsi" w:hAnsiTheme="minorHAnsi" w:cstheme="minorHAnsi"/>
        </w:rPr>
        <w:t xml:space="preserve"> </w:t>
      </w:r>
      <w:r w:rsidRPr="006F02C5">
        <w:rPr>
          <w:rFonts w:asciiTheme="minorHAnsi" w:hAnsiTheme="minorHAnsi" w:cstheme="minorHAnsi"/>
        </w:rPr>
        <w:t>12</w:t>
      </w:r>
      <w:r>
        <w:rPr>
          <w:rFonts w:asciiTheme="minorHAnsi" w:hAnsiTheme="minorHAnsi" w:cstheme="minorHAnsi"/>
        </w:rPr>
        <w:t xml:space="preserve"> </w:t>
      </w:r>
      <w:r w:rsidRPr="006F02C5">
        <w:rPr>
          <w:rFonts w:asciiTheme="minorHAnsi" w:hAnsiTheme="minorHAnsi" w:cstheme="minorHAnsi"/>
        </w:rPr>
        <w:t>razy)</w:t>
      </w:r>
      <w:bookmarkEnd w:id="456"/>
    </w:p>
    <w:p w14:paraId="64208709" w14:textId="77777777" w:rsidR="00583D4E" w:rsidRPr="006F02C5" w:rsidRDefault="00583D4E">
      <w:pPr>
        <w:pStyle w:val="tekstost"/>
        <w:numPr>
          <w:ilvl w:val="0"/>
          <w:numId w:val="94"/>
        </w:numPr>
        <w:rPr>
          <w:rFonts w:asciiTheme="minorHAnsi" w:hAnsiTheme="minorHAnsi" w:cstheme="minorHAnsi"/>
        </w:rPr>
      </w:pPr>
      <w:bookmarkStart w:id="457" w:name="_Toc531891942"/>
      <w:r w:rsidRPr="006F02C5">
        <w:rPr>
          <w:rFonts w:asciiTheme="minorHAnsi" w:hAnsiTheme="minorHAnsi" w:cstheme="minorHAnsi"/>
        </w:rPr>
        <w:t>pierwsze</w:t>
      </w:r>
      <w:r>
        <w:rPr>
          <w:rFonts w:asciiTheme="minorHAnsi" w:hAnsiTheme="minorHAnsi" w:cstheme="minorHAnsi"/>
        </w:rPr>
        <w:t xml:space="preserve"> </w:t>
      </w:r>
      <w:r w:rsidRPr="006F02C5">
        <w:rPr>
          <w:rFonts w:asciiTheme="minorHAnsi" w:hAnsiTheme="minorHAnsi" w:cstheme="minorHAnsi"/>
        </w:rPr>
        <w:t>koszenie,</w:t>
      </w:r>
      <w:r>
        <w:rPr>
          <w:rFonts w:asciiTheme="minorHAnsi" w:hAnsiTheme="minorHAnsi" w:cstheme="minorHAnsi"/>
        </w:rPr>
        <w:t xml:space="preserve"> </w:t>
      </w:r>
      <w:r w:rsidRPr="006F02C5">
        <w:rPr>
          <w:rFonts w:asciiTheme="minorHAnsi" w:hAnsiTheme="minorHAnsi" w:cstheme="minorHAnsi"/>
        </w:rPr>
        <w:t>gdy</w:t>
      </w:r>
      <w:r>
        <w:rPr>
          <w:rFonts w:asciiTheme="minorHAnsi" w:hAnsiTheme="minorHAnsi" w:cstheme="minorHAnsi"/>
        </w:rPr>
        <w:t xml:space="preserve"> </w:t>
      </w:r>
      <w:r w:rsidRPr="006F02C5">
        <w:rPr>
          <w:rFonts w:asciiTheme="minorHAnsi" w:hAnsiTheme="minorHAnsi" w:cstheme="minorHAnsi"/>
        </w:rPr>
        <w:t>trawa</w:t>
      </w:r>
      <w:r>
        <w:rPr>
          <w:rFonts w:asciiTheme="minorHAnsi" w:hAnsiTheme="minorHAnsi" w:cstheme="minorHAnsi"/>
        </w:rPr>
        <w:t xml:space="preserve"> </w:t>
      </w:r>
      <w:r w:rsidRPr="006F02C5">
        <w:rPr>
          <w:rFonts w:asciiTheme="minorHAnsi" w:hAnsiTheme="minorHAnsi" w:cstheme="minorHAnsi"/>
        </w:rPr>
        <w:t>osiągnie</w:t>
      </w:r>
      <w:r>
        <w:rPr>
          <w:rFonts w:asciiTheme="minorHAnsi" w:hAnsiTheme="minorHAnsi" w:cstheme="minorHAnsi"/>
        </w:rPr>
        <w:t xml:space="preserve"> </w:t>
      </w:r>
      <w:r w:rsidRPr="006F02C5">
        <w:rPr>
          <w:rFonts w:asciiTheme="minorHAnsi" w:hAnsiTheme="minorHAnsi" w:cstheme="minorHAnsi"/>
        </w:rPr>
        <w:t>wysokość</w:t>
      </w:r>
      <w:r>
        <w:rPr>
          <w:rFonts w:asciiTheme="minorHAnsi" w:hAnsiTheme="minorHAnsi" w:cstheme="minorHAnsi"/>
        </w:rPr>
        <w:t xml:space="preserve"> </w:t>
      </w:r>
      <w:r w:rsidRPr="006F02C5">
        <w:rPr>
          <w:rFonts w:asciiTheme="minorHAnsi" w:hAnsiTheme="minorHAnsi" w:cstheme="minorHAnsi"/>
        </w:rPr>
        <w:t>ok.</w:t>
      </w:r>
      <w:r>
        <w:rPr>
          <w:rFonts w:asciiTheme="minorHAnsi" w:hAnsiTheme="minorHAnsi" w:cstheme="minorHAnsi"/>
        </w:rPr>
        <w:t xml:space="preserve"> </w:t>
      </w:r>
      <w:r w:rsidRPr="006F02C5">
        <w:rPr>
          <w:rFonts w:asciiTheme="minorHAnsi" w:hAnsiTheme="minorHAnsi" w:cstheme="minorHAnsi"/>
        </w:rPr>
        <w:t>10</w:t>
      </w:r>
      <w:r>
        <w:rPr>
          <w:rFonts w:asciiTheme="minorHAnsi" w:hAnsiTheme="minorHAnsi" w:cstheme="minorHAnsi"/>
        </w:rPr>
        <w:t xml:space="preserve"> </w:t>
      </w:r>
      <w:r w:rsidRPr="006F02C5">
        <w:rPr>
          <w:rFonts w:asciiTheme="minorHAnsi" w:hAnsiTheme="minorHAnsi" w:cstheme="minorHAnsi"/>
        </w:rPr>
        <w:t>cm</w:t>
      </w:r>
      <w:bookmarkEnd w:id="457"/>
    </w:p>
    <w:p w14:paraId="4EE958C8" w14:textId="77777777" w:rsidR="00583D4E" w:rsidRPr="006F02C5" w:rsidRDefault="00583D4E">
      <w:pPr>
        <w:pStyle w:val="tekstost"/>
        <w:numPr>
          <w:ilvl w:val="0"/>
          <w:numId w:val="94"/>
        </w:numPr>
        <w:rPr>
          <w:rFonts w:asciiTheme="minorHAnsi" w:hAnsiTheme="minorHAnsi" w:cstheme="minorHAnsi"/>
        </w:rPr>
      </w:pPr>
      <w:bookmarkStart w:id="458" w:name="_Toc531891943"/>
      <w:r w:rsidRPr="006F02C5">
        <w:rPr>
          <w:rFonts w:asciiTheme="minorHAnsi" w:hAnsiTheme="minorHAnsi" w:cstheme="minorHAnsi"/>
        </w:rPr>
        <w:t>następne</w:t>
      </w:r>
      <w:r>
        <w:rPr>
          <w:rFonts w:asciiTheme="minorHAnsi" w:hAnsiTheme="minorHAnsi" w:cstheme="minorHAnsi"/>
        </w:rPr>
        <w:t xml:space="preserve"> </w:t>
      </w:r>
      <w:r w:rsidRPr="006F02C5">
        <w:rPr>
          <w:rFonts w:asciiTheme="minorHAnsi" w:hAnsiTheme="minorHAnsi" w:cstheme="minorHAnsi"/>
        </w:rPr>
        <w:t>koszenie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takich</w:t>
      </w:r>
      <w:r>
        <w:rPr>
          <w:rFonts w:asciiTheme="minorHAnsi" w:hAnsiTheme="minorHAnsi" w:cstheme="minorHAnsi"/>
        </w:rPr>
        <w:t xml:space="preserve"> </w:t>
      </w:r>
      <w:r w:rsidRPr="006F02C5">
        <w:rPr>
          <w:rFonts w:asciiTheme="minorHAnsi" w:hAnsiTheme="minorHAnsi" w:cstheme="minorHAnsi"/>
        </w:rPr>
        <w:t>odstępach</w:t>
      </w:r>
      <w:r>
        <w:rPr>
          <w:rFonts w:asciiTheme="minorHAnsi" w:hAnsiTheme="minorHAnsi" w:cstheme="minorHAnsi"/>
        </w:rPr>
        <w:t xml:space="preserve"> </w:t>
      </w:r>
      <w:r w:rsidRPr="006F02C5">
        <w:rPr>
          <w:rFonts w:asciiTheme="minorHAnsi" w:hAnsiTheme="minorHAnsi" w:cstheme="minorHAnsi"/>
        </w:rPr>
        <w:t>czasu,</w:t>
      </w:r>
      <w:r>
        <w:rPr>
          <w:rFonts w:asciiTheme="minorHAnsi" w:hAnsiTheme="minorHAnsi" w:cstheme="minorHAnsi"/>
        </w:rPr>
        <w:t xml:space="preserve"> </w:t>
      </w:r>
      <w:r w:rsidRPr="006F02C5">
        <w:rPr>
          <w:rFonts w:asciiTheme="minorHAnsi" w:hAnsiTheme="minorHAnsi" w:cstheme="minorHAnsi"/>
        </w:rPr>
        <w:t>aby</w:t>
      </w:r>
      <w:r>
        <w:rPr>
          <w:rFonts w:asciiTheme="minorHAnsi" w:hAnsiTheme="minorHAnsi" w:cstheme="minorHAnsi"/>
        </w:rPr>
        <w:t xml:space="preserve"> </w:t>
      </w:r>
      <w:r w:rsidRPr="006F02C5">
        <w:rPr>
          <w:rFonts w:asciiTheme="minorHAnsi" w:hAnsiTheme="minorHAnsi" w:cstheme="minorHAnsi"/>
        </w:rPr>
        <w:t>wysokość</w:t>
      </w:r>
      <w:r>
        <w:rPr>
          <w:rFonts w:asciiTheme="minorHAnsi" w:hAnsiTheme="minorHAnsi" w:cstheme="minorHAnsi"/>
        </w:rPr>
        <w:t xml:space="preserve"> </w:t>
      </w:r>
      <w:r w:rsidRPr="006F02C5">
        <w:rPr>
          <w:rFonts w:asciiTheme="minorHAnsi" w:hAnsiTheme="minorHAnsi" w:cstheme="minorHAnsi"/>
        </w:rPr>
        <w:t>trawy</w:t>
      </w:r>
      <w:r>
        <w:rPr>
          <w:rFonts w:asciiTheme="minorHAnsi" w:hAnsiTheme="minorHAnsi" w:cstheme="minorHAnsi"/>
        </w:rPr>
        <w:t xml:space="preserve"> </w:t>
      </w:r>
      <w:r w:rsidRPr="006F02C5">
        <w:rPr>
          <w:rFonts w:asciiTheme="minorHAnsi" w:hAnsiTheme="minorHAnsi" w:cstheme="minorHAnsi"/>
        </w:rPr>
        <w:t>nie</w:t>
      </w:r>
      <w:r>
        <w:rPr>
          <w:rFonts w:asciiTheme="minorHAnsi" w:hAnsiTheme="minorHAnsi" w:cstheme="minorHAnsi"/>
        </w:rPr>
        <w:t xml:space="preserve"> </w:t>
      </w:r>
      <w:r w:rsidRPr="006F02C5">
        <w:rPr>
          <w:rFonts w:asciiTheme="minorHAnsi" w:hAnsiTheme="minorHAnsi" w:cstheme="minorHAnsi"/>
        </w:rPr>
        <w:t>przekraczała</w:t>
      </w:r>
      <w:r>
        <w:rPr>
          <w:rFonts w:asciiTheme="minorHAnsi" w:hAnsiTheme="minorHAnsi" w:cstheme="minorHAnsi"/>
        </w:rPr>
        <w:t xml:space="preserve"> </w:t>
      </w:r>
      <w:r w:rsidRPr="006F02C5">
        <w:rPr>
          <w:rFonts w:asciiTheme="minorHAnsi" w:hAnsiTheme="minorHAnsi" w:cstheme="minorHAnsi"/>
        </w:rPr>
        <w:t>10</w:t>
      </w:r>
      <w:r>
        <w:rPr>
          <w:rFonts w:asciiTheme="minorHAnsi" w:hAnsiTheme="minorHAnsi" w:cstheme="minorHAnsi"/>
        </w:rPr>
        <w:t xml:space="preserve"> </w:t>
      </w:r>
      <w:r w:rsidRPr="006F02C5">
        <w:rPr>
          <w:rFonts w:asciiTheme="minorHAnsi" w:hAnsiTheme="minorHAnsi" w:cstheme="minorHAnsi"/>
        </w:rPr>
        <w:t>cm</w:t>
      </w:r>
      <w:bookmarkEnd w:id="458"/>
    </w:p>
    <w:p w14:paraId="68FFDBCD" w14:textId="77777777" w:rsidR="00583D4E" w:rsidRPr="006F02C5" w:rsidRDefault="00583D4E">
      <w:pPr>
        <w:pStyle w:val="tekstost"/>
        <w:numPr>
          <w:ilvl w:val="0"/>
          <w:numId w:val="94"/>
        </w:numPr>
        <w:rPr>
          <w:rFonts w:asciiTheme="minorHAnsi" w:hAnsiTheme="minorHAnsi" w:cstheme="minorHAnsi"/>
        </w:rPr>
      </w:pPr>
      <w:bookmarkStart w:id="459" w:name="_Toc531891944"/>
      <w:r w:rsidRPr="006F02C5">
        <w:rPr>
          <w:rFonts w:asciiTheme="minorHAnsi" w:hAnsiTheme="minorHAnsi" w:cstheme="minorHAnsi"/>
        </w:rPr>
        <w:t>ostatnie</w:t>
      </w:r>
      <w:r>
        <w:rPr>
          <w:rFonts w:asciiTheme="minorHAnsi" w:hAnsiTheme="minorHAnsi" w:cstheme="minorHAnsi"/>
        </w:rPr>
        <w:t xml:space="preserve"> </w:t>
      </w:r>
      <w:r w:rsidRPr="006F02C5">
        <w:rPr>
          <w:rFonts w:asciiTheme="minorHAnsi" w:hAnsiTheme="minorHAnsi" w:cstheme="minorHAnsi"/>
        </w:rPr>
        <w:t>przedzimowe</w:t>
      </w:r>
      <w:r>
        <w:rPr>
          <w:rFonts w:asciiTheme="minorHAnsi" w:hAnsiTheme="minorHAnsi" w:cstheme="minorHAnsi"/>
        </w:rPr>
        <w:t xml:space="preserve"> </w:t>
      </w:r>
      <w:r w:rsidRPr="006F02C5">
        <w:rPr>
          <w:rFonts w:asciiTheme="minorHAnsi" w:hAnsiTheme="minorHAnsi" w:cstheme="minorHAnsi"/>
        </w:rPr>
        <w:t>koszenie</w:t>
      </w:r>
      <w:r>
        <w:rPr>
          <w:rFonts w:asciiTheme="minorHAnsi" w:hAnsiTheme="minorHAnsi" w:cstheme="minorHAnsi"/>
        </w:rPr>
        <w:t xml:space="preserve"> </w:t>
      </w:r>
      <w:r w:rsidRPr="006F02C5">
        <w:rPr>
          <w:rFonts w:asciiTheme="minorHAnsi" w:hAnsiTheme="minorHAnsi" w:cstheme="minorHAnsi"/>
        </w:rPr>
        <w:t>powinno</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wykonane</w:t>
      </w:r>
      <w:r>
        <w:rPr>
          <w:rFonts w:asciiTheme="minorHAnsi" w:hAnsiTheme="minorHAnsi" w:cstheme="minorHAnsi"/>
        </w:rPr>
        <w:t xml:space="preserve"> </w:t>
      </w:r>
      <w:r w:rsidRPr="006F02C5">
        <w:rPr>
          <w:rFonts w:asciiTheme="minorHAnsi" w:hAnsiTheme="minorHAnsi" w:cstheme="minorHAnsi"/>
        </w:rPr>
        <w:t>około</w:t>
      </w:r>
      <w:r>
        <w:rPr>
          <w:rFonts w:asciiTheme="minorHAnsi" w:hAnsiTheme="minorHAnsi" w:cstheme="minorHAnsi"/>
        </w:rPr>
        <w:t xml:space="preserve"> </w:t>
      </w:r>
      <w:r w:rsidRPr="006F02C5">
        <w:rPr>
          <w:rFonts w:asciiTheme="minorHAnsi" w:hAnsiTheme="minorHAnsi" w:cstheme="minorHAnsi"/>
        </w:rPr>
        <w:t>miesiąca</w:t>
      </w:r>
      <w:r>
        <w:rPr>
          <w:rFonts w:asciiTheme="minorHAnsi" w:hAnsiTheme="minorHAnsi" w:cstheme="minorHAnsi"/>
        </w:rPr>
        <w:t xml:space="preserve"> </w:t>
      </w:r>
      <w:r w:rsidRPr="006F02C5">
        <w:rPr>
          <w:rFonts w:asciiTheme="minorHAnsi" w:hAnsiTheme="minorHAnsi" w:cstheme="minorHAnsi"/>
        </w:rPr>
        <w:t>przed</w:t>
      </w:r>
      <w:r>
        <w:rPr>
          <w:rFonts w:asciiTheme="minorHAnsi" w:hAnsiTheme="minorHAnsi" w:cstheme="minorHAnsi"/>
        </w:rPr>
        <w:t xml:space="preserve"> </w:t>
      </w:r>
      <w:r w:rsidRPr="006F02C5">
        <w:rPr>
          <w:rFonts w:asciiTheme="minorHAnsi" w:hAnsiTheme="minorHAnsi" w:cstheme="minorHAnsi"/>
        </w:rPr>
        <w:t>nastaniem</w:t>
      </w:r>
      <w:r>
        <w:rPr>
          <w:rFonts w:asciiTheme="minorHAnsi" w:hAnsiTheme="minorHAnsi" w:cstheme="minorHAnsi"/>
        </w:rPr>
        <w:t xml:space="preserve"> </w:t>
      </w:r>
      <w:r w:rsidRPr="006F02C5">
        <w:rPr>
          <w:rFonts w:asciiTheme="minorHAnsi" w:hAnsiTheme="minorHAnsi" w:cstheme="minorHAnsi"/>
        </w:rPr>
        <w:t>mrozów</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pierwszej</w:t>
      </w:r>
      <w:r>
        <w:rPr>
          <w:rFonts w:asciiTheme="minorHAnsi" w:hAnsiTheme="minorHAnsi" w:cstheme="minorHAnsi"/>
        </w:rPr>
        <w:t xml:space="preserve"> </w:t>
      </w:r>
      <w:r w:rsidRPr="006F02C5">
        <w:rPr>
          <w:rFonts w:asciiTheme="minorHAnsi" w:hAnsiTheme="minorHAnsi" w:cstheme="minorHAnsi"/>
        </w:rPr>
        <w:t>połowie</w:t>
      </w:r>
      <w:r>
        <w:rPr>
          <w:rFonts w:asciiTheme="minorHAnsi" w:hAnsiTheme="minorHAnsi" w:cstheme="minorHAnsi"/>
        </w:rPr>
        <w:t xml:space="preserve"> </w:t>
      </w:r>
      <w:r w:rsidRPr="006F02C5">
        <w:rPr>
          <w:rFonts w:asciiTheme="minorHAnsi" w:hAnsiTheme="minorHAnsi" w:cstheme="minorHAnsi"/>
        </w:rPr>
        <w:t>października)</w:t>
      </w:r>
      <w:bookmarkEnd w:id="459"/>
    </w:p>
    <w:p w14:paraId="3AA03DEF" w14:textId="77777777" w:rsidR="00583D4E" w:rsidRPr="006F02C5" w:rsidRDefault="00583D4E">
      <w:pPr>
        <w:pStyle w:val="tekstost"/>
        <w:numPr>
          <w:ilvl w:val="0"/>
          <w:numId w:val="94"/>
        </w:numPr>
        <w:rPr>
          <w:rFonts w:asciiTheme="minorHAnsi" w:hAnsiTheme="minorHAnsi" w:cstheme="minorHAnsi"/>
        </w:rPr>
      </w:pPr>
      <w:bookmarkStart w:id="460" w:name="_Toc531891945"/>
      <w:r w:rsidRPr="006F02C5">
        <w:rPr>
          <w:rFonts w:asciiTheme="minorHAnsi" w:hAnsiTheme="minorHAnsi" w:cstheme="minorHAnsi"/>
        </w:rPr>
        <w:t>usuwanie</w:t>
      </w:r>
      <w:r>
        <w:rPr>
          <w:rFonts w:asciiTheme="minorHAnsi" w:hAnsiTheme="minorHAnsi" w:cstheme="minorHAnsi"/>
        </w:rPr>
        <w:t xml:space="preserve"> </w:t>
      </w:r>
      <w:r w:rsidRPr="006F02C5">
        <w:rPr>
          <w:rFonts w:asciiTheme="minorHAnsi" w:hAnsiTheme="minorHAnsi" w:cstheme="minorHAnsi"/>
        </w:rPr>
        <w:t>chwastów</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okresie</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pół</w:t>
      </w:r>
      <w:r>
        <w:rPr>
          <w:rFonts w:asciiTheme="minorHAnsi" w:hAnsiTheme="minorHAnsi" w:cstheme="minorHAnsi"/>
        </w:rPr>
        <w:t xml:space="preserve"> </w:t>
      </w:r>
      <w:r w:rsidRPr="006F02C5">
        <w:rPr>
          <w:rFonts w:asciiTheme="minorHAnsi" w:hAnsiTheme="minorHAnsi" w:cstheme="minorHAnsi"/>
        </w:rPr>
        <w:t>roku</w:t>
      </w:r>
      <w:r>
        <w:rPr>
          <w:rFonts w:asciiTheme="minorHAnsi" w:hAnsiTheme="minorHAnsi" w:cstheme="minorHAnsi"/>
        </w:rPr>
        <w:t xml:space="preserve"> </w:t>
      </w:r>
      <w:r w:rsidRPr="006F02C5">
        <w:rPr>
          <w:rFonts w:asciiTheme="minorHAnsi" w:hAnsiTheme="minorHAnsi" w:cstheme="minorHAnsi"/>
        </w:rPr>
        <w:t>ręcznie,</w:t>
      </w:r>
      <w:r>
        <w:rPr>
          <w:rFonts w:asciiTheme="minorHAnsi" w:hAnsiTheme="minorHAnsi" w:cstheme="minorHAnsi"/>
        </w:rPr>
        <w:t xml:space="preserve"> </w:t>
      </w:r>
      <w:r w:rsidRPr="006F02C5">
        <w:rPr>
          <w:rFonts w:asciiTheme="minorHAnsi" w:hAnsiTheme="minorHAnsi" w:cstheme="minorHAnsi"/>
        </w:rPr>
        <w:t>później</w:t>
      </w:r>
      <w:r>
        <w:rPr>
          <w:rFonts w:asciiTheme="minorHAnsi" w:hAnsiTheme="minorHAnsi" w:cstheme="minorHAnsi"/>
        </w:rPr>
        <w:t xml:space="preserve"> </w:t>
      </w:r>
      <w:r w:rsidRPr="006F02C5">
        <w:rPr>
          <w:rFonts w:asciiTheme="minorHAnsi" w:hAnsiTheme="minorHAnsi" w:cstheme="minorHAnsi"/>
        </w:rPr>
        <w:t>można</w:t>
      </w:r>
      <w:r>
        <w:rPr>
          <w:rFonts w:asciiTheme="minorHAnsi" w:hAnsiTheme="minorHAnsi" w:cstheme="minorHAnsi"/>
        </w:rPr>
        <w:t xml:space="preserve"> </w:t>
      </w:r>
      <w:r w:rsidRPr="006F02C5">
        <w:rPr>
          <w:rFonts w:asciiTheme="minorHAnsi" w:hAnsiTheme="minorHAnsi" w:cstheme="minorHAnsi"/>
        </w:rPr>
        <w:t>użyć</w:t>
      </w:r>
      <w:r>
        <w:rPr>
          <w:rFonts w:asciiTheme="minorHAnsi" w:hAnsiTheme="minorHAnsi" w:cstheme="minorHAnsi"/>
        </w:rPr>
        <w:t xml:space="preserve"> </w:t>
      </w:r>
      <w:r w:rsidRPr="006F02C5">
        <w:rPr>
          <w:rFonts w:asciiTheme="minorHAnsi" w:hAnsiTheme="minorHAnsi" w:cstheme="minorHAnsi"/>
        </w:rPr>
        <w:t>środki</w:t>
      </w:r>
      <w:r>
        <w:rPr>
          <w:rFonts w:asciiTheme="minorHAnsi" w:hAnsiTheme="minorHAnsi" w:cstheme="minorHAnsi"/>
        </w:rPr>
        <w:t xml:space="preserve"> </w:t>
      </w:r>
      <w:r w:rsidRPr="006F02C5">
        <w:rPr>
          <w:rFonts w:asciiTheme="minorHAnsi" w:hAnsiTheme="minorHAnsi" w:cstheme="minorHAnsi"/>
        </w:rPr>
        <w:t>chwastobójcze</w:t>
      </w:r>
      <w:r>
        <w:rPr>
          <w:rFonts w:asciiTheme="minorHAnsi" w:hAnsiTheme="minorHAnsi" w:cstheme="minorHAnsi"/>
        </w:rPr>
        <w:t xml:space="preserve"> </w:t>
      </w:r>
      <w:r w:rsidRPr="006F02C5">
        <w:rPr>
          <w:rFonts w:asciiTheme="minorHAnsi" w:hAnsiTheme="minorHAnsi" w:cstheme="minorHAnsi"/>
        </w:rPr>
        <w:t>o</w:t>
      </w:r>
      <w:r>
        <w:rPr>
          <w:rFonts w:asciiTheme="minorHAnsi" w:hAnsiTheme="minorHAnsi" w:cstheme="minorHAnsi"/>
        </w:rPr>
        <w:t xml:space="preserve"> </w:t>
      </w:r>
      <w:r w:rsidRPr="006F02C5">
        <w:rPr>
          <w:rFonts w:asciiTheme="minorHAnsi" w:hAnsiTheme="minorHAnsi" w:cstheme="minorHAnsi"/>
        </w:rPr>
        <w:t>selektywnym</w:t>
      </w:r>
      <w:r>
        <w:rPr>
          <w:rFonts w:asciiTheme="minorHAnsi" w:hAnsiTheme="minorHAnsi" w:cstheme="minorHAnsi"/>
        </w:rPr>
        <w:t xml:space="preserve"> </w:t>
      </w:r>
      <w:r w:rsidRPr="006F02C5">
        <w:rPr>
          <w:rFonts w:asciiTheme="minorHAnsi" w:hAnsiTheme="minorHAnsi" w:cstheme="minorHAnsi"/>
        </w:rPr>
        <w:t>działaniu</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ilości</w:t>
      </w:r>
      <w:r>
        <w:rPr>
          <w:rFonts w:asciiTheme="minorHAnsi" w:hAnsiTheme="minorHAnsi" w:cstheme="minorHAnsi"/>
        </w:rPr>
        <w:t xml:space="preserve"> </w:t>
      </w:r>
      <w:r w:rsidRPr="006F02C5">
        <w:rPr>
          <w:rFonts w:asciiTheme="minorHAnsi" w:hAnsiTheme="minorHAnsi" w:cstheme="minorHAnsi"/>
        </w:rPr>
        <w:t>0,1</w:t>
      </w:r>
      <w:r>
        <w:rPr>
          <w:rFonts w:asciiTheme="minorHAnsi" w:hAnsiTheme="minorHAnsi" w:cstheme="minorHAnsi"/>
        </w:rPr>
        <w:t xml:space="preserve"> </w:t>
      </w:r>
      <w:r w:rsidRPr="006F02C5">
        <w:rPr>
          <w:rFonts w:asciiTheme="minorHAnsi" w:hAnsiTheme="minorHAnsi" w:cstheme="minorHAnsi"/>
        </w:rPr>
        <w:t>kg</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100</w:t>
      </w:r>
      <w:r>
        <w:rPr>
          <w:rFonts w:asciiTheme="minorHAnsi" w:hAnsiTheme="minorHAnsi" w:cstheme="minorHAnsi"/>
        </w:rPr>
        <w:t xml:space="preserve"> </w:t>
      </w:r>
      <w:r w:rsidRPr="006F02C5">
        <w:rPr>
          <w:rFonts w:asciiTheme="minorHAnsi" w:hAnsiTheme="minorHAnsi" w:cstheme="minorHAnsi"/>
        </w:rPr>
        <w:t>m2</w:t>
      </w:r>
      <w:r>
        <w:rPr>
          <w:rFonts w:asciiTheme="minorHAnsi" w:hAnsiTheme="minorHAnsi" w:cstheme="minorHAnsi"/>
        </w:rPr>
        <w:t xml:space="preserve"> </w:t>
      </w:r>
      <w:r w:rsidRPr="006F02C5">
        <w:rPr>
          <w:rFonts w:asciiTheme="minorHAnsi" w:hAnsiTheme="minorHAnsi" w:cstheme="minorHAnsi"/>
        </w:rPr>
        <w:t>(ok.</w:t>
      </w:r>
      <w:r>
        <w:rPr>
          <w:rFonts w:asciiTheme="minorHAnsi" w:hAnsiTheme="minorHAnsi" w:cstheme="minorHAnsi"/>
        </w:rPr>
        <w:t xml:space="preserve"> </w:t>
      </w:r>
      <w:r w:rsidRPr="006F02C5">
        <w:rPr>
          <w:rFonts w:asciiTheme="minorHAnsi" w:hAnsiTheme="minorHAnsi" w:cstheme="minorHAnsi"/>
        </w:rPr>
        <w:t>3</w:t>
      </w:r>
      <w:r>
        <w:rPr>
          <w:rFonts w:asciiTheme="minorHAnsi" w:hAnsiTheme="minorHAnsi" w:cstheme="minorHAnsi"/>
        </w:rPr>
        <w:t xml:space="preserve"> </w:t>
      </w:r>
      <w:r w:rsidRPr="006F02C5">
        <w:rPr>
          <w:rFonts w:asciiTheme="minorHAnsi" w:hAnsiTheme="minorHAnsi" w:cstheme="minorHAnsi"/>
        </w:rPr>
        <w:t>razy)</w:t>
      </w:r>
      <w:bookmarkEnd w:id="460"/>
    </w:p>
    <w:p w14:paraId="3074DA55" w14:textId="77777777" w:rsidR="00583D4E" w:rsidRPr="006F02C5" w:rsidRDefault="00583D4E">
      <w:pPr>
        <w:pStyle w:val="tekstost"/>
        <w:numPr>
          <w:ilvl w:val="0"/>
          <w:numId w:val="94"/>
        </w:numPr>
        <w:rPr>
          <w:rFonts w:asciiTheme="minorHAnsi" w:hAnsiTheme="minorHAnsi" w:cstheme="minorHAnsi"/>
        </w:rPr>
      </w:pPr>
      <w:bookmarkStart w:id="461" w:name="_Toc531891946"/>
      <w:r w:rsidRPr="006F02C5">
        <w:rPr>
          <w:rFonts w:asciiTheme="minorHAnsi" w:hAnsiTheme="minorHAnsi" w:cstheme="minorHAnsi"/>
        </w:rPr>
        <w:t>nawożenie</w:t>
      </w:r>
      <w:r>
        <w:rPr>
          <w:rFonts w:asciiTheme="minorHAnsi" w:hAnsiTheme="minorHAnsi" w:cstheme="minorHAnsi"/>
        </w:rPr>
        <w:t xml:space="preserve"> </w:t>
      </w:r>
      <w:r w:rsidRPr="006F02C5">
        <w:rPr>
          <w:rFonts w:asciiTheme="minorHAnsi" w:hAnsiTheme="minorHAnsi" w:cstheme="minorHAnsi"/>
        </w:rPr>
        <w:t>mineralne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ilości</w:t>
      </w:r>
      <w:r>
        <w:rPr>
          <w:rFonts w:asciiTheme="minorHAnsi" w:hAnsiTheme="minorHAnsi" w:cstheme="minorHAnsi"/>
        </w:rPr>
        <w:t xml:space="preserve"> </w:t>
      </w:r>
      <w:r w:rsidRPr="006F02C5">
        <w:rPr>
          <w:rFonts w:asciiTheme="minorHAnsi" w:hAnsiTheme="minorHAnsi" w:cstheme="minorHAnsi"/>
        </w:rPr>
        <w:t>ok.</w:t>
      </w:r>
      <w:r>
        <w:rPr>
          <w:rFonts w:asciiTheme="minorHAnsi" w:hAnsiTheme="minorHAnsi" w:cstheme="minorHAnsi"/>
        </w:rPr>
        <w:t xml:space="preserve"> </w:t>
      </w:r>
      <w:r w:rsidRPr="006F02C5">
        <w:rPr>
          <w:rFonts w:asciiTheme="minorHAnsi" w:hAnsiTheme="minorHAnsi" w:cstheme="minorHAnsi"/>
        </w:rPr>
        <w:t>3</w:t>
      </w:r>
      <w:r>
        <w:rPr>
          <w:rFonts w:asciiTheme="minorHAnsi" w:hAnsiTheme="minorHAnsi" w:cstheme="minorHAnsi"/>
        </w:rPr>
        <w:t xml:space="preserve"> </w:t>
      </w:r>
      <w:r w:rsidRPr="006F02C5">
        <w:rPr>
          <w:rFonts w:asciiTheme="minorHAnsi" w:hAnsiTheme="minorHAnsi" w:cstheme="minorHAnsi"/>
        </w:rPr>
        <w:t>kg</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100</w:t>
      </w:r>
      <w:r>
        <w:rPr>
          <w:rFonts w:asciiTheme="minorHAnsi" w:hAnsiTheme="minorHAnsi" w:cstheme="minorHAnsi"/>
        </w:rPr>
        <w:t xml:space="preserve"> </w:t>
      </w:r>
      <w:r w:rsidRPr="006F02C5">
        <w:rPr>
          <w:rFonts w:asciiTheme="minorHAnsi" w:hAnsiTheme="minorHAnsi" w:cstheme="minorHAnsi"/>
        </w:rPr>
        <w:t>m2</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raz)</w:t>
      </w:r>
      <w:bookmarkEnd w:id="461"/>
    </w:p>
    <w:p w14:paraId="0DE8C6EC" w14:textId="77777777" w:rsidR="00583D4E" w:rsidRPr="006F02C5" w:rsidRDefault="00583D4E">
      <w:pPr>
        <w:pStyle w:val="tekstost"/>
        <w:numPr>
          <w:ilvl w:val="0"/>
          <w:numId w:val="94"/>
        </w:numPr>
        <w:rPr>
          <w:rFonts w:asciiTheme="minorHAnsi" w:hAnsiTheme="minorHAnsi" w:cstheme="minorHAnsi"/>
        </w:rPr>
      </w:pPr>
      <w:bookmarkStart w:id="462" w:name="_Toc531891947"/>
      <w:r w:rsidRPr="006F02C5">
        <w:rPr>
          <w:rFonts w:asciiTheme="minorHAnsi" w:hAnsiTheme="minorHAnsi" w:cstheme="minorHAnsi"/>
        </w:rPr>
        <w:t>podlewanie</w:t>
      </w:r>
      <w:r>
        <w:rPr>
          <w:rFonts w:asciiTheme="minorHAnsi" w:hAnsiTheme="minorHAnsi" w:cstheme="minorHAnsi"/>
        </w:rPr>
        <w:t xml:space="preserve"> </w:t>
      </w:r>
      <w:r w:rsidRPr="006F02C5">
        <w:rPr>
          <w:rFonts w:asciiTheme="minorHAnsi" w:hAnsiTheme="minorHAnsi" w:cstheme="minorHAnsi"/>
        </w:rPr>
        <w:t>wodą</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łącznej</w:t>
      </w:r>
      <w:r>
        <w:rPr>
          <w:rFonts w:asciiTheme="minorHAnsi" w:hAnsiTheme="minorHAnsi" w:cstheme="minorHAnsi"/>
        </w:rPr>
        <w:t xml:space="preserve"> </w:t>
      </w:r>
      <w:r w:rsidRPr="006F02C5">
        <w:rPr>
          <w:rFonts w:asciiTheme="minorHAnsi" w:hAnsiTheme="minorHAnsi" w:cstheme="minorHAnsi"/>
        </w:rPr>
        <w:t>ilości</w:t>
      </w:r>
      <w:r>
        <w:rPr>
          <w:rFonts w:asciiTheme="minorHAnsi" w:hAnsiTheme="minorHAnsi" w:cstheme="minorHAnsi"/>
        </w:rPr>
        <w:t xml:space="preserve"> </w:t>
      </w:r>
      <w:r w:rsidRPr="006F02C5">
        <w:rPr>
          <w:rFonts w:asciiTheme="minorHAnsi" w:hAnsiTheme="minorHAnsi" w:cstheme="minorHAnsi"/>
        </w:rPr>
        <w:t>24</w:t>
      </w:r>
      <w:r>
        <w:rPr>
          <w:rFonts w:asciiTheme="minorHAnsi" w:hAnsiTheme="minorHAnsi" w:cstheme="minorHAnsi"/>
        </w:rPr>
        <w:t xml:space="preserve"> </w:t>
      </w:r>
      <w:r w:rsidRPr="006F02C5">
        <w:rPr>
          <w:rFonts w:asciiTheme="minorHAnsi" w:hAnsiTheme="minorHAnsi" w:cstheme="minorHAnsi"/>
        </w:rPr>
        <w:t>m3</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100</w:t>
      </w:r>
      <w:r>
        <w:rPr>
          <w:rFonts w:asciiTheme="minorHAnsi" w:hAnsiTheme="minorHAnsi" w:cstheme="minorHAnsi"/>
        </w:rPr>
        <w:t xml:space="preserve"> </w:t>
      </w:r>
      <w:r w:rsidRPr="006F02C5">
        <w:rPr>
          <w:rFonts w:asciiTheme="minorHAnsi" w:hAnsiTheme="minorHAnsi" w:cstheme="minorHAnsi"/>
        </w:rPr>
        <w:t>m2</w:t>
      </w:r>
      <w:r>
        <w:rPr>
          <w:rFonts w:asciiTheme="minorHAnsi" w:hAnsiTheme="minorHAnsi" w:cstheme="minorHAnsi"/>
        </w:rPr>
        <w:t xml:space="preserve"> </w:t>
      </w:r>
      <w:r w:rsidRPr="006F02C5">
        <w:rPr>
          <w:rFonts w:asciiTheme="minorHAnsi" w:hAnsiTheme="minorHAnsi" w:cstheme="minorHAnsi"/>
        </w:rPr>
        <w:t>(ok.</w:t>
      </w:r>
      <w:r>
        <w:rPr>
          <w:rFonts w:asciiTheme="minorHAnsi" w:hAnsiTheme="minorHAnsi" w:cstheme="minorHAnsi"/>
        </w:rPr>
        <w:t xml:space="preserve"> </w:t>
      </w:r>
      <w:r w:rsidRPr="006F02C5">
        <w:rPr>
          <w:rFonts w:asciiTheme="minorHAnsi" w:hAnsiTheme="minorHAnsi" w:cstheme="minorHAnsi"/>
        </w:rPr>
        <w:t>24</w:t>
      </w:r>
      <w:r>
        <w:rPr>
          <w:rFonts w:asciiTheme="minorHAnsi" w:hAnsiTheme="minorHAnsi" w:cstheme="minorHAnsi"/>
        </w:rPr>
        <w:t xml:space="preserve"> </w:t>
      </w:r>
      <w:r w:rsidRPr="006F02C5">
        <w:rPr>
          <w:rFonts w:asciiTheme="minorHAnsi" w:hAnsiTheme="minorHAnsi" w:cstheme="minorHAnsi"/>
        </w:rPr>
        <w:t>razy)</w:t>
      </w:r>
      <w:bookmarkEnd w:id="462"/>
    </w:p>
    <w:p w14:paraId="36240F9F" w14:textId="77777777" w:rsidR="00583D4E" w:rsidRPr="006F02C5" w:rsidRDefault="00583D4E" w:rsidP="00583D4E">
      <w:pPr>
        <w:tabs>
          <w:tab w:val="left" w:pos="576"/>
        </w:tabs>
        <w:spacing w:after="0" w:line="0" w:lineRule="atLeast"/>
        <w:jc w:val="left"/>
        <w:rPr>
          <w:rFonts w:asciiTheme="minorHAnsi" w:eastAsia="Verdana" w:hAnsiTheme="minorHAnsi" w:cstheme="minorHAnsi"/>
          <w:b/>
          <w:sz w:val="24"/>
          <w:szCs w:val="24"/>
        </w:rPr>
      </w:pPr>
      <w:bookmarkStart w:id="463" w:name="_Toc531891948"/>
      <w:r w:rsidRPr="006F02C5">
        <w:rPr>
          <w:rFonts w:asciiTheme="minorHAnsi" w:eastAsia="Verdana" w:hAnsiTheme="minorHAnsi" w:cstheme="minorHAnsi"/>
          <w:b/>
          <w:sz w:val="24"/>
          <w:szCs w:val="24"/>
        </w:rPr>
        <w:t>6.</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Kontrola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jakości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463"/>
    </w:p>
    <w:p w14:paraId="20780FF8"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64" w:name="_Toc531891949"/>
      <w:r w:rsidRPr="006F02C5">
        <w:rPr>
          <w:rFonts w:asciiTheme="minorHAnsi" w:eastAsia="Verdana" w:hAnsiTheme="minorHAnsi" w:cstheme="minorHAnsi"/>
          <w:b/>
          <w:sz w:val="24"/>
          <w:szCs w:val="24"/>
        </w:rPr>
        <w:t>6.1.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zasady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kontroli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jakości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464"/>
    </w:p>
    <w:p w14:paraId="39096254" w14:textId="77777777" w:rsidR="00583D4E" w:rsidRPr="006F02C5" w:rsidRDefault="00583D4E" w:rsidP="00583D4E">
      <w:pPr>
        <w:pStyle w:val="tekstost"/>
        <w:rPr>
          <w:rFonts w:asciiTheme="minorHAnsi" w:hAnsiTheme="minorHAnsi" w:cstheme="minorHAnsi"/>
        </w:rPr>
      </w:pPr>
      <w:bookmarkStart w:id="465" w:name="_Toc531891950"/>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zasady</w:t>
      </w:r>
      <w:r>
        <w:rPr>
          <w:rFonts w:asciiTheme="minorHAnsi" w:hAnsiTheme="minorHAnsi" w:cstheme="minorHAnsi"/>
        </w:rPr>
        <w:t xml:space="preserve"> </w:t>
      </w:r>
      <w:r w:rsidRPr="006F02C5">
        <w:rPr>
          <w:rFonts w:asciiTheme="minorHAnsi" w:hAnsiTheme="minorHAnsi" w:cstheme="minorHAnsi"/>
        </w:rPr>
        <w:t>kontroli</w:t>
      </w:r>
      <w:r>
        <w:rPr>
          <w:rFonts w:asciiTheme="minorHAnsi" w:hAnsiTheme="minorHAnsi" w:cstheme="minorHAnsi"/>
        </w:rPr>
        <w:t xml:space="preserve"> </w:t>
      </w:r>
      <w:r w:rsidRPr="006F02C5">
        <w:rPr>
          <w:rFonts w:asciiTheme="minorHAnsi" w:hAnsiTheme="minorHAnsi" w:cstheme="minorHAnsi"/>
        </w:rPr>
        <w:t>jakości</w:t>
      </w:r>
      <w:r>
        <w:rPr>
          <w:rFonts w:asciiTheme="minorHAnsi" w:hAnsiTheme="minorHAnsi" w:cstheme="minorHAnsi"/>
        </w:rPr>
        <w:t xml:space="preserve"> </w:t>
      </w:r>
      <w:r w:rsidRPr="006F02C5">
        <w:rPr>
          <w:rFonts w:asciiTheme="minorHAnsi" w:hAnsiTheme="minorHAnsi" w:cstheme="minorHAnsi"/>
        </w:rPr>
        <w:t>podano</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S.T.</w:t>
      </w:r>
      <w:r>
        <w:rPr>
          <w:rFonts w:asciiTheme="minorHAnsi" w:hAnsiTheme="minorHAnsi" w:cstheme="minorHAnsi"/>
        </w:rPr>
        <w:t xml:space="preserve"> </w:t>
      </w:r>
      <w:r w:rsidRPr="006F02C5">
        <w:rPr>
          <w:rFonts w:asciiTheme="minorHAnsi" w:hAnsiTheme="minorHAnsi" w:cstheme="minorHAnsi"/>
        </w:rPr>
        <w:t>D-M.00.00.00.</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pkt.</w:t>
      </w:r>
      <w:r>
        <w:rPr>
          <w:rFonts w:asciiTheme="minorHAnsi" w:hAnsiTheme="minorHAnsi" w:cstheme="minorHAnsi"/>
        </w:rPr>
        <w:t xml:space="preserve"> </w:t>
      </w:r>
      <w:r w:rsidRPr="006F02C5">
        <w:rPr>
          <w:rFonts w:asciiTheme="minorHAnsi" w:hAnsiTheme="minorHAnsi" w:cstheme="minorHAnsi"/>
        </w:rPr>
        <w:t>6</w:t>
      </w:r>
      <w:bookmarkEnd w:id="465"/>
    </w:p>
    <w:p w14:paraId="380E0410"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66" w:name="_Toc531891951"/>
      <w:r w:rsidRPr="006F02C5">
        <w:rPr>
          <w:rFonts w:asciiTheme="minorHAnsi" w:eastAsia="Verdana" w:hAnsiTheme="minorHAnsi" w:cstheme="minorHAnsi"/>
          <w:b/>
          <w:sz w:val="24"/>
          <w:szCs w:val="24"/>
        </w:rPr>
        <w:t>6.</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Kontrola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jakości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czasie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wykonywania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466"/>
    </w:p>
    <w:p w14:paraId="0CBEA199" w14:textId="77777777" w:rsidR="00583D4E" w:rsidRPr="006F02C5" w:rsidRDefault="00583D4E" w:rsidP="00583D4E">
      <w:pPr>
        <w:pStyle w:val="tekstost"/>
        <w:rPr>
          <w:rFonts w:asciiTheme="minorHAnsi" w:hAnsiTheme="minorHAnsi" w:cstheme="minorHAnsi"/>
        </w:rPr>
      </w:pPr>
      <w:bookmarkStart w:id="467" w:name="_Toc531891952"/>
      <w:r w:rsidRPr="006F02C5">
        <w:rPr>
          <w:rFonts w:asciiTheme="minorHAnsi" w:hAnsiTheme="minorHAnsi" w:cstheme="minorHAnsi"/>
        </w:rPr>
        <w:t>Kontrola</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czasie</w:t>
      </w:r>
      <w:r>
        <w:rPr>
          <w:rFonts w:asciiTheme="minorHAnsi" w:hAnsiTheme="minorHAnsi" w:cstheme="minorHAnsi"/>
        </w:rPr>
        <w:t xml:space="preserve"> </w:t>
      </w:r>
      <w:r w:rsidRPr="006F02C5">
        <w:rPr>
          <w:rFonts w:asciiTheme="minorHAnsi" w:hAnsiTheme="minorHAnsi" w:cstheme="minorHAnsi"/>
        </w:rPr>
        <w:t>wykonywania</w:t>
      </w:r>
      <w:r>
        <w:rPr>
          <w:rFonts w:asciiTheme="minorHAnsi" w:hAnsiTheme="minorHAnsi" w:cstheme="minorHAnsi"/>
        </w:rPr>
        <w:t xml:space="preserve"> </w:t>
      </w:r>
      <w:r w:rsidRPr="006F02C5">
        <w:rPr>
          <w:rFonts w:asciiTheme="minorHAnsi" w:hAnsiTheme="minorHAnsi" w:cstheme="minorHAnsi"/>
        </w:rPr>
        <w:t>trawników</w:t>
      </w:r>
      <w:r>
        <w:rPr>
          <w:rFonts w:asciiTheme="minorHAnsi" w:hAnsiTheme="minorHAnsi" w:cstheme="minorHAnsi"/>
        </w:rPr>
        <w:t xml:space="preserve"> </w:t>
      </w:r>
      <w:r w:rsidRPr="006F02C5">
        <w:rPr>
          <w:rFonts w:asciiTheme="minorHAnsi" w:hAnsiTheme="minorHAnsi" w:cstheme="minorHAnsi"/>
        </w:rPr>
        <w:t>polega</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sprawdzeniu:</w:t>
      </w:r>
      <w:bookmarkEnd w:id="467"/>
    </w:p>
    <w:p w14:paraId="084A1E83" w14:textId="77777777" w:rsidR="00583D4E" w:rsidRPr="006F02C5" w:rsidRDefault="00583D4E">
      <w:pPr>
        <w:pStyle w:val="tekstost"/>
        <w:numPr>
          <w:ilvl w:val="0"/>
          <w:numId w:val="94"/>
        </w:numPr>
        <w:rPr>
          <w:rFonts w:asciiTheme="minorHAnsi" w:hAnsiTheme="minorHAnsi" w:cstheme="minorHAnsi"/>
        </w:rPr>
      </w:pPr>
      <w:bookmarkStart w:id="468" w:name="_Toc531891953"/>
      <w:r w:rsidRPr="006F02C5">
        <w:rPr>
          <w:rFonts w:asciiTheme="minorHAnsi" w:hAnsiTheme="minorHAnsi" w:cstheme="minorHAnsi"/>
        </w:rPr>
        <w:t>oczyszczeniu</w:t>
      </w:r>
      <w:r>
        <w:rPr>
          <w:rFonts w:asciiTheme="minorHAnsi" w:hAnsiTheme="minorHAnsi" w:cstheme="minorHAnsi"/>
        </w:rPr>
        <w:t xml:space="preserve"> </w:t>
      </w:r>
      <w:r w:rsidRPr="006F02C5">
        <w:rPr>
          <w:rFonts w:asciiTheme="minorHAnsi" w:hAnsiTheme="minorHAnsi" w:cstheme="minorHAnsi"/>
        </w:rPr>
        <w:t>terenu</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gruzu</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zanieczyszczeń</w:t>
      </w:r>
      <w:bookmarkEnd w:id="468"/>
    </w:p>
    <w:p w14:paraId="1E813659" w14:textId="77777777" w:rsidR="00583D4E" w:rsidRPr="006F02C5" w:rsidRDefault="00583D4E">
      <w:pPr>
        <w:pStyle w:val="tekstost"/>
        <w:numPr>
          <w:ilvl w:val="0"/>
          <w:numId w:val="94"/>
        </w:numPr>
        <w:rPr>
          <w:rFonts w:asciiTheme="minorHAnsi" w:hAnsiTheme="minorHAnsi" w:cstheme="minorHAnsi"/>
        </w:rPr>
      </w:pPr>
      <w:bookmarkStart w:id="469" w:name="_Toc531891954"/>
      <w:r w:rsidRPr="006F02C5">
        <w:rPr>
          <w:rFonts w:asciiTheme="minorHAnsi" w:hAnsiTheme="minorHAnsi" w:cstheme="minorHAnsi"/>
        </w:rPr>
        <w:t>określenia</w:t>
      </w:r>
      <w:r>
        <w:rPr>
          <w:rFonts w:asciiTheme="minorHAnsi" w:hAnsiTheme="minorHAnsi" w:cstheme="minorHAnsi"/>
        </w:rPr>
        <w:t xml:space="preserve"> </w:t>
      </w:r>
      <w:r w:rsidRPr="006F02C5">
        <w:rPr>
          <w:rFonts w:asciiTheme="minorHAnsi" w:hAnsiTheme="minorHAnsi" w:cstheme="minorHAnsi"/>
        </w:rPr>
        <w:t>ilości</w:t>
      </w:r>
      <w:r>
        <w:rPr>
          <w:rFonts w:asciiTheme="minorHAnsi" w:hAnsiTheme="minorHAnsi" w:cstheme="minorHAnsi"/>
        </w:rPr>
        <w:t xml:space="preserve"> </w:t>
      </w:r>
      <w:r w:rsidRPr="006F02C5">
        <w:rPr>
          <w:rFonts w:asciiTheme="minorHAnsi" w:hAnsiTheme="minorHAnsi" w:cstheme="minorHAnsi"/>
        </w:rPr>
        <w:t>zanieczyszczeń</w:t>
      </w:r>
      <w:r>
        <w:rPr>
          <w:rFonts w:asciiTheme="minorHAnsi" w:hAnsiTheme="minorHAnsi" w:cstheme="minorHAnsi"/>
        </w:rPr>
        <w:t xml:space="preserve"> </w:t>
      </w:r>
      <w:r w:rsidRPr="006F02C5">
        <w:rPr>
          <w:rFonts w:asciiTheme="minorHAnsi" w:hAnsiTheme="minorHAnsi" w:cstheme="minorHAnsi"/>
        </w:rPr>
        <w:t>(m3)</w:t>
      </w:r>
      <w:bookmarkEnd w:id="469"/>
    </w:p>
    <w:p w14:paraId="5E0EB4FE" w14:textId="77777777" w:rsidR="00583D4E" w:rsidRPr="006F02C5" w:rsidRDefault="00583D4E">
      <w:pPr>
        <w:pStyle w:val="tekstost"/>
        <w:numPr>
          <w:ilvl w:val="0"/>
          <w:numId w:val="94"/>
        </w:numPr>
        <w:rPr>
          <w:rFonts w:asciiTheme="minorHAnsi" w:hAnsiTheme="minorHAnsi" w:cstheme="minorHAnsi"/>
        </w:rPr>
      </w:pPr>
      <w:bookmarkStart w:id="470" w:name="_Toc531891955"/>
      <w:r w:rsidRPr="006F02C5">
        <w:rPr>
          <w:rFonts w:asciiTheme="minorHAnsi" w:hAnsiTheme="minorHAnsi" w:cstheme="minorHAnsi"/>
        </w:rPr>
        <w:t>pomiaru</w:t>
      </w:r>
      <w:r>
        <w:rPr>
          <w:rFonts w:asciiTheme="minorHAnsi" w:hAnsiTheme="minorHAnsi" w:cstheme="minorHAnsi"/>
        </w:rPr>
        <w:t xml:space="preserve"> </w:t>
      </w:r>
      <w:r w:rsidRPr="006F02C5">
        <w:rPr>
          <w:rFonts w:asciiTheme="minorHAnsi" w:hAnsiTheme="minorHAnsi" w:cstheme="minorHAnsi"/>
        </w:rPr>
        <w:t>odległości</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wywozu</w:t>
      </w:r>
      <w:r>
        <w:rPr>
          <w:rFonts w:asciiTheme="minorHAnsi" w:hAnsiTheme="minorHAnsi" w:cstheme="minorHAnsi"/>
        </w:rPr>
        <w:t xml:space="preserve"> </w:t>
      </w:r>
      <w:r w:rsidRPr="006F02C5">
        <w:rPr>
          <w:rFonts w:asciiTheme="minorHAnsi" w:hAnsiTheme="minorHAnsi" w:cstheme="minorHAnsi"/>
        </w:rPr>
        <w:t>zanieczyszczeń</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zwałkę</w:t>
      </w:r>
      <w:r>
        <w:rPr>
          <w:rFonts w:asciiTheme="minorHAnsi" w:hAnsiTheme="minorHAnsi" w:cstheme="minorHAnsi"/>
        </w:rPr>
        <w:t xml:space="preserve"> </w:t>
      </w:r>
      <w:r w:rsidRPr="006F02C5">
        <w:rPr>
          <w:rFonts w:asciiTheme="minorHAnsi" w:hAnsiTheme="minorHAnsi" w:cstheme="minorHAnsi"/>
        </w:rPr>
        <w:t>oraz</w:t>
      </w:r>
      <w:r>
        <w:rPr>
          <w:rFonts w:asciiTheme="minorHAnsi" w:hAnsiTheme="minorHAnsi" w:cstheme="minorHAnsi"/>
        </w:rPr>
        <w:t xml:space="preserve"> </w:t>
      </w:r>
      <w:r w:rsidRPr="006F02C5">
        <w:rPr>
          <w:rFonts w:asciiTheme="minorHAnsi" w:hAnsiTheme="minorHAnsi" w:cstheme="minorHAnsi"/>
        </w:rPr>
        <w:t>odległości</w:t>
      </w:r>
      <w:r>
        <w:rPr>
          <w:rFonts w:asciiTheme="minorHAnsi" w:hAnsiTheme="minorHAnsi" w:cstheme="minorHAnsi"/>
        </w:rPr>
        <w:t xml:space="preserve"> </w:t>
      </w:r>
      <w:r w:rsidRPr="006F02C5">
        <w:rPr>
          <w:rFonts w:asciiTheme="minorHAnsi" w:hAnsiTheme="minorHAnsi" w:cstheme="minorHAnsi"/>
        </w:rPr>
        <w:t>dowozu</w:t>
      </w:r>
      <w:r>
        <w:rPr>
          <w:rFonts w:asciiTheme="minorHAnsi" w:hAnsiTheme="minorHAnsi" w:cstheme="minorHAnsi"/>
        </w:rPr>
        <w:t xml:space="preserve"> </w:t>
      </w:r>
      <w:r w:rsidRPr="006F02C5">
        <w:rPr>
          <w:rFonts w:asciiTheme="minorHAnsi" w:hAnsiTheme="minorHAnsi" w:cstheme="minorHAnsi"/>
        </w:rPr>
        <w:t>ziemi</w:t>
      </w:r>
      <w:r>
        <w:rPr>
          <w:rFonts w:asciiTheme="minorHAnsi" w:hAnsiTheme="minorHAnsi" w:cstheme="minorHAnsi"/>
        </w:rPr>
        <w:t xml:space="preserve"> </w:t>
      </w:r>
      <w:r w:rsidRPr="006F02C5">
        <w:rPr>
          <w:rFonts w:asciiTheme="minorHAnsi" w:hAnsiTheme="minorHAnsi" w:cstheme="minorHAnsi"/>
        </w:rPr>
        <w:t>urodzajnej</w:t>
      </w:r>
      <w:bookmarkEnd w:id="470"/>
    </w:p>
    <w:p w14:paraId="75426B1B" w14:textId="77777777" w:rsidR="00583D4E" w:rsidRPr="006F02C5" w:rsidRDefault="00583D4E">
      <w:pPr>
        <w:pStyle w:val="tekstost"/>
        <w:numPr>
          <w:ilvl w:val="0"/>
          <w:numId w:val="94"/>
        </w:numPr>
        <w:rPr>
          <w:rFonts w:asciiTheme="minorHAnsi" w:hAnsiTheme="minorHAnsi" w:cstheme="minorHAnsi"/>
        </w:rPr>
      </w:pPr>
      <w:bookmarkStart w:id="471" w:name="_Toc531891956"/>
      <w:r w:rsidRPr="006F02C5">
        <w:rPr>
          <w:rFonts w:asciiTheme="minorHAnsi" w:hAnsiTheme="minorHAnsi" w:cstheme="minorHAnsi"/>
        </w:rPr>
        <w:t>wymiany</w:t>
      </w:r>
      <w:r>
        <w:rPr>
          <w:rFonts w:asciiTheme="minorHAnsi" w:hAnsiTheme="minorHAnsi" w:cstheme="minorHAnsi"/>
        </w:rPr>
        <w:t xml:space="preserve"> </w:t>
      </w:r>
      <w:r w:rsidRPr="006F02C5">
        <w:rPr>
          <w:rFonts w:asciiTheme="minorHAnsi" w:hAnsiTheme="minorHAnsi" w:cstheme="minorHAnsi"/>
        </w:rPr>
        <w:t>gleby</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ziemię</w:t>
      </w:r>
      <w:r>
        <w:rPr>
          <w:rFonts w:asciiTheme="minorHAnsi" w:hAnsiTheme="minorHAnsi" w:cstheme="minorHAnsi"/>
        </w:rPr>
        <w:t xml:space="preserve"> </w:t>
      </w:r>
      <w:r w:rsidRPr="006F02C5">
        <w:rPr>
          <w:rFonts w:asciiTheme="minorHAnsi" w:hAnsiTheme="minorHAnsi" w:cstheme="minorHAnsi"/>
        </w:rPr>
        <w:t>urodzajną</w:t>
      </w:r>
      <w:bookmarkEnd w:id="471"/>
    </w:p>
    <w:p w14:paraId="1013EE29" w14:textId="77777777" w:rsidR="00583D4E" w:rsidRPr="006F02C5" w:rsidRDefault="00583D4E">
      <w:pPr>
        <w:pStyle w:val="tekstost"/>
        <w:numPr>
          <w:ilvl w:val="0"/>
          <w:numId w:val="94"/>
        </w:numPr>
        <w:rPr>
          <w:rFonts w:asciiTheme="minorHAnsi" w:hAnsiTheme="minorHAnsi" w:cstheme="minorHAnsi"/>
        </w:rPr>
      </w:pPr>
      <w:bookmarkStart w:id="472" w:name="_Toc531891957"/>
      <w:r w:rsidRPr="006F02C5">
        <w:rPr>
          <w:rFonts w:asciiTheme="minorHAnsi" w:hAnsiTheme="minorHAnsi" w:cstheme="minorHAnsi"/>
        </w:rPr>
        <w:t>ilości</w:t>
      </w:r>
      <w:r>
        <w:rPr>
          <w:rFonts w:asciiTheme="minorHAnsi" w:hAnsiTheme="minorHAnsi" w:cstheme="minorHAnsi"/>
        </w:rPr>
        <w:t xml:space="preserve"> </w:t>
      </w:r>
      <w:r w:rsidRPr="006F02C5">
        <w:rPr>
          <w:rFonts w:asciiTheme="minorHAnsi" w:hAnsiTheme="minorHAnsi" w:cstheme="minorHAnsi"/>
        </w:rPr>
        <w:t>rozrzuconej</w:t>
      </w:r>
      <w:r>
        <w:rPr>
          <w:rFonts w:asciiTheme="minorHAnsi" w:hAnsiTheme="minorHAnsi" w:cstheme="minorHAnsi"/>
        </w:rPr>
        <w:t xml:space="preserve"> </w:t>
      </w:r>
      <w:r w:rsidRPr="006F02C5">
        <w:rPr>
          <w:rFonts w:asciiTheme="minorHAnsi" w:hAnsiTheme="minorHAnsi" w:cstheme="minorHAnsi"/>
        </w:rPr>
        <w:t>ziemi</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torfu</w:t>
      </w:r>
      <w:bookmarkEnd w:id="472"/>
    </w:p>
    <w:p w14:paraId="67A45E67" w14:textId="77777777" w:rsidR="00583D4E" w:rsidRPr="006F02C5" w:rsidRDefault="00583D4E">
      <w:pPr>
        <w:pStyle w:val="tekstost"/>
        <w:numPr>
          <w:ilvl w:val="0"/>
          <w:numId w:val="94"/>
        </w:numPr>
        <w:rPr>
          <w:rFonts w:asciiTheme="minorHAnsi" w:hAnsiTheme="minorHAnsi" w:cstheme="minorHAnsi"/>
        </w:rPr>
      </w:pPr>
      <w:bookmarkStart w:id="473" w:name="_Toc531891958"/>
      <w:r w:rsidRPr="006F02C5">
        <w:rPr>
          <w:rFonts w:asciiTheme="minorHAnsi" w:hAnsiTheme="minorHAnsi" w:cstheme="minorHAnsi"/>
        </w:rPr>
        <w:t>zgodności</w:t>
      </w:r>
      <w:r>
        <w:rPr>
          <w:rFonts w:asciiTheme="minorHAnsi" w:hAnsiTheme="minorHAnsi" w:cstheme="minorHAnsi"/>
        </w:rPr>
        <w:t xml:space="preserve"> </w:t>
      </w:r>
      <w:r w:rsidRPr="006F02C5">
        <w:rPr>
          <w:rFonts w:asciiTheme="minorHAnsi" w:hAnsiTheme="minorHAnsi" w:cstheme="minorHAnsi"/>
        </w:rPr>
        <w:t>mieszanki</w:t>
      </w:r>
      <w:r>
        <w:rPr>
          <w:rFonts w:asciiTheme="minorHAnsi" w:hAnsiTheme="minorHAnsi" w:cstheme="minorHAnsi"/>
        </w:rPr>
        <w:t xml:space="preserve"> </w:t>
      </w:r>
      <w:r w:rsidRPr="006F02C5">
        <w:rPr>
          <w:rFonts w:asciiTheme="minorHAnsi" w:hAnsiTheme="minorHAnsi" w:cstheme="minorHAnsi"/>
        </w:rPr>
        <w:t>traw</w:t>
      </w:r>
      <w:bookmarkEnd w:id="473"/>
    </w:p>
    <w:p w14:paraId="27C68882" w14:textId="77777777" w:rsidR="00583D4E" w:rsidRPr="006F02C5" w:rsidRDefault="00583D4E">
      <w:pPr>
        <w:pStyle w:val="tekstost"/>
        <w:numPr>
          <w:ilvl w:val="0"/>
          <w:numId w:val="94"/>
        </w:numPr>
        <w:rPr>
          <w:rFonts w:asciiTheme="minorHAnsi" w:hAnsiTheme="minorHAnsi" w:cstheme="minorHAnsi"/>
        </w:rPr>
      </w:pPr>
      <w:bookmarkStart w:id="474" w:name="_Toc531891959"/>
      <w:r w:rsidRPr="006F02C5">
        <w:rPr>
          <w:rFonts w:asciiTheme="minorHAnsi" w:hAnsiTheme="minorHAnsi" w:cstheme="minorHAnsi"/>
        </w:rPr>
        <w:t>gęstości</w:t>
      </w:r>
      <w:r>
        <w:rPr>
          <w:rFonts w:asciiTheme="minorHAnsi" w:hAnsiTheme="minorHAnsi" w:cstheme="minorHAnsi"/>
        </w:rPr>
        <w:t xml:space="preserve"> </w:t>
      </w:r>
      <w:r w:rsidRPr="006F02C5">
        <w:rPr>
          <w:rFonts w:asciiTheme="minorHAnsi" w:hAnsiTheme="minorHAnsi" w:cstheme="minorHAnsi"/>
        </w:rPr>
        <w:t>wysiewu</w:t>
      </w:r>
      <w:r>
        <w:rPr>
          <w:rFonts w:asciiTheme="minorHAnsi" w:hAnsiTheme="minorHAnsi" w:cstheme="minorHAnsi"/>
        </w:rPr>
        <w:t xml:space="preserve"> </w:t>
      </w:r>
      <w:r w:rsidRPr="006F02C5">
        <w:rPr>
          <w:rFonts w:asciiTheme="minorHAnsi" w:hAnsiTheme="minorHAnsi" w:cstheme="minorHAnsi"/>
        </w:rPr>
        <w:t>nasion</w:t>
      </w:r>
      <w:bookmarkEnd w:id="474"/>
    </w:p>
    <w:p w14:paraId="066FBD12"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75" w:name="_Toc531891960"/>
      <w:r w:rsidRPr="006F02C5">
        <w:rPr>
          <w:rFonts w:asciiTheme="minorHAnsi" w:eastAsia="Verdana" w:hAnsiTheme="minorHAnsi" w:cstheme="minorHAnsi"/>
          <w:b/>
          <w:sz w:val="24"/>
          <w:szCs w:val="24"/>
        </w:rPr>
        <w:t>6.3.</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Kontrola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jakości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odbiorze.</w:t>
      </w:r>
      <w:bookmarkEnd w:id="475"/>
    </w:p>
    <w:p w14:paraId="07B506DA" w14:textId="77777777" w:rsidR="00583D4E" w:rsidRPr="006F02C5" w:rsidRDefault="00583D4E" w:rsidP="00583D4E">
      <w:pPr>
        <w:pStyle w:val="tekstost"/>
        <w:rPr>
          <w:rFonts w:asciiTheme="minorHAnsi" w:hAnsiTheme="minorHAnsi" w:cstheme="minorHAnsi"/>
        </w:rPr>
      </w:pPr>
      <w:bookmarkStart w:id="476" w:name="_Toc531891961"/>
      <w:r w:rsidRPr="006F02C5">
        <w:rPr>
          <w:rFonts w:asciiTheme="minorHAnsi" w:hAnsiTheme="minorHAnsi" w:cstheme="minorHAnsi"/>
        </w:rPr>
        <w:t>Kontrola</w:t>
      </w:r>
      <w:r>
        <w:rPr>
          <w:rFonts w:asciiTheme="minorHAnsi" w:hAnsiTheme="minorHAnsi" w:cstheme="minorHAnsi"/>
        </w:rPr>
        <w:t xml:space="preserve"> </w:t>
      </w:r>
      <w:r w:rsidRPr="006F02C5">
        <w:rPr>
          <w:rFonts w:asciiTheme="minorHAnsi" w:hAnsiTheme="minorHAnsi" w:cstheme="minorHAnsi"/>
        </w:rPr>
        <w:t>jakości</w:t>
      </w:r>
      <w:r>
        <w:rPr>
          <w:rFonts w:asciiTheme="minorHAnsi" w:hAnsiTheme="minorHAnsi" w:cstheme="minorHAnsi"/>
        </w:rPr>
        <w:t xml:space="preserve"> </w:t>
      </w:r>
      <w:r w:rsidRPr="006F02C5">
        <w:rPr>
          <w:rFonts w:asciiTheme="minorHAnsi" w:hAnsiTheme="minorHAnsi" w:cstheme="minorHAnsi"/>
        </w:rPr>
        <w:t>dotyczy:</w:t>
      </w:r>
      <w:bookmarkEnd w:id="476"/>
    </w:p>
    <w:p w14:paraId="46D48C39" w14:textId="77777777" w:rsidR="00583D4E" w:rsidRPr="006F02C5" w:rsidRDefault="00583D4E">
      <w:pPr>
        <w:pStyle w:val="tekstost"/>
        <w:numPr>
          <w:ilvl w:val="0"/>
          <w:numId w:val="94"/>
        </w:numPr>
        <w:rPr>
          <w:rFonts w:asciiTheme="minorHAnsi" w:hAnsiTheme="minorHAnsi" w:cstheme="minorHAnsi"/>
        </w:rPr>
      </w:pPr>
      <w:bookmarkStart w:id="477" w:name="_Toc531891962"/>
      <w:r w:rsidRPr="006F02C5">
        <w:rPr>
          <w:rFonts w:asciiTheme="minorHAnsi" w:hAnsiTheme="minorHAnsi" w:cstheme="minorHAnsi"/>
        </w:rPr>
        <w:t>gęstości</w:t>
      </w:r>
      <w:r>
        <w:rPr>
          <w:rFonts w:asciiTheme="minorHAnsi" w:hAnsiTheme="minorHAnsi" w:cstheme="minorHAnsi"/>
        </w:rPr>
        <w:t xml:space="preserve"> </w:t>
      </w:r>
      <w:r w:rsidRPr="006F02C5">
        <w:rPr>
          <w:rFonts w:asciiTheme="minorHAnsi" w:hAnsiTheme="minorHAnsi" w:cstheme="minorHAnsi"/>
        </w:rPr>
        <w:t>trawy</w:t>
      </w:r>
      <w:r>
        <w:rPr>
          <w:rFonts w:asciiTheme="minorHAnsi" w:hAnsiTheme="minorHAnsi" w:cstheme="minorHAnsi"/>
        </w:rPr>
        <w:t xml:space="preserve"> </w:t>
      </w:r>
      <w:r w:rsidRPr="006F02C5">
        <w:rPr>
          <w:rFonts w:asciiTheme="minorHAnsi" w:hAnsiTheme="minorHAnsi" w:cstheme="minorHAnsi"/>
        </w:rPr>
        <w:t>(trawniki</w:t>
      </w:r>
      <w:r>
        <w:rPr>
          <w:rFonts w:asciiTheme="minorHAnsi" w:hAnsiTheme="minorHAnsi" w:cstheme="minorHAnsi"/>
        </w:rPr>
        <w:t xml:space="preserve"> </w:t>
      </w:r>
      <w:r w:rsidRPr="006F02C5">
        <w:rPr>
          <w:rFonts w:asciiTheme="minorHAnsi" w:hAnsiTheme="minorHAnsi" w:cstheme="minorHAnsi"/>
        </w:rPr>
        <w:t>bez</w:t>
      </w:r>
      <w:r>
        <w:rPr>
          <w:rFonts w:asciiTheme="minorHAnsi" w:hAnsiTheme="minorHAnsi" w:cstheme="minorHAnsi"/>
        </w:rPr>
        <w:t xml:space="preserve"> </w:t>
      </w:r>
      <w:r w:rsidRPr="006F02C5">
        <w:rPr>
          <w:rFonts w:asciiTheme="minorHAnsi" w:hAnsiTheme="minorHAnsi" w:cstheme="minorHAnsi"/>
        </w:rPr>
        <w:t>tzw.</w:t>
      </w:r>
      <w:r>
        <w:rPr>
          <w:rFonts w:asciiTheme="minorHAnsi" w:hAnsiTheme="minorHAnsi" w:cstheme="minorHAnsi"/>
        </w:rPr>
        <w:t xml:space="preserve"> </w:t>
      </w:r>
      <w:r w:rsidRPr="006F02C5">
        <w:rPr>
          <w:rFonts w:asciiTheme="minorHAnsi" w:hAnsiTheme="minorHAnsi" w:cstheme="minorHAnsi"/>
        </w:rPr>
        <w:t>„łysin”)</w:t>
      </w:r>
      <w:bookmarkEnd w:id="477"/>
    </w:p>
    <w:p w14:paraId="631434EE" w14:textId="77777777" w:rsidR="00583D4E" w:rsidRPr="006F02C5" w:rsidRDefault="00583D4E">
      <w:pPr>
        <w:pStyle w:val="tekstost"/>
        <w:numPr>
          <w:ilvl w:val="0"/>
          <w:numId w:val="94"/>
        </w:numPr>
        <w:rPr>
          <w:rFonts w:asciiTheme="minorHAnsi" w:hAnsiTheme="minorHAnsi" w:cstheme="minorHAnsi"/>
        </w:rPr>
      </w:pPr>
      <w:bookmarkStart w:id="478" w:name="_Toc531891963"/>
      <w:r w:rsidRPr="006F02C5">
        <w:rPr>
          <w:rFonts w:asciiTheme="minorHAnsi" w:hAnsiTheme="minorHAnsi" w:cstheme="minorHAnsi"/>
        </w:rPr>
        <w:t>obecności</w:t>
      </w:r>
      <w:r>
        <w:rPr>
          <w:rFonts w:asciiTheme="minorHAnsi" w:hAnsiTheme="minorHAnsi" w:cstheme="minorHAnsi"/>
        </w:rPr>
        <w:t xml:space="preserve"> </w:t>
      </w:r>
      <w:r w:rsidRPr="006F02C5">
        <w:rPr>
          <w:rFonts w:asciiTheme="minorHAnsi" w:hAnsiTheme="minorHAnsi" w:cstheme="minorHAnsi"/>
        </w:rPr>
        <w:t>chwastów</w:t>
      </w:r>
      <w:bookmarkEnd w:id="478"/>
    </w:p>
    <w:p w14:paraId="193F8094"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79" w:name="_Toc531891964"/>
      <w:r w:rsidRPr="006F02C5">
        <w:rPr>
          <w:rFonts w:asciiTheme="minorHAnsi" w:eastAsia="Verdana" w:hAnsiTheme="minorHAnsi" w:cstheme="minorHAnsi"/>
          <w:b/>
          <w:sz w:val="24"/>
          <w:szCs w:val="24"/>
        </w:rPr>
        <w:t>6.4.</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Ocena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wyników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badań</w:t>
      </w:r>
      <w:bookmarkEnd w:id="479"/>
    </w:p>
    <w:p w14:paraId="343479BE" w14:textId="77777777" w:rsidR="00583D4E" w:rsidRPr="006F02C5" w:rsidRDefault="00583D4E" w:rsidP="00583D4E">
      <w:pPr>
        <w:pStyle w:val="tekstost"/>
        <w:rPr>
          <w:rFonts w:asciiTheme="minorHAnsi" w:hAnsiTheme="minorHAnsi" w:cstheme="minorHAnsi"/>
        </w:rPr>
      </w:pPr>
      <w:bookmarkStart w:id="480" w:name="_Toc531891965"/>
      <w:r w:rsidRPr="006F02C5">
        <w:rPr>
          <w:rFonts w:asciiTheme="minorHAnsi" w:hAnsiTheme="minorHAnsi" w:cstheme="minorHAnsi"/>
        </w:rPr>
        <w:t>Wszystkie</w:t>
      </w:r>
      <w:r>
        <w:rPr>
          <w:rFonts w:asciiTheme="minorHAnsi" w:hAnsiTheme="minorHAnsi" w:cstheme="minorHAnsi"/>
        </w:rPr>
        <w:t xml:space="preserve"> </w:t>
      </w:r>
      <w:r w:rsidRPr="006F02C5">
        <w:rPr>
          <w:rFonts w:asciiTheme="minorHAnsi" w:hAnsiTheme="minorHAnsi" w:cstheme="minorHAnsi"/>
        </w:rPr>
        <w:t>materiały</w:t>
      </w:r>
      <w:r>
        <w:rPr>
          <w:rFonts w:asciiTheme="minorHAnsi" w:hAnsiTheme="minorHAnsi" w:cstheme="minorHAnsi"/>
        </w:rPr>
        <w:t xml:space="preserve"> </w:t>
      </w:r>
      <w:r w:rsidRPr="006F02C5">
        <w:rPr>
          <w:rFonts w:asciiTheme="minorHAnsi" w:hAnsiTheme="minorHAnsi" w:cstheme="minorHAnsi"/>
        </w:rPr>
        <w:t>muszą</w:t>
      </w:r>
      <w:r>
        <w:rPr>
          <w:rFonts w:asciiTheme="minorHAnsi" w:hAnsiTheme="minorHAnsi" w:cstheme="minorHAnsi"/>
        </w:rPr>
        <w:t xml:space="preserve"> </w:t>
      </w:r>
      <w:r w:rsidRPr="006F02C5">
        <w:rPr>
          <w:rFonts w:asciiTheme="minorHAnsi" w:hAnsiTheme="minorHAnsi" w:cstheme="minorHAnsi"/>
        </w:rPr>
        <w:t>spełnić</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podane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pkt.</w:t>
      </w:r>
      <w:r>
        <w:rPr>
          <w:rFonts w:asciiTheme="minorHAnsi" w:hAnsiTheme="minorHAnsi" w:cstheme="minorHAnsi"/>
        </w:rPr>
        <w:t xml:space="preserve"> </w:t>
      </w:r>
      <w:r w:rsidRPr="006F02C5">
        <w:rPr>
          <w:rFonts w:asciiTheme="minorHAnsi" w:hAnsiTheme="minorHAnsi" w:cstheme="minorHAnsi"/>
        </w:rPr>
        <w:t>2</w:t>
      </w:r>
      <w:r>
        <w:rPr>
          <w:rFonts w:asciiTheme="minorHAnsi" w:hAnsiTheme="minorHAnsi" w:cstheme="minorHAnsi"/>
        </w:rPr>
        <w:t xml:space="preserve"> </w:t>
      </w:r>
      <w:r w:rsidRPr="006F02C5">
        <w:rPr>
          <w:rFonts w:asciiTheme="minorHAnsi" w:hAnsiTheme="minorHAnsi" w:cstheme="minorHAnsi"/>
        </w:rPr>
        <w:t>niniejszej</w:t>
      </w:r>
      <w:r>
        <w:rPr>
          <w:rFonts w:asciiTheme="minorHAnsi" w:hAnsiTheme="minorHAnsi" w:cstheme="minorHAnsi"/>
        </w:rPr>
        <w:t xml:space="preserve"> </w:t>
      </w:r>
      <w:r w:rsidRPr="006F02C5">
        <w:rPr>
          <w:rFonts w:asciiTheme="minorHAnsi" w:hAnsiTheme="minorHAnsi" w:cstheme="minorHAnsi"/>
        </w:rPr>
        <w:t>specyfikacji.</w:t>
      </w:r>
      <w:bookmarkEnd w:id="480"/>
    </w:p>
    <w:p w14:paraId="5C2F4EE8" w14:textId="77777777" w:rsidR="00583D4E" w:rsidRPr="006F02C5" w:rsidRDefault="00583D4E" w:rsidP="00583D4E">
      <w:pPr>
        <w:pStyle w:val="tekstost"/>
        <w:rPr>
          <w:rFonts w:asciiTheme="minorHAnsi" w:hAnsiTheme="minorHAnsi" w:cstheme="minorHAnsi"/>
        </w:rPr>
      </w:pPr>
      <w:bookmarkStart w:id="481" w:name="_Toc531891966"/>
      <w:r w:rsidRPr="006F02C5">
        <w:rPr>
          <w:rFonts w:asciiTheme="minorHAnsi" w:hAnsiTheme="minorHAnsi" w:cstheme="minorHAnsi"/>
        </w:rPr>
        <w:t>Wszystkie</w:t>
      </w:r>
      <w:r>
        <w:rPr>
          <w:rFonts w:asciiTheme="minorHAnsi" w:hAnsiTheme="minorHAnsi" w:cstheme="minorHAnsi"/>
        </w:rPr>
        <w:t xml:space="preserve"> </w:t>
      </w:r>
      <w:r w:rsidRPr="006F02C5">
        <w:rPr>
          <w:rFonts w:asciiTheme="minorHAnsi" w:hAnsiTheme="minorHAnsi" w:cstheme="minorHAnsi"/>
        </w:rPr>
        <w:t>elementy</w:t>
      </w:r>
      <w:r>
        <w:rPr>
          <w:rFonts w:asciiTheme="minorHAnsi" w:hAnsiTheme="minorHAnsi" w:cstheme="minorHAnsi"/>
        </w:rPr>
        <w:t xml:space="preserve"> </w:t>
      </w:r>
      <w:r w:rsidRPr="006F02C5">
        <w:rPr>
          <w:rFonts w:asciiTheme="minorHAnsi" w:hAnsiTheme="minorHAnsi" w:cstheme="minorHAnsi"/>
        </w:rPr>
        <w:t>robót,</w:t>
      </w:r>
      <w:r>
        <w:rPr>
          <w:rFonts w:asciiTheme="minorHAnsi" w:hAnsiTheme="minorHAnsi" w:cstheme="minorHAnsi"/>
        </w:rPr>
        <w:t xml:space="preserve"> </w:t>
      </w:r>
      <w:r w:rsidRPr="006F02C5">
        <w:rPr>
          <w:rFonts w:asciiTheme="minorHAnsi" w:hAnsiTheme="minorHAnsi" w:cstheme="minorHAnsi"/>
        </w:rPr>
        <w:t>które</w:t>
      </w:r>
      <w:r>
        <w:rPr>
          <w:rFonts w:asciiTheme="minorHAnsi" w:hAnsiTheme="minorHAnsi" w:cstheme="minorHAnsi"/>
        </w:rPr>
        <w:t xml:space="preserve"> </w:t>
      </w:r>
      <w:r w:rsidRPr="006F02C5">
        <w:rPr>
          <w:rFonts w:asciiTheme="minorHAnsi" w:hAnsiTheme="minorHAnsi" w:cstheme="minorHAnsi"/>
        </w:rPr>
        <w:t>wykazują</w:t>
      </w:r>
      <w:r>
        <w:rPr>
          <w:rFonts w:asciiTheme="minorHAnsi" w:hAnsiTheme="minorHAnsi" w:cstheme="minorHAnsi"/>
        </w:rPr>
        <w:t xml:space="preserve"> </w:t>
      </w:r>
      <w:r w:rsidRPr="006F02C5">
        <w:rPr>
          <w:rFonts w:asciiTheme="minorHAnsi" w:hAnsiTheme="minorHAnsi" w:cstheme="minorHAnsi"/>
        </w:rPr>
        <w:t>odstępstwa</w:t>
      </w:r>
      <w:r>
        <w:rPr>
          <w:rFonts w:asciiTheme="minorHAnsi" w:hAnsiTheme="minorHAnsi" w:cstheme="minorHAnsi"/>
        </w:rPr>
        <w:t xml:space="preserve"> </w:t>
      </w:r>
      <w:r w:rsidRPr="006F02C5">
        <w:rPr>
          <w:rFonts w:asciiTheme="minorHAnsi" w:hAnsiTheme="minorHAnsi" w:cstheme="minorHAnsi"/>
        </w:rPr>
        <w:t>od</w:t>
      </w:r>
      <w:r>
        <w:rPr>
          <w:rFonts w:asciiTheme="minorHAnsi" w:hAnsiTheme="minorHAnsi" w:cstheme="minorHAnsi"/>
        </w:rPr>
        <w:t xml:space="preserve"> </w:t>
      </w:r>
      <w:r w:rsidRPr="006F02C5">
        <w:rPr>
          <w:rFonts w:asciiTheme="minorHAnsi" w:hAnsiTheme="minorHAnsi" w:cstheme="minorHAnsi"/>
        </w:rPr>
        <w:t>postanowień</w:t>
      </w:r>
      <w:r>
        <w:rPr>
          <w:rFonts w:asciiTheme="minorHAnsi" w:hAnsiTheme="minorHAnsi" w:cstheme="minorHAnsi"/>
        </w:rPr>
        <w:t xml:space="preserve"> </w:t>
      </w:r>
      <w:r w:rsidRPr="006F02C5">
        <w:rPr>
          <w:rFonts w:asciiTheme="minorHAnsi" w:hAnsiTheme="minorHAnsi" w:cstheme="minorHAnsi"/>
        </w:rPr>
        <w:t>S.T.,</w:t>
      </w:r>
      <w:r>
        <w:rPr>
          <w:rFonts w:asciiTheme="minorHAnsi" w:hAnsiTheme="minorHAnsi" w:cstheme="minorHAnsi"/>
        </w:rPr>
        <w:t xml:space="preserve"> </w:t>
      </w:r>
      <w:r w:rsidRPr="006F02C5">
        <w:rPr>
          <w:rFonts w:asciiTheme="minorHAnsi" w:hAnsiTheme="minorHAnsi" w:cstheme="minorHAnsi"/>
        </w:rPr>
        <w:t>powinny</w:t>
      </w:r>
      <w:r>
        <w:rPr>
          <w:rFonts w:asciiTheme="minorHAnsi" w:hAnsiTheme="minorHAnsi" w:cstheme="minorHAnsi"/>
        </w:rPr>
        <w:t xml:space="preserve"> </w:t>
      </w:r>
      <w:r w:rsidRPr="006F02C5">
        <w:rPr>
          <w:rFonts w:asciiTheme="minorHAnsi" w:hAnsiTheme="minorHAnsi" w:cstheme="minorHAnsi"/>
        </w:rPr>
        <w:t>być</w:t>
      </w:r>
      <w:r>
        <w:rPr>
          <w:rFonts w:asciiTheme="minorHAnsi" w:hAnsiTheme="minorHAnsi" w:cstheme="minorHAnsi"/>
        </w:rPr>
        <w:t xml:space="preserve"> </w:t>
      </w:r>
      <w:r w:rsidRPr="006F02C5">
        <w:rPr>
          <w:rFonts w:asciiTheme="minorHAnsi" w:hAnsiTheme="minorHAnsi" w:cstheme="minorHAnsi"/>
        </w:rPr>
        <w:t>doprowadzone</w:t>
      </w:r>
      <w:r>
        <w:rPr>
          <w:rFonts w:asciiTheme="minorHAnsi" w:hAnsiTheme="minorHAnsi" w:cstheme="minorHAnsi"/>
        </w:rPr>
        <w:t xml:space="preserve"> </w:t>
      </w:r>
      <w:r w:rsidRPr="006F02C5">
        <w:rPr>
          <w:rFonts w:asciiTheme="minorHAnsi" w:hAnsiTheme="minorHAnsi" w:cstheme="minorHAnsi"/>
        </w:rPr>
        <w:t>na</w:t>
      </w:r>
      <w:r>
        <w:rPr>
          <w:rFonts w:asciiTheme="minorHAnsi" w:hAnsiTheme="minorHAnsi" w:cstheme="minorHAnsi"/>
        </w:rPr>
        <w:t xml:space="preserve"> </w:t>
      </w:r>
      <w:r w:rsidRPr="006F02C5">
        <w:rPr>
          <w:rFonts w:asciiTheme="minorHAnsi" w:hAnsiTheme="minorHAnsi" w:cstheme="minorHAnsi"/>
        </w:rPr>
        <w:t>koszt</w:t>
      </w:r>
      <w:r>
        <w:rPr>
          <w:rFonts w:asciiTheme="minorHAnsi" w:hAnsiTheme="minorHAnsi" w:cstheme="minorHAnsi"/>
        </w:rPr>
        <w:t xml:space="preserve"> </w:t>
      </w:r>
      <w:r w:rsidRPr="006F02C5">
        <w:rPr>
          <w:rFonts w:asciiTheme="minorHAnsi" w:hAnsiTheme="minorHAnsi" w:cstheme="minorHAnsi"/>
        </w:rPr>
        <w:t>Wykonawcy</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stanu</w:t>
      </w:r>
      <w:r>
        <w:rPr>
          <w:rFonts w:asciiTheme="minorHAnsi" w:hAnsiTheme="minorHAnsi" w:cstheme="minorHAnsi"/>
        </w:rPr>
        <w:t xml:space="preserve"> </w:t>
      </w:r>
      <w:r w:rsidRPr="006F02C5">
        <w:rPr>
          <w:rFonts w:asciiTheme="minorHAnsi" w:hAnsiTheme="minorHAnsi" w:cstheme="minorHAnsi"/>
        </w:rPr>
        <w:t>zgodności</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S.T.</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ponownie</w:t>
      </w:r>
      <w:r>
        <w:rPr>
          <w:rFonts w:asciiTheme="minorHAnsi" w:hAnsiTheme="minorHAnsi" w:cstheme="minorHAnsi"/>
        </w:rPr>
        <w:t xml:space="preserve"> </w:t>
      </w:r>
      <w:r w:rsidRPr="006F02C5">
        <w:rPr>
          <w:rFonts w:asciiTheme="minorHAnsi" w:hAnsiTheme="minorHAnsi" w:cstheme="minorHAnsi"/>
        </w:rPr>
        <w:t>przedstawione</w:t>
      </w:r>
      <w:r>
        <w:rPr>
          <w:rFonts w:asciiTheme="minorHAnsi" w:hAnsiTheme="minorHAnsi" w:cstheme="minorHAnsi"/>
        </w:rPr>
        <w:t xml:space="preserve"> </w:t>
      </w:r>
      <w:r w:rsidRPr="006F02C5">
        <w:rPr>
          <w:rFonts w:asciiTheme="minorHAnsi" w:hAnsiTheme="minorHAnsi" w:cstheme="minorHAnsi"/>
        </w:rPr>
        <w:t>do</w:t>
      </w:r>
      <w:r>
        <w:rPr>
          <w:rFonts w:asciiTheme="minorHAnsi" w:hAnsiTheme="minorHAnsi" w:cstheme="minorHAnsi"/>
        </w:rPr>
        <w:t xml:space="preserve"> </w:t>
      </w:r>
      <w:r w:rsidRPr="006F02C5">
        <w:rPr>
          <w:rFonts w:asciiTheme="minorHAnsi" w:hAnsiTheme="minorHAnsi" w:cstheme="minorHAnsi"/>
        </w:rPr>
        <w:t>akceptacji</w:t>
      </w:r>
      <w:r>
        <w:rPr>
          <w:rFonts w:asciiTheme="minorHAnsi" w:hAnsiTheme="minorHAnsi" w:cstheme="minorHAnsi"/>
        </w:rPr>
        <w:t xml:space="preserve"> </w:t>
      </w:r>
      <w:r w:rsidRPr="006F02C5">
        <w:rPr>
          <w:rFonts w:asciiTheme="minorHAnsi" w:hAnsiTheme="minorHAnsi" w:cstheme="minorHAnsi"/>
        </w:rPr>
        <w:t>Inwestora.</w:t>
      </w:r>
      <w:bookmarkStart w:id="482" w:name="_Toc531891967"/>
      <w:bookmarkEnd w:id="481"/>
    </w:p>
    <w:p w14:paraId="1DF2EECE" w14:textId="77777777" w:rsidR="00583D4E" w:rsidRPr="006F02C5" w:rsidRDefault="00583D4E" w:rsidP="00583D4E">
      <w:pPr>
        <w:tabs>
          <w:tab w:val="left" w:pos="576"/>
        </w:tabs>
        <w:spacing w:after="0" w:line="0" w:lineRule="atLeast"/>
        <w:jc w:val="left"/>
        <w:rPr>
          <w:rFonts w:asciiTheme="minorHAnsi" w:eastAsia="Verdana" w:hAnsiTheme="minorHAnsi" w:cstheme="minorHAnsi"/>
          <w:b/>
          <w:sz w:val="24"/>
          <w:szCs w:val="24"/>
        </w:rPr>
      </w:pPr>
      <w:r w:rsidRPr="006F02C5">
        <w:rPr>
          <w:rFonts w:asciiTheme="minorHAnsi" w:eastAsia="Verdana" w:hAnsiTheme="minorHAnsi" w:cstheme="minorHAnsi"/>
          <w:b/>
          <w:sz w:val="24"/>
          <w:szCs w:val="24"/>
        </w:rPr>
        <w:t>7.</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Obmiar</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482"/>
    </w:p>
    <w:p w14:paraId="0BC0041F"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83" w:name="_Toc531891968"/>
      <w:r w:rsidRPr="006F02C5">
        <w:rPr>
          <w:rFonts w:asciiTheme="minorHAnsi" w:eastAsia="Verdana" w:hAnsiTheme="minorHAnsi" w:cstheme="minorHAnsi"/>
          <w:b/>
          <w:sz w:val="24"/>
          <w:szCs w:val="24"/>
        </w:rPr>
        <w:t>7.1.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zasady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obmiaru</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End w:id="483"/>
    </w:p>
    <w:p w14:paraId="606ABDFA" w14:textId="77777777" w:rsidR="00583D4E" w:rsidRPr="006F02C5" w:rsidRDefault="00583D4E" w:rsidP="00583D4E">
      <w:pPr>
        <w:pStyle w:val="tekstost"/>
        <w:rPr>
          <w:rFonts w:asciiTheme="minorHAnsi" w:hAnsiTheme="minorHAnsi" w:cstheme="minorHAnsi"/>
        </w:rPr>
      </w:pPr>
      <w:bookmarkStart w:id="484" w:name="_Toc531891969"/>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zasady</w:t>
      </w:r>
      <w:r>
        <w:rPr>
          <w:rFonts w:asciiTheme="minorHAnsi" w:hAnsiTheme="minorHAnsi" w:cstheme="minorHAnsi"/>
        </w:rPr>
        <w:t xml:space="preserve"> </w:t>
      </w:r>
      <w:r w:rsidRPr="006F02C5">
        <w:rPr>
          <w:rFonts w:asciiTheme="minorHAnsi" w:hAnsiTheme="minorHAnsi" w:cstheme="minorHAnsi"/>
        </w:rPr>
        <w:t>obmiaru</w:t>
      </w:r>
      <w:r>
        <w:rPr>
          <w:rFonts w:asciiTheme="minorHAnsi" w:hAnsiTheme="minorHAnsi" w:cstheme="minorHAnsi"/>
        </w:rPr>
        <w:t xml:space="preserve"> </w:t>
      </w:r>
      <w:r w:rsidRPr="006F02C5">
        <w:rPr>
          <w:rFonts w:asciiTheme="minorHAnsi" w:hAnsiTheme="minorHAnsi" w:cstheme="minorHAnsi"/>
        </w:rPr>
        <w:t>podano</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S.T.</w:t>
      </w:r>
      <w:r>
        <w:rPr>
          <w:rFonts w:asciiTheme="minorHAnsi" w:hAnsiTheme="minorHAnsi" w:cstheme="minorHAnsi"/>
        </w:rPr>
        <w:t xml:space="preserve"> </w:t>
      </w:r>
      <w:r w:rsidRPr="006F02C5">
        <w:rPr>
          <w:rFonts w:asciiTheme="minorHAnsi" w:hAnsiTheme="minorHAnsi" w:cstheme="minorHAnsi"/>
        </w:rPr>
        <w:t>D-M.00.00.00.</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pkt.7</w:t>
      </w:r>
      <w:bookmarkEnd w:id="484"/>
    </w:p>
    <w:p w14:paraId="7A06F9CE"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85" w:name="_Toc531891970"/>
      <w:r w:rsidRPr="006F02C5">
        <w:rPr>
          <w:rFonts w:asciiTheme="minorHAnsi" w:eastAsia="Verdana" w:hAnsiTheme="minorHAnsi" w:cstheme="minorHAnsi"/>
          <w:b/>
          <w:sz w:val="24"/>
          <w:szCs w:val="24"/>
        </w:rPr>
        <w:t>7.2.</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Jednostka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obmiarowa.</w:t>
      </w:r>
      <w:bookmarkEnd w:id="485"/>
    </w:p>
    <w:p w14:paraId="78AA59CE" w14:textId="77777777" w:rsidR="00583D4E" w:rsidRPr="006F02C5" w:rsidRDefault="00583D4E" w:rsidP="00583D4E">
      <w:pPr>
        <w:pStyle w:val="tekstost"/>
        <w:rPr>
          <w:rFonts w:asciiTheme="minorHAnsi" w:hAnsiTheme="minorHAnsi" w:cstheme="minorHAnsi"/>
        </w:rPr>
      </w:pPr>
      <w:bookmarkStart w:id="486" w:name="_Toc531891971"/>
      <w:r w:rsidRPr="006F02C5">
        <w:rPr>
          <w:rFonts w:asciiTheme="minorHAnsi" w:hAnsiTheme="minorHAnsi" w:cstheme="minorHAnsi"/>
        </w:rPr>
        <w:t>Jednostką</w:t>
      </w:r>
      <w:r>
        <w:rPr>
          <w:rFonts w:asciiTheme="minorHAnsi" w:hAnsiTheme="minorHAnsi" w:cstheme="minorHAnsi"/>
        </w:rPr>
        <w:t xml:space="preserve"> </w:t>
      </w:r>
      <w:r w:rsidRPr="006F02C5">
        <w:rPr>
          <w:rFonts w:asciiTheme="minorHAnsi" w:hAnsiTheme="minorHAnsi" w:cstheme="minorHAnsi"/>
        </w:rPr>
        <w:t>obmiarową</w:t>
      </w:r>
      <w:r>
        <w:rPr>
          <w:rFonts w:asciiTheme="minorHAnsi" w:hAnsiTheme="minorHAnsi" w:cstheme="minorHAnsi"/>
        </w:rPr>
        <w:t xml:space="preserve"> </w:t>
      </w:r>
      <w:r w:rsidRPr="006F02C5">
        <w:rPr>
          <w:rFonts w:asciiTheme="minorHAnsi" w:hAnsiTheme="minorHAnsi" w:cstheme="minorHAnsi"/>
        </w:rPr>
        <w:t>jest</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m2</w:t>
      </w:r>
      <w:r>
        <w:rPr>
          <w:rFonts w:asciiTheme="minorHAnsi" w:hAnsiTheme="minorHAnsi" w:cstheme="minorHAnsi"/>
        </w:rPr>
        <w:t xml:space="preserve"> </w:t>
      </w:r>
      <w:r w:rsidRPr="006F02C5">
        <w:rPr>
          <w:rFonts w:asciiTheme="minorHAnsi" w:hAnsiTheme="minorHAnsi" w:cstheme="minorHAnsi"/>
        </w:rPr>
        <w:t>(metr</w:t>
      </w:r>
      <w:r>
        <w:rPr>
          <w:rFonts w:asciiTheme="minorHAnsi" w:hAnsiTheme="minorHAnsi" w:cstheme="minorHAnsi"/>
        </w:rPr>
        <w:t xml:space="preserve"> </w:t>
      </w:r>
      <w:r w:rsidRPr="006F02C5">
        <w:rPr>
          <w:rFonts w:asciiTheme="minorHAnsi" w:hAnsiTheme="minorHAnsi" w:cstheme="minorHAnsi"/>
        </w:rPr>
        <w:t>kwadratowy)</w:t>
      </w:r>
      <w:r>
        <w:rPr>
          <w:rFonts w:asciiTheme="minorHAnsi" w:hAnsiTheme="minorHAnsi" w:cstheme="minorHAnsi"/>
        </w:rPr>
        <w:t xml:space="preserve"> </w:t>
      </w:r>
      <w:r w:rsidRPr="006F02C5">
        <w:rPr>
          <w:rFonts w:asciiTheme="minorHAnsi" w:hAnsiTheme="minorHAnsi" w:cstheme="minorHAnsi"/>
        </w:rPr>
        <w:t>powierzchni.</w:t>
      </w:r>
      <w:bookmarkEnd w:id="486"/>
    </w:p>
    <w:p w14:paraId="3A442B59" w14:textId="77777777" w:rsidR="00583D4E" w:rsidRPr="006F02C5" w:rsidRDefault="00583D4E">
      <w:pPr>
        <w:pStyle w:val="Akapitzlist"/>
        <w:numPr>
          <w:ilvl w:val="0"/>
          <w:numId w:val="102"/>
        </w:numPr>
        <w:tabs>
          <w:tab w:val="left" w:pos="284"/>
        </w:tabs>
        <w:spacing w:after="0" w:line="0" w:lineRule="atLeast"/>
        <w:ind w:hanging="720"/>
        <w:jc w:val="left"/>
        <w:rPr>
          <w:rFonts w:asciiTheme="minorHAnsi" w:eastAsia="Verdana" w:hAnsiTheme="minorHAnsi" w:cstheme="minorHAnsi"/>
          <w:b/>
          <w:sz w:val="24"/>
          <w:szCs w:val="24"/>
        </w:rPr>
      </w:pPr>
      <w:bookmarkStart w:id="487" w:name="_Toc531891972"/>
      <w:r w:rsidRPr="006F02C5">
        <w:rPr>
          <w:rFonts w:asciiTheme="minorHAnsi" w:eastAsia="Verdana" w:hAnsiTheme="minorHAnsi" w:cstheme="minorHAnsi"/>
          <w:b/>
          <w:sz w:val="24"/>
          <w:szCs w:val="24"/>
        </w:rPr>
        <w:t>Odbiór</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robót</w:t>
      </w:r>
      <w:bookmarkStart w:id="488" w:name="_Toc531891973"/>
      <w:bookmarkEnd w:id="487"/>
    </w:p>
    <w:p w14:paraId="643FC461"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zasady</w:t>
      </w:r>
      <w:r>
        <w:rPr>
          <w:rFonts w:asciiTheme="minorHAnsi" w:hAnsiTheme="minorHAnsi" w:cstheme="minorHAnsi"/>
        </w:rPr>
        <w:t xml:space="preserve"> </w:t>
      </w:r>
      <w:r w:rsidRPr="006F02C5">
        <w:rPr>
          <w:rFonts w:asciiTheme="minorHAnsi" w:hAnsiTheme="minorHAnsi" w:cstheme="minorHAnsi"/>
        </w:rPr>
        <w:t>odbioru</w:t>
      </w:r>
      <w:r>
        <w:rPr>
          <w:rFonts w:asciiTheme="minorHAnsi" w:hAnsiTheme="minorHAnsi" w:cstheme="minorHAnsi"/>
        </w:rPr>
        <w:t xml:space="preserve"> </w:t>
      </w:r>
      <w:r w:rsidRPr="006F02C5">
        <w:rPr>
          <w:rFonts w:asciiTheme="minorHAnsi" w:hAnsiTheme="minorHAnsi" w:cstheme="minorHAnsi"/>
        </w:rPr>
        <w:t>robót</w:t>
      </w:r>
      <w:r>
        <w:rPr>
          <w:rFonts w:asciiTheme="minorHAnsi" w:hAnsiTheme="minorHAnsi" w:cstheme="minorHAnsi"/>
        </w:rPr>
        <w:t xml:space="preserve"> </w:t>
      </w:r>
      <w:r w:rsidRPr="006F02C5">
        <w:rPr>
          <w:rFonts w:asciiTheme="minorHAnsi" w:hAnsiTheme="minorHAnsi" w:cstheme="minorHAnsi"/>
        </w:rPr>
        <w:t>podano</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S.T.</w:t>
      </w:r>
      <w:r>
        <w:rPr>
          <w:rFonts w:asciiTheme="minorHAnsi" w:hAnsiTheme="minorHAnsi" w:cstheme="minorHAnsi"/>
        </w:rPr>
        <w:t xml:space="preserve"> </w:t>
      </w:r>
      <w:r w:rsidRPr="006F02C5">
        <w:rPr>
          <w:rFonts w:asciiTheme="minorHAnsi" w:hAnsiTheme="minorHAnsi" w:cstheme="minorHAnsi"/>
        </w:rPr>
        <w:t>D-M.00.00.00.</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pkt.</w:t>
      </w:r>
      <w:r>
        <w:rPr>
          <w:rFonts w:asciiTheme="minorHAnsi" w:hAnsiTheme="minorHAnsi" w:cstheme="minorHAnsi"/>
        </w:rPr>
        <w:t xml:space="preserve"> </w:t>
      </w:r>
      <w:bookmarkStart w:id="489" w:name="_Toc531891974"/>
      <w:bookmarkEnd w:id="488"/>
    </w:p>
    <w:p w14:paraId="7D5DAF47" w14:textId="77777777" w:rsidR="00583D4E" w:rsidRPr="006F02C5" w:rsidRDefault="00583D4E" w:rsidP="00583D4E">
      <w:pPr>
        <w:pStyle w:val="tekstost"/>
        <w:rPr>
          <w:rFonts w:asciiTheme="minorHAnsi" w:hAnsiTheme="minorHAnsi" w:cstheme="minorHAnsi"/>
        </w:rPr>
      </w:pPr>
      <w:r w:rsidRPr="006F02C5">
        <w:rPr>
          <w:rFonts w:asciiTheme="minorHAnsi" w:hAnsiTheme="minorHAnsi" w:cstheme="minorHAnsi"/>
        </w:rPr>
        <w:t>Roboty</w:t>
      </w:r>
      <w:r>
        <w:rPr>
          <w:rFonts w:asciiTheme="minorHAnsi" w:hAnsiTheme="minorHAnsi" w:cstheme="minorHAnsi"/>
        </w:rPr>
        <w:t xml:space="preserve"> </w:t>
      </w:r>
      <w:r w:rsidRPr="006F02C5">
        <w:rPr>
          <w:rFonts w:asciiTheme="minorHAnsi" w:hAnsiTheme="minorHAnsi" w:cstheme="minorHAnsi"/>
        </w:rPr>
        <w:t>uznaje</w:t>
      </w:r>
      <w:r>
        <w:rPr>
          <w:rFonts w:asciiTheme="minorHAnsi" w:hAnsiTheme="minorHAnsi" w:cstheme="minorHAnsi"/>
        </w:rPr>
        <w:t xml:space="preserve"> </w:t>
      </w:r>
      <w:r w:rsidRPr="006F02C5">
        <w:rPr>
          <w:rFonts w:asciiTheme="minorHAnsi" w:hAnsiTheme="minorHAnsi" w:cstheme="minorHAnsi"/>
        </w:rPr>
        <w:t>się</w:t>
      </w:r>
      <w:r>
        <w:rPr>
          <w:rFonts w:asciiTheme="minorHAnsi" w:hAnsiTheme="minorHAnsi" w:cstheme="minorHAnsi"/>
        </w:rPr>
        <w:t xml:space="preserve"> </w:t>
      </w:r>
      <w:r w:rsidRPr="006F02C5">
        <w:rPr>
          <w:rFonts w:asciiTheme="minorHAnsi" w:hAnsiTheme="minorHAnsi" w:cstheme="minorHAnsi"/>
        </w:rPr>
        <w:t>za</w:t>
      </w:r>
      <w:r>
        <w:rPr>
          <w:rFonts w:asciiTheme="minorHAnsi" w:hAnsiTheme="minorHAnsi" w:cstheme="minorHAnsi"/>
        </w:rPr>
        <w:t xml:space="preserve"> </w:t>
      </w:r>
      <w:r w:rsidRPr="006F02C5">
        <w:rPr>
          <w:rFonts w:asciiTheme="minorHAnsi" w:hAnsiTheme="minorHAnsi" w:cstheme="minorHAnsi"/>
        </w:rPr>
        <w:t>wykonane</w:t>
      </w:r>
      <w:r>
        <w:rPr>
          <w:rFonts w:asciiTheme="minorHAnsi" w:hAnsiTheme="minorHAnsi" w:cstheme="minorHAnsi"/>
        </w:rPr>
        <w:t xml:space="preserve"> </w:t>
      </w:r>
      <w:r w:rsidRPr="006F02C5">
        <w:rPr>
          <w:rFonts w:asciiTheme="minorHAnsi" w:hAnsiTheme="minorHAnsi" w:cstheme="minorHAnsi"/>
        </w:rPr>
        <w:t>zgodnie</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Dokumentacją</w:t>
      </w:r>
      <w:r>
        <w:rPr>
          <w:rFonts w:asciiTheme="minorHAnsi" w:hAnsiTheme="minorHAnsi" w:cstheme="minorHAnsi"/>
        </w:rPr>
        <w:t xml:space="preserve"> </w:t>
      </w:r>
      <w:r w:rsidRPr="006F02C5">
        <w:rPr>
          <w:rFonts w:asciiTheme="minorHAnsi" w:hAnsiTheme="minorHAnsi" w:cstheme="minorHAnsi"/>
        </w:rPr>
        <w:t>Projektowa,</w:t>
      </w:r>
      <w:r>
        <w:rPr>
          <w:rFonts w:asciiTheme="minorHAnsi" w:hAnsiTheme="minorHAnsi" w:cstheme="minorHAnsi"/>
        </w:rPr>
        <w:t xml:space="preserve"> </w:t>
      </w:r>
      <w:r w:rsidRPr="006F02C5">
        <w:rPr>
          <w:rFonts w:asciiTheme="minorHAnsi" w:hAnsiTheme="minorHAnsi" w:cstheme="minorHAnsi"/>
        </w:rPr>
        <w:t>S.T.</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wymaganiami</w:t>
      </w:r>
      <w:r>
        <w:rPr>
          <w:rFonts w:asciiTheme="minorHAnsi" w:hAnsiTheme="minorHAnsi" w:cstheme="minorHAnsi"/>
        </w:rPr>
        <w:t xml:space="preserve"> </w:t>
      </w:r>
      <w:r w:rsidRPr="006F02C5">
        <w:rPr>
          <w:rFonts w:asciiTheme="minorHAnsi" w:hAnsiTheme="minorHAnsi" w:cstheme="minorHAnsi"/>
        </w:rPr>
        <w:t>Inspektora</w:t>
      </w:r>
      <w:r>
        <w:rPr>
          <w:rFonts w:asciiTheme="minorHAnsi" w:hAnsiTheme="minorHAnsi" w:cstheme="minorHAnsi"/>
        </w:rPr>
        <w:t xml:space="preserve"> </w:t>
      </w:r>
      <w:r w:rsidRPr="006F02C5">
        <w:rPr>
          <w:rFonts w:asciiTheme="minorHAnsi" w:hAnsiTheme="minorHAnsi" w:cstheme="minorHAnsi"/>
        </w:rPr>
        <w:t>Nadzoru,</w:t>
      </w:r>
      <w:r>
        <w:rPr>
          <w:rFonts w:asciiTheme="minorHAnsi" w:hAnsiTheme="minorHAnsi" w:cstheme="minorHAnsi"/>
        </w:rPr>
        <w:t xml:space="preserve"> </w:t>
      </w:r>
      <w:r w:rsidRPr="006F02C5">
        <w:rPr>
          <w:rFonts w:asciiTheme="minorHAnsi" w:hAnsiTheme="minorHAnsi" w:cstheme="minorHAnsi"/>
        </w:rPr>
        <w:t>jeżeli</w:t>
      </w:r>
      <w:r>
        <w:rPr>
          <w:rFonts w:asciiTheme="minorHAnsi" w:hAnsiTheme="minorHAnsi" w:cstheme="minorHAnsi"/>
        </w:rPr>
        <w:t xml:space="preserve"> </w:t>
      </w:r>
      <w:r w:rsidRPr="006F02C5">
        <w:rPr>
          <w:rFonts w:asciiTheme="minorHAnsi" w:hAnsiTheme="minorHAnsi" w:cstheme="minorHAnsi"/>
        </w:rPr>
        <w:t>wszystkie</w:t>
      </w:r>
      <w:r>
        <w:rPr>
          <w:rFonts w:asciiTheme="minorHAnsi" w:hAnsiTheme="minorHAnsi" w:cstheme="minorHAnsi"/>
        </w:rPr>
        <w:t xml:space="preserve"> </w:t>
      </w:r>
      <w:r w:rsidRPr="006F02C5">
        <w:rPr>
          <w:rFonts w:asciiTheme="minorHAnsi" w:hAnsiTheme="minorHAnsi" w:cstheme="minorHAnsi"/>
        </w:rPr>
        <w:t>pomiary</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badania</w:t>
      </w:r>
      <w:r>
        <w:rPr>
          <w:rFonts w:asciiTheme="minorHAnsi" w:hAnsiTheme="minorHAnsi" w:cstheme="minorHAnsi"/>
        </w:rPr>
        <w:t xml:space="preserve"> </w:t>
      </w:r>
      <w:r w:rsidRPr="006F02C5">
        <w:rPr>
          <w:rFonts w:asciiTheme="minorHAnsi" w:hAnsiTheme="minorHAnsi" w:cstheme="minorHAnsi"/>
        </w:rPr>
        <w:t>wymienione</w:t>
      </w:r>
      <w:r>
        <w:rPr>
          <w:rFonts w:asciiTheme="minorHAnsi" w:hAnsiTheme="minorHAnsi" w:cstheme="minorHAnsi"/>
        </w:rPr>
        <w:t xml:space="preserve"> </w:t>
      </w:r>
      <w:r w:rsidRPr="006F02C5">
        <w:rPr>
          <w:rFonts w:asciiTheme="minorHAnsi" w:hAnsiTheme="minorHAnsi" w:cstheme="minorHAnsi"/>
        </w:rPr>
        <w:t>w</w:t>
      </w:r>
      <w:r>
        <w:rPr>
          <w:rFonts w:asciiTheme="minorHAnsi" w:hAnsiTheme="minorHAnsi" w:cstheme="minorHAnsi"/>
        </w:rPr>
        <w:t xml:space="preserve"> </w:t>
      </w:r>
      <w:r w:rsidRPr="006F02C5">
        <w:rPr>
          <w:rFonts w:asciiTheme="minorHAnsi" w:hAnsiTheme="minorHAnsi" w:cstheme="minorHAnsi"/>
        </w:rPr>
        <w:t>pkt.</w:t>
      </w:r>
      <w:r>
        <w:rPr>
          <w:rFonts w:asciiTheme="minorHAnsi" w:hAnsiTheme="minorHAnsi" w:cstheme="minorHAnsi"/>
        </w:rPr>
        <w:t xml:space="preserve"> </w:t>
      </w:r>
      <w:r w:rsidRPr="006F02C5">
        <w:rPr>
          <w:rFonts w:asciiTheme="minorHAnsi" w:hAnsiTheme="minorHAnsi" w:cstheme="minorHAnsi"/>
        </w:rPr>
        <w:t>6</w:t>
      </w:r>
      <w:r>
        <w:rPr>
          <w:rFonts w:asciiTheme="minorHAnsi" w:hAnsiTheme="minorHAnsi" w:cstheme="minorHAnsi"/>
        </w:rPr>
        <w:t xml:space="preserve"> </w:t>
      </w:r>
      <w:r w:rsidRPr="006F02C5">
        <w:rPr>
          <w:rFonts w:asciiTheme="minorHAnsi" w:hAnsiTheme="minorHAnsi" w:cstheme="minorHAnsi"/>
        </w:rPr>
        <w:t>dały</w:t>
      </w:r>
      <w:r>
        <w:rPr>
          <w:rFonts w:asciiTheme="minorHAnsi" w:hAnsiTheme="minorHAnsi" w:cstheme="minorHAnsi"/>
        </w:rPr>
        <w:t xml:space="preserve"> </w:t>
      </w:r>
      <w:r w:rsidRPr="006F02C5">
        <w:rPr>
          <w:rFonts w:asciiTheme="minorHAnsi" w:hAnsiTheme="minorHAnsi" w:cstheme="minorHAnsi"/>
        </w:rPr>
        <w:t>wyniki</w:t>
      </w:r>
      <w:r>
        <w:rPr>
          <w:rFonts w:asciiTheme="minorHAnsi" w:hAnsiTheme="minorHAnsi" w:cstheme="minorHAnsi"/>
        </w:rPr>
        <w:t xml:space="preserve"> </w:t>
      </w:r>
      <w:r w:rsidRPr="006F02C5">
        <w:rPr>
          <w:rFonts w:asciiTheme="minorHAnsi" w:hAnsiTheme="minorHAnsi" w:cstheme="minorHAnsi"/>
        </w:rPr>
        <w:t>pozytywne.</w:t>
      </w:r>
      <w:bookmarkEnd w:id="489"/>
    </w:p>
    <w:p w14:paraId="0E1A222B" w14:textId="77777777" w:rsidR="00583D4E" w:rsidRPr="006F02C5" w:rsidRDefault="00583D4E" w:rsidP="00583D4E">
      <w:pPr>
        <w:tabs>
          <w:tab w:val="left" w:pos="576"/>
        </w:tabs>
        <w:spacing w:after="0" w:line="0" w:lineRule="atLeast"/>
        <w:jc w:val="left"/>
        <w:rPr>
          <w:rFonts w:asciiTheme="minorHAnsi" w:eastAsia="Verdana" w:hAnsiTheme="minorHAnsi" w:cstheme="minorHAnsi"/>
          <w:b/>
          <w:sz w:val="24"/>
          <w:szCs w:val="24"/>
        </w:rPr>
      </w:pPr>
      <w:bookmarkStart w:id="490" w:name="_Toc531891975"/>
      <w:r w:rsidRPr="006F02C5">
        <w:rPr>
          <w:rFonts w:asciiTheme="minorHAnsi" w:eastAsia="Verdana" w:hAnsiTheme="minorHAnsi" w:cstheme="minorHAnsi"/>
          <w:b/>
          <w:sz w:val="24"/>
          <w:szCs w:val="24"/>
        </w:rPr>
        <w:t>9.</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Podstawa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płatności</w:t>
      </w:r>
      <w:bookmarkEnd w:id="490"/>
    </w:p>
    <w:p w14:paraId="1B9D8A57" w14:textId="77777777" w:rsidR="00583D4E" w:rsidRPr="006F02C5" w:rsidRDefault="00583D4E" w:rsidP="00583D4E">
      <w:pPr>
        <w:spacing w:line="0" w:lineRule="atLeast"/>
        <w:ind w:left="16"/>
        <w:rPr>
          <w:rFonts w:asciiTheme="minorHAnsi" w:eastAsia="Verdana" w:hAnsiTheme="minorHAnsi" w:cstheme="minorHAnsi"/>
          <w:b/>
          <w:sz w:val="24"/>
          <w:szCs w:val="24"/>
        </w:rPr>
      </w:pPr>
      <w:bookmarkStart w:id="491" w:name="_Toc531891976"/>
      <w:r w:rsidRPr="006F02C5">
        <w:rPr>
          <w:rFonts w:asciiTheme="minorHAnsi" w:eastAsia="Verdana" w:hAnsiTheme="minorHAnsi" w:cstheme="minorHAnsi"/>
          <w:b/>
          <w:sz w:val="24"/>
          <w:szCs w:val="24"/>
        </w:rPr>
        <w:t>9.1.</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ustalenia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dotyczące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podstawy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płatności</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podano</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S.T.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D-M.</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00.00.00.</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„Wymagania</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ogólne”</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pkt.</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9.</w:t>
      </w:r>
      <w:bookmarkEnd w:id="491"/>
    </w:p>
    <w:p w14:paraId="05D0E05C" w14:textId="77777777" w:rsidR="00583D4E" w:rsidRPr="006F02C5" w:rsidRDefault="00583D4E" w:rsidP="00583D4E">
      <w:pPr>
        <w:pStyle w:val="tekstost"/>
        <w:rPr>
          <w:rFonts w:asciiTheme="minorHAnsi" w:hAnsiTheme="minorHAnsi" w:cstheme="minorHAnsi"/>
        </w:rPr>
      </w:pPr>
      <w:bookmarkStart w:id="492" w:name="_Toc531891977"/>
      <w:r w:rsidRPr="006F02C5">
        <w:rPr>
          <w:rFonts w:asciiTheme="minorHAnsi" w:hAnsiTheme="minorHAnsi" w:cstheme="minorHAnsi"/>
        </w:rPr>
        <w:t>9.2.</w:t>
      </w:r>
      <w:r>
        <w:rPr>
          <w:rFonts w:asciiTheme="minorHAnsi" w:hAnsiTheme="minorHAnsi" w:cstheme="minorHAnsi"/>
        </w:rPr>
        <w:t xml:space="preserve"> </w:t>
      </w:r>
      <w:r w:rsidRPr="006F02C5">
        <w:rPr>
          <w:rFonts w:asciiTheme="minorHAnsi" w:hAnsiTheme="minorHAnsi" w:cstheme="minorHAnsi"/>
        </w:rPr>
        <w:t>Cena</w:t>
      </w:r>
      <w:r>
        <w:rPr>
          <w:rFonts w:asciiTheme="minorHAnsi" w:hAnsiTheme="minorHAnsi" w:cstheme="minorHAnsi"/>
        </w:rPr>
        <w:t xml:space="preserve"> </w:t>
      </w:r>
      <w:r w:rsidRPr="006F02C5">
        <w:rPr>
          <w:rFonts w:asciiTheme="minorHAnsi" w:hAnsiTheme="minorHAnsi" w:cstheme="minorHAnsi"/>
        </w:rPr>
        <w:t>jednostki</w:t>
      </w:r>
      <w:r>
        <w:rPr>
          <w:rFonts w:asciiTheme="minorHAnsi" w:hAnsiTheme="minorHAnsi" w:cstheme="minorHAnsi"/>
        </w:rPr>
        <w:t xml:space="preserve"> </w:t>
      </w:r>
      <w:r w:rsidRPr="006F02C5">
        <w:rPr>
          <w:rFonts w:asciiTheme="minorHAnsi" w:hAnsiTheme="minorHAnsi" w:cstheme="minorHAnsi"/>
        </w:rPr>
        <w:t>obmiarowej.</w:t>
      </w:r>
      <w:bookmarkEnd w:id="492"/>
    </w:p>
    <w:p w14:paraId="393BD81A" w14:textId="77777777" w:rsidR="00583D4E" w:rsidRPr="006F02C5" w:rsidRDefault="00583D4E" w:rsidP="00583D4E">
      <w:pPr>
        <w:pStyle w:val="tekstost"/>
        <w:rPr>
          <w:rFonts w:asciiTheme="minorHAnsi" w:hAnsiTheme="minorHAnsi" w:cstheme="minorHAnsi"/>
        </w:rPr>
      </w:pPr>
      <w:bookmarkStart w:id="493" w:name="_Toc531891978"/>
      <w:r w:rsidRPr="006F02C5">
        <w:rPr>
          <w:rFonts w:asciiTheme="minorHAnsi" w:hAnsiTheme="minorHAnsi" w:cstheme="minorHAnsi"/>
        </w:rPr>
        <w:t>Cena</w:t>
      </w:r>
      <w:r>
        <w:rPr>
          <w:rFonts w:asciiTheme="minorHAnsi" w:hAnsiTheme="minorHAnsi" w:cstheme="minorHAnsi"/>
        </w:rPr>
        <w:t xml:space="preserve"> </w:t>
      </w:r>
      <w:r w:rsidRPr="006F02C5">
        <w:rPr>
          <w:rFonts w:asciiTheme="minorHAnsi" w:hAnsiTheme="minorHAnsi" w:cstheme="minorHAnsi"/>
        </w:rPr>
        <w:t>wykonania</w:t>
      </w:r>
      <w:r>
        <w:rPr>
          <w:rFonts w:asciiTheme="minorHAnsi" w:hAnsiTheme="minorHAnsi" w:cstheme="minorHAnsi"/>
        </w:rPr>
        <w:t xml:space="preserve"> </w:t>
      </w:r>
      <w:r w:rsidRPr="006F02C5">
        <w:rPr>
          <w:rFonts w:asciiTheme="minorHAnsi" w:hAnsiTheme="minorHAnsi" w:cstheme="minorHAnsi"/>
        </w:rPr>
        <w:t>1</w:t>
      </w:r>
      <w:r>
        <w:rPr>
          <w:rFonts w:asciiTheme="minorHAnsi" w:hAnsiTheme="minorHAnsi" w:cstheme="minorHAnsi"/>
        </w:rPr>
        <w:t xml:space="preserve"> </w:t>
      </w:r>
      <w:r w:rsidRPr="006F02C5">
        <w:rPr>
          <w:rFonts w:asciiTheme="minorHAnsi" w:hAnsiTheme="minorHAnsi" w:cstheme="minorHAnsi"/>
        </w:rPr>
        <w:t>m2</w:t>
      </w:r>
      <w:r>
        <w:rPr>
          <w:rFonts w:asciiTheme="minorHAnsi" w:hAnsiTheme="minorHAnsi" w:cstheme="minorHAnsi"/>
        </w:rPr>
        <w:t xml:space="preserve"> </w:t>
      </w:r>
      <w:r w:rsidRPr="006F02C5">
        <w:rPr>
          <w:rFonts w:asciiTheme="minorHAnsi" w:hAnsiTheme="minorHAnsi" w:cstheme="minorHAnsi"/>
        </w:rPr>
        <w:t>trawnika</w:t>
      </w:r>
      <w:r>
        <w:rPr>
          <w:rFonts w:asciiTheme="minorHAnsi" w:hAnsiTheme="minorHAnsi" w:cstheme="minorHAnsi"/>
        </w:rPr>
        <w:t xml:space="preserve"> </w:t>
      </w:r>
      <w:r w:rsidRPr="006F02C5">
        <w:rPr>
          <w:rFonts w:asciiTheme="minorHAnsi" w:hAnsiTheme="minorHAnsi" w:cstheme="minorHAnsi"/>
        </w:rPr>
        <w:t>obejmuje:</w:t>
      </w:r>
      <w:bookmarkEnd w:id="493"/>
    </w:p>
    <w:p w14:paraId="47DE3D81" w14:textId="77777777" w:rsidR="00583D4E" w:rsidRPr="006F02C5" w:rsidRDefault="00583D4E">
      <w:pPr>
        <w:pStyle w:val="tekstost"/>
        <w:numPr>
          <w:ilvl w:val="0"/>
          <w:numId w:val="94"/>
        </w:numPr>
        <w:rPr>
          <w:rFonts w:asciiTheme="minorHAnsi" w:hAnsiTheme="minorHAnsi" w:cstheme="minorHAnsi"/>
        </w:rPr>
      </w:pPr>
      <w:bookmarkStart w:id="494" w:name="_Toc531891979"/>
      <w:r w:rsidRPr="006F02C5">
        <w:rPr>
          <w:rFonts w:asciiTheme="minorHAnsi" w:hAnsiTheme="minorHAnsi" w:cstheme="minorHAnsi"/>
        </w:rPr>
        <w:lastRenderedPageBreak/>
        <w:t>roboty</w:t>
      </w:r>
      <w:r>
        <w:rPr>
          <w:rFonts w:asciiTheme="minorHAnsi" w:hAnsiTheme="minorHAnsi" w:cstheme="minorHAnsi"/>
        </w:rPr>
        <w:t xml:space="preserve"> </w:t>
      </w:r>
      <w:r w:rsidRPr="006F02C5">
        <w:rPr>
          <w:rFonts w:asciiTheme="minorHAnsi" w:hAnsiTheme="minorHAnsi" w:cstheme="minorHAnsi"/>
        </w:rPr>
        <w:t>przygotowawcze:</w:t>
      </w:r>
      <w:r>
        <w:rPr>
          <w:rFonts w:asciiTheme="minorHAnsi" w:hAnsiTheme="minorHAnsi" w:cstheme="minorHAnsi"/>
        </w:rPr>
        <w:t xml:space="preserve"> </w:t>
      </w:r>
      <w:r w:rsidRPr="006F02C5">
        <w:rPr>
          <w:rFonts w:asciiTheme="minorHAnsi" w:hAnsiTheme="minorHAnsi" w:cstheme="minorHAnsi"/>
        </w:rPr>
        <w:t>oczyszczenie</w:t>
      </w:r>
      <w:r>
        <w:rPr>
          <w:rFonts w:asciiTheme="minorHAnsi" w:hAnsiTheme="minorHAnsi" w:cstheme="minorHAnsi"/>
        </w:rPr>
        <w:t xml:space="preserve"> </w:t>
      </w:r>
      <w:r w:rsidRPr="006F02C5">
        <w:rPr>
          <w:rFonts w:asciiTheme="minorHAnsi" w:hAnsiTheme="minorHAnsi" w:cstheme="minorHAnsi"/>
        </w:rPr>
        <w:t>terenu,</w:t>
      </w:r>
      <w:r>
        <w:rPr>
          <w:rFonts w:asciiTheme="minorHAnsi" w:hAnsiTheme="minorHAnsi" w:cstheme="minorHAnsi"/>
        </w:rPr>
        <w:t xml:space="preserve"> </w:t>
      </w:r>
      <w:r w:rsidRPr="006F02C5">
        <w:rPr>
          <w:rFonts w:asciiTheme="minorHAnsi" w:hAnsiTheme="minorHAnsi" w:cstheme="minorHAnsi"/>
        </w:rPr>
        <w:t>dowóz</w:t>
      </w:r>
      <w:r>
        <w:rPr>
          <w:rFonts w:asciiTheme="minorHAnsi" w:hAnsiTheme="minorHAnsi" w:cstheme="minorHAnsi"/>
        </w:rPr>
        <w:t xml:space="preserve"> </w:t>
      </w:r>
      <w:r w:rsidRPr="006F02C5">
        <w:rPr>
          <w:rFonts w:asciiTheme="minorHAnsi" w:hAnsiTheme="minorHAnsi" w:cstheme="minorHAnsi"/>
        </w:rPr>
        <w:t>ziemi</w:t>
      </w:r>
      <w:r>
        <w:rPr>
          <w:rFonts w:asciiTheme="minorHAnsi" w:hAnsiTheme="minorHAnsi" w:cstheme="minorHAnsi"/>
        </w:rPr>
        <w:t xml:space="preserve"> </w:t>
      </w:r>
      <w:r w:rsidRPr="006F02C5">
        <w:rPr>
          <w:rFonts w:asciiTheme="minorHAnsi" w:hAnsiTheme="minorHAnsi" w:cstheme="minorHAnsi"/>
        </w:rPr>
        <w:t>urodzajnej</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torfu,</w:t>
      </w:r>
      <w:r>
        <w:rPr>
          <w:rFonts w:asciiTheme="minorHAnsi" w:hAnsiTheme="minorHAnsi" w:cstheme="minorHAnsi"/>
        </w:rPr>
        <w:t xml:space="preserve"> </w:t>
      </w:r>
      <w:r w:rsidRPr="006F02C5">
        <w:rPr>
          <w:rFonts w:asciiTheme="minorHAnsi" w:hAnsiTheme="minorHAnsi" w:cstheme="minorHAnsi"/>
        </w:rPr>
        <w:t>rozścielenie</w:t>
      </w:r>
      <w:r>
        <w:rPr>
          <w:rFonts w:asciiTheme="minorHAnsi" w:hAnsiTheme="minorHAnsi" w:cstheme="minorHAnsi"/>
        </w:rPr>
        <w:t xml:space="preserve"> </w:t>
      </w:r>
      <w:r w:rsidRPr="006F02C5">
        <w:rPr>
          <w:rFonts w:asciiTheme="minorHAnsi" w:hAnsiTheme="minorHAnsi" w:cstheme="minorHAnsi"/>
        </w:rPr>
        <w:t>ziemi</w:t>
      </w:r>
      <w:r>
        <w:rPr>
          <w:rFonts w:asciiTheme="minorHAnsi" w:hAnsiTheme="minorHAnsi" w:cstheme="minorHAnsi"/>
        </w:rPr>
        <w:t xml:space="preserve"> </w:t>
      </w:r>
      <w:r w:rsidRPr="006F02C5">
        <w:rPr>
          <w:rFonts w:asciiTheme="minorHAnsi" w:hAnsiTheme="minorHAnsi" w:cstheme="minorHAnsi"/>
        </w:rPr>
        <w:t>urodzajnej,</w:t>
      </w:r>
      <w:r>
        <w:rPr>
          <w:rFonts w:asciiTheme="minorHAnsi" w:hAnsiTheme="minorHAnsi" w:cstheme="minorHAnsi"/>
        </w:rPr>
        <w:t xml:space="preserve"> </w:t>
      </w:r>
      <w:r w:rsidRPr="006F02C5">
        <w:rPr>
          <w:rFonts w:asciiTheme="minorHAnsi" w:hAnsiTheme="minorHAnsi" w:cstheme="minorHAnsi"/>
        </w:rPr>
        <w:t>rozrzucenie</w:t>
      </w:r>
      <w:r>
        <w:rPr>
          <w:rFonts w:asciiTheme="minorHAnsi" w:hAnsiTheme="minorHAnsi" w:cstheme="minorHAnsi"/>
        </w:rPr>
        <w:t xml:space="preserve"> </w:t>
      </w:r>
      <w:r w:rsidRPr="006F02C5">
        <w:rPr>
          <w:rFonts w:asciiTheme="minorHAnsi" w:hAnsiTheme="minorHAnsi" w:cstheme="minorHAnsi"/>
        </w:rPr>
        <w:t>torfu</w:t>
      </w:r>
      <w:r>
        <w:rPr>
          <w:rFonts w:asciiTheme="minorHAnsi" w:hAnsiTheme="minorHAnsi" w:cstheme="minorHAnsi"/>
        </w:rPr>
        <w:t xml:space="preserve"> </w:t>
      </w:r>
      <w:r w:rsidRPr="006F02C5">
        <w:rPr>
          <w:rFonts w:asciiTheme="minorHAnsi" w:hAnsiTheme="minorHAnsi" w:cstheme="minorHAnsi"/>
        </w:rPr>
        <w:t>z</w:t>
      </w:r>
      <w:r>
        <w:rPr>
          <w:rFonts w:asciiTheme="minorHAnsi" w:hAnsiTheme="minorHAnsi" w:cstheme="minorHAnsi"/>
        </w:rPr>
        <w:t xml:space="preserve"> </w:t>
      </w:r>
      <w:r w:rsidRPr="006F02C5">
        <w:rPr>
          <w:rFonts w:asciiTheme="minorHAnsi" w:hAnsiTheme="minorHAnsi" w:cstheme="minorHAnsi"/>
        </w:rPr>
        <w:t>nawozami</w:t>
      </w:r>
      <w:r>
        <w:rPr>
          <w:rFonts w:asciiTheme="minorHAnsi" w:hAnsiTheme="minorHAnsi" w:cstheme="minorHAnsi"/>
        </w:rPr>
        <w:t xml:space="preserve"> </w:t>
      </w:r>
      <w:r w:rsidRPr="006F02C5">
        <w:rPr>
          <w:rFonts w:asciiTheme="minorHAnsi" w:hAnsiTheme="minorHAnsi" w:cstheme="minorHAnsi"/>
        </w:rPr>
        <w:t>mineralnymi</w:t>
      </w:r>
      <w:bookmarkEnd w:id="494"/>
    </w:p>
    <w:p w14:paraId="33EA5275" w14:textId="77777777" w:rsidR="00583D4E" w:rsidRPr="006F02C5" w:rsidRDefault="00583D4E">
      <w:pPr>
        <w:pStyle w:val="tekstost"/>
        <w:numPr>
          <w:ilvl w:val="0"/>
          <w:numId w:val="94"/>
        </w:numPr>
        <w:rPr>
          <w:rFonts w:asciiTheme="minorHAnsi" w:hAnsiTheme="minorHAnsi" w:cstheme="minorHAnsi"/>
        </w:rPr>
      </w:pPr>
      <w:bookmarkStart w:id="495" w:name="_Toc531891980"/>
      <w:r w:rsidRPr="006F02C5">
        <w:rPr>
          <w:rFonts w:asciiTheme="minorHAnsi" w:hAnsiTheme="minorHAnsi" w:cstheme="minorHAnsi"/>
        </w:rPr>
        <w:t>zakładanie</w:t>
      </w:r>
      <w:r>
        <w:rPr>
          <w:rFonts w:asciiTheme="minorHAnsi" w:hAnsiTheme="minorHAnsi" w:cstheme="minorHAnsi"/>
        </w:rPr>
        <w:t xml:space="preserve"> </w:t>
      </w:r>
      <w:r w:rsidRPr="006F02C5">
        <w:rPr>
          <w:rFonts w:asciiTheme="minorHAnsi" w:hAnsiTheme="minorHAnsi" w:cstheme="minorHAnsi"/>
        </w:rPr>
        <w:t>trawników</w:t>
      </w:r>
      <w:bookmarkEnd w:id="495"/>
    </w:p>
    <w:p w14:paraId="3F6A2F1E" w14:textId="77777777" w:rsidR="00583D4E" w:rsidRPr="006F02C5" w:rsidRDefault="00583D4E">
      <w:pPr>
        <w:pStyle w:val="tekstost"/>
        <w:numPr>
          <w:ilvl w:val="0"/>
          <w:numId w:val="94"/>
        </w:numPr>
        <w:rPr>
          <w:rFonts w:asciiTheme="minorHAnsi" w:hAnsiTheme="minorHAnsi" w:cstheme="minorHAnsi"/>
        </w:rPr>
      </w:pPr>
      <w:bookmarkStart w:id="496" w:name="_Toc531891981"/>
      <w:r w:rsidRPr="006F02C5">
        <w:rPr>
          <w:rFonts w:asciiTheme="minorHAnsi" w:hAnsiTheme="minorHAnsi" w:cstheme="minorHAnsi"/>
        </w:rPr>
        <w:t>pielęgnacja</w:t>
      </w:r>
      <w:r>
        <w:rPr>
          <w:rFonts w:asciiTheme="minorHAnsi" w:hAnsiTheme="minorHAnsi" w:cstheme="minorHAnsi"/>
        </w:rPr>
        <w:t xml:space="preserve"> </w:t>
      </w:r>
      <w:r w:rsidRPr="006F02C5">
        <w:rPr>
          <w:rFonts w:asciiTheme="minorHAnsi" w:hAnsiTheme="minorHAnsi" w:cstheme="minorHAnsi"/>
        </w:rPr>
        <w:t>trawników:</w:t>
      </w:r>
      <w:r>
        <w:rPr>
          <w:rFonts w:asciiTheme="minorHAnsi" w:hAnsiTheme="minorHAnsi" w:cstheme="minorHAnsi"/>
        </w:rPr>
        <w:t xml:space="preserve"> </w:t>
      </w:r>
      <w:r w:rsidRPr="006F02C5">
        <w:rPr>
          <w:rFonts w:asciiTheme="minorHAnsi" w:hAnsiTheme="minorHAnsi" w:cstheme="minorHAnsi"/>
        </w:rPr>
        <w:t>podlewanie,</w:t>
      </w:r>
      <w:r>
        <w:rPr>
          <w:rFonts w:asciiTheme="minorHAnsi" w:hAnsiTheme="minorHAnsi" w:cstheme="minorHAnsi"/>
        </w:rPr>
        <w:t xml:space="preserve"> </w:t>
      </w:r>
      <w:r w:rsidRPr="006F02C5">
        <w:rPr>
          <w:rFonts w:asciiTheme="minorHAnsi" w:hAnsiTheme="minorHAnsi" w:cstheme="minorHAnsi"/>
        </w:rPr>
        <w:t>odchwaszczenie,</w:t>
      </w:r>
      <w:r>
        <w:rPr>
          <w:rFonts w:asciiTheme="minorHAnsi" w:hAnsiTheme="minorHAnsi" w:cstheme="minorHAnsi"/>
        </w:rPr>
        <w:t xml:space="preserve"> </w:t>
      </w:r>
      <w:r w:rsidRPr="006F02C5">
        <w:rPr>
          <w:rFonts w:asciiTheme="minorHAnsi" w:hAnsiTheme="minorHAnsi" w:cstheme="minorHAnsi"/>
        </w:rPr>
        <w:t>nawożenie</w:t>
      </w:r>
      <w:r>
        <w:rPr>
          <w:rFonts w:asciiTheme="minorHAnsi" w:hAnsiTheme="minorHAnsi" w:cstheme="minorHAnsi"/>
        </w:rPr>
        <w:t xml:space="preserve"> </w:t>
      </w:r>
      <w:r w:rsidRPr="006F02C5">
        <w:rPr>
          <w:rFonts w:asciiTheme="minorHAnsi" w:hAnsiTheme="minorHAnsi" w:cstheme="minorHAnsi"/>
        </w:rPr>
        <w:t>i</w:t>
      </w:r>
      <w:r>
        <w:rPr>
          <w:rFonts w:asciiTheme="minorHAnsi" w:hAnsiTheme="minorHAnsi" w:cstheme="minorHAnsi"/>
        </w:rPr>
        <w:t xml:space="preserve"> </w:t>
      </w:r>
      <w:r w:rsidRPr="006F02C5">
        <w:rPr>
          <w:rFonts w:asciiTheme="minorHAnsi" w:hAnsiTheme="minorHAnsi" w:cstheme="minorHAnsi"/>
        </w:rPr>
        <w:t>koszenie</w:t>
      </w:r>
      <w:bookmarkEnd w:id="496"/>
    </w:p>
    <w:p w14:paraId="679E58DA" w14:textId="77777777" w:rsidR="00583D4E" w:rsidRPr="006F02C5" w:rsidRDefault="00583D4E" w:rsidP="00583D4E">
      <w:pPr>
        <w:tabs>
          <w:tab w:val="left" w:pos="576"/>
        </w:tabs>
        <w:spacing w:after="0" w:line="0" w:lineRule="atLeast"/>
        <w:jc w:val="left"/>
        <w:rPr>
          <w:rFonts w:asciiTheme="minorHAnsi" w:eastAsia="Verdana" w:hAnsiTheme="minorHAnsi" w:cstheme="minorHAnsi"/>
          <w:b/>
          <w:sz w:val="24"/>
          <w:szCs w:val="24"/>
        </w:rPr>
      </w:pPr>
      <w:bookmarkStart w:id="497" w:name="_Toc531891982"/>
      <w:r w:rsidRPr="006F02C5">
        <w:rPr>
          <w:rFonts w:asciiTheme="minorHAnsi" w:eastAsia="Verdana" w:hAnsiTheme="minorHAnsi" w:cstheme="minorHAnsi"/>
          <w:b/>
          <w:sz w:val="24"/>
          <w:szCs w:val="24"/>
        </w:rPr>
        <w:t>10.</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Przepisy</w:t>
      </w:r>
      <w:r>
        <w:rPr>
          <w:rFonts w:asciiTheme="minorHAnsi" w:eastAsia="Verdana" w:hAnsiTheme="minorHAnsi" w:cstheme="minorHAnsi"/>
          <w:b/>
          <w:sz w:val="24"/>
          <w:szCs w:val="24"/>
        </w:rPr>
        <w:t xml:space="preserve"> </w:t>
      </w:r>
      <w:r w:rsidRPr="006F02C5">
        <w:rPr>
          <w:rFonts w:asciiTheme="minorHAnsi" w:eastAsia="Verdana" w:hAnsiTheme="minorHAnsi" w:cstheme="minorHAnsi"/>
          <w:b/>
          <w:sz w:val="24"/>
          <w:szCs w:val="24"/>
        </w:rPr>
        <w:t>związane</w:t>
      </w:r>
      <w:bookmarkEnd w:id="497"/>
    </w:p>
    <w:p w14:paraId="40C3A3EC" w14:textId="77777777" w:rsidR="00583D4E" w:rsidRPr="006F02C5" w:rsidRDefault="00583D4E" w:rsidP="00583D4E">
      <w:pPr>
        <w:pStyle w:val="tekstost"/>
        <w:rPr>
          <w:rFonts w:asciiTheme="minorHAnsi" w:hAnsiTheme="minorHAnsi" w:cstheme="minorHAnsi"/>
        </w:rPr>
      </w:pPr>
      <w:bookmarkStart w:id="498" w:name="_Toc531891983"/>
      <w:r w:rsidRPr="006F02C5">
        <w:rPr>
          <w:rFonts w:asciiTheme="minorHAnsi" w:hAnsiTheme="minorHAnsi" w:cstheme="minorHAnsi"/>
        </w:rPr>
        <w:t>Patrz</w:t>
      </w:r>
      <w:r>
        <w:rPr>
          <w:rFonts w:asciiTheme="minorHAnsi" w:hAnsiTheme="minorHAnsi" w:cstheme="minorHAnsi"/>
        </w:rPr>
        <w:t xml:space="preserve"> </w:t>
      </w:r>
      <w:r w:rsidRPr="006F02C5">
        <w:rPr>
          <w:rFonts w:asciiTheme="minorHAnsi" w:hAnsiTheme="minorHAnsi" w:cstheme="minorHAnsi"/>
        </w:rPr>
        <w:t>S.T.</w:t>
      </w:r>
      <w:r>
        <w:rPr>
          <w:rFonts w:asciiTheme="minorHAnsi" w:hAnsiTheme="minorHAnsi" w:cstheme="minorHAnsi"/>
        </w:rPr>
        <w:t xml:space="preserve"> </w:t>
      </w:r>
      <w:r w:rsidRPr="006F02C5">
        <w:rPr>
          <w:rFonts w:asciiTheme="minorHAnsi" w:hAnsiTheme="minorHAnsi" w:cstheme="minorHAnsi"/>
        </w:rPr>
        <w:t>D-M.00.00.00.</w:t>
      </w:r>
      <w:r>
        <w:rPr>
          <w:rFonts w:asciiTheme="minorHAnsi" w:hAnsiTheme="minorHAnsi" w:cstheme="minorHAnsi"/>
        </w:rPr>
        <w:t xml:space="preserve"> </w:t>
      </w:r>
      <w:r w:rsidRPr="006F02C5">
        <w:rPr>
          <w:rFonts w:asciiTheme="minorHAnsi" w:hAnsiTheme="minorHAnsi" w:cstheme="minorHAnsi"/>
        </w:rPr>
        <w:t>„Wymagania</w:t>
      </w:r>
      <w:r>
        <w:rPr>
          <w:rFonts w:asciiTheme="minorHAnsi" w:hAnsiTheme="minorHAnsi" w:cstheme="minorHAnsi"/>
        </w:rPr>
        <w:t xml:space="preserve"> </w:t>
      </w:r>
      <w:r w:rsidRPr="006F02C5">
        <w:rPr>
          <w:rFonts w:asciiTheme="minorHAnsi" w:hAnsiTheme="minorHAnsi" w:cstheme="minorHAnsi"/>
        </w:rPr>
        <w:t>ogólne”</w:t>
      </w:r>
      <w:r>
        <w:rPr>
          <w:rFonts w:asciiTheme="minorHAnsi" w:hAnsiTheme="minorHAnsi" w:cstheme="minorHAnsi"/>
        </w:rPr>
        <w:t xml:space="preserve"> </w:t>
      </w:r>
      <w:r w:rsidRPr="006F02C5">
        <w:rPr>
          <w:rFonts w:asciiTheme="minorHAnsi" w:hAnsiTheme="minorHAnsi" w:cstheme="minorHAnsi"/>
        </w:rPr>
        <w:t>pkt.10</w:t>
      </w:r>
      <w:bookmarkEnd w:id="498"/>
    </w:p>
    <w:p w14:paraId="2C7470D3" w14:textId="77777777" w:rsidR="00583D4E" w:rsidRPr="006F02C5" w:rsidRDefault="00583D4E" w:rsidP="00583D4E">
      <w:pPr>
        <w:spacing w:after="0" w:line="240" w:lineRule="auto"/>
        <w:ind w:left="0" w:firstLine="0"/>
        <w:jc w:val="left"/>
        <w:rPr>
          <w:rFonts w:asciiTheme="minorHAnsi" w:hAnsiTheme="minorHAnsi" w:cstheme="minorHAnsi"/>
          <w:sz w:val="18"/>
          <w:szCs w:val="18"/>
        </w:rPr>
      </w:pPr>
    </w:p>
    <w:p w14:paraId="0A190B33" w14:textId="77777777" w:rsidR="00583D4E" w:rsidRPr="006F02C5" w:rsidRDefault="00583D4E" w:rsidP="00583D4E">
      <w:pPr>
        <w:tabs>
          <w:tab w:val="left" w:pos="2310"/>
        </w:tabs>
        <w:spacing w:after="417" w:line="259" w:lineRule="auto"/>
        <w:ind w:left="15" w:firstLine="0"/>
        <w:jc w:val="left"/>
        <w:rPr>
          <w:rFonts w:asciiTheme="minorHAnsi" w:hAnsiTheme="minorHAnsi" w:cstheme="minorHAnsi"/>
          <w:b/>
        </w:rPr>
      </w:pPr>
      <w:r w:rsidRPr="006F02C5">
        <w:rPr>
          <w:rFonts w:asciiTheme="minorHAnsi" w:hAnsiTheme="minorHAnsi" w:cstheme="minorHAnsi"/>
          <w:b/>
        </w:rPr>
        <w:t>Nie</w:t>
      </w:r>
      <w:r>
        <w:rPr>
          <w:rFonts w:asciiTheme="minorHAnsi" w:hAnsiTheme="minorHAnsi" w:cstheme="minorHAnsi"/>
          <w:b/>
        </w:rPr>
        <w:t xml:space="preserve"> </w:t>
      </w:r>
      <w:r w:rsidRPr="006F02C5">
        <w:rPr>
          <w:rFonts w:asciiTheme="minorHAnsi" w:hAnsiTheme="minorHAnsi" w:cstheme="minorHAnsi"/>
          <w:b/>
        </w:rPr>
        <w:t>wymienienie</w:t>
      </w:r>
      <w:r>
        <w:rPr>
          <w:rFonts w:asciiTheme="minorHAnsi" w:hAnsiTheme="minorHAnsi" w:cstheme="minorHAnsi"/>
          <w:b/>
        </w:rPr>
        <w:t xml:space="preserve"> </w:t>
      </w:r>
      <w:r w:rsidRPr="006F02C5">
        <w:rPr>
          <w:rFonts w:asciiTheme="minorHAnsi" w:hAnsiTheme="minorHAnsi" w:cstheme="minorHAnsi"/>
          <w:b/>
        </w:rPr>
        <w:t>tytułu</w:t>
      </w:r>
      <w:r>
        <w:rPr>
          <w:rFonts w:asciiTheme="minorHAnsi" w:hAnsiTheme="minorHAnsi" w:cstheme="minorHAnsi"/>
          <w:b/>
        </w:rPr>
        <w:t xml:space="preserve"> </w:t>
      </w:r>
      <w:r w:rsidRPr="006F02C5">
        <w:rPr>
          <w:rFonts w:asciiTheme="minorHAnsi" w:hAnsiTheme="minorHAnsi" w:cstheme="minorHAnsi"/>
          <w:b/>
        </w:rPr>
        <w:t>jakiejkolwiek</w:t>
      </w:r>
      <w:r>
        <w:rPr>
          <w:rFonts w:asciiTheme="minorHAnsi" w:hAnsiTheme="minorHAnsi" w:cstheme="minorHAnsi"/>
          <w:b/>
        </w:rPr>
        <w:t xml:space="preserve"> </w:t>
      </w:r>
      <w:r w:rsidRPr="006F02C5">
        <w:rPr>
          <w:rFonts w:asciiTheme="minorHAnsi" w:hAnsiTheme="minorHAnsi" w:cstheme="minorHAnsi"/>
          <w:b/>
        </w:rPr>
        <w:t>dziedziny</w:t>
      </w:r>
      <w:r>
        <w:rPr>
          <w:rFonts w:asciiTheme="minorHAnsi" w:hAnsiTheme="minorHAnsi" w:cstheme="minorHAnsi"/>
          <w:b/>
        </w:rPr>
        <w:t xml:space="preserve">, </w:t>
      </w:r>
      <w:r w:rsidRPr="006F02C5">
        <w:rPr>
          <w:rFonts w:asciiTheme="minorHAnsi" w:hAnsiTheme="minorHAnsi" w:cstheme="minorHAnsi"/>
          <w:b/>
        </w:rPr>
        <w:t>grupy</w:t>
      </w:r>
      <w:r>
        <w:rPr>
          <w:rFonts w:asciiTheme="minorHAnsi" w:hAnsiTheme="minorHAnsi" w:cstheme="minorHAnsi"/>
          <w:b/>
        </w:rPr>
        <w:t xml:space="preserve">, </w:t>
      </w:r>
      <w:r w:rsidRPr="006F02C5">
        <w:rPr>
          <w:rFonts w:asciiTheme="minorHAnsi" w:hAnsiTheme="minorHAnsi" w:cstheme="minorHAnsi"/>
          <w:b/>
        </w:rPr>
        <w:t>podgrupy</w:t>
      </w:r>
      <w:r>
        <w:rPr>
          <w:rFonts w:asciiTheme="minorHAnsi" w:hAnsiTheme="minorHAnsi" w:cstheme="minorHAnsi"/>
          <w:b/>
        </w:rPr>
        <w:t xml:space="preserve"> </w:t>
      </w:r>
      <w:r w:rsidRPr="006F02C5">
        <w:rPr>
          <w:rFonts w:asciiTheme="minorHAnsi" w:hAnsiTheme="minorHAnsi" w:cstheme="minorHAnsi"/>
          <w:b/>
        </w:rPr>
        <w:t>czy</w:t>
      </w:r>
      <w:r>
        <w:rPr>
          <w:rFonts w:asciiTheme="minorHAnsi" w:hAnsiTheme="minorHAnsi" w:cstheme="minorHAnsi"/>
          <w:b/>
        </w:rPr>
        <w:t xml:space="preserve"> </w:t>
      </w:r>
      <w:r w:rsidRPr="006F02C5">
        <w:rPr>
          <w:rFonts w:asciiTheme="minorHAnsi" w:hAnsiTheme="minorHAnsi" w:cstheme="minorHAnsi"/>
          <w:b/>
        </w:rPr>
        <w:t>normy</w:t>
      </w:r>
      <w:r>
        <w:rPr>
          <w:rFonts w:asciiTheme="minorHAnsi" w:hAnsiTheme="minorHAnsi" w:cstheme="minorHAnsi"/>
          <w:b/>
        </w:rPr>
        <w:t xml:space="preserve"> </w:t>
      </w:r>
      <w:r w:rsidRPr="006F02C5">
        <w:rPr>
          <w:rFonts w:asciiTheme="minorHAnsi" w:hAnsiTheme="minorHAnsi" w:cstheme="minorHAnsi"/>
          <w:b/>
        </w:rPr>
        <w:t>lub</w:t>
      </w:r>
      <w:r>
        <w:rPr>
          <w:rFonts w:asciiTheme="minorHAnsi" w:hAnsiTheme="minorHAnsi" w:cstheme="minorHAnsi"/>
          <w:b/>
        </w:rPr>
        <w:t xml:space="preserve"> </w:t>
      </w:r>
      <w:r w:rsidRPr="006F02C5">
        <w:rPr>
          <w:rFonts w:asciiTheme="minorHAnsi" w:hAnsiTheme="minorHAnsi" w:cstheme="minorHAnsi"/>
          <w:b/>
        </w:rPr>
        <w:t>przepisu</w:t>
      </w:r>
      <w:r>
        <w:rPr>
          <w:rFonts w:asciiTheme="minorHAnsi" w:hAnsiTheme="minorHAnsi" w:cstheme="minorHAnsi"/>
          <w:b/>
        </w:rPr>
        <w:t xml:space="preserve"> </w:t>
      </w:r>
      <w:r w:rsidRPr="006F02C5">
        <w:rPr>
          <w:rFonts w:asciiTheme="minorHAnsi" w:hAnsiTheme="minorHAnsi" w:cstheme="minorHAnsi"/>
          <w:b/>
        </w:rPr>
        <w:t>nie</w:t>
      </w:r>
      <w:r>
        <w:rPr>
          <w:rFonts w:asciiTheme="minorHAnsi" w:hAnsiTheme="minorHAnsi" w:cstheme="minorHAnsi"/>
          <w:b/>
        </w:rPr>
        <w:t xml:space="preserve"> </w:t>
      </w:r>
      <w:r w:rsidRPr="006F02C5">
        <w:rPr>
          <w:rFonts w:asciiTheme="minorHAnsi" w:hAnsiTheme="minorHAnsi" w:cstheme="minorHAnsi"/>
          <w:b/>
        </w:rPr>
        <w:t>zwalnia</w:t>
      </w:r>
      <w:r>
        <w:rPr>
          <w:rFonts w:asciiTheme="minorHAnsi" w:hAnsiTheme="minorHAnsi" w:cstheme="minorHAnsi"/>
          <w:b/>
        </w:rPr>
        <w:t xml:space="preserve"> </w:t>
      </w:r>
      <w:r w:rsidRPr="006F02C5">
        <w:rPr>
          <w:rFonts w:asciiTheme="minorHAnsi" w:hAnsiTheme="minorHAnsi" w:cstheme="minorHAnsi"/>
          <w:b/>
        </w:rPr>
        <w:t>Wykonawcy</w:t>
      </w:r>
      <w:r>
        <w:rPr>
          <w:rFonts w:asciiTheme="minorHAnsi" w:hAnsiTheme="minorHAnsi" w:cstheme="minorHAnsi"/>
          <w:b/>
        </w:rPr>
        <w:t xml:space="preserve"> </w:t>
      </w:r>
      <w:r w:rsidRPr="006F02C5">
        <w:rPr>
          <w:rFonts w:asciiTheme="minorHAnsi" w:hAnsiTheme="minorHAnsi" w:cstheme="minorHAnsi"/>
          <w:b/>
        </w:rPr>
        <w:t>od</w:t>
      </w:r>
      <w:r>
        <w:rPr>
          <w:rFonts w:asciiTheme="minorHAnsi" w:hAnsiTheme="minorHAnsi" w:cstheme="minorHAnsi"/>
          <w:b/>
        </w:rPr>
        <w:t xml:space="preserve"> </w:t>
      </w:r>
      <w:r w:rsidRPr="006F02C5">
        <w:rPr>
          <w:rFonts w:asciiTheme="minorHAnsi" w:hAnsiTheme="minorHAnsi" w:cstheme="minorHAnsi"/>
          <w:b/>
        </w:rPr>
        <w:t>obowiązku</w:t>
      </w:r>
      <w:r>
        <w:rPr>
          <w:rFonts w:asciiTheme="minorHAnsi" w:hAnsiTheme="minorHAnsi" w:cstheme="minorHAnsi"/>
          <w:b/>
        </w:rPr>
        <w:t xml:space="preserve"> </w:t>
      </w:r>
      <w:r w:rsidRPr="006F02C5">
        <w:rPr>
          <w:rFonts w:asciiTheme="minorHAnsi" w:hAnsiTheme="minorHAnsi" w:cstheme="minorHAnsi"/>
          <w:b/>
        </w:rPr>
        <w:t>stosowania</w:t>
      </w:r>
      <w:r>
        <w:rPr>
          <w:rFonts w:asciiTheme="minorHAnsi" w:hAnsiTheme="minorHAnsi" w:cstheme="minorHAnsi"/>
          <w:b/>
        </w:rPr>
        <w:t xml:space="preserve"> </w:t>
      </w:r>
      <w:r w:rsidRPr="006F02C5">
        <w:rPr>
          <w:rFonts w:asciiTheme="minorHAnsi" w:hAnsiTheme="minorHAnsi" w:cstheme="minorHAnsi"/>
          <w:b/>
        </w:rPr>
        <w:t>wymogów</w:t>
      </w:r>
      <w:r>
        <w:rPr>
          <w:rFonts w:asciiTheme="minorHAnsi" w:hAnsiTheme="minorHAnsi" w:cstheme="minorHAnsi"/>
          <w:b/>
        </w:rPr>
        <w:t xml:space="preserve"> </w:t>
      </w:r>
      <w:r w:rsidRPr="006F02C5">
        <w:rPr>
          <w:rFonts w:asciiTheme="minorHAnsi" w:hAnsiTheme="minorHAnsi" w:cstheme="minorHAnsi"/>
          <w:b/>
        </w:rPr>
        <w:t>określonych</w:t>
      </w:r>
      <w:r>
        <w:rPr>
          <w:rFonts w:asciiTheme="minorHAnsi" w:hAnsiTheme="minorHAnsi" w:cstheme="minorHAnsi"/>
          <w:b/>
        </w:rPr>
        <w:t xml:space="preserve"> </w:t>
      </w:r>
      <w:r w:rsidRPr="006F02C5">
        <w:rPr>
          <w:rFonts w:asciiTheme="minorHAnsi" w:hAnsiTheme="minorHAnsi" w:cstheme="minorHAnsi"/>
          <w:b/>
        </w:rPr>
        <w:t>prawem</w:t>
      </w:r>
      <w:r>
        <w:rPr>
          <w:rFonts w:asciiTheme="minorHAnsi" w:hAnsiTheme="minorHAnsi" w:cstheme="minorHAnsi"/>
          <w:b/>
        </w:rPr>
        <w:t xml:space="preserve"> </w:t>
      </w:r>
      <w:r w:rsidRPr="006F02C5">
        <w:rPr>
          <w:rFonts w:asciiTheme="minorHAnsi" w:hAnsiTheme="minorHAnsi" w:cstheme="minorHAnsi"/>
          <w:b/>
        </w:rPr>
        <w:t>polskim</w:t>
      </w:r>
      <w:r w:rsidRPr="006F02C5">
        <w:rPr>
          <w:rFonts w:asciiTheme="minorHAnsi" w:hAnsiTheme="minorHAnsi" w:cstheme="minorHAnsi"/>
          <w:sz w:val="18"/>
          <w:szCs w:val="18"/>
        </w:rPr>
        <w:br w:type="page"/>
      </w:r>
    </w:p>
    <w:p w14:paraId="03F68C53" w14:textId="77777777" w:rsidR="00583D4E" w:rsidRPr="00583D4E" w:rsidRDefault="00583D4E" w:rsidP="00583D4E">
      <w:pPr>
        <w:spacing w:after="0" w:line="240" w:lineRule="auto"/>
        <w:ind w:left="0" w:firstLine="0"/>
        <w:jc w:val="left"/>
        <w:rPr>
          <w:rFonts w:asciiTheme="minorHAnsi" w:hAnsiTheme="minorHAnsi" w:cstheme="minorHAnsi"/>
          <w:bCs/>
        </w:rPr>
      </w:pPr>
    </w:p>
    <w:p w14:paraId="244D6624" w14:textId="77777777" w:rsidR="0003424B" w:rsidRPr="0003424B" w:rsidRDefault="0003424B" w:rsidP="0003424B">
      <w:pPr>
        <w:spacing w:after="0" w:line="240" w:lineRule="auto"/>
        <w:ind w:left="0" w:firstLine="0"/>
        <w:jc w:val="left"/>
        <w:rPr>
          <w:rFonts w:asciiTheme="minorHAnsi" w:eastAsia="Times New Roman" w:hAnsiTheme="minorHAnsi" w:cstheme="minorHAnsi"/>
          <w:szCs w:val="20"/>
          <w:lang w:eastAsia="pl-PL" w:bidi="pl-PL"/>
        </w:rPr>
      </w:pPr>
    </w:p>
    <w:p w14:paraId="5741863F" w14:textId="77777777" w:rsidR="00EC035B" w:rsidRPr="00EC035B" w:rsidRDefault="00EC035B" w:rsidP="00EC035B">
      <w:pPr>
        <w:pStyle w:val="Nagwek1"/>
        <w:jc w:val="both"/>
        <w:rPr>
          <w:rStyle w:val="Nagwek10"/>
          <w:rFonts w:asciiTheme="minorHAnsi" w:eastAsia="Arial" w:hAnsiTheme="minorHAnsi" w:cstheme="minorHAnsi"/>
          <w:sz w:val="32"/>
          <w:szCs w:val="32"/>
        </w:rPr>
      </w:pPr>
      <w:bookmarkStart w:id="499" w:name="_Toc224115100"/>
      <w:r w:rsidRPr="00EC035B">
        <w:rPr>
          <w:rStyle w:val="Nagwek10"/>
          <w:rFonts w:asciiTheme="minorHAnsi" w:eastAsia="Arial" w:hAnsiTheme="minorHAnsi" w:cstheme="minorHAnsi"/>
          <w:sz w:val="32"/>
          <w:szCs w:val="32"/>
        </w:rPr>
        <w:t>D.06.03.01 POBOCZE UTWARDZONE</w:t>
      </w:r>
      <w:bookmarkEnd w:id="499"/>
    </w:p>
    <w:p w14:paraId="07C7FFC6" w14:textId="3893EFC2" w:rsidR="00EC035B" w:rsidRPr="00EC035B" w:rsidRDefault="00EC035B">
      <w:pPr>
        <w:numPr>
          <w:ilvl w:val="0"/>
          <w:numId w:val="79"/>
        </w:numPr>
        <w:spacing w:after="108" w:line="250" w:lineRule="auto"/>
        <w:ind w:right="104" w:hanging="284"/>
        <w:jc w:val="left"/>
        <w:rPr>
          <w:rFonts w:asciiTheme="minorHAnsi" w:hAnsiTheme="minorHAnsi" w:cstheme="minorHAnsi"/>
          <w:b/>
          <w:sz w:val="24"/>
        </w:rPr>
      </w:pPr>
      <w:r w:rsidRPr="00EC035B">
        <w:rPr>
          <w:rFonts w:asciiTheme="minorHAnsi" w:hAnsiTheme="minorHAnsi" w:cstheme="minorHAnsi"/>
          <w:b/>
          <w:sz w:val="24"/>
        </w:rPr>
        <w:t>WSTĘP</w:t>
      </w:r>
    </w:p>
    <w:p w14:paraId="1EABFD16" w14:textId="36F2995E" w:rsidR="00EC035B" w:rsidRPr="00EC035B" w:rsidRDefault="00EC035B">
      <w:pPr>
        <w:pStyle w:val="Akapitzlist"/>
        <w:numPr>
          <w:ilvl w:val="1"/>
          <w:numId w:val="80"/>
        </w:numPr>
        <w:spacing w:after="113"/>
        <w:ind w:left="284" w:hanging="284"/>
        <w:rPr>
          <w:rFonts w:asciiTheme="minorHAnsi" w:hAnsiTheme="minorHAnsi" w:cstheme="minorHAnsi"/>
          <w:b/>
          <w:sz w:val="24"/>
          <w:szCs w:val="24"/>
        </w:rPr>
      </w:pPr>
      <w:r w:rsidRPr="00EC035B">
        <w:rPr>
          <w:rFonts w:asciiTheme="minorHAnsi" w:hAnsiTheme="minorHAnsi" w:cstheme="minorHAnsi"/>
          <w:b/>
          <w:sz w:val="24"/>
          <w:szCs w:val="24"/>
        </w:rPr>
        <w:t>Przedmiot SST</w:t>
      </w:r>
    </w:p>
    <w:p w14:paraId="47190AA3" w14:textId="1E07FA43" w:rsidR="00EC035B" w:rsidRPr="00CA3D09" w:rsidRDefault="00EC035B" w:rsidP="00C146B5">
      <w:pPr>
        <w:autoSpaceDE w:val="0"/>
        <w:autoSpaceDN w:val="0"/>
        <w:adjustRightInd w:val="0"/>
        <w:spacing w:after="0" w:line="276" w:lineRule="auto"/>
        <w:ind w:left="0" w:firstLine="284"/>
        <w:rPr>
          <w:rFonts w:asciiTheme="minorHAnsi" w:hAnsiTheme="minorHAnsi" w:cstheme="minorHAnsi"/>
          <w:b/>
          <w:bCs/>
        </w:rPr>
      </w:pPr>
      <w:r w:rsidRPr="00EC035B">
        <w:rPr>
          <w:rFonts w:asciiTheme="minorHAnsi" w:hAnsiTheme="minorHAnsi" w:cstheme="minorHAnsi"/>
        </w:rPr>
        <w:t xml:space="preserve">Przedmiotem niniejszej Szczegółowej Specyfikacji Technicznej są wymagania dotyczące wykonania </w:t>
      </w:r>
      <w:r>
        <w:rPr>
          <w:rFonts w:asciiTheme="minorHAnsi" w:hAnsiTheme="minorHAnsi" w:cstheme="minorHAnsi"/>
        </w:rPr>
        <w:br/>
      </w:r>
      <w:r w:rsidRPr="00EC035B">
        <w:rPr>
          <w:rFonts w:asciiTheme="minorHAnsi" w:hAnsiTheme="minorHAnsi" w:cstheme="minorHAnsi"/>
        </w:rPr>
        <w:t>i odbioru robót związanych z wykonaniem poboczy utwardzonych dla zadania</w:t>
      </w:r>
      <w:r>
        <w:rPr>
          <w:lang w:bidi="pl-PL"/>
        </w:rPr>
        <w:t>:</w:t>
      </w:r>
      <w:r w:rsidR="00CA3D09">
        <w:rPr>
          <w:lang w:bidi="pl-PL"/>
        </w:rPr>
        <w:t xml:space="preserve"> </w:t>
      </w:r>
      <w:r w:rsidR="002C37DB" w:rsidRPr="002751F8">
        <w:rPr>
          <w:rFonts w:asciiTheme="minorHAnsi" w:hAnsiTheme="minorHAnsi" w:cstheme="minorHAnsi"/>
          <w:b/>
          <w:bCs/>
          <w:color w:val="auto"/>
          <w:szCs w:val="20"/>
        </w:rPr>
        <w:t>Remont drogi gminnej, Lubień – Zarębki – Las Państwowy w km 0+001 – 0+149 m. Lubień, gmina Lubień</w:t>
      </w:r>
      <w:r w:rsidR="002C37DB">
        <w:rPr>
          <w:rFonts w:asciiTheme="minorHAnsi" w:hAnsiTheme="minorHAnsi" w:cstheme="minorHAnsi"/>
          <w:b/>
          <w:bCs/>
          <w:color w:val="auto"/>
          <w:szCs w:val="20"/>
        </w:rPr>
        <w:t>.</w:t>
      </w:r>
    </w:p>
    <w:p w14:paraId="26B9DA4B" w14:textId="77777777" w:rsidR="00EC035B" w:rsidRPr="00EC035B" w:rsidRDefault="00EC035B">
      <w:pPr>
        <w:pStyle w:val="Akapitzlist"/>
        <w:numPr>
          <w:ilvl w:val="1"/>
          <w:numId w:val="80"/>
        </w:numPr>
        <w:spacing w:after="113"/>
        <w:ind w:left="284" w:hanging="284"/>
        <w:rPr>
          <w:rFonts w:asciiTheme="minorHAnsi" w:hAnsiTheme="minorHAnsi" w:cstheme="minorHAnsi"/>
          <w:b/>
          <w:sz w:val="24"/>
          <w:szCs w:val="24"/>
        </w:rPr>
      </w:pPr>
      <w:r w:rsidRPr="00EC035B">
        <w:rPr>
          <w:rFonts w:asciiTheme="minorHAnsi" w:hAnsiTheme="minorHAnsi" w:cstheme="minorHAnsi"/>
          <w:b/>
          <w:sz w:val="24"/>
          <w:szCs w:val="24"/>
        </w:rPr>
        <w:t>Zakres stosowania SST</w:t>
      </w:r>
    </w:p>
    <w:p w14:paraId="42F8493C" w14:textId="5C201306" w:rsidR="00EC035B" w:rsidRPr="00EC035B" w:rsidRDefault="00EC035B" w:rsidP="00583D4E">
      <w:pPr>
        <w:ind w:left="0" w:right="6" w:firstLine="284"/>
        <w:rPr>
          <w:rFonts w:asciiTheme="minorHAnsi" w:hAnsiTheme="minorHAnsi" w:cstheme="minorHAnsi"/>
        </w:rPr>
      </w:pPr>
      <w:r w:rsidRPr="00EC035B">
        <w:rPr>
          <w:rFonts w:asciiTheme="minorHAnsi" w:hAnsiTheme="minorHAnsi" w:cstheme="minorHAnsi"/>
        </w:rPr>
        <w:t>Specyfikacja Techniczna jest stosowana jako dokument przetargowy i kontraktowy przy zlecaniu i realizacji</w:t>
      </w:r>
      <w:r w:rsidR="00583D4E">
        <w:rPr>
          <w:rFonts w:asciiTheme="minorHAnsi" w:hAnsiTheme="minorHAnsi" w:cstheme="minorHAnsi"/>
        </w:rPr>
        <w:t xml:space="preserve"> R</w:t>
      </w:r>
      <w:r w:rsidRPr="00EC035B">
        <w:rPr>
          <w:rFonts w:asciiTheme="minorHAnsi" w:hAnsiTheme="minorHAnsi" w:cstheme="minorHAnsi"/>
        </w:rPr>
        <w:t>obót wymienionych w pkt.1.1.</w:t>
      </w:r>
    </w:p>
    <w:p w14:paraId="4A1E6268" w14:textId="661848E1" w:rsidR="00EC035B" w:rsidRPr="00EC035B" w:rsidRDefault="00EC035B">
      <w:pPr>
        <w:pStyle w:val="Akapitzlist"/>
        <w:numPr>
          <w:ilvl w:val="1"/>
          <w:numId w:val="80"/>
        </w:numPr>
        <w:spacing w:after="113"/>
        <w:ind w:left="284" w:hanging="284"/>
        <w:rPr>
          <w:rFonts w:asciiTheme="minorHAnsi" w:hAnsiTheme="minorHAnsi" w:cstheme="minorHAnsi"/>
          <w:b/>
          <w:sz w:val="24"/>
          <w:szCs w:val="24"/>
        </w:rPr>
      </w:pPr>
      <w:r w:rsidRPr="00EC035B">
        <w:rPr>
          <w:rFonts w:asciiTheme="minorHAnsi" w:hAnsiTheme="minorHAnsi" w:cstheme="minorHAnsi"/>
          <w:b/>
          <w:sz w:val="24"/>
          <w:szCs w:val="24"/>
        </w:rPr>
        <w:t xml:space="preserve">Zakres </w:t>
      </w:r>
      <w:r>
        <w:rPr>
          <w:rFonts w:asciiTheme="minorHAnsi" w:hAnsiTheme="minorHAnsi" w:cstheme="minorHAnsi"/>
          <w:b/>
          <w:sz w:val="24"/>
          <w:szCs w:val="24"/>
        </w:rPr>
        <w:t>r</w:t>
      </w:r>
      <w:r w:rsidRPr="00EC035B">
        <w:rPr>
          <w:rFonts w:asciiTheme="minorHAnsi" w:hAnsiTheme="minorHAnsi" w:cstheme="minorHAnsi"/>
          <w:b/>
          <w:sz w:val="24"/>
          <w:szCs w:val="24"/>
        </w:rPr>
        <w:t>obót objętych SST</w:t>
      </w:r>
    </w:p>
    <w:p w14:paraId="0AB200EF" w14:textId="4B8A2ACD" w:rsidR="00EC035B" w:rsidRPr="00EC035B" w:rsidRDefault="00EC035B" w:rsidP="00583D4E">
      <w:pPr>
        <w:ind w:left="0" w:right="6" w:firstLine="426"/>
        <w:rPr>
          <w:rFonts w:asciiTheme="minorHAnsi" w:hAnsiTheme="minorHAnsi" w:cstheme="minorHAnsi"/>
        </w:rPr>
      </w:pPr>
      <w:r w:rsidRPr="00EC035B">
        <w:rPr>
          <w:rFonts w:asciiTheme="minorHAnsi" w:hAnsiTheme="minorHAnsi" w:cstheme="minorHAnsi"/>
        </w:rPr>
        <w:t>Roboty, których dotyczy Specyfikacja, obejmują wszystkie czynności umożliwiające i mające na celu wykonanie robót związanych wykonaniem poboczy utwardzonych z mieszanki kruszywa łamanego stabilizowanego mechanicznie o uziarnieniu 0/31,5 mm, grubości 1</w:t>
      </w:r>
      <w:r w:rsidR="00583D4E">
        <w:rPr>
          <w:rFonts w:asciiTheme="minorHAnsi" w:hAnsiTheme="minorHAnsi" w:cstheme="minorHAnsi"/>
        </w:rPr>
        <w:t>5</w:t>
      </w:r>
      <w:r w:rsidRPr="00EC035B">
        <w:rPr>
          <w:rFonts w:asciiTheme="minorHAnsi" w:hAnsiTheme="minorHAnsi" w:cstheme="minorHAnsi"/>
        </w:rPr>
        <w:t xml:space="preserve"> cm.</w:t>
      </w:r>
    </w:p>
    <w:p w14:paraId="69DA796F" w14:textId="77777777" w:rsidR="00EC035B" w:rsidRPr="00EC035B" w:rsidRDefault="00EC035B">
      <w:pPr>
        <w:pStyle w:val="Akapitzlist"/>
        <w:numPr>
          <w:ilvl w:val="1"/>
          <w:numId w:val="80"/>
        </w:numPr>
        <w:spacing w:after="113"/>
        <w:ind w:left="284" w:hanging="284"/>
        <w:rPr>
          <w:rFonts w:asciiTheme="minorHAnsi" w:hAnsiTheme="minorHAnsi" w:cstheme="minorHAnsi"/>
          <w:b/>
          <w:sz w:val="24"/>
          <w:szCs w:val="24"/>
        </w:rPr>
      </w:pPr>
      <w:r w:rsidRPr="00EC035B">
        <w:rPr>
          <w:rFonts w:asciiTheme="minorHAnsi" w:hAnsiTheme="minorHAnsi" w:cstheme="minorHAnsi"/>
          <w:b/>
          <w:sz w:val="24"/>
          <w:szCs w:val="24"/>
        </w:rPr>
        <w:t>Określenia podstawowe</w:t>
      </w:r>
    </w:p>
    <w:p w14:paraId="7D718265" w14:textId="14F93179" w:rsidR="00EC035B" w:rsidRPr="00EC035B" w:rsidRDefault="00EC035B" w:rsidP="00583D4E">
      <w:pPr>
        <w:ind w:left="0" w:right="6" w:firstLine="284"/>
        <w:rPr>
          <w:rFonts w:asciiTheme="minorHAnsi" w:hAnsiTheme="minorHAnsi" w:cstheme="minorHAnsi"/>
        </w:rPr>
      </w:pPr>
      <w:r w:rsidRPr="00EC035B">
        <w:rPr>
          <w:rFonts w:asciiTheme="minorHAnsi" w:hAnsiTheme="minorHAnsi" w:cstheme="minorHAnsi"/>
        </w:rPr>
        <w:t xml:space="preserve">Określenia podane w niniejszej SST są zgodne z obowiązującymi odpowiednimi normami oraz </w:t>
      </w:r>
      <w:r>
        <w:rPr>
          <w:rFonts w:asciiTheme="minorHAnsi" w:hAnsiTheme="minorHAnsi" w:cstheme="minorHAnsi"/>
        </w:rPr>
        <w:br/>
      </w:r>
      <w:r w:rsidRPr="00EC035B">
        <w:rPr>
          <w:rFonts w:asciiTheme="minorHAnsi" w:hAnsiTheme="minorHAnsi" w:cstheme="minorHAnsi"/>
        </w:rPr>
        <w:t>z określeniami podanymi w ST DM.00.00.00 "Wymagania Ogólne".</w:t>
      </w:r>
    </w:p>
    <w:p w14:paraId="06A44C30" w14:textId="77777777" w:rsidR="00EC035B" w:rsidRPr="00EC035B" w:rsidRDefault="00EC035B" w:rsidP="00583D4E">
      <w:pPr>
        <w:ind w:left="0" w:right="6" w:firstLine="284"/>
        <w:rPr>
          <w:rFonts w:asciiTheme="minorHAnsi" w:hAnsiTheme="minorHAnsi" w:cstheme="minorHAnsi"/>
        </w:rPr>
      </w:pPr>
      <w:r w:rsidRPr="00EC035B">
        <w:rPr>
          <w:rFonts w:asciiTheme="minorHAnsi" w:hAnsiTheme="minorHAnsi" w:cstheme="minorHAnsi"/>
        </w:rPr>
        <w:t>Pobocze gruntowe - część korony drogi przeznaczona do chwilowego zatrzymania się pojazdów, umieszczenia urządzeń bezpieczeństwa ruchu i wykorzystywana do ruchu pieszych, służąca jednocześnie do bocznego oparcia konstrukcji nawierzchni.</w:t>
      </w:r>
    </w:p>
    <w:p w14:paraId="680B8BB3" w14:textId="77777777" w:rsidR="00EC035B" w:rsidRPr="00EC035B" w:rsidRDefault="00EC035B" w:rsidP="00583D4E">
      <w:pPr>
        <w:ind w:left="0" w:right="6" w:firstLine="284"/>
        <w:rPr>
          <w:rFonts w:asciiTheme="minorHAnsi" w:hAnsiTheme="minorHAnsi" w:cstheme="minorHAnsi"/>
        </w:rPr>
      </w:pPr>
      <w:r w:rsidRPr="00EC035B">
        <w:rPr>
          <w:rFonts w:asciiTheme="minorHAnsi" w:hAnsiTheme="minorHAnsi" w:cstheme="minorHAnsi"/>
        </w:rPr>
        <w:t>Odkład - miejsce składowania gruntu pozyskanego w czasie ścinania poboczy.</w:t>
      </w:r>
    </w:p>
    <w:p w14:paraId="1DFB500F" w14:textId="77777777" w:rsidR="00EC035B" w:rsidRPr="00EC035B" w:rsidRDefault="00EC035B" w:rsidP="00583D4E">
      <w:pPr>
        <w:ind w:left="0" w:right="6" w:firstLine="284"/>
        <w:rPr>
          <w:rFonts w:asciiTheme="minorHAnsi" w:hAnsiTheme="minorHAnsi" w:cstheme="minorHAnsi"/>
        </w:rPr>
      </w:pPr>
      <w:r w:rsidRPr="00EC035B">
        <w:rPr>
          <w:rFonts w:asciiTheme="minorHAnsi" w:hAnsiTheme="minorHAnsi" w:cstheme="minorHAnsi"/>
        </w:rPr>
        <w:t>Dokop - miejsce pozyskania gruntu do wykonania uzupełnienia poboczy położone poza pasem drogowym.</w:t>
      </w:r>
    </w:p>
    <w:p w14:paraId="4D3B16DB" w14:textId="77777777" w:rsidR="00EC035B" w:rsidRPr="00EC035B" w:rsidRDefault="00EC035B">
      <w:pPr>
        <w:pStyle w:val="Akapitzlist"/>
        <w:numPr>
          <w:ilvl w:val="1"/>
          <w:numId w:val="80"/>
        </w:numPr>
        <w:spacing w:after="113"/>
        <w:ind w:left="284" w:hanging="284"/>
        <w:rPr>
          <w:rFonts w:asciiTheme="minorHAnsi" w:hAnsiTheme="minorHAnsi" w:cstheme="minorHAnsi"/>
          <w:b/>
          <w:sz w:val="24"/>
          <w:szCs w:val="24"/>
        </w:rPr>
      </w:pPr>
      <w:r w:rsidRPr="00EC035B">
        <w:rPr>
          <w:rFonts w:asciiTheme="minorHAnsi" w:hAnsiTheme="minorHAnsi" w:cstheme="minorHAnsi"/>
          <w:b/>
          <w:sz w:val="24"/>
          <w:szCs w:val="24"/>
        </w:rPr>
        <w:t>Ogólne wymagania dotyczące Robót</w:t>
      </w:r>
    </w:p>
    <w:p w14:paraId="6EE8AD5E" w14:textId="77777777" w:rsidR="00EC035B" w:rsidRPr="00EC035B" w:rsidRDefault="00EC035B" w:rsidP="00927148">
      <w:pPr>
        <w:ind w:left="284" w:right="262" w:hanging="284"/>
        <w:rPr>
          <w:rFonts w:asciiTheme="minorHAnsi" w:hAnsiTheme="minorHAnsi" w:cstheme="minorHAnsi"/>
        </w:rPr>
      </w:pPr>
      <w:r w:rsidRPr="00EC035B">
        <w:rPr>
          <w:rFonts w:asciiTheme="minorHAnsi" w:hAnsiTheme="minorHAnsi" w:cstheme="minorHAnsi"/>
        </w:rPr>
        <w:t>Wykonawca Robót jest odpowiedzialny za jakość ich wykonania oraz za zgodność z Dokumentacją Projektową SST i poleceniami Kierownika Projektu. Ogólne wymagania dotyczące Robót podano w ST DM.00.00.00 "Wymagania Ogólne".</w:t>
      </w:r>
    </w:p>
    <w:p w14:paraId="6F4FD8DF" w14:textId="77777777" w:rsidR="00EC035B" w:rsidRPr="00EC035B" w:rsidRDefault="00EC035B">
      <w:pPr>
        <w:numPr>
          <w:ilvl w:val="0"/>
          <w:numId w:val="79"/>
        </w:numPr>
        <w:spacing w:after="108" w:line="250" w:lineRule="auto"/>
        <w:ind w:right="104" w:hanging="284"/>
        <w:jc w:val="left"/>
        <w:rPr>
          <w:rFonts w:asciiTheme="minorHAnsi" w:hAnsiTheme="minorHAnsi" w:cstheme="minorHAnsi"/>
          <w:b/>
          <w:sz w:val="24"/>
        </w:rPr>
      </w:pPr>
      <w:r w:rsidRPr="00EC035B">
        <w:rPr>
          <w:rFonts w:asciiTheme="minorHAnsi" w:hAnsiTheme="minorHAnsi" w:cstheme="minorHAnsi"/>
          <w:b/>
          <w:sz w:val="24"/>
        </w:rPr>
        <w:t>MATERIAŁY</w:t>
      </w:r>
    </w:p>
    <w:p w14:paraId="653FC83D" w14:textId="770477D1" w:rsidR="00EC035B" w:rsidRPr="00EC035B" w:rsidRDefault="00EC035B">
      <w:pPr>
        <w:pStyle w:val="Akapitzlist"/>
        <w:numPr>
          <w:ilvl w:val="1"/>
          <w:numId w:val="81"/>
        </w:numPr>
        <w:spacing w:after="113"/>
        <w:ind w:left="284" w:hanging="284"/>
        <w:rPr>
          <w:rFonts w:asciiTheme="minorHAnsi" w:hAnsiTheme="minorHAnsi" w:cstheme="minorHAnsi"/>
          <w:b/>
          <w:sz w:val="24"/>
          <w:szCs w:val="24"/>
        </w:rPr>
      </w:pPr>
      <w:r w:rsidRPr="00EC035B">
        <w:rPr>
          <w:rFonts w:asciiTheme="minorHAnsi" w:hAnsiTheme="minorHAnsi" w:cstheme="minorHAnsi"/>
          <w:b/>
          <w:sz w:val="24"/>
          <w:szCs w:val="24"/>
        </w:rPr>
        <w:t>Kruszywo łamane</w:t>
      </w:r>
    </w:p>
    <w:p w14:paraId="5AF1B549" w14:textId="77777777" w:rsidR="00EC035B" w:rsidRPr="00B64DF5" w:rsidRDefault="00EC035B" w:rsidP="00927148">
      <w:pPr>
        <w:pStyle w:val="Teksttreci20"/>
        <w:shd w:val="clear" w:color="auto" w:fill="auto"/>
        <w:spacing w:before="0" w:line="190" w:lineRule="exact"/>
        <w:ind w:left="284" w:hanging="284"/>
        <w:jc w:val="left"/>
        <w:rPr>
          <w:rFonts w:asciiTheme="minorHAnsi" w:eastAsia="Arial" w:hAnsiTheme="minorHAnsi" w:cstheme="minorHAnsi"/>
          <w:color w:val="000000"/>
          <w:spacing w:val="0"/>
          <w:szCs w:val="22"/>
          <w:lang w:eastAsia="en-US"/>
        </w:rPr>
      </w:pPr>
      <w:r w:rsidRPr="00B64DF5">
        <w:rPr>
          <w:rFonts w:asciiTheme="minorHAnsi" w:eastAsia="Arial" w:hAnsiTheme="minorHAnsi" w:cstheme="minorHAnsi"/>
          <w:color w:val="000000"/>
          <w:spacing w:val="0"/>
          <w:szCs w:val="22"/>
          <w:lang w:eastAsia="en-US"/>
        </w:rPr>
        <w:t>wg D.04.04.02</w:t>
      </w:r>
    </w:p>
    <w:p w14:paraId="05C4854B" w14:textId="77777777" w:rsidR="00EC035B" w:rsidRPr="00EC035B" w:rsidRDefault="00EC035B">
      <w:pPr>
        <w:numPr>
          <w:ilvl w:val="0"/>
          <w:numId w:val="79"/>
        </w:numPr>
        <w:spacing w:after="108" w:line="250" w:lineRule="auto"/>
        <w:ind w:right="104" w:hanging="284"/>
        <w:jc w:val="left"/>
        <w:rPr>
          <w:rFonts w:asciiTheme="minorHAnsi" w:hAnsiTheme="minorHAnsi" w:cstheme="minorHAnsi"/>
          <w:b/>
          <w:sz w:val="24"/>
        </w:rPr>
      </w:pPr>
      <w:r w:rsidRPr="00EC035B">
        <w:rPr>
          <w:rFonts w:asciiTheme="minorHAnsi" w:hAnsiTheme="minorHAnsi" w:cstheme="minorHAnsi"/>
          <w:b/>
          <w:sz w:val="24"/>
        </w:rPr>
        <w:t>SPRZĘT</w:t>
      </w:r>
    </w:p>
    <w:p w14:paraId="5F3A4491" w14:textId="77777777" w:rsidR="00EC035B" w:rsidRPr="00B64DF5" w:rsidRDefault="00EC035B" w:rsidP="00927148">
      <w:pPr>
        <w:pStyle w:val="Teksttreci20"/>
        <w:shd w:val="clear" w:color="auto" w:fill="auto"/>
        <w:spacing w:before="0" w:line="190" w:lineRule="exact"/>
        <w:ind w:left="284" w:hanging="284"/>
        <w:jc w:val="left"/>
        <w:rPr>
          <w:rFonts w:asciiTheme="minorHAnsi" w:eastAsia="Arial" w:hAnsiTheme="minorHAnsi" w:cstheme="minorHAnsi"/>
          <w:color w:val="000000"/>
          <w:spacing w:val="0"/>
          <w:szCs w:val="22"/>
          <w:lang w:eastAsia="en-US"/>
        </w:rPr>
      </w:pPr>
      <w:r w:rsidRPr="00B64DF5">
        <w:rPr>
          <w:rFonts w:asciiTheme="minorHAnsi" w:eastAsia="Arial" w:hAnsiTheme="minorHAnsi" w:cstheme="minorHAnsi"/>
          <w:color w:val="000000"/>
          <w:spacing w:val="0"/>
          <w:szCs w:val="22"/>
          <w:lang w:eastAsia="en-US"/>
        </w:rPr>
        <w:t>wg D.04.04.02</w:t>
      </w:r>
    </w:p>
    <w:p w14:paraId="596562F7" w14:textId="77777777" w:rsidR="00EC035B" w:rsidRPr="00EC035B" w:rsidRDefault="00EC035B">
      <w:pPr>
        <w:numPr>
          <w:ilvl w:val="0"/>
          <w:numId w:val="79"/>
        </w:numPr>
        <w:spacing w:after="108" w:line="250" w:lineRule="auto"/>
        <w:ind w:right="104" w:hanging="284"/>
        <w:jc w:val="left"/>
        <w:rPr>
          <w:rFonts w:asciiTheme="minorHAnsi" w:hAnsiTheme="minorHAnsi" w:cstheme="minorHAnsi"/>
          <w:b/>
          <w:sz w:val="24"/>
        </w:rPr>
      </w:pPr>
      <w:r w:rsidRPr="00EC035B">
        <w:rPr>
          <w:rFonts w:asciiTheme="minorHAnsi" w:hAnsiTheme="minorHAnsi" w:cstheme="minorHAnsi"/>
          <w:b/>
          <w:sz w:val="24"/>
        </w:rPr>
        <w:t>TRANSPORT</w:t>
      </w:r>
    </w:p>
    <w:p w14:paraId="219273FA" w14:textId="77777777" w:rsidR="00EC035B" w:rsidRPr="00B64DF5" w:rsidRDefault="00EC035B" w:rsidP="00927148">
      <w:pPr>
        <w:pStyle w:val="Teksttreci20"/>
        <w:shd w:val="clear" w:color="auto" w:fill="auto"/>
        <w:spacing w:before="0" w:line="190" w:lineRule="exact"/>
        <w:ind w:left="284" w:hanging="284"/>
        <w:jc w:val="left"/>
        <w:rPr>
          <w:rFonts w:asciiTheme="minorHAnsi" w:eastAsia="Arial" w:hAnsiTheme="minorHAnsi" w:cstheme="minorHAnsi"/>
          <w:color w:val="000000"/>
          <w:spacing w:val="0"/>
          <w:szCs w:val="22"/>
          <w:lang w:eastAsia="en-US"/>
        </w:rPr>
      </w:pPr>
      <w:r w:rsidRPr="00B64DF5">
        <w:rPr>
          <w:rFonts w:asciiTheme="minorHAnsi" w:eastAsia="Arial" w:hAnsiTheme="minorHAnsi" w:cstheme="minorHAnsi"/>
          <w:color w:val="000000"/>
          <w:spacing w:val="0"/>
          <w:szCs w:val="22"/>
          <w:lang w:eastAsia="en-US"/>
        </w:rPr>
        <w:t xml:space="preserve">wg D.04.04.02 </w:t>
      </w:r>
    </w:p>
    <w:p w14:paraId="76004457" w14:textId="77777777" w:rsidR="00B64DF5" w:rsidRDefault="00EC035B">
      <w:pPr>
        <w:numPr>
          <w:ilvl w:val="0"/>
          <w:numId w:val="79"/>
        </w:numPr>
        <w:spacing w:after="108" w:line="250" w:lineRule="auto"/>
        <w:ind w:right="104" w:hanging="284"/>
        <w:jc w:val="left"/>
        <w:rPr>
          <w:rFonts w:asciiTheme="minorHAnsi" w:hAnsiTheme="minorHAnsi" w:cstheme="minorHAnsi"/>
          <w:b/>
          <w:sz w:val="24"/>
        </w:rPr>
      </w:pPr>
      <w:r w:rsidRPr="00EC035B">
        <w:rPr>
          <w:rFonts w:asciiTheme="minorHAnsi" w:hAnsiTheme="minorHAnsi" w:cstheme="minorHAnsi"/>
          <w:b/>
          <w:sz w:val="24"/>
        </w:rPr>
        <w:t>WYKONANIE ROBÓT</w:t>
      </w:r>
    </w:p>
    <w:p w14:paraId="36D55DC1" w14:textId="64E7EA51" w:rsidR="00EC035B" w:rsidRPr="00B64DF5" w:rsidRDefault="00EC035B">
      <w:pPr>
        <w:pStyle w:val="Akapitzlist"/>
        <w:numPr>
          <w:ilvl w:val="1"/>
          <w:numId w:val="82"/>
        </w:numPr>
        <w:spacing w:after="113"/>
        <w:ind w:left="284" w:hanging="284"/>
        <w:rPr>
          <w:rFonts w:asciiTheme="minorHAnsi" w:hAnsiTheme="minorHAnsi" w:cstheme="minorHAnsi"/>
          <w:b/>
          <w:sz w:val="24"/>
          <w:szCs w:val="24"/>
        </w:rPr>
      </w:pPr>
      <w:r w:rsidRPr="00B64DF5">
        <w:rPr>
          <w:rFonts w:asciiTheme="minorHAnsi" w:hAnsiTheme="minorHAnsi" w:cstheme="minorHAnsi"/>
          <w:b/>
          <w:sz w:val="24"/>
          <w:szCs w:val="24"/>
        </w:rPr>
        <w:t>Ogólne zasady wykonania robót</w:t>
      </w:r>
    </w:p>
    <w:p w14:paraId="327A97B8" w14:textId="77777777" w:rsidR="00EC035B" w:rsidRPr="00B64DF5" w:rsidRDefault="00EC035B" w:rsidP="00927148">
      <w:pPr>
        <w:ind w:left="284" w:right="6" w:hanging="284"/>
        <w:rPr>
          <w:rFonts w:asciiTheme="minorHAnsi" w:hAnsiTheme="minorHAnsi" w:cstheme="minorHAnsi"/>
        </w:rPr>
      </w:pPr>
      <w:r w:rsidRPr="00B64DF5">
        <w:rPr>
          <w:rFonts w:asciiTheme="minorHAnsi" w:hAnsiTheme="minorHAnsi" w:cstheme="minorHAnsi"/>
        </w:rPr>
        <w:t>Ogólne zasady wykonania robót podano w SST DM.00.00.00 „Wymagania ogólne” p.5.</w:t>
      </w:r>
    </w:p>
    <w:p w14:paraId="241B492F" w14:textId="77777777" w:rsidR="00EC035B" w:rsidRPr="00B64DF5" w:rsidRDefault="00EC035B">
      <w:pPr>
        <w:pStyle w:val="Akapitzlist"/>
        <w:numPr>
          <w:ilvl w:val="1"/>
          <w:numId w:val="82"/>
        </w:numPr>
        <w:spacing w:after="113"/>
        <w:ind w:left="284" w:hanging="284"/>
        <w:rPr>
          <w:rFonts w:asciiTheme="minorHAnsi" w:hAnsiTheme="minorHAnsi" w:cstheme="minorHAnsi"/>
          <w:b/>
          <w:sz w:val="24"/>
          <w:szCs w:val="24"/>
        </w:rPr>
      </w:pPr>
      <w:r w:rsidRPr="00B64DF5">
        <w:rPr>
          <w:rFonts w:asciiTheme="minorHAnsi" w:hAnsiTheme="minorHAnsi" w:cstheme="minorHAnsi"/>
          <w:b/>
          <w:sz w:val="24"/>
          <w:szCs w:val="24"/>
        </w:rPr>
        <w:t>Przygotowanie podłoża</w:t>
      </w:r>
    </w:p>
    <w:p w14:paraId="45D353A9" w14:textId="77777777" w:rsidR="00EC035B" w:rsidRPr="00B64DF5" w:rsidRDefault="00EC035B" w:rsidP="00927148">
      <w:pPr>
        <w:ind w:left="284" w:right="6" w:hanging="284"/>
        <w:rPr>
          <w:rFonts w:asciiTheme="minorHAnsi" w:hAnsiTheme="minorHAnsi" w:cstheme="minorHAnsi"/>
        </w:rPr>
      </w:pPr>
      <w:r w:rsidRPr="00B64DF5">
        <w:rPr>
          <w:rFonts w:asciiTheme="minorHAnsi" w:hAnsiTheme="minorHAnsi" w:cstheme="minorHAnsi"/>
        </w:rPr>
        <w:t>Podłożem dla układanych warstw pobocza z mieszanki kruszywa łamanego 0/31,5 mm jest nasyp.</w:t>
      </w:r>
    </w:p>
    <w:p w14:paraId="573D4E17" w14:textId="77777777" w:rsidR="00EC035B" w:rsidRPr="00B64DF5" w:rsidRDefault="00EC035B">
      <w:pPr>
        <w:pStyle w:val="Akapitzlist"/>
        <w:numPr>
          <w:ilvl w:val="1"/>
          <w:numId w:val="82"/>
        </w:numPr>
        <w:spacing w:after="113"/>
        <w:ind w:left="284" w:hanging="284"/>
        <w:rPr>
          <w:rFonts w:asciiTheme="minorHAnsi" w:hAnsiTheme="minorHAnsi" w:cstheme="minorHAnsi"/>
          <w:b/>
          <w:sz w:val="24"/>
          <w:szCs w:val="24"/>
        </w:rPr>
      </w:pPr>
      <w:r w:rsidRPr="00B64DF5">
        <w:rPr>
          <w:rFonts w:asciiTheme="minorHAnsi" w:hAnsiTheme="minorHAnsi" w:cstheme="minorHAnsi"/>
          <w:b/>
          <w:sz w:val="24"/>
          <w:szCs w:val="24"/>
        </w:rPr>
        <w:t>Przygotowanie kruszywa łamanego</w:t>
      </w:r>
    </w:p>
    <w:p w14:paraId="65E99E12" w14:textId="77777777" w:rsidR="00EC035B" w:rsidRPr="00B64DF5" w:rsidRDefault="00EC035B" w:rsidP="00927148">
      <w:pPr>
        <w:ind w:left="284" w:right="6" w:hanging="284"/>
        <w:rPr>
          <w:rFonts w:asciiTheme="minorHAnsi" w:hAnsiTheme="minorHAnsi" w:cstheme="minorHAnsi"/>
        </w:rPr>
      </w:pPr>
      <w:r w:rsidRPr="00B64DF5">
        <w:rPr>
          <w:rFonts w:asciiTheme="minorHAnsi" w:hAnsiTheme="minorHAnsi" w:cstheme="minorHAnsi"/>
        </w:rPr>
        <w:t>Przygotowanie kruszywa łamanego polega na wymieszaniu w taki sposób, aby uzyskać ciągłość uziarnienia wg Tabeli 1 i zwilżenie do wilgotności optymalnej z tolerancją +10%, -20% jej wartości.</w:t>
      </w:r>
    </w:p>
    <w:p w14:paraId="4E6210F3" w14:textId="77777777" w:rsidR="00EC035B" w:rsidRPr="00B64DF5" w:rsidRDefault="00EC035B">
      <w:pPr>
        <w:pStyle w:val="Akapitzlist"/>
        <w:numPr>
          <w:ilvl w:val="1"/>
          <w:numId w:val="82"/>
        </w:numPr>
        <w:spacing w:after="113"/>
        <w:ind w:left="284" w:hanging="284"/>
        <w:rPr>
          <w:rFonts w:asciiTheme="minorHAnsi" w:hAnsiTheme="minorHAnsi" w:cstheme="minorHAnsi"/>
          <w:b/>
          <w:sz w:val="24"/>
          <w:szCs w:val="24"/>
        </w:rPr>
      </w:pPr>
      <w:r w:rsidRPr="00B64DF5">
        <w:rPr>
          <w:rFonts w:asciiTheme="minorHAnsi" w:hAnsiTheme="minorHAnsi" w:cstheme="minorHAnsi"/>
          <w:b/>
          <w:sz w:val="24"/>
          <w:szCs w:val="24"/>
        </w:rPr>
        <w:t>Transport i rozściełanie kruszywa</w:t>
      </w:r>
    </w:p>
    <w:p w14:paraId="23311026" w14:textId="77777777" w:rsidR="00EC035B" w:rsidRPr="00B64DF5" w:rsidRDefault="00EC035B" w:rsidP="00583D4E">
      <w:pPr>
        <w:ind w:left="0" w:right="6" w:firstLine="284"/>
        <w:rPr>
          <w:rFonts w:asciiTheme="minorHAnsi" w:hAnsiTheme="minorHAnsi" w:cstheme="minorHAnsi"/>
        </w:rPr>
      </w:pPr>
      <w:r w:rsidRPr="00B64DF5">
        <w:rPr>
          <w:rFonts w:asciiTheme="minorHAnsi" w:hAnsiTheme="minorHAnsi" w:cstheme="minorHAnsi"/>
        </w:rPr>
        <w:t>Należycie wymieszane i zwilżone kruszywo należy dostarczać na budowę w warunkach zabezpieczających je przed wysychaniem i segregacją.</w:t>
      </w:r>
    </w:p>
    <w:p w14:paraId="3C668780" w14:textId="644BC64B" w:rsidR="00B64DF5" w:rsidRDefault="00EC035B" w:rsidP="00583D4E">
      <w:pPr>
        <w:ind w:left="0" w:right="6" w:firstLine="284"/>
        <w:rPr>
          <w:rFonts w:asciiTheme="minorHAnsi" w:hAnsiTheme="minorHAnsi" w:cstheme="minorHAnsi"/>
        </w:rPr>
      </w:pPr>
      <w:r w:rsidRPr="00B64DF5">
        <w:rPr>
          <w:rFonts w:asciiTheme="minorHAnsi" w:hAnsiTheme="minorHAnsi" w:cstheme="minorHAnsi"/>
        </w:rPr>
        <w:t>Materiał wbudowuje się za pomocą równiarek i zagęszcza w jednej warstwie o grubości zgodnej z p.1.3 lub w przypadku przypory, o zmiennej grubości dostosowanej do grubości w-wy odsączającej.</w:t>
      </w:r>
    </w:p>
    <w:p w14:paraId="040FBB73" w14:textId="77777777" w:rsidR="00CA3D09" w:rsidRDefault="00CA3D09" w:rsidP="00583D4E">
      <w:pPr>
        <w:ind w:left="0" w:right="6" w:firstLine="284"/>
        <w:rPr>
          <w:rFonts w:asciiTheme="minorHAnsi" w:hAnsiTheme="minorHAnsi" w:cstheme="minorHAnsi"/>
        </w:rPr>
      </w:pPr>
    </w:p>
    <w:p w14:paraId="38F03440" w14:textId="77777777" w:rsidR="00CA3D09" w:rsidRDefault="00CA3D09" w:rsidP="0079238E">
      <w:pPr>
        <w:ind w:left="284" w:right="6" w:hanging="284"/>
        <w:rPr>
          <w:rFonts w:asciiTheme="minorHAnsi" w:hAnsiTheme="minorHAnsi" w:cstheme="minorHAnsi"/>
        </w:rPr>
      </w:pPr>
    </w:p>
    <w:p w14:paraId="1EB7DC7F" w14:textId="77777777" w:rsidR="00CA3D09" w:rsidRPr="00B64DF5" w:rsidRDefault="00CA3D09" w:rsidP="0079238E">
      <w:pPr>
        <w:ind w:left="284" w:right="6" w:hanging="284"/>
        <w:rPr>
          <w:rFonts w:asciiTheme="minorHAnsi" w:hAnsiTheme="minorHAnsi" w:cstheme="minorHAnsi"/>
        </w:rPr>
      </w:pPr>
    </w:p>
    <w:p w14:paraId="77059238" w14:textId="77777777" w:rsidR="00EC035B" w:rsidRPr="00EC035B" w:rsidRDefault="00EC035B">
      <w:pPr>
        <w:numPr>
          <w:ilvl w:val="0"/>
          <w:numId w:val="79"/>
        </w:numPr>
        <w:spacing w:after="108" w:line="250" w:lineRule="auto"/>
        <w:ind w:right="104" w:hanging="284"/>
        <w:jc w:val="left"/>
        <w:rPr>
          <w:rFonts w:asciiTheme="minorHAnsi" w:hAnsiTheme="minorHAnsi" w:cstheme="minorHAnsi"/>
          <w:b/>
          <w:sz w:val="24"/>
        </w:rPr>
      </w:pPr>
      <w:r w:rsidRPr="00EC035B">
        <w:rPr>
          <w:rFonts w:asciiTheme="minorHAnsi" w:hAnsiTheme="minorHAnsi" w:cstheme="minorHAnsi"/>
          <w:b/>
          <w:sz w:val="24"/>
        </w:rPr>
        <w:t>KONTROLA JAKOŚCI ROBÓT</w:t>
      </w:r>
    </w:p>
    <w:p w14:paraId="2BC77571" w14:textId="7FA2F873" w:rsidR="00EC035B" w:rsidRPr="00B64DF5" w:rsidRDefault="00EC035B">
      <w:pPr>
        <w:pStyle w:val="Akapitzlist"/>
        <w:numPr>
          <w:ilvl w:val="1"/>
          <w:numId w:val="83"/>
        </w:numPr>
        <w:spacing w:after="113"/>
        <w:ind w:left="284" w:hanging="284"/>
        <w:rPr>
          <w:rFonts w:asciiTheme="minorHAnsi" w:hAnsiTheme="minorHAnsi" w:cstheme="minorHAnsi"/>
          <w:b/>
          <w:sz w:val="24"/>
          <w:szCs w:val="24"/>
        </w:rPr>
      </w:pPr>
      <w:r w:rsidRPr="00B64DF5">
        <w:rPr>
          <w:rFonts w:asciiTheme="minorHAnsi" w:hAnsiTheme="minorHAnsi" w:cstheme="minorHAnsi"/>
          <w:b/>
          <w:sz w:val="24"/>
          <w:szCs w:val="24"/>
        </w:rPr>
        <w:t>Ogólne zasady kontroli jakości robót</w:t>
      </w:r>
    </w:p>
    <w:p w14:paraId="1DF136B6" w14:textId="77777777" w:rsidR="00EC035B" w:rsidRPr="00B64DF5" w:rsidRDefault="00EC035B" w:rsidP="00927148">
      <w:pPr>
        <w:ind w:left="284" w:right="6" w:hanging="284"/>
        <w:rPr>
          <w:rFonts w:asciiTheme="minorHAnsi" w:hAnsiTheme="minorHAnsi" w:cstheme="minorHAnsi"/>
        </w:rPr>
      </w:pPr>
      <w:r w:rsidRPr="00B64DF5">
        <w:rPr>
          <w:rFonts w:asciiTheme="minorHAnsi" w:hAnsiTheme="minorHAnsi" w:cstheme="minorHAnsi"/>
        </w:rPr>
        <w:t>Ogólne zasady kontroli jakości robót podano w ST D-M-00.00.00 “Wymagania ogólne” pkt. 6.</w:t>
      </w:r>
    </w:p>
    <w:p w14:paraId="49CCA29B" w14:textId="77777777" w:rsidR="00EC035B" w:rsidRPr="00B64DF5" w:rsidRDefault="00EC035B">
      <w:pPr>
        <w:pStyle w:val="Akapitzlist"/>
        <w:numPr>
          <w:ilvl w:val="1"/>
          <w:numId w:val="83"/>
        </w:numPr>
        <w:spacing w:after="113"/>
        <w:ind w:left="284" w:hanging="284"/>
        <w:rPr>
          <w:rFonts w:asciiTheme="minorHAnsi" w:hAnsiTheme="minorHAnsi" w:cstheme="minorHAnsi"/>
          <w:b/>
          <w:sz w:val="24"/>
          <w:szCs w:val="24"/>
        </w:rPr>
      </w:pPr>
      <w:r w:rsidRPr="00B64DF5">
        <w:rPr>
          <w:rFonts w:asciiTheme="minorHAnsi" w:hAnsiTheme="minorHAnsi" w:cstheme="minorHAnsi"/>
          <w:b/>
          <w:sz w:val="24"/>
          <w:szCs w:val="24"/>
        </w:rPr>
        <w:t>Badania przed przystąpieniem do Robót</w:t>
      </w:r>
    </w:p>
    <w:p w14:paraId="4A8700E1" w14:textId="77777777" w:rsidR="00EC035B" w:rsidRPr="00B64DF5" w:rsidRDefault="00EC035B" w:rsidP="00927148">
      <w:pPr>
        <w:ind w:left="284" w:right="6" w:hanging="284"/>
        <w:rPr>
          <w:rFonts w:asciiTheme="minorHAnsi" w:hAnsiTheme="minorHAnsi" w:cstheme="minorHAnsi"/>
        </w:rPr>
      </w:pPr>
      <w:r w:rsidRPr="00B64DF5">
        <w:rPr>
          <w:rFonts w:asciiTheme="minorHAnsi" w:hAnsiTheme="minorHAnsi" w:cstheme="minorHAnsi"/>
        </w:rPr>
        <w:t>Przed przystąpieniem do robót Wykonawca przeprowadzi badania gruntów proponowanych do uzupełnienia poboczy oraz opracuje optymalny skład mieszanki.</w:t>
      </w:r>
    </w:p>
    <w:p w14:paraId="38399925" w14:textId="77777777" w:rsidR="00EC035B" w:rsidRPr="00B64DF5" w:rsidRDefault="00EC035B">
      <w:pPr>
        <w:pStyle w:val="Akapitzlist"/>
        <w:numPr>
          <w:ilvl w:val="1"/>
          <w:numId w:val="83"/>
        </w:numPr>
        <w:spacing w:after="113"/>
        <w:ind w:left="284" w:hanging="284"/>
        <w:rPr>
          <w:rFonts w:asciiTheme="minorHAnsi" w:hAnsiTheme="minorHAnsi" w:cstheme="minorHAnsi"/>
          <w:b/>
          <w:sz w:val="24"/>
          <w:szCs w:val="24"/>
        </w:rPr>
      </w:pPr>
      <w:r w:rsidRPr="00B64DF5">
        <w:rPr>
          <w:rFonts w:asciiTheme="minorHAnsi" w:hAnsiTheme="minorHAnsi" w:cstheme="minorHAnsi"/>
          <w:b/>
          <w:sz w:val="24"/>
          <w:szCs w:val="24"/>
        </w:rPr>
        <w:t>Badania w czasie Robót</w:t>
      </w:r>
    </w:p>
    <w:p w14:paraId="14B4FF61" w14:textId="77777777" w:rsidR="00EC035B" w:rsidRPr="00B64DF5" w:rsidRDefault="00EC035B" w:rsidP="00927148">
      <w:pPr>
        <w:ind w:left="284" w:right="6" w:hanging="284"/>
        <w:rPr>
          <w:rFonts w:asciiTheme="minorHAnsi" w:hAnsiTheme="minorHAnsi" w:cstheme="minorHAnsi"/>
        </w:rPr>
      </w:pPr>
      <w:r w:rsidRPr="00B64DF5">
        <w:rPr>
          <w:rFonts w:asciiTheme="minorHAnsi" w:hAnsiTheme="minorHAnsi" w:cstheme="minorHAnsi"/>
        </w:rPr>
        <w:t>Częstotliwość oraz zakres badań i pomiarów w czasie prowadzenia Robót podano w tablicy 1.</w:t>
      </w:r>
    </w:p>
    <w:p w14:paraId="648FDD5D" w14:textId="77777777" w:rsidR="00B64DF5" w:rsidRPr="00B64DF5" w:rsidRDefault="00B64DF5" w:rsidP="00927148">
      <w:pPr>
        <w:pStyle w:val="Podpistabeli0"/>
        <w:framePr w:w="8170" w:wrap="notBeside" w:vAnchor="text" w:hAnchor="page" w:x="2251" w:y="296"/>
        <w:shd w:val="clear" w:color="auto" w:fill="auto"/>
        <w:spacing w:line="226" w:lineRule="exact"/>
        <w:ind w:left="284" w:hanging="284"/>
        <w:rPr>
          <w:color w:val="000000"/>
          <w:sz w:val="20"/>
          <w:szCs w:val="20"/>
          <w:lang w:bidi="pl-PL"/>
        </w:rPr>
      </w:pPr>
      <w:r w:rsidRPr="00B64DF5">
        <w:rPr>
          <w:color w:val="000000"/>
          <w:sz w:val="20"/>
          <w:szCs w:val="20"/>
          <w:lang w:bidi="pl-PL"/>
        </w:rPr>
        <w:t>Tablica 1. Częstotliwość oraz zakres badań i pomiarów</w:t>
      </w:r>
    </w:p>
    <w:p w14:paraId="37F50558" w14:textId="77777777" w:rsidR="00B64DF5" w:rsidRDefault="00B64DF5" w:rsidP="00927148">
      <w:pPr>
        <w:framePr w:w="8170" w:wrap="notBeside" w:vAnchor="text" w:hAnchor="page" w:x="2251" w:y="296"/>
        <w:ind w:left="284" w:hanging="284"/>
        <w:rPr>
          <w:sz w:val="2"/>
          <w:szCs w:val="2"/>
        </w:rPr>
      </w:pPr>
    </w:p>
    <w:tbl>
      <w:tblPr>
        <w:tblpPr w:leftFromText="141" w:rightFromText="141" w:vertAnchor="text" w:horzAnchor="margin" w:tblpXSpec="center" w:tblpY="461"/>
        <w:tblOverlap w:val="never"/>
        <w:tblW w:w="7906" w:type="dxa"/>
        <w:tblLayout w:type="fixed"/>
        <w:tblCellMar>
          <w:left w:w="10" w:type="dxa"/>
          <w:right w:w="10" w:type="dxa"/>
        </w:tblCellMar>
        <w:tblLook w:val="0000" w:firstRow="0" w:lastRow="0" w:firstColumn="0" w:lastColumn="0" w:noHBand="0" w:noVBand="0"/>
      </w:tblPr>
      <w:tblGrid>
        <w:gridCol w:w="560"/>
        <w:gridCol w:w="3169"/>
        <w:gridCol w:w="4177"/>
      </w:tblGrid>
      <w:tr w:rsidR="00B64DF5" w:rsidRPr="00B64DF5" w14:paraId="27C65B04" w14:textId="77777777" w:rsidTr="00B64DF5">
        <w:trPr>
          <w:trHeight w:hRule="exact" w:val="785"/>
        </w:trPr>
        <w:tc>
          <w:tcPr>
            <w:tcW w:w="560" w:type="dxa"/>
            <w:tcBorders>
              <w:top w:val="single" w:sz="4" w:space="0" w:color="auto"/>
              <w:left w:val="single" w:sz="4" w:space="0" w:color="auto"/>
            </w:tcBorders>
            <w:shd w:val="clear" w:color="auto" w:fill="FFFFFF"/>
            <w:vAlign w:val="center"/>
          </w:tcPr>
          <w:p w14:paraId="0465349C" w14:textId="77777777" w:rsidR="00B64DF5" w:rsidRPr="00B64DF5" w:rsidRDefault="00B64DF5" w:rsidP="00927148">
            <w:pPr>
              <w:pStyle w:val="Teksttreci20"/>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vertAlign w:val="superscript"/>
              </w:rPr>
              <w:t>L</w:t>
            </w:r>
            <w:r w:rsidRPr="00B64DF5">
              <w:rPr>
                <w:rStyle w:val="Teksttreci27pt"/>
                <w:rFonts w:asciiTheme="minorHAnsi" w:hAnsiTheme="minorHAnsi" w:cstheme="minorHAnsi"/>
                <w:sz w:val="20"/>
                <w:szCs w:val="20"/>
              </w:rPr>
              <w:t>p.</w:t>
            </w:r>
          </w:p>
        </w:tc>
        <w:tc>
          <w:tcPr>
            <w:tcW w:w="3169" w:type="dxa"/>
            <w:tcBorders>
              <w:top w:val="single" w:sz="4" w:space="0" w:color="auto"/>
              <w:left w:val="single" w:sz="4" w:space="0" w:color="auto"/>
            </w:tcBorders>
            <w:shd w:val="clear" w:color="auto" w:fill="FFFFFF"/>
            <w:vAlign w:val="center"/>
          </w:tcPr>
          <w:p w14:paraId="399FF4B4" w14:textId="77777777" w:rsidR="00B64DF5" w:rsidRPr="00B64DF5" w:rsidRDefault="00B64DF5" w:rsidP="00927148">
            <w:pPr>
              <w:pStyle w:val="Teksttreci20"/>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Wyszczególnienie badań</w:t>
            </w:r>
          </w:p>
        </w:tc>
        <w:tc>
          <w:tcPr>
            <w:tcW w:w="4177" w:type="dxa"/>
            <w:tcBorders>
              <w:top w:val="single" w:sz="4" w:space="0" w:color="auto"/>
              <w:left w:val="single" w:sz="4" w:space="0" w:color="auto"/>
              <w:right w:val="single" w:sz="4" w:space="0" w:color="auto"/>
            </w:tcBorders>
            <w:shd w:val="clear" w:color="auto" w:fill="FFFFFF"/>
            <w:vAlign w:val="bottom"/>
          </w:tcPr>
          <w:p w14:paraId="487B616D" w14:textId="77777777" w:rsidR="00B64DF5" w:rsidRPr="00B64DF5" w:rsidRDefault="00B64DF5" w:rsidP="00927148">
            <w:pPr>
              <w:pStyle w:val="Teksttreci20"/>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Częstotliwość badań</w:t>
            </w:r>
          </w:p>
          <w:p w14:paraId="405569BD" w14:textId="77777777" w:rsidR="00B64DF5" w:rsidRPr="00B64DF5" w:rsidRDefault="00B64DF5" w:rsidP="00927148">
            <w:pPr>
              <w:pStyle w:val="Teksttreci20"/>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Minimalna liczba badań na dziennej działce roboczej</w:t>
            </w:r>
          </w:p>
        </w:tc>
      </w:tr>
      <w:tr w:rsidR="00B64DF5" w:rsidRPr="00B64DF5" w14:paraId="1DD23023" w14:textId="77777777" w:rsidTr="00B64DF5">
        <w:trPr>
          <w:trHeight w:hRule="exact" w:val="274"/>
        </w:trPr>
        <w:tc>
          <w:tcPr>
            <w:tcW w:w="560" w:type="dxa"/>
            <w:tcBorders>
              <w:top w:val="single" w:sz="4" w:space="0" w:color="auto"/>
              <w:left w:val="single" w:sz="4" w:space="0" w:color="auto"/>
            </w:tcBorders>
            <w:shd w:val="clear" w:color="auto" w:fill="FFFFFF"/>
            <w:vAlign w:val="bottom"/>
          </w:tcPr>
          <w:p w14:paraId="7F9E7CBE" w14:textId="77777777" w:rsidR="00B64DF5" w:rsidRPr="00B64DF5" w:rsidRDefault="00B64DF5" w:rsidP="00927148">
            <w:pPr>
              <w:pStyle w:val="Teksttreci20"/>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1</w:t>
            </w:r>
          </w:p>
        </w:tc>
        <w:tc>
          <w:tcPr>
            <w:tcW w:w="3169" w:type="dxa"/>
            <w:tcBorders>
              <w:top w:val="single" w:sz="4" w:space="0" w:color="auto"/>
              <w:left w:val="single" w:sz="4" w:space="0" w:color="auto"/>
            </w:tcBorders>
            <w:shd w:val="clear" w:color="auto" w:fill="FFFFFF"/>
            <w:vAlign w:val="bottom"/>
          </w:tcPr>
          <w:p w14:paraId="7E24927C" w14:textId="77777777" w:rsidR="00B64DF5" w:rsidRPr="00B64DF5" w:rsidRDefault="00B64DF5" w:rsidP="00927148">
            <w:pPr>
              <w:pStyle w:val="Teksttreci20"/>
              <w:shd w:val="clear" w:color="auto" w:fill="auto"/>
              <w:spacing w:before="0" w:after="0"/>
              <w:ind w:left="284" w:hanging="284"/>
              <w:rPr>
                <w:rFonts w:asciiTheme="minorHAnsi" w:hAnsiTheme="minorHAnsi" w:cstheme="minorHAnsi"/>
              </w:rPr>
            </w:pPr>
            <w:r w:rsidRPr="00B64DF5">
              <w:rPr>
                <w:rStyle w:val="Teksttreci27pt"/>
                <w:rFonts w:asciiTheme="minorHAnsi" w:hAnsiTheme="minorHAnsi" w:cstheme="minorHAnsi"/>
                <w:sz w:val="20"/>
                <w:szCs w:val="20"/>
              </w:rPr>
              <w:t>Uziarnienie mieszanki uzupełniającej</w:t>
            </w:r>
          </w:p>
        </w:tc>
        <w:tc>
          <w:tcPr>
            <w:tcW w:w="4177" w:type="dxa"/>
            <w:tcBorders>
              <w:top w:val="single" w:sz="4" w:space="0" w:color="auto"/>
              <w:left w:val="single" w:sz="4" w:space="0" w:color="auto"/>
              <w:right w:val="single" w:sz="4" w:space="0" w:color="auto"/>
            </w:tcBorders>
            <w:shd w:val="clear" w:color="auto" w:fill="FFFFFF"/>
            <w:vAlign w:val="bottom"/>
          </w:tcPr>
          <w:p w14:paraId="5C149CDA" w14:textId="77777777" w:rsidR="00B64DF5" w:rsidRPr="00B64DF5" w:rsidRDefault="00B64DF5" w:rsidP="00927148">
            <w:pPr>
              <w:pStyle w:val="Teksttreci20"/>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2 próbki</w:t>
            </w:r>
          </w:p>
        </w:tc>
      </w:tr>
      <w:tr w:rsidR="00B64DF5" w:rsidRPr="00B64DF5" w14:paraId="38BEDD9E" w14:textId="77777777" w:rsidTr="00B64DF5">
        <w:trPr>
          <w:trHeight w:hRule="exact" w:val="274"/>
        </w:trPr>
        <w:tc>
          <w:tcPr>
            <w:tcW w:w="560" w:type="dxa"/>
            <w:tcBorders>
              <w:top w:val="single" w:sz="4" w:space="0" w:color="auto"/>
              <w:left w:val="single" w:sz="4" w:space="0" w:color="auto"/>
            </w:tcBorders>
            <w:shd w:val="clear" w:color="auto" w:fill="FFFFFF"/>
            <w:vAlign w:val="bottom"/>
          </w:tcPr>
          <w:p w14:paraId="238D797F" w14:textId="77777777" w:rsidR="00B64DF5" w:rsidRPr="00B64DF5" w:rsidRDefault="00B64DF5" w:rsidP="00927148">
            <w:pPr>
              <w:pStyle w:val="Teksttreci20"/>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2</w:t>
            </w:r>
          </w:p>
        </w:tc>
        <w:tc>
          <w:tcPr>
            <w:tcW w:w="3169" w:type="dxa"/>
            <w:tcBorders>
              <w:top w:val="single" w:sz="4" w:space="0" w:color="auto"/>
              <w:left w:val="single" w:sz="4" w:space="0" w:color="auto"/>
            </w:tcBorders>
            <w:shd w:val="clear" w:color="auto" w:fill="FFFFFF"/>
            <w:vAlign w:val="bottom"/>
          </w:tcPr>
          <w:p w14:paraId="057ABB42" w14:textId="77777777" w:rsidR="00B64DF5" w:rsidRPr="00B64DF5" w:rsidRDefault="00B64DF5" w:rsidP="00927148">
            <w:pPr>
              <w:pStyle w:val="Teksttreci20"/>
              <w:shd w:val="clear" w:color="auto" w:fill="auto"/>
              <w:spacing w:before="0" w:after="0"/>
              <w:ind w:left="284" w:hanging="284"/>
              <w:rPr>
                <w:rFonts w:asciiTheme="minorHAnsi" w:hAnsiTheme="minorHAnsi" w:cstheme="minorHAnsi"/>
              </w:rPr>
            </w:pPr>
            <w:r w:rsidRPr="00B64DF5">
              <w:rPr>
                <w:rStyle w:val="Teksttreci27pt"/>
                <w:rFonts w:asciiTheme="minorHAnsi" w:hAnsiTheme="minorHAnsi" w:cstheme="minorHAnsi"/>
                <w:sz w:val="20"/>
                <w:szCs w:val="20"/>
              </w:rPr>
              <w:t>Wilgotność optymalna mieszanki uzupełniającej</w:t>
            </w:r>
          </w:p>
        </w:tc>
        <w:tc>
          <w:tcPr>
            <w:tcW w:w="4177" w:type="dxa"/>
            <w:tcBorders>
              <w:top w:val="single" w:sz="4" w:space="0" w:color="auto"/>
              <w:left w:val="single" w:sz="4" w:space="0" w:color="auto"/>
              <w:right w:val="single" w:sz="4" w:space="0" w:color="auto"/>
            </w:tcBorders>
            <w:shd w:val="clear" w:color="auto" w:fill="FFFFFF"/>
            <w:vAlign w:val="bottom"/>
          </w:tcPr>
          <w:p w14:paraId="506E7658" w14:textId="77777777" w:rsidR="00B64DF5" w:rsidRPr="00B64DF5" w:rsidRDefault="00B64DF5" w:rsidP="00927148">
            <w:pPr>
              <w:pStyle w:val="Teksttreci20"/>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2 próbki</w:t>
            </w:r>
          </w:p>
        </w:tc>
      </w:tr>
      <w:tr w:rsidR="00B64DF5" w:rsidRPr="00B64DF5" w14:paraId="07616D84" w14:textId="77777777" w:rsidTr="00B64DF5">
        <w:trPr>
          <w:trHeight w:hRule="exact" w:val="274"/>
        </w:trPr>
        <w:tc>
          <w:tcPr>
            <w:tcW w:w="560" w:type="dxa"/>
            <w:tcBorders>
              <w:top w:val="single" w:sz="4" w:space="0" w:color="auto"/>
              <w:left w:val="single" w:sz="4" w:space="0" w:color="auto"/>
            </w:tcBorders>
            <w:shd w:val="clear" w:color="auto" w:fill="FFFFFF"/>
            <w:vAlign w:val="bottom"/>
          </w:tcPr>
          <w:p w14:paraId="0D48D376" w14:textId="77777777" w:rsidR="00B64DF5" w:rsidRPr="00B64DF5" w:rsidRDefault="00B64DF5" w:rsidP="00927148">
            <w:pPr>
              <w:pStyle w:val="Teksttreci20"/>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3</w:t>
            </w:r>
          </w:p>
        </w:tc>
        <w:tc>
          <w:tcPr>
            <w:tcW w:w="3169" w:type="dxa"/>
            <w:tcBorders>
              <w:top w:val="single" w:sz="4" w:space="0" w:color="auto"/>
              <w:left w:val="single" w:sz="4" w:space="0" w:color="auto"/>
            </w:tcBorders>
            <w:shd w:val="clear" w:color="auto" w:fill="FFFFFF"/>
            <w:vAlign w:val="bottom"/>
          </w:tcPr>
          <w:p w14:paraId="3DE52045" w14:textId="77777777" w:rsidR="00B64DF5" w:rsidRPr="00B64DF5" w:rsidRDefault="00B64DF5" w:rsidP="00927148">
            <w:pPr>
              <w:pStyle w:val="Teksttreci20"/>
              <w:shd w:val="clear" w:color="auto" w:fill="auto"/>
              <w:spacing w:before="0" w:after="0"/>
              <w:ind w:left="284" w:hanging="284"/>
              <w:rPr>
                <w:rFonts w:asciiTheme="minorHAnsi" w:hAnsiTheme="minorHAnsi" w:cstheme="minorHAnsi"/>
              </w:rPr>
            </w:pPr>
            <w:r w:rsidRPr="00B64DF5">
              <w:rPr>
                <w:rStyle w:val="Teksttreci27pt"/>
                <w:rFonts w:asciiTheme="minorHAnsi" w:hAnsiTheme="minorHAnsi" w:cstheme="minorHAnsi"/>
                <w:sz w:val="20"/>
                <w:szCs w:val="20"/>
              </w:rPr>
              <w:t>Wilgotność optymalna gruntu w ściętym poboczu</w:t>
            </w:r>
          </w:p>
        </w:tc>
        <w:tc>
          <w:tcPr>
            <w:tcW w:w="4177" w:type="dxa"/>
            <w:tcBorders>
              <w:top w:val="single" w:sz="4" w:space="0" w:color="auto"/>
              <w:left w:val="single" w:sz="4" w:space="0" w:color="auto"/>
              <w:right w:val="single" w:sz="4" w:space="0" w:color="auto"/>
            </w:tcBorders>
            <w:shd w:val="clear" w:color="auto" w:fill="FFFFFF"/>
            <w:vAlign w:val="bottom"/>
          </w:tcPr>
          <w:p w14:paraId="1A13DF12" w14:textId="77777777" w:rsidR="00B64DF5" w:rsidRPr="00B64DF5" w:rsidRDefault="00B64DF5" w:rsidP="00927148">
            <w:pPr>
              <w:pStyle w:val="Teksttreci20"/>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2 próbki</w:t>
            </w:r>
          </w:p>
        </w:tc>
      </w:tr>
      <w:tr w:rsidR="00B64DF5" w:rsidRPr="00B64DF5" w14:paraId="684E211A" w14:textId="77777777" w:rsidTr="00B64DF5">
        <w:trPr>
          <w:trHeight w:hRule="exact" w:val="530"/>
        </w:trPr>
        <w:tc>
          <w:tcPr>
            <w:tcW w:w="560" w:type="dxa"/>
            <w:tcBorders>
              <w:top w:val="single" w:sz="4" w:space="0" w:color="auto"/>
              <w:left w:val="single" w:sz="4" w:space="0" w:color="auto"/>
              <w:bottom w:val="single" w:sz="4" w:space="0" w:color="auto"/>
            </w:tcBorders>
            <w:shd w:val="clear" w:color="auto" w:fill="FFFFFF"/>
          </w:tcPr>
          <w:p w14:paraId="3FB3085E" w14:textId="77777777" w:rsidR="00B64DF5" w:rsidRPr="00B64DF5" w:rsidRDefault="00B64DF5" w:rsidP="00927148">
            <w:pPr>
              <w:pStyle w:val="Teksttreci20"/>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4</w:t>
            </w:r>
          </w:p>
        </w:tc>
        <w:tc>
          <w:tcPr>
            <w:tcW w:w="3169" w:type="dxa"/>
            <w:tcBorders>
              <w:top w:val="single" w:sz="4" w:space="0" w:color="auto"/>
              <w:left w:val="single" w:sz="4" w:space="0" w:color="auto"/>
              <w:bottom w:val="single" w:sz="4" w:space="0" w:color="auto"/>
            </w:tcBorders>
            <w:shd w:val="clear" w:color="auto" w:fill="FFFFFF"/>
            <w:vAlign w:val="bottom"/>
          </w:tcPr>
          <w:p w14:paraId="5254C674" w14:textId="77777777" w:rsidR="00B64DF5" w:rsidRPr="00B64DF5" w:rsidRDefault="00B64DF5" w:rsidP="00927148">
            <w:pPr>
              <w:pStyle w:val="Teksttreci20"/>
              <w:shd w:val="clear" w:color="auto" w:fill="auto"/>
              <w:spacing w:before="0" w:after="0"/>
              <w:ind w:left="284" w:hanging="284"/>
              <w:rPr>
                <w:rFonts w:asciiTheme="minorHAnsi" w:hAnsiTheme="minorHAnsi" w:cstheme="minorHAnsi"/>
              </w:rPr>
            </w:pPr>
            <w:r w:rsidRPr="00B64DF5">
              <w:rPr>
                <w:rStyle w:val="Teksttreci27pt"/>
                <w:rFonts w:asciiTheme="minorHAnsi" w:hAnsiTheme="minorHAnsi" w:cstheme="minorHAnsi"/>
                <w:sz w:val="20"/>
                <w:szCs w:val="20"/>
              </w:rPr>
              <w:t>Wskaźnik zagęszczenia na ścinanych lub uzupełnianych poboczach</w:t>
            </w:r>
          </w:p>
        </w:tc>
        <w:tc>
          <w:tcPr>
            <w:tcW w:w="4177" w:type="dxa"/>
            <w:tcBorders>
              <w:top w:val="single" w:sz="4" w:space="0" w:color="auto"/>
              <w:left w:val="single" w:sz="4" w:space="0" w:color="auto"/>
              <w:bottom w:val="single" w:sz="4" w:space="0" w:color="auto"/>
              <w:right w:val="single" w:sz="4" w:space="0" w:color="auto"/>
            </w:tcBorders>
            <w:shd w:val="clear" w:color="auto" w:fill="FFFFFF"/>
          </w:tcPr>
          <w:p w14:paraId="194E34D9" w14:textId="77777777" w:rsidR="00B64DF5" w:rsidRPr="00B64DF5" w:rsidRDefault="00B64DF5" w:rsidP="00927148">
            <w:pPr>
              <w:pStyle w:val="Teksttreci20"/>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2 razy na 1 km</w:t>
            </w:r>
          </w:p>
        </w:tc>
      </w:tr>
    </w:tbl>
    <w:p w14:paraId="231E4F8B" w14:textId="77777777" w:rsidR="00EC035B" w:rsidRDefault="00EC035B" w:rsidP="00927148">
      <w:pPr>
        <w:ind w:left="284" w:hanging="284"/>
        <w:rPr>
          <w:sz w:val="2"/>
          <w:szCs w:val="2"/>
        </w:rPr>
      </w:pPr>
    </w:p>
    <w:p w14:paraId="1DFB3480" w14:textId="77777777" w:rsidR="00C146B5" w:rsidRDefault="00C146B5" w:rsidP="00C146B5">
      <w:pPr>
        <w:pStyle w:val="Podpistabeli0"/>
        <w:framePr w:w="7459" w:wrap="notBeside" w:vAnchor="text" w:hAnchor="page" w:x="2206" w:y="3105"/>
        <w:shd w:val="clear" w:color="auto" w:fill="auto"/>
        <w:spacing w:line="226" w:lineRule="exact"/>
        <w:ind w:left="284" w:hanging="284"/>
        <w:rPr>
          <w:color w:val="000000"/>
          <w:sz w:val="20"/>
          <w:szCs w:val="20"/>
          <w:lang w:bidi="pl-PL"/>
        </w:rPr>
      </w:pPr>
      <w:r w:rsidRPr="00B64DF5">
        <w:rPr>
          <w:color w:val="000000"/>
          <w:sz w:val="20"/>
          <w:szCs w:val="20"/>
          <w:lang w:bidi="pl-PL"/>
        </w:rPr>
        <w:t xml:space="preserve">Częstotliwość oraz zakres pomiarów po zakończeniu Robót podano w tablicy 2. </w:t>
      </w:r>
    </w:p>
    <w:p w14:paraId="4919C560" w14:textId="77777777" w:rsidR="00C146B5" w:rsidRDefault="00C146B5" w:rsidP="00C146B5">
      <w:pPr>
        <w:pStyle w:val="Podpistabeli0"/>
        <w:framePr w:w="7459" w:wrap="notBeside" w:vAnchor="text" w:hAnchor="page" w:x="2206" w:y="3105"/>
        <w:shd w:val="clear" w:color="auto" w:fill="auto"/>
        <w:spacing w:line="226" w:lineRule="exact"/>
        <w:ind w:left="284" w:hanging="284"/>
        <w:rPr>
          <w:rFonts w:eastAsia="Arial"/>
          <w:sz w:val="20"/>
          <w:szCs w:val="20"/>
        </w:rPr>
      </w:pPr>
      <w:r>
        <w:rPr>
          <w:color w:val="000000"/>
          <w:sz w:val="20"/>
          <w:szCs w:val="20"/>
          <w:lang w:bidi="pl-PL"/>
        </w:rPr>
        <w:br/>
      </w:r>
      <w:r w:rsidRPr="00B64DF5">
        <w:rPr>
          <w:rFonts w:eastAsia="Arial"/>
          <w:sz w:val="20"/>
          <w:szCs w:val="20"/>
        </w:rPr>
        <w:t>Tablica 2. Częstotliwość oraz zakres pomiarów ścinanych lub uzupełnianych poboczy</w:t>
      </w:r>
    </w:p>
    <w:p w14:paraId="7CB5DA86" w14:textId="77777777" w:rsidR="00C146B5" w:rsidRPr="00B64DF5" w:rsidRDefault="00C146B5" w:rsidP="00C146B5">
      <w:pPr>
        <w:pStyle w:val="Podpistabeli0"/>
        <w:framePr w:w="7459" w:wrap="notBeside" w:vAnchor="text" w:hAnchor="page" w:x="2206" w:y="3105"/>
        <w:shd w:val="clear" w:color="auto" w:fill="auto"/>
        <w:spacing w:line="226" w:lineRule="exact"/>
        <w:ind w:left="284" w:hanging="284"/>
        <w:rPr>
          <w:sz w:val="20"/>
          <w:szCs w:val="20"/>
        </w:rPr>
      </w:pPr>
    </w:p>
    <w:tbl>
      <w:tblPr>
        <w:tblOverlap w:val="never"/>
        <w:tblW w:w="7019" w:type="dxa"/>
        <w:tblInd w:w="409" w:type="dxa"/>
        <w:tblLayout w:type="fixed"/>
        <w:tblCellMar>
          <w:left w:w="10" w:type="dxa"/>
          <w:right w:w="10" w:type="dxa"/>
        </w:tblCellMar>
        <w:tblLook w:val="0000" w:firstRow="0" w:lastRow="0" w:firstColumn="0" w:lastColumn="0" w:noHBand="0" w:noVBand="0"/>
      </w:tblPr>
      <w:tblGrid>
        <w:gridCol w:w="584"/>
        <w:gridCol w:w="2682"/>
        <w:gridCol w:w="3753"/>
      </w:tblGrid>
      <w:tr w:rsidR="00C146B5" w:rsidRPr="00B64DF5" w14:paraId="2C9C2817" w14:textId="77777777" w:rsidTr="00B64DF5">
        <w:trPr>
          <w:trHeight w:hRule="exact" w:val="420"/>
        </w:trPr>
        <w:tc>
          <w:tcPr>
            <w:tcW w:w="584" w:type="dxa"/>
            <w:tcBorders>
              <w:top w:val="single" w:sz="4" w:space="0" w:color="auto"/>
              <w:left w:val="single" w:sz="4" w:space="0" w:color="auto"/>
            </w:tcBorders>
            <w:shd w:val="clear" w:color="auto" w:fill="FFFFFF"/>
            <w:vAlign w:val="bottom"/>
          </w:tcPr>
          <w:p w14:paraId="678D4109" w14:textId="77777777" w:rsidR="00C146B5" w:rsidRPr="00B64DF5" w:rsidRDefault="00C146B5" w:rsidP="00C146B5">
            <w:pPr>
              <w:pStyle w:val="Teksttreci20"/>
              <w:framePr w:w="7459" w:wrap="notBeside" w:vAnchor="text" w:hAnchor="page" w:x="2206" w:y="3105"/>
              <w:shd w:val="clear" w:color="auto" w:fill="auto"/>
              <w:spacing w:before="0" w:after="0"/>
              <w:ind w:left="284" w:hanging="284"/>
              <w:jc w:val="left"/>
              <w:rPr>
                <w:rFonts w:asciiTheme="minorHAnsi" w:hAnsiTheme="minorHAnsi" w:cstheme="minorHAnsi"/>
              </w:rPr>
            </w:pPr>
            <w:r w:rsidRPr="00B64DF5">
              <w:rPr>
                <w:rFonts w:asciiTheme="minorHAnsi" w:hAnsiTheme="minorHAnsi" w:cstheme="minorHAnsi"/>
              </w:rPr>
              <w:t>Lp.</w:t>
            </w:r>
          </w:p>
        </w:tc>
        <w:tc>
          <w:tcPr>
            <w:tcW w:w="2682" w:type="dxa"/>
            <w:tcBorders>
              <w:top w:val="single" w:sz="4" w:space="0" w:color="auto"/>
              <w:left w:val="single" w:sz="4" w:space="0" w:color="auto"/>
            </w:tcBorders>
            <w:shd w:val="clear" w:color="auto" w:fill="FFFFFF"/>
            <w:vAlign w:val="bottom"/>
          </w:tcPr>
          <w:p w14:paraId="3104E7F0" w14:textId="77777777" w:rsidR="00C146B5" w:rsidRPr="00B64DF5" w:rsidRDefault="00C146B5" w:rsidP="00C146B5">
            <w:pPr>
              <w:pStyle w:val="Teksttreci20"/>
              <w:framePr w:w="7459" w:wrap="notBeside" w:vAnchor="text" w:hAnchor="page" w:x="2206" w:y="3105"/>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Wyszczególnienie</w:t>
            </w:r>
          </w:p>
        </w:tc>
        <w:tc>
          <w:tcPr>
            <w:tcW w:w="3753" w:type="dxa"/>
            <w:tcBorders>
              <w:top w:val="single" w:sz="4" w:space="0" w:color="auto"/>
              <w:left w:val="single" w:sz="4" w:space="0" w:color="auto"/>
              <w:right w:val="single" w:sz="4" w:space="0" w:color="auto"/>
            </w:tcBorders>
            <w:shd w:val="clear" w:color="auto" w:fill="FFFFFF"/>
            <w:vAlign w:val="bottom"/>
          </w:tcPr>
          <w:p w14:paraId="2442AAB8" w14:textId="77777777" w:rsidR="00C146B5" w:rsidRPr="00B64DF5" w:rsidRDefault="00C146B5" w:rsidP="00C146B5">
            <w:pPr>
              <w:pStyle w:val="Teksttreci20"/>
              <w:framePr w:w="7459" w:wrap="notBeside" w:vAnchor="text" w:hAnchor="page" w:x="2206" w:y="3105"/>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Minimalna częstotliwość pomiarów</w:t>
            </w:r>
          </w:p>
        </w:tc>
      </w:tr>
      <w:tr w:rsidR="00C146B5" w:rsidRPr="00B64DF5" w14:paraId="30B7ABF9" w14:textId="77777777" w:rsidTr="00B64DF5">
        <w:trPr>
          <w:trHeight w:hRule="exact" w:val="414"/>
        </w:trPr>
        <w:tc>
          <w:tcPr>
            <w:tcW w:w="584" w:type="dxa"/>
            <w:tcBorders>
              <w:top w:val="single" w:sz="4" w:space="0" w:color="auto"/>
              <w:left w:val="single" w:sz="4" w:space="0" w:color="auto"/>
            </w:tcBorders>
            <w:shd w:val="clear" w:color="auto" w:fill="FFFFFF"/>
            <w:vAlign w:val="bottom"/>
          </w:tcPr>
          <w:p w14:paraId="7DBACCA0" w14:textId="77777777" w:rsidR="00C146B5" w:rsidRPr="00B64DF5" w:rsidRDefault="00C146B5" w:rsidP="00C146B5">
            <w:pPr>
              <w:pStyle w:val="Teksttreci20"/>
              <w:framePr w:w="7459" w:wrap="notBeside" w:vAnchor="text" w:hAnchor="page" w:x="2206" w:y="3105"/>
              <w:shd w:val="clear" w:color="auto" w:fill="auto"/>
              <w:spacing w:before="0" w:after="0"/>
              <w:ind w:left="284" w:hanging="284"/>
              <w:jc w:val="center"/>
              <w:rPr>
                <w:rFonts w:asciiTheme="minorHAnsi" w:hAnsiTheme="minorHAnsi" w:cstheme="minorHAnsi"/>
              </w:rPr>
            </w:pPr>
            <w:r w:rsidRPr="00B64DF5">
              <w:rPr>
                <w:rFonts w:asciiTheme="minorHAnsi" w:hAnsiTheme="minorHAnsi" w:cstheme="minorHAnsi"/>
              </w:rPr>
              <w:t>1</w:t>
            </w:r>
          </w:p>
        </w:tc>
        <w:tc>
          <w:tcPr>
            <w:tcW w:w="2682" w:type="dxa"/>
            <w:tcBorders>
              <w:top w:val="single" w:sz="4" w:space="0" w:color="auto"/>
              <w:left w:val="single" w:sz="4" w:space="0" w:color="auto"/>
            </w:tcBorders>
            <w:shd w:val="clear" w:color="auto" w:fill="FFFFFF"/>
            <w:vAlign w:val="center"/>
          </w:tcPr>
          <w:p w14:paraId="024900E7" w14:textId="77777777" w:rsidR="00C146B5" w:rsidRPr="00B64DF5" w:rsidRDefault="00C146B5" w:rsidP="00C146B5">
            <w:pPr>
              <w:pStyle w:val="Teksttreci20"/>
              <w:framePr w:w="7459" w:wrap="notBeside" w:vAnchor="text" w:hAnchor="page" w:x="2206" w:y="3105"/>
              <w:shd w:val="clear" w:color="auto" w:fill="auto"/>
              <w:spacing w:before="0" w:after="0"/>
              <w:ind w:left="284" w:hanging="284"/>
              <w:jc w:val="left"/>
              <w:rPr>
                <w:rFonts w:asciiTheme="minorHAnsi" w:hAnsiTheme="minorHAnsi" w:cstheme="minorHAnsi"/>
              </w:rPr>
            </w:pPr>
            <w:r w:rsidRPr="00B64DF5">
              <w:rPr>
                <w:rStyle w:val="Teksttreci27pt"/>
                <w:rFonts w:asciiTheme="minorHAnsi" w:hAnsiTheme="minorHAnsi" w:cstheme="minorHAnsi"/>
                <w:sz w:val="20"/>
                <w:szCs w:val="20"/>
              </w:rPr>
              <w:t>Spadki poprzeczne</w:t>
            </w:r>
          </w:p>
        </w:tc>
        <w:tc>
          <w:tcPr>
            <w:tcW w:w="3753" w:type="dxa"/>
            <w:tcBorders>
              <w:top w:val="single" w:sz="4" w:space="0" w:color="auto"/>
              <w:left w:val="single" w:sz="4" w:space="0" w:color="auto"/>
              <w:right w:val="single" w:sz="4" w:space="0" w:color="auto"/>
            </w:tcBorders>
            <w:shd w:val="clear" w:color="auto" w:fill="FFFFFF"/>
            <w:vAlign w:val="center"/>
          </w:tcPr>
          <w:p w14:paraId="45B44B40" w14:textId="77777777" w:rsidR="00C146B5" w:rsidRPr="00B64DF5" w:rsidRDefault="00C146B5" w:rsidP="00C146B5">
            <w:pPr>
              <w:pStyle w:val="Teksttreci20"/>
              <w:framePr w:w="7459" w:wrap="notBeside" w:vAnchor="text" w:hAnchor="page" w:x="2206" w:y="3105"/>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2 razy na 100 m</w:t>
            </w:r>
          </w:p>
        </w:tc>
      </w:tr>
      <w:tr w:rsidR="00C146B5" w:rsidRPr="00B64DF5" w14:paraId="0C7A3B6F" w14:textId="77777777" w:rsidTr="00B64DF5">
        <w:trPr>
          <w:trHeight w:hRule="exact" w:val="406"/>
        </w:trPr>
        <w:tc>
          <w:tcPr>
            <w:tcW w:w="584" w:type="dxa"/>
            <w:tcBorders>
              <w:top w:val="single" w:sz="4" w:space="0" w:color="auto"/>
              <w:left w:val="single" w:sz="4" w:space="0" w:color="auto"/>
            </w:tcBorders>
            <w:shd w:val="clear" w:color="auto" w:fill="FFFFFF"/>
            <w:vAlign w:val="bottom"/>
          </w:tcPr>
          <w:p w14:paraId="114D3225" w14:textId="77777777" w:rsidR="00C146B5" w:rsidRPr="00B64DF5" w:rsidRDefault="00C146B5" w:rsidP="00C146B5">
            <w:pPr>
              <w:pStyle w:val="Teksttreci20"/>
              <w:framePr w:w="7459" w:wrap="notBeside" w:vAnchor="text" w:hAnchor="page" w:x="2206" w:y="3105"/>
              <w:shd w:val="clear" w:color="auto" w:fill="auto"/>
              <w:spacing w:before="0" w:after="0"/>
              <w:ind w:left="284" w:hanging="284"/>
              <w:jc w:val="center"/>
              <w:rPr>
                <w:rFonts w:asciiTheme="minorHAnsi" w:hAnsiTheme="minorHAnsi" w:cstheme="minorHAnsi"/>
              </w:rPr>
            </w:pPr>
            <w:r w:rsidRPr="00B64DF5">
              <w:rPr>
                <w:rFonts w:asciiTheme="minorHAnsi" w:hAnsiTheme="minorHAnsi" w:cstheme="minorHAnsi"/>
              </w:rPr>
              <w:t>2</w:t>
            </w:r>
          </w:p>
        </w:tc>
        <w:tc>
          <w:tcPr>
            <w:tcW w:w="2682" w:type="dxa"/>
            <w:tcBorders>
              <w:top w:val="single" w:sz="4" w:space="0" w:color="auto"/>
              <w:left w:val="single" w:sz="4" w:space="0" w:color="auto"/>
            </w:tcBorders>
            <w:shd w:val="clear" w:color="auto" w:fill="FFFFFF"/>
            <w:vAlign w:val="center"/>
          </w:tcPr>
          <w:p w14:paraId="5989823E" w14:textId="77777777" w:rsidR="00C146B5" w:rsidRPr="00B64DF5" w:rsidRDefault="00C146B5" w:rsidP="00C146B5">
            <w:pPr>
              <w:pStyle w:val="Teksttreci20"/>
              <w:framePr w:w="7459" w:wrap="notBeside" w:vAnchor="text" w:hAnchor="page" w:x="2206" w:y="3105"/>
              <w:shd w:val="clear" w:color="auto" w:fill="auto"/>
              <w:spacing w:before="0" w:after="0"/>
              <w:ind w:left="284" w:hanging="284"/>
              <w:jc w:val="left"/>
              <w:rPr>
                <w:rFonts w:asciiTheme="minorHAnsi" w:hAnsiTheme="minorHAnsi" w:cstheme="minorHAnsi"/>
              </w:rPr>
            </w:pPr>
            <w:r w:rsidRPr="00B64DF5">
              <w:rPr>
                <w:rStyle w:val="Teksttreci27pt"/>
                <w:rFonts w:asciiTheme="minorHAnsi" w:hAnsiTheme="minorHAnsi" w:cstheme="minorHAnsi"/>
                <w:sz w:val="20"/>
                <w:szCs w:val="20"/>
              </w:rPr>
              <w:t>Równość podłużna</w:t>
            </w:r>
          </w:p>
        </w:tc>
        <w:tc>
          <w:tcPr>
            <w:tcW w:w="3753" w:type="dxa"/>
            <w:vMerge w:val="restart"/>
            <w:tcBorders>
              <w:top w:val="single" w:sz="4" w:space="0" w:color="auto"/>
              <w:left w:val="single" w:sz="4" w:space="0" w:color="auto"/>
              <w:right w:val="single" w:sz="4" w:space="0" w:color="auto"/>
            </w:tcBorders>
            <w:shd w:val="clear" w:color="auto" w:fill="FFFFFF"/>
          </w:tcPr>
          <w:p w14:paraId="0B566556" w14:textId="77777777" w:rsidR="00C146B5" w:rsidRPr="00B64DF5" w:rsidRDefault="00C146B5" w:rsidP="00C146B5">
            <w:pPr>
              <w:pStyle w:val="Teksttreci20"/>
              <w:framePr w:w="7459" w:wrap="notBeside" w:vAnchor="text" w:hAnchor="page" w:x="2206" w:y="3105"/>
              <w:shd w:val="clear" w:color="auto" w:fill="auto"/>
              <w:spacing w:before="0" w:after="0"/>
              <w:ind w:left="284" w:hanging="284"/>
              <w:jc w:val="center"/>
              <w:rPr>
                <w:rFonts w:asciiTheme="minorHAnsi" w:hAnsiTheme="minorHAnsi" w:cstheme="minorHAnsi"/>
              </w:rPr>
            </w:pPr>
            <w:r w:rsidRPr="00B64DF5">
              <w:rPr>
                <w:rStyle w:val="Teksttreci27pt"/>
                <w:rFonts w:asciiTheme="minorHAnsi" w:hAnsiTheme="minorHAnsi" w:cstheme="minorHAnsi"/>
                <w:sz w:val="20"/>
                <w:szCs w:val="20"/>
              </w:rPr>
              <w:t>co 50 m</w:t>
            </w:r>
          </w:p>
        </w:tc>
      </w:tr>
      <w:tr w:rsidR="00C146B5" w:rsidRPr="00B64DF5" w14:paraId="56F9EB66" w14:textId="77777777" w:rsidTr="00B64DF5">
        <w:trPr>
          <w:trHeight w:hRule="exact" w:val="414"/>
        </w:trPr>
        <w:tc>
          <w:tcPr>
            <w:tcW w:w="584" w:type="dxa"/>
            <w:tcBorders>
              <w:top w:val="single" w:sz="4" w:space="0" w:color="auto"/>
              <w:left w:val="single" w:sz="4" w:space="0" w:color="auto"/>
              <w:bottom w:val="single" w:sz="4" w:space="0" w:color="auto"/>
            </w:tcBorders>
            <w:shd w:val="clear" w:color="auto" w:fill="FFFFFF"/>
          </w:tcPr>
          <w:p w14:paraId="4846C4BA" w14:textId="77777777" w:rsidR="00C146B5" w:rsidRPr="00B64DF5" w:rsidRDefault="00C146B5" w:rsidP="00C146B5">
            <w:pPr>
              <w:pStyle w:val="Teksttreci20"/>
              <w:framePr w:w="7459" w:wrap="notBeside" w:vAnchor="text" w:hAnchor="page" w:x="2206" w:y="3105"/>
              <w:shd w:val="clear" w:color="auto" w:fill="auto"/>
              <w:spacing w:before="0" w:after="0"/>
              <w:ind w:left="284" w:hanging="284"/>
              <w:jc w:val="center"/>
              <w:rPr>
                <w:rFonts w:asciiTheme="minorHAnsi" w:hAnsiTheme="minorHAnsi" w:cstheme="minorHAnsi"/>
              </w:rPr>
            </w:pPr>
            <w:r w:rsidRPr="00B64DF5">
              <w:rPr>
                <w:rFonts w:asciiTheme="minorHAnsi" w:hAnsiTheme="minorHAnsi" w:cstheme="minorHAnsi"/>
              </w:rPr>
              <w:t>3</w:t>
            </w:r>
          </w:p>
        </w:tc>
        <w:tc>
          <w:tcPr>
            <w:tcW w:w="2682" w:type="dxa"/>
            <w:tcBorders>
              <w:top w:val="single" w:sz="4" w:space="0" w:color="auto"/>
              <w:left w:val="single" w:sz="4" w:space="0" w:color="auto"/>
              <w:bottom w:val="single" w:sz="4" w:space="0" w:color="auto"/>
            </w:tcBorders>
            <w:shd w:val="clear" w:color="auto" w:fill="FFFFFF"/>
          </w:tcPr>
          <w:p w14:paraId="5DF5DE46" w14:textId="77777777" w:rsidR="00C146B5" w:rsidRPr="00B64DF5" w:rsidRDefault="00C146B5" w:rsidP="00C146B5">
            <w:pPr>
              <w:pStyle w:val="Teksttreci20"/>
              <w:framePr w:w="7459" w:wrap="notBeside" w:vAnchor="text" w:hAnchor="page" w:x="2206" w:y="3105"/>
              <w:shd w:val="clear" w:color="auto" w:fill="auto"/>
              <w:spacing w:before="0" w:after="0"/>
              <w:ind w:left="284" w:hanging="284"/>
              <w:jc w:val="left"/>
              <w:rPr>
                <w:rFonts w:asciiTheme="minorHAnsi" w:hAnsiTheme="minorHAnsi" w:cstheme="minorHAnsi"/>
              </w:rPr>
            </w:pPr>
            <w:r w:rsidRPr="00B64DF5">
              <w:rPr>
                <w:rStyle w:val="Teksttreci27pt"/>
                <w:rFonts w:asciiTheme="minorHAnsi" w:hAnsiTheme="minorHAnsi" w:cstheme="minorHAnsi"/>
                <w:sz w:val="20"/>
                <w:szCs w:val="20"/>
              </w:rPr>
              <w:t>Równość poprzeczna</w:t>
            </w:r>
          </w:p>
        </w:tc>
        <w:tc>
          <w:tcPr>
            <w:tcW w:w="3753" w:type="dxa"/>
            <w:vMerge/>
            <w:tcBorders>
              <w:left w:val="single" w:sz="4" w:space="0" w:color="auto"/>
              <w:bottom w:val="single" w:sz="4" w:space="0" w:color="auto"/>
              <w:right w:val="single" w:sz="4" w:space="0" w:color="auto"/>
            </w:tcBorders>
            <w:shd w:val="clear" w:color="auto" w:fill="FFFFFF"/>
          </w:tcPr>
          <w:p w14:paraId="3C5D00F1" w14:textId="77777777" w:rsidR="00C146B5" w:rsidRPr="00B64DF5" w:rsidRDefault="00C146B5" w:rsidP="00C146B5">
            <w:pPr>
              <w:framePr w:w="7459" w:wrap="notBeside" w:vAnchor="text" w:hAnchor="page" w:x="2206" w:y="3105"/>
              <w:spacing w:line="240" w:lineRule="auto"/>
              <w:ind w:left="284" w:hanging="284"/>
              <w:rPr>
                <w:rFonts w:asciiTheme="minorHAnsi" w:hAnsiTheme="minorHAnsi" w:cstheme="minorHAnsi"/>
                <w:szCs w:val="20"/>
              </w:rPr>
            </w:pPr>
          </w:p>
        </w:tc>
      </w:tr>
    </w:tbl>
    <w:p w14:paraId="4CC89DB1" w14:textId="77777777" w:rsidR="00C146B5" w:rsidRDefault="00C146B5" w:rsidP="00C146B5">
      <w:pPr>
        <w:framePr w:w="7459" w:wrap="notBeside" w:vAnchor="text" w:hAnchor="page" w:x="2206" w:y="3105"/>
        <w:ind w:left="284" w:hanging="284"/>
        <w:rPr>
          <w:sz w:val="2"/>
          <w:szCs w:val="2"/>
        </w:rPr>
      </w:pPr>
    </w:p>
    <w:p w14:paraId="5CDE41F0" w14:textId="77777777" w:rsidR="00EC035B" w:rsidRPr="00B64DF5" w:rsidRDefault="00EC035B">
      <w:pPr>
        <w:pStyle w:val="Akapitzlist"/>
        <w:numPr>
          <w:ilvl w:val="1"/>
          <w:numId w:val="83"/>
        </w:numPr>
        <w:spacing w:after="113"/>
        <w:ind w:left="284" w:hanging="284"/>
        <w:rPr>
          <w:rFonts w:asciiTheme="minorHAnsi" w:hAnsiTheme="minorHAnsi" w:cstheme="minorHAnsi"/>
          <w:b/>
          <w:sz w:val="24"/>
          <w:szCs w:val="24"/>
        </w:rPr>
      </w:pPr>
      <w:r w:rsidRPr="00B64DF5">
        <w:rPr>
          <w:rFonts w:asciiTheme="minorHAnsi" w:hAnsiTheme="minorHAnsi" w:cstheme="minorHAnsi"/>
          <w:b/>
          <w:sz w:val="24"/>
          <w:szCs w:val="24"/>
        </w:rPr>
        <w:t>Pomiar cech geometrycznych ścinanych lub uzupełnianych poboczy</w:t>
      </w:r>
    </w:p>
    <w:p w14:paraId="407EC26B" w14:textId="77777777" w:rsidR="00EC035B" w:rsidRDefault="00EC035B" w:rsidP="00927148">
      <w:pPr>
        <w:ind w:left="284" w:hanging="284"/>
        <w:rPr>
          <w:sz w:val="2"/>
          <w:szCs w:val="2"/>
        </w:rPr>
      </w:pPr>
    </w:p>
    <w:p w14:paraId="59F56C12" w14:textId="5AB7F952" w:rsidR="00EC035B" w:rsidRPr="00B64DF5" w:rsidRDefault="00EC035B">
      <w:pPr>
        <w:pStyle w:val="Akapitzlist"/>
        <w:numPr>
          <w:ilvl w:val="2"/>
          <w:numId w:val="84"/>
        </w:numPr>
        <w:spacing w:after="112"/>
        <w:ind w:left="284" w:right="262" w:hanging="284"/>
        <w:rPr>
          <w:rFonts w:asciiTheme="minorHAnsi" w:hAnsiTheme="minorHAnsi" w:cstheme="minorHAnsi"/>
        </w:rPr>
      </w:pPr>
      <w:r w:rsidRPr="00B64DF5">
        <w:rPr>
          <w:rFonts w:asciiTheme="minorHAnsi" w:hAnsiTheme="minorHAnsi" w:cstheme="minorHAnsi"/>
        </w:rPr>
        <w:t>Spadki poprzeczne poboczy</w:t>
      </w:r>
    </w:p>
    <w:p w14:paraId="373FC947" w14:textId="77777777" w:rsidR="00EC035B" w:rsidRPr="00B64DF5" w:rsidRDefault="00EC035B" w:rsidP="00927148">
      <w:pPr>
        <w:ind w:left="284" w:right="6" w:hanging="284"/>
        <w:rPr>
          <w:rFonts w:asciiTheme="minorHAnsi" w:hAnsiTheme="minorHAnsi" w:cstheme="minorHAnsi"/>
        </w:rPr>
      </w:pPr>
      <w:r w:rsidRPr="00B64DF5">
        <w:rPr>
          <w:rFonts w:asciiTheme="minorHAnsi" w:hAnsiTheme="minorHAnsi" w:cstheme="minorHAnsi"/>
        </w:rPr>
        <w:t>Spadki poprzeczne poboczy powinny być zgodne z dokumentacją projektową, z tolerancją ± 1%.</w:t>
      </w:r>
    </w:p>
    <w:p w14:paraId="2519815C" w14:textId="53303B49" w:rsidR="00EC035B" w:rsidRPr="00B64DF5" w:rsidRDefault="00EC035B">
      <w:pPr>
        <w:pStyle w:val="Akapitzlist"/>
        <w:numPr>
          <w:ilvl w:val="2"/>
          <w:numId w:val="84"/>
        </w:numPr>
        <w:spacing w:after="112"/>
        <w:ind w:left="284" w:right="262" w:hanging="284"/>
        <w:rPr>
          <w:rFonts w:asciiTheme="minorHAnsi" w:hAnsiTheme="minorHAnsi" w:cstheme="minorHAnsi"/>
        </w:rPr>
      </w:pPr>
      <w:r w:rsidRPr="00B64DF5">
        <w:rPr>
          <w:rFonts w:asciiTheme="minorHAnsi" w:hAnsiTheme="minorHAnsi" w:cstheme="minorHAnsi"/>
        </w:rPr>
        <w:t>Równość poboczy</w:t>
      </w:r>
    </w:p>
    <w:p w14:paraId="5E8474B8" w14:textId="36BA472D" w:rsidR="00EC035B" w:rsidRPr="00B64DF5" w:rsidRDefault="00EC035B" w:rsidP="00927148">
      <w:pPr>
        <w:ind w:left="284" w:right="6" w:hanging="284"/>
        <w:rPr>
          <w:rFonts w:asciiTheme="minorHAnsi" w:hAnsiTheme="minorHAnsi" w:cstheme="minorHAnsi"/>
        </w:rPr>
      </w:pPr>
      <w:r w:rsidRPr="00B64DF5">
        <w:rPr>
          <w:rFonts w:asciiTheme="minorHAnsi" w:hAnsiTheme="minorHAnsi" w:cstheme="minorHAnsi"/>
        </w:rPr>
        <w:t xml:space="preserve">Nierówności podłużne i poprzeczne należy mierzyć łatą 4-metrową wg BN-68/8931-04. Maksymalny prześwit pod łatą nie może przekraczać 15 mm. </w:t>
      </w:r>
    </w:p>
    <w:p w14:paraId="1A7EAFEE" w14:textId="77777777" w:rsidR="00EC035B" w:rsidRPr="00EC035B" w:rsidRDefault="00EC035B">
      <w:pPr>
        <w:numPr>
          <w:ilvl w:val="0"/>
          <w:numId w:val="79"/>
        </w:numPr>
        <w:spacing w:after="108" w:line="250" w:lineRule="auto"/>
        <w:ind w:right="104" w:hanging="284"/>
        <w:jc w:val="left"/>
        <w:rPr>
          <w:rFonts w:asciiTheme="minorHAnsi" w:hAnsiTheme="minorHAnsi" w:cstheme="minorHAnsi"/>
          <w:b/>
          <w:sz w:val="24"/>
        </w:rPr>
      </w:pPr>
      <w:r w:rsidRPr="00EC035B">
        <w:rPr>
          <w:rFonts w:asciiTheme="minorHAnsi" w:hAnsiTheme="minorHAnsi" w:cstheme="minorHAnsi"/>
          <w:b/>
          <w:sz w:val="24"/>
        </w:rPr>
        <w:t>OBMIAR ROBÓT</w:t>
      </w:r>
    </w:p>
    <w:p w14:paraId="09300552" w14:textId="77777777" w:rsidR="00EC035B" w:rsidRPr="00B64DF5" w:rsidRDefault="00EC035B" w:rsidP="00927148">
      <w:pPr>
        <w:spacing w:after="112"/>
        <w:ind w:left="284" w:right="262" w:hanging="284"/>
        <w:rPr>
          <w:rFonts w:asciiTheme="minorHAnsi" w:hAnsiTheme="minorHAnsi" w:cstheme="minorHAnsi"/>
        </w:rPr>
      </w:pPr>
      <w:r w:rsidRPr="00B64DF5">
        <w:rPr>
          <w:rFonts w:asciiTheme="minorHAnsi" w:hAnsiTheme="minorHAnsi" w:cstheme="minorHAnsi"/>
        </w:rPr>
        <w:t>Jednostką obmiarową jest metr kwadratowy (m2) wykonanego pobocza.</w:t>
      </w:r>
    </w:p>
    <w:p w14:paraId="1248D5B0" w14:textId="77777777" w:rsidR="00EC035B" w:rsidRPr="00EC035B" w:rsidRDefault="00EC035B">
      <w:pPr>
        <w:numPr>
          <w:ilvl w:val="0"/>
          <w:numId w:val="79"/>
        </w:numPr>
        <w:spacing w:after="108" w:line="250" w:lineRule="auto"/>
        <w:ind w:right="104" w:hanging="284"/>
        <w:jc w:val="left"/>
        <w:rPr>
          <w:rFonts w:asciiTheme="minorHAnsi" w:hAnsiTheme="minorHAnsi" w:cstheme="minorHAnsi"/>
          <w:b/>
          <w:sz w:val="24"/>
        </w:rPr>
      </w:pPr>
      <w:r w:rsidRPr="00EC035B">
        <w:rPr>
          <w:rFonts w:asciiTheme="minorHAnsi" w:hAnsiTheme="minorHAnsi" w:cstheme="minorHAnsi"/>
          <w:b/>
          <w:sz w:val="24"/>
        </w:rPr>
        <w:t>ODBIÓR ROBÓT</w:t>
      </w:r>
    </w:p>
    <w:p w14:paraId="0F3A6B93" w14:textId="77777777" w:rsidR="00EC035B" w:rsidRPr="00B64DF5" w:rsidRDefault="00EC035B" w:rsidP="00927148">
      <w:pPr>
        <w:ind w:left="284" w:right="6" w:hanging="284"/>
        <w:rPr>
          <w:rFonts w:asciiTheme="minorHAnsi" w:hAnsiTheme="minorHAnsi" w:cstheme="minorHAnsi"/>
        </w:rPr>
      </w:pPr>
      <w:r w:rsidRPr="00B64DF5">
        <w:rPr>
          <w:rFonts w:asciiTheme="minorHAnsi" w:hAnsiTheme="minorHAnsi" w:cstheme="minorHAnsi"/>
        </w:rPr>
        <w:t>Ogólne zasady odbioru robót podano w ST DM-00.00.00 “Wymagania ogólne” pkt. 7.</w:t>
      </w:r>
    </w:p>
    <w:p w14:paraId="4F3DA771" w14:textId="77777777" w:rsidR="00EC035B" w:rsidRPr="00B64DF5" w:rsidRDefault="00EC035B" w:rsidP="00927148">
      <w:pPr>
        <w:ind w:left="284" w:right="6" w:hanging="284"/>
        <w:rPr>
          <w:rFonts w:asciiTheme="minorHAnsi" w:hAnsiTheme="minorHAnsi" w:cstheme="minorHAnsi"/>
        </w:rPr>
      </w:pPr>
      <w:r w:rsidRPr="00B64DF5">
        <w:rPr>
          <w:rFonts w:asciiTheme="minorHAnsi" w:hAnsiTheme="minorHAnsi" w:cstheme="minorHAnsi"/>
        </w:rPr>
        <w:t>Roboty uznaje się za wykonane zgodnie z dokumentacją projektową, SST i wymaganiami Kierownika Projektu, jeżeli wszystkie pomiary i badania z zachowaniem tolerancji wg pkt. 6 dały wyniki pozytywne.</w:t>
      </w:r>
    </w:p>
    <w:p w14:paraId="0B4D6701" w14:textId="77777777" w:rsidR="00EC035B" w:rsidRPr="00EC035B" w:rsidRDefault="00EC035B">
      <w:pPr>
        <w:numPr>
          <w:ilvl w:val="0"/>
          <w:numId w:val="79"/>
        </w:numPr>
        <w:spacing w:after="108" w:line="250" w:lineRule="auto"/>
        <w:ind w:right="104" w:hanging="284"/>
        <w:jc w:val="left"/>
        <w:rPr>
          <w:rFonts w:asciiTheme="minorHAnsi" w:hAnsiTheme="minorHAnsi" w:cstheme="minorHAnsi"/>
          <w:b/>
          <w:sz w:val="24"/>
        </w:rPr>
      </w:pPr>
      <w:r w:rsidRPr="00EC035B">
        <w:rPr>
          <w:rFonts w:asciiTheme="minorHAnsi" w:hAnsiTheme="minorHAnsi" w:cstheme="minorHAnsi"/>
          <w:b/>
          <w:sz w:val="24"/>
        </w:rPr>
        <w:t>PODSTAWA PŁATNOŚCI</w:t>
      </w:r>
    </w:p>
    <w:p w14:paraId="337559BF" w14:textId="77777777" w:rsidR="00EC035B" w:rsidRPr="00B64DF5" w:rsidRDefault="00EC035B" w:rsidP="00927148">
      <w:pPr>
        <w:ind w:left="284" w:right="6" w:hanging="284"/>
        <w:rPr>
          <w:rFonts w:asciiTheme="minorHAnsi" w:hAnsiTheme="minorHAnsi" w:cstheme="minorHAnsi"/>
        </w:rPr>
      </w:pPr>
      <w:r w:rsidRPr="00B64DF5">
        <w:rPr>
          <w:rFonts w:asciiTheme="minorHAnsi" w:hAnsiTheme="minorHAnsi" w:cstheme="minorHAnsi"/>
        </w:rPr>
        <w:t>Cena wykonania 1 m2 robót obejmuje:</w:t>
      </w:r>
    </w:p>
    <w:p w14:paraId="3800B9B2" w14:textId="13139E57" w:rsidR="00EC035B" w:rsidRPr="00B64DF5" w:rsidRDefault="00B64DF5" w:rsidP="00927148">
      <w:pPr>
        <w:ind w:left="284" w:right="6" w:hanging="284"/>
        <w:rPr>
          <w:rFonts w:asciiTheme="minorHAnsi" w:hAnsiTheme="minorHAnsi" w:cstheme="minorHAnsi"/>
        </w:rPr>
      </w:pPr>
      <w:r>
        <w:rPr>
          <w:rFonts w:asciiTheme="minorHAnsi" w:hAnsiTheme="minorHAnsi" w:cstheme="minorHAnsi"/>
        </w:rPr>
        <w:t xml:space="preserve">- </w:t>
      </w:r>
      <w:r w:rsidR="00EC035B" w:rsidRPr="00B64DF5">
        <w:rPr>
          <w:rFonts w:asciiTheme="minorHAnsi" w:hAnsiTheme="minorHAnsi" w:cstheme="minorHAnsi"/>
        </w:rPr>
        <w:t>prace pomiarowe i przygotowawcze;</w:t>
      </w:r>
    </w:p>
    <w:p w14:paraId="0EE0BC2E" w14:textId="1CAA3822" w:rsidR="00EC035B" w:rsidRPr="00B64DF5" w:rsidRDefault="00B64DF5" w:rsidP="00927148">
      <w:pPr>
        <w:ind w:left="284" w:right="6" w:hanging="284"/>
        <w:rPr>
          <w:rFonts w:asciiTheme="minorHAnsi" w:hAnsiTheme="minorHAnsi" w:cstheme="minorHAnsi"/>
        </w:rPr>
      </w:pPr>
      <w:r>
        <w:rPr>
          <w:rFonts w:asciiTheme="minorHAnsi" w:hAnsiTheme="minorHAnsi" w:cstheme="minorHAnsi"/>
        </w:rPr>
        <w:t xml:space="preserve">- </w:t>
      </w:r>
      <w:r w:rsidR="00EC035B" w:rsidRPr="00B64DF5">
        <w:rPr>
          <w:rFonts w:asciiTheme="minorHAnsi" w:hAnsiTheme="minorHAnsi" w:cstheme="minorHAnsi"/>
        </w:rPr>
        <w:t>oznakowanie robót;</w:t>
      </w:r>
    </w:p>
    <w:p w14:paraId="5E9FF45F" w14:textId="6AEE9794" w:rsidR="00EC035B" w:rsidRPr="00B64DF5" w:rsidRDefault="00B64DF5" w:rsidP="00927148">
      <w:pPr>
        <w:ind w:left="284" w:right="6" w:hanging="284"/>
        <w:rPr>
          <w:rFonts w:asciiTheme="minorHAnsi" w:hAnsiTheme="minorHAnsi" w:cstheme="minorHAnsi"/>
        </w:rPr>
      </w:pPr>
      <w:r>
        <w:rPr>
          <w:rFonts w:asciiTheme="minorHAnsi" w:hAnsiTheme="minorHAnsi" w:cstheme="minorHAnsi"/>
        </w:rPr>
        <w:t xml:space="preserve">- </w:t>
      </w:r>
      <w:r w:rsidR="00EC035B" w:rsidRPr="00B64DF5">
        <w:rPr>
          <w:rFonts w:asciiTheme="minorHAnsi" w:hAnsiTheme="minorHAnsi" w:cstheme="minorHAnsi"/>
        </w:rPr>
        <w:t>wykonanie poboczy</w:t>
      </w:r>
      <w:r w:rsidR="00927148">
        <w:rPr>
          <w:rFonts w:asciiTheme="minorHAnsi" w:hAnsiTheme="minorHAnsi" w:cstheme="minorHAnsi"/>
        </w:rPr>
        <w:t>;</w:t>
      </w:r>
    </w:p>
    <w:p w14:paraId="396EBB2D" w14:textId="1FD89EF7" w:rsidR="00EC035B" w:rsidRPr="00B64DF5" w:rsidRDefault="00B64DF5" w:rsidP="00927148">
      <w:pPr>
        <w:spacing w:after="112"/>
        <w:ind w:left="284" w:right="262" w:hanging="284"/>
        <w:rPr>
          <w:rFonts w:asciiTheme="minorHAnsi" w:hAnsiTheme="minorHAnsi" w:cstheme="minorHAnsi"/>
        </w:rPr>
      </w:pPr>
      <w:r>
        <w:rPr>
          <w:rFonts w:asciiTheme="minorHAnsi" w:hAnsiTheme="minorHAnsi" w:cstheme="minorHAnsi"/>
        </w:rPr>
        <w:t xml:space="preserve">- </w:t>
      </w:r>
      <w:r w:rsidR="00EC035B" w:rsidRPr="00B64DF5">
        <w:rPr>
          <w:rFonts w:asciiTheme="minorHAnsi" w:hAnsiTheme="minorHAnsi" w:cstheme="minorHAnsi"/>
        </w:rPr>
        <w:t>wykonanie wszystkich niezbędnych pomiarów, prób i sprawdzeń</w:t>
      </w:r>
    </w:p>
    <w:p w14:paraId="680F7EF1" w14:textId="77777777" w:rsidR="00EC035B" w:rsidRPr="00EC035B" w:rsidRDefault="00EC035B">
      <w:pPr>
        <w:numPr>
          <w:ilvl w:val="0"/>
          <w:numId w:val="79"/>
        </w:numPr>
        <w:spacing w:after="108" w:line="250" w:lineRule="auto"/>
        <w:ind w:right="104" w:hanging="284"/>
        <w:jc w:val="left"/>
        <w:rPr>
          <w:rFonts w:asciiTheme="minorHAnsi" w:hAnsiTheme="minorHAnsi" w:cstheme="minorHAnsi"/>
          <w:b/>
          <w:sz w:val="24"/>
        </w:rPr>
      </w:pPr>
      <w:r w:rsidRPr="00EC035B">
        <w:rPr>
          <w:rFonts w:asciiTheme="minorHAnsi" w:hAnsiTheme="minorHAnsi" w:cstheme="minorHAnsi"/>
          <w:b/>
          <w:sz w:val="24"/>
        </w:rPr>
        <w:t>PRZEPISY ZWIĄZANE</w:t>
      </w:r>
    </w:p>
    <w:p w14:paraId="3585DC56" w14:textId="3C2C790F" w:rsidR="00EC035B" w:rsidRPr="00927148" w:rsidRDefault="00EC035B">
      <w:pPr>
        <w:pStyle w:val="Akapitzlist"/>
        <w:numPr>
          <w:ilvl w:val="1"/>
          <w:numId w:val="71"/>
        </w:numPr>
        <w:spacing w:after="113"/>
        <w:rPr>
          <w:rFonts w:asciiTheme="minorHAnsi" w:hAnsiTheme="minorHAnsi" w:cstheme="minorHAnsi"/>
          <w:b/>
          <w:sz w:val="24"/>
          <w:szCs w:val="24"/>
        </w:rPr>
      </w:pPr>
      <w:bookmarkStart w:id="500" w:name="bookmark25"/>
      <w:r w:rsidRPr="00927148">
        <w:rPr>
          <w:rFonts w:asciiTheme="minorHAnsi" w:hAnsiTheme="minorHAnsi" w:cstheme="minorHAnsi"/>
          <w:b/>
          <w:sz w:val="24"/>
          <w:szCs w:val="24"/>
        </w:rPr>
        <w:t>Normy</w:t>
      </w:r>
      <w:bookmarkEnd w:id="500"/>
    </w:p>
    <w:p w14:paraId="65BD4F70" w14:textId="77777777" w:rsidR="0079238E" w:rsidRDefault="00927148" w:rsidP="00927148">
      <w:pPr>
        <w:pStyle w:val="Teksttreci20"/>
        <w:shd w:val="clear" w:color="auto" w:fill="auto"/>
        <w:spacing w:before="0" w:after="0"/>
        <w:ind w:left="284" w:right="1800" w:hanging="284"/>
        <w:jc w:val="left"/>
        <w:rPr>
          <w:rFonts w:asciiTheme="minorHAnsi" w:eastAsia="Arial" w:hAnsiTheme="minorHAnsi" w:cstheme="minorHAnsi"/>
          <w:color w:val="000000"/>
          <w:spacing w:val="0"/>
          <w:szCs w:val="22"/>
          <w:lang w:eastAsia="en-US"/>
        </w:rPr>
      </w:pPr>
      <w:r w:rsidRPr="00927148">
        <w:rPr>
          <w:rFonts w:asciiTheme="minorHAnsi" w:eastAsia="Arial" w:hAnsiTheme="minorHAnsi" w:cstheme="minorHAnsi"/>
          <w:noProof/>
          <w:color w:val="000000"/>
          <w:spacing w:val="0"/>
          <w:szCs w:val="22"/>
          <w:lang w:eastAsia="en-US"/>
        </w:rPr>
        <w:lastRenderedPageBreak/>
        <mc:AlternateContent>
          <mc:Choice Requires="wps">
            <w:drawing>
              <wp:anchor distT="0" distB="0" distL="63500" distR="85090" simplePos="0" relativeHeight="251692032" behindDoc="1" locked="0" layoutInCell="1" allowOverlap="1" wp14:anchorId="1BF0EC76" wp14:editId="7D918EFA">
                <wp:simplePos x="0" y="0"/>
                <wp:positionH relativeFrom="margin">
                  <wp:posOffset>95885</wp:posOffset>
                </wp:positionH>
                <wp:positionV relativeFrom="paragraph">
                  <wp:posOffset>8890</wp:posOffset>
                </wp:positionV>
                <wp:extent cx="990600" cy="430530"/>
                <wp:effectExtent l="2540" t="3175" r="0" b="4445"/>
                <wp:wrapSquare wrapText="right"/>
                <wp:docPr id="1041061824"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C3C8B" w14:textId="77777777" w:rsidR="00EC035B" w:rsidRPr="00927148" w:rsidRDefault="00EC035B">
                            <w:pPr>
                              <w:pStyle w:val="Teksttreci20"/>
                              <w:numPr>
                                <w:ilvl w:val="0"/>
                                <w:numId w:val="78"/>
                              </w:numPr>
                              <w:shd w:val="clear" w:color="auto" w:fill="auto"/>
                              <w:tabs>
                                <w:tab w:val="left" w:pos="226"/>
                              </w:tabs>
                              <w:spacing w:before="0" w:after="0" w:line="226" w:lineRule="exact"/>
                              <w:rPr>
                                <w:rFonts w:asciiTheme="minorHAnsi" w:hAnsiTheme="minorHAnsi" w:cstheme="minorHAnsi"/>
                              </w:rPr>
                            </w:pPr>
                            <w:r w:rsidRPr="00927148">
                              <w:rPr>
                                <w:rStyle w:val="Teksttreci2Exact"/>
                                <w:rFonts w:asciiTheme="minorHAnsi" w:hAnsiTheme="minorHAnsi" w:cstheme="minorHAnsi"/>
                              </w:rPr>
                              <w:t>PN-B-04481</w:t>
                            </w:r>
                          </w:p>
                          <w:p w14:paraId="5E9B5385" w14:textId="77777777" w:rsidR="00EC035B" w:rsidRPr="00927148" w:rsidRDefault="00EC035B">
                            <w:pPr>
                              <w:pStyle w:val="Teksttreci20"/>
                              <w:numPr>
                                <w:ilvl w:val="0"/>
                                <w:numId w:val="78"/>
                              </w:numPr>
                              <w:shd w:val="clear" w:color="auto" w:fill="auto"/>
                              <w:tabs>
                                <w:tab w:val="left" w:pos="245"/>
                              </w:tabs>
                              <w:spacing w:before="0" w:after="0" w:line="226" w:lineRule="exact"/>
                              <w:rPr>
                                <w:rFonts w:asciiTheme="minorHAnsi" w:hAnsiTheme="minorHAnsi" w:cstheme="minorHAnsi"/>
                              </w:rPr>
                            </w:pPr>
                            <w:r w:rsidRPr="00927148">
                              <w:rPr>
                                <w:rStyle w:val="Teksttreci2Exact"/>
                                <w:rFonts w:asciiTheme="minorHAnsi" w:hAnsiTheme="minorHAnsi" w:cstheme="minorHAnsi"/>
                              </w:rPr>
                              <w:t>BN-68/8931-04</w:t>
                            </w:r>
                          </w:p>
                          <w:p w14:paraId="07E009E9" w14:textId="77777777" w:rsidR="00EC035B" w:rsidRPr="00927148" w:rsidRDefault="00EC035B">
                            <w:pPr>
                              <w:pStyle w:val="Teksttreci20"/>
                              <w:numPr>
                                <w:ilvl w:val="0"/>
                                <w:numId w:val="78"/>
                              </w:numPr>
                              <w:shd w:val="clear" w:color="auto" w:fill="auto"/>
                              <w:tabs>
                                <w:tab w:val="left" w:pos="240"/>
                              </w:tabs>
                              <w:spacing w:before="0" w:after="0" w:line="226" w:lineRule="exact"/>
                              <w:rPr>
                                <w:rFonts w:asciiTheme="minorHAnsi" w:hAnsiTheme="minorHAnsi" w:cstheme="minorHAnsi"/>
                              </w:rPr>
                            </w:pPr>
                            <w:r w:rsidRPr="00927148">
                              <w:rPr>
                                <w:rStyle w:val="Teksttreci2Exact"/>
                                <w:rFonts w:asciiTheme="minorHAnsi" w:hAnsiTheme="minorHAnsi" w:cstheme="minorHAnsi"/>
                              </w:rPr>
                              <w:t>BN-77/8931-12</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BF0EC76" id="Pole tekstowe 1" o:spid="_x0000_s1039" type="#_x0000_t202" style="position:absolute;left:0;text-align:left;margin-left:7.55pt;margin-top:.7pt;width:78pt;height:33.9pt;z-index:-251624448;visibility:visible;mso-wrap-style:square;mso-width-percent:0;mso-height-percent:0;mso-wrap-distance-left:5pt;mso-wrap-distance-top:0;mso-wrap-distance-right:6.7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" filled="f" stroked="f">
                <v:textbox style="mso-fit-shape-to-text:t" inset="0,0,0,0">
                  <w:txbxContent>
                    <w:p w14:paraId="04AC3C8B" w14:textId="77777777" w:rsidR="00EC035B" w:rsidRPr="00927148" w:rsidRDefault="00EC035B">
                      <w:pPr>
                        <w:pStyle w:val="Teksttreci20"/>
                        <w:numPr>
                          <w:ilvl w:val="0"/>
                          <w:numId w:val="78"/>
                        </w:numPr>
                        <w:shd w:val="clear" w:color="auto" w:fill="auto"/>
                        <w:tabs>
                          <w:tab w:val="left" w:pos="226"/>
                        </w:tabs>
                        <w:spacing w:before="0" w:after="0" w:line="226" w:lineRule="exact"/>
                        <w:rPr>
                          <w:rFonts w:asciiTheme="minorHAnsi" w:hAnsiTheme="minorHAnsi" w:cstheme="minorHAnsi"/>
                        </w:rPr>
                      </w:pPr>
                      <w:r w:rsidRPr="00927148">
                        <w:rPr>
                          <w:rStyle w:val="Teksttreci2Exact"/>
                          <w:rFonts w:asciiTheme="minorHAnsi" w:hAnsiTheme="minorHAnsi" w:cstheme="minorHAnsi"/>
                        </w:rPr>
                        <w:t>PN-B-04481</w:t>
                      </w:r>
                    </w:p>
                    <w:p w14:paraId="5E9B5385" w14:textId="77777777" w:rsidR="00EC035B" w:rsidRPr="00927148" w:rsidRDefault="00EC035B">
                      <w:pPr>
                        <w:pStyle w:val="Teksttreci20"/>
                        <w:numPr>
                          <w:ilvl w:val="0"/>
                          <w:numId w:val="78"/>
                        </w:numPr>
                        <w:shd w:val="clear" w:color="auto" w:fill="auto"/>
                        <w:tabs>
                          <w:tab w:val="left" w:pos="245"/>
                        </w:tabs>
                        <w:spacing w:before="0" w:after="0" w:line="226" w:lineRule="exact"/>
                        <w:rPr>
                          <w:rFonts w:asciiTheme="minorHAnsi" w:hAnsiTheme="minorHAnsi" w:cstheme="minorHAnsi"/>
                        </w:rPr>
                      </w:pPr>
                      <w:r w:rsidRPr="00927148">
                        <w:rPr>
                          <w:rStyle w:val="Teksttreci2Exact"/>
                          <w:rFonts w:asciiTheme="minorHAnsi" w:hAnsiTheme="minorHAnsi" w:cstheme="minorHAnsi"/>
                        </w:rPr>
                        <w:t>BN-68/8931-04</w:t>
                      </w:r>
                    </w:p>
                    <w:p w14:paraId="07E009E9" w14:textId="77777777" w:rsidR="00EC035B" w:rsidRPr="00927148" w:rsidRDefault="00EC035B">
                      <w:pPr>
                        <w:pStyle w:val="Teksttreci20"/>
                        <w:numPr>
                          <w:ilvl w:val="0"/>
                          <w:numId w:val="78"/>
                        </w:numPr>
                        <w:shd w:val="clear" w:color="auto" w:fill="auto"/>
                        <w:tabs>
                          <w:tab w:val="left" w:pos="240"/>
                        </w:tabs>
                        <w:spacing w:before="0" w:after="0" w:line="226" w:lineRule="exact"/>
                        <w:rPr>
                          <w:rFonts w:asciiTheme="minorHAnsi" w:hAnsiTheme="minorHAnsi" w:cstheme="minorHAnsi"/>
                        </w:rPr>
                      </w:pPr>
                      <w:r w:rsidRPr="00927148">
                        <w:rPr>
                          <w:rStyle w:val="Teksttreci2Exact"/>
                          <w:rFonts w:asciiTheme="minorHAnsi" w:hAnsiTheme="minorHAnsi" w:cstheme="minorHAnsi"/>
                        </w:rPr>
                        <w:t>BN-77/8931-12</w:t>
                      </w:r>
                    </w:p>
                  </w:txbxContent>
                </v:textbox>
                <w10:wrap type="square" side="right" anchorx="margin"/>
              </v:shape>
            </w:pict>
          </mc:Fallback>
        </mc:AlternateContent>
      </w:r>
      <w:r w:rsidR="00EC035B" w:rsidRPr="00927148">
        <w:rPr>
          <w:rFonts w:asciiTheme="minorHAnsi" w:eastAsia="Arial" w:hAnsiTheme="minorHAnsi" w:cstheme="minorHAnsi"/>
          <w:color w:val="000000"/>
          <w:spacing w:val="0"/>
          <w:szCs w:val="22"/>
          <w:lang w:eastAsia="en-US"/>
        </w:rPr>
        <w:t xml:space="preserve">Grunty budowlane. Badania laboratoryjne </w:t>
      </w:r>
    </w:p>
    <w:p w14:paraId="74288835" w14:textId="77777777" w:rsidR="0079238E" w:rsidRDefault="00EC035B" w:rsidP="00927148">
      <w:pPr>
        <w:pStyle w:val="Teksttreci20"/>
        <w:shd w:val="clear" w:color="auto" w:fill="auto"/>
        <w:spacing w:before="0" w:after="0"/>
        <w:ind w:left="284" w:right="1800" w:hanging="284"/>
        <w:jc w:val="left"/>
        <w:rPr>
          <w:rFonts w:asciiTheme="minorHAnsi" w:eastAsia="Arial" w:hAnsiTheme="minorHAnsi" w:cstheme="minorHAnsi"/>
          <w:color w:val="000000"/>
          <w:spacing w:val="0"/>
          <w:szCs w:val="22"/>
          <w:lang w:eastAsia="en-US"/>
        </w:rPr>
      </w:pPr>
      <w:r w:rsidRPr="00927148">
        <w:rPr>
          <w:rFonts w:asciiTheme="minorHAnsi" w:eastAsia="Arial" w:hAnsiTheme="minorHAnsi" w:cstheme="minorHAnsi"/>
          <w:color w:val="000000"/>
          <w:spacing w:val="0"/>
          <w:szCs w:val="22"/>
          <w:lang w:eastAsia="en-US"/>
        </w:rPr>
        <w:t>Drogi</w:t>
      </w:r>
      <w:r w:rsidR="0079238E">
        <w:rPr>
          <w:rFonts w:asciiTheme="minorHAnsi" w:eastAsia="Arial" w:hAnsiTheme="minorHAnsi" w:cstheme="minorHAnsi"/>
          <w:color w:val="000000"/>
          <w:spacing w:val="0"/>
          <w:szCs w:val="22"/>
          <w:lang w:eastAsia="en-US"/>
        </w:rPr>
        <w:t xml:space="preserve"> s</w:t>
      </w:r>
      <w:r w:rsidRPr="00927148">
        <w:rPr>
          <w:rFonts w:asciiTheme="minorHAnsi" w:eastAsia="Arial" w:hAnsiTheme="minorHAnsi" w:cstheme="minorHAnsi"/>
          <w:color w:val="000000"/>
          <w:spacing w:val="0"/>
          <w:szCs w:val="22"/>
          <w:lang w:eastAsia="en-US"/>
        </w:rPr>
        <w:t xml:space="preserve">amochodowe. </w:t>
      </w:r>
    </w:p>
    <w:p w14:paraId="7AAB4B89" w14:textId="291FE852" w:rsidR="00022453" w:rsidRPr="0085124B" w:rsidRDefault="00EC035B" w:rsidP="0085124B">
      <w:pPr>
        <w:pStyle w:val="Teksttreci20"/>
        <w:shd w:val="clear" w:color="auto" w:fill="auto"/>
        <w:spacing w:before="0" w:after="0"/>
        <w:ind w:left="284" w:right="1800" w:hanging="284"/>
        <w:jc w:val="left"/>
        <w:rPr>
          <w:rFonts w:asciiTheme="minorHAnsi" w:eastAsia="Arial" w:hAnsiTheme="minorHAnsi" w:cstheme="minorHAnsi"/>
          <w:color w:val="000000"/>
          <w:spacing w:val="0"/>
          <w:szCs w:val="22"/>
          <w:lang w:eastAsia="en-US"/>
        </w:rPr>
        <w:sectPr w:rsidR="00022453" w:rsidRPr="0085124B" w:rsidSect="00FE680D">
          <w:headerReference w:type="even" r:id="rId12"/>
          <w:footerReference w:type="default" r:id="rId13"/>
          <w:pgSz w:w="11900" w:h="16840"/>
          <w:pgMar w:top="600" w:right="1268" w:bottom="709" w:left="1690" w:header="0" w:footer="3" w:gutter="0"/>
          <w:cols w:space="720"/>
          <w:noEndnote/>
          <w:titlePg/>
          <w:docGrid w:linePitch="360"/>
        </w:sectPr>
      </w:pPr>
      <w:r w:rsidRPr="00927148">
        <w:rPr>
          <w:rFonts w:asciiTheme="minorHAnsi" w:eastAsia="Arial" w:hAnsiTheme="minorHAnsi" w:cstheme="minorHAnsi"/>
          <w:color w:val="000000"/>
          <w:spacing w:val="0"/>
          <w:szCs w:val="22"/>
          <w:lang w:eastAsia="en-US"/>
        </w:rPr>
        <w:t>Pomiar równości nawierzchni planografem i łatą</w:t>
      </w:r>
      <w:r w:rsidR="00927148">
        <w:rPr>
          <w:rFonts w:asciiTheme="minorHAnsi" w:eastAsia="Arial" w:hAnsiTheme="minorHAnsi" w:cstheme="minorHAnsi"/>
          <w:color w:val="000000"/>
          <w:spacing w:val="0"/>
          <w:szCs w:val="22"/>
          <w:lang w:eastAsia="en-US"/>
        </w:rPr>
        <w:t>.</w:t>
      </w:r>
      <w:r w:rsidRPr="00927148">
        <w:rPr>
          <w:rFonts w:asciiTheme="minorHAnsi" w:eastAsia="Arial" w:hAnsiTheme="minorHAnsi" w:cstheme="minorHAnsi"/>
          <w:color w:val="000000"/>
          <w:spacing w:val="0"/>
          <w:szCs w:val="22"/>
          <w:lang w:eastAsia="en-US"/>
        </w:rPr>
        <w:t xml:space="preserve"> </w:t>
      </w:r>
      <w:r w:rsidR="00927148">
        <w:rPr>
          <w:rFonts w:asciiTheme="minorHAnsi" w:eastAsia="Arial" w:hAnsiTheme="minorHAnsi" w:cstheme="minorHAnsi"/>
          <w:color w:val="000000"/>
          <w:spacing w:val="0"/>
          <w:szCs w:val="22"/>
          <w:lang w:eastAsia="en-US"/>
        </w:rPr>
        <w:br/>
      </w:r>
      <w:r w:rsidRPr="00927148">
        <w:rPr>
          <w:rFonts w:asciiTheme="minorHAnsi" w:eastAsia="Arial" w:hAnsiTheme="minorHAnsi" w:cstheme="minorHAnsi"/>
          <w:color w:val="000000"/>
          <w:spacing w:val="0"/>
          <w:szCs w:val="22"/>
          <w:lang w:eastAsia="en-US"/>
        </w:rPr>
        <w:t>Oznaczenie wskaźnika zagęszczenia gruntu</w:t>
      </w:r>
      <w:r w:rsidR="0085124B">
        <w:rPr>
          <w:rFonts w:asciiTheme="minorHAnsi" w:eastAsia="Arial" w:hAnsiTheme="minorHAnsi" w:cstheme="minorHAnsi"/>
          <w:color w:val="000000"/>
          <w:spacing w:val="0"/>
          <w:szCs w:val="22"/>
          <w:lang w:eastAsia="en-US"/>
        </w:rPr>
        <w:t>.</w:t>
      </w:r>
    </w:p>
    <w:bookmarkEnd w:id="91"/>
    <w:bookmarkEnd w:id="92"/>
    <w:bookmarkEnd w:id="93"/>
    <w:p w14:paraId="40499462" w14:textId="77777777" w:rsidR="00326ED7" w:rsidRPr="00326ED7" w:rsidRDefault="00326ED7" w:rsidP="007640E1">
      <w:pPr>
        <w:ind w:left="0" w:firstLine="0"/>
        <w:rPr>
          <w:sz w:val="2"/>
          <w:szCs w:val="2"/>
        </w:rPr>
      </w:pPr>
    </w:p>
    <w:sectPr w:rsidR="00326ED7" w:rsidRPr="00326ED7" w:rsidSect="002C37DB">
      <w:headerReference w:type="default" r:id="rId14"/>
      <w:footerReference w:type="even" r:id="rId15"/>
      <w:footerReference w:type="default" r:id="rId16"/>
      <w:footerReference w:type="first" r:id="rId17"/>
      <w:pgSz w:w="11900" w:h="16838"/>
      <w:pgMar w:top="711" w:right="1410" w:bottom="140" w:left="1416" w:header="0" w:footer="180" w:gutter="0"/>
      <w:cols w:space="0" w:equalWidth="0">
        <w:col w:w="9084"/>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186F9" w14:textId="77777777" w:rsidR="00137A03" w:rsidRDefault="00137A03">
      <w:pPr>
        <w:spacing w:after="0" w:line="240" w:lineRule="auto"/>
      </w:pPr>
      <w:r>
        <w:separator/>
      </w:r>
    </w:p>
  </w:endnote>
  <w:endnote w:type="continuationSeparator" w:id="0">
    <w:p w14:paraId="24540A83" w14:textId="77777777" w:rsidR="00137A03" w:rsidRDefault="00137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mbria"/>
    <w:charset w:val="EE"/>
    <w:family w:val="roman"/>
    <w:pitch w:val="variable"/>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Batang">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StarSymbol">
    <w:altName w:val="Arial Unicode MS"/>
    <w:charset w:val="EE"/>
    <w:family w:val="auto"/>
    <w:pitch w:val="default"/>
  </w:font>
  <w:font w:name="Times New">
    <w:altName w:val="Times New Roman"/>
    <w:panose1 w:val="00000000000000000000"/>
    <w:charset w:val="EE"/>
    <w:family w:val="roman"/>
    <w:notTrueType/>
    <w:pitch w:val="default"/>
    <w:sig w:usb0="00000005" w:usb1="00000000" w:usb2="00000000" w:usb3="00000000" w:csb0="00000002" w:csb1="00000000"/>
  </w:font>
  <w:font w:name="CG Times">
    <w:charset w:val="EE"/>
    <w:family w:val="roman"/>
    <w:pitch w:val="variable"/>
    <w:sig w:usb0="00000287" w:usb1="00000000" w:usb2="00000000" w:usb3="00000000" w:csb0="0000009F" w:csb1="00000000"/>
  </w:font>
  <w:font w:name="TrueRotisSanSerifTHree">
    <w:altName w:val="Times New Roman"/>
    <w:panose1 w:val="00000000000000000000"/>
    <w:charset w:val="00"/>
    <w:family w:val="auto"/>
    <w:notTrueType/>
    <w:pitch w:val="variable"/>
    <w:sig w:usb0="00000003" w:usb1="00000000" w:usb2="00000000" w:usb3="00000000" w:csb0="00000001" w:csb1="00000000"/>
  </w:font>
  <w:font w:name="ArialMT">
    <w:altName w:val="Times New Roman"/>
    <w:panose1 w:val="00000000000000000000"/>
    <w:charset w:val="00"/>
    <w:family w:val="swiss"/>
    <w:notTrueType/>
    <w:pitch w:val="default"/>
    <w:sig w:usb0="00000003" w:usb1="08070000" w:usb2="00000010" w:usb3="00000000" w:csb0="00020001" w:csb1="00000000"/>
  </w:font>
  <w:font w:name="PL SwitzerlandCondensed">
    <w:altName w:val="Arial"/>
    <w:charset w:val="EE"/>
    <w:family w:val="swiss"/>
    <w:pitch w:val="default"/>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1194248"/>
      <w:docPartObj>
        <w:docPartGallery w:val="Page Numbers (Bottom of Page)"/>
        <w:docPartUnique/>
      </w:docPartObj>
    </w:sdtPr>
    <w:sdtContent>
      <w:p w14:paraId="685E4014" w14:textId="5C62300C" w:rsidR="00C146B5" w:rsidRDefault="00C146B5">
        <w:pPr>
          <w:pStyle w:val="Stopka"/>
          <w:jc w:val="right"/>
        </w:pPr>
        <w:r>
          <w:fldChar w:fldCharType="begin"/>
        </w:r>
        <w:r>
          <w:instrText>PAGE   \* MERGEFORMAT</w:instrText>
        </w:r>
        <w:r>
          <w:fldChar w:fldCharType="separate"/>
        </w:r>
        <w:r>
          <w:rPr>
            <w:lang w:val="pl-PL"/>
          </w:rPr>
          <w:t>2</w:t>
        </w:r>
        <w:r>
          <w:fldChar w:fldCharType="end"/>
        </w:r>
      </w:p>
    </w:sdtContent>
  </w:sdt>
  <w:p w14:paraId="4007464A" w14:textId="77777777" w:rsidR="00C146B5" w:rsidRDefault="00C146B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7326703"/>
      <w:docPartObj>
        <w:docPartGallery w:val="Page Numbers (Bottom of Page)"/>
        <w:docPartUnique/>
      </w:docPartObj>
    </w:sdtPr>
    <w:sdtContent>
      <w:p w14:paraId="47476085" w14:textId="37E18AB7" w:rsidR="00C146B5" w:rsidRDefault="00C146B5">
        <w:pPr>
          <w:pStyle w:val="Stopka"/>
          <w:jc w:val="right"/>
        </w:pPr>
        <w:r>
          <w:fldChar w:fldCharType="begin"/>
        </w:r>
        <w:r>
          <w:instrText>PAGE   \* MERGEFORMAT</w:instrText>
        </w:r>
        <w:r>
          <w:fldChar w:fldCharType="separate"/>
        </w:r>
        <w:r>
          <w:rPr>
            <w:lang w:val="pl-PL"/>
          </w:rPr>
          <w:t>2</w:t>
        </w:r>
        <w:r>
          <w:fldChar w:fldCharType="end"/>
        </w:r>
      </w:p>
    </w:sdtContent>
  </w:sdt>
  <w:p w14:paraId="0DDF36D6" w14:textId="77777777" w:rsidR="00C146B5" w:rsidRDefault="00C146B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Cs w:val="20"/>
        <w:lang w:val="pl-PL"/>
      </w:rPr>
      <w:id w:val="2140611068"/>
      <w:docPartObj>
        <w:docPartGallery w:val="Page Numbers (Bottom of Page)"/>
        <w:docPartUnique/>
      </w:docPartObj>
    </w:sdtPr>
    <w:sdtEndPr>
      <w:rPr>
        <w:lang w:val="en-US"/>
      </w:rPr>
    </w:sdtEndPr>
    <w:sdtContent>
      <w:p w14:paraId="546E3374" w14:textId="0B6F4B9C" w:rsidR="00CB5046" w:rsidRPr="00CB5046" w:rsidRDefault="00CB5046">
        <w:pPr>
          <w:pStyle w:val="Stopka"/>
          <w:jc w:val="right"/>
          <w:rPr>
            <w:rFonts w:asciiTheme="majorHAnsi" w:eastAsiaTheme="majorEastAsia" w:hAnsiTheme="majorHAnsi" w:cstheme="majorBidi"/>
            <w:szCs w:val="20"/>
          </w:rPr>
        </w:pPr>
        <w:r w:rsidRPr="00CB5046">
          <w:rPr>
            <w:rFonts w:asciiTheme="minorHAnsi" w:eastAsiaTheme="minorEastAsia" w:hAnsiTheme="minorHAnsi" w:cs="Times New Roman"/>
            <w:szCs w:val="20"/>
          </w:rPr>
          <w:fldChar w:fldCharType="begin"/>
        </w:r>
        <w:r w:rsidRPr="00CB5046">
          <w:rPr>
            <w:szCs w:val="20"/>
          </w:rPr>
          <w:instrText>PAGE    \* MERGEFORMAT</w:instrText>
        </w:r>
        <w:r w:rsidRPr="00CB5046">
          <w:rPr>
            <w:rFonts w:asciiTheme="minorHAnsi" w:eastAsiaTheme="minorEastAsia" w:hAnsiTheme="minorHAnsi" w:cs="Times New Roman"/>
            <w:szCs w:val="20"/>
          </w:rPr>
          <w:fldChar w:fldCharType="separate"/>
        </w:r>
        <w:r w:rsidRPr="00CB5046">
          <w:rPr>
            <w:rFonts w:asciiTheme="majorHAnsi" w:eastAsiaTheme="majorEastAsia" w:hAnsiTheme="majorHAnsi" w:cstheme="majorBidi"/>
            <w:szCs w:val="20"/>
            <w:lang w:val="pl-PL"/>
          </w:rPr>
          <w:t>2</w:t>
        </w:r>
        <w:r w:rsidRPr="00CB5046">
          <w:rPr>
            <w:rFonts w:asciiTheme="majorHAnsi" w:eastAsiaTheme="majorEastAsia" w:hAnsiTheme="majorHAnsi" w:cstheme="majorBidi"/>
            <w:szCs w:val="20"/>
          </w:rPr>
          <w:fldChar w:fldCharType="end"/>
        </w:r>
      </w:p>
    </w:sdtContent>
  </w:sdt>
  <w:p w14:paraId="4CF037C3" w14:textId="77777777" w:rsidR="00CB5046" w:rsidRDefault="00CB504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C7A9A" w14:textId="4DF297DF" w:rsidR="00420221" w:rsidRDefault="00D6446A">
    <w:pPr>
      <w:spacing w:after="17" w:line="259" w:lineRule="auto"/>
      <w:ind w:left="0" w:right="203" w:firstLine="0"/>
      <w:jc w:val="center"/>
    </w:pPr>
    <w:r>
      <w:rPr>
        <w:noProof/>
      </w:rPr>
      <mc:AlternateContent>
        <mc:Choice Requires="wpg">
          <w:drawing>
            <wp:anchor distT="0" distB="0" distL="114300" distR="114300" simplePos="0" relativeHeight="251657216" behindDoc="0" locked="0" layoutInCell="1" allowOverlap="1" wp14:anchorId="2DD6C5EC" wp14:editId="2EA368A7">
              <wp:simplePos x="0" y="0"/>
              <wp:positionH relativeFrom="page">
                <wp:posOffset>701040</wp:posOffset>
              </wp:positionH>
              <wp:positionV relativeFrom="page">
                <wp:posOffset>10099675</wp:posOffset>
              </wp:positionV>
              <wp:extent cx="6336665" cy="8890"/>
              <wp:effectExtent l="0" t="3175" r="1270" b="0"/>
              <wp:wrapSquare wrapText="bothSides"/>
              <wp:docPr id="13" name="Group 562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6665" cy="8890"/>
                        <a:chOff x="0" y="0"/>
                        <a:chExt cx="63367" cy="91"/>
                      </a:xfrm>
                    </wpg:grpSpPr>
                    <wps:wsp>
                      <wps:cNvPr id="1883212142" name="Shape 588962"/>
                      <wps:cNvSpPr>
                        <a:spLocks/>
                      </wps:cNvSpPr>
                      <wps:spPr bwMode="auto">
                        <a:xfrm>
                          <a:off x="0" y="0"/>
                          <a:ext cx="63367" cy="91"/>
                        </a:xfrm>
                        <a:custGeom>
                          <a:avLst/>
                          <a:gdLst>
                            <a:gd name="T0" fmla="*/ 0 w 6336792"/>
                            <a:gd name="T1" fmla="*/ 0 h 9144"/>
                            <a:gd name="T2" fmla="*/ 6336792 w 6336792"/>
                            <a:gd name="T3" fmla="*/ 0 h 9144"/>
                            <a:gd name="T4" fmla="*/ 6336792 w 6336792"/>
                            <a:gd name="T5" fmla="*/ 9144 h 9144"/>
                            <a:gd name="T6" fmla="*/ 0 w 6336792"/>
                            <a:gd name="T7" fmla="*/ 9144 h 9144"/>
                            <a:gd name="T8" fmla="*/ 0 w 6336792"/>
                            <a:gd name="T9" fmla="*/ 0 h 9144"/>
                            <a:gd name="T10" fmla="*/ 0 w 6336792"/>
                            <a:gd name="T11" fmla="*/ 0 h 9144"/>
                            <a:gd name="T12" fmla="*/ 6336792 w 6336792"/>
                            <a:gd name="T13" fmla="*/ 9144 h 9144"/>
                          </a:gdLst>
                          <a:ahLst/>
                          <a:cxnLst>
                            <a:cxn ang="0">
                              <a:pos x="T0" y="T1"/>
                            </a:cxn>
                            <a:cxn ang="0">
                              <a:pos x="T2" y="T3"/>
                            </a:cxn>
                            <a:cxn ang="0">
                              <a:pos x="T4" y="T5"/>
                            </a:cxn>
                            <a:cxn ang="0">
                              <a:pos x="T6" y="T7"/>
                            </a:cxn>
                            <a:cxn ang="0">
                              <a:pos x="T8" y="T9"/>
                            </a:cxn>
                          </a:cxnLst>
                          <a:rect l="T10" t="T11" r="T12" b="T13"/>
                          <a:pathLst>
                            <a:path w="6336792" h="9144">
                              <a:moveTo>
                                <a:pt x="0" y="0"/>
                              </a:moveTo>
                              <a:lnTo>
                                <a:pt x="6336792" y="0"/>
                              </a:lnTo>
                              <a:lnTo>
                                <a:pt x="6336792"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833C6A" id="Group 562167" o:spid="_x0000_s1026" style="position:absolute;margin-left:55.2pt;margin-top:795.25pt;width:498.95pt;height:.7pt;z-index:251657216;mso-position-horizontal-relative:page;mso-position-vertical-relative:page" coordsize="6336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">
              <v:shape id="Shape 588962" o:spid="_x0000_s1027" style="position:absolute;width:63367;height:91;visibility:visible;mso-wrap-style:square;v-text-anchor:top" coordsize="633679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" path="m,l6336792,r,9144l,9144,,e" fillcolor="black" stroked="f" strokeweight="0">
                <v:stroke miterlimit="83231f" joinstyle="miter"/>
                <v:path arrowok="t" o:connecttype="custom" o:connectlocs="0,0;63367,0;63367,91;0,91;0,0" o:connectangles="0,0,0,0,0" textboxrect="0,0,6336792,9144"/>
              </v:shape>
              <w10:wrap type="square" anchorx="page" anchory="page"/>
            </v:group>
          </w:pict>
        </mc:Fallback>
      </mc:AlternateContent>
    </w:r>
    <w:r w:rsidR="00420221">
      <w:t xml:space="preserve"> </w:t>
    </w:r>
  </w:p>
  <w:p w14:paraId="237854B1" w14:textId="77777777" w:rsidR="00420221" w:rsidRDefault="00420221">
    <w:pPr>
      <w:spacing w:after="0" w:line="259" w:lineRule="auto"/>
      <w:ind w:left="0" w:right="203" w:firstLine="0"/>
      <w:jc w:val="center"/>
    </w:pPr>
    <w:r>
      <w:t xml:space="preserve"> </w:t>
    </w:r>
  </w:p>
  <w:p w14:paraId="5A55CF9C" w14:textId="77777777" w:rsidR="00420221" w:rsidRDefault="00420221">
    <w:pPr>
      <w:spacing w:after="0" w:line="259" w:lineRule="auto"/>
      <w:ind w:left="0" w:right="218" w:firstLine="0"/>
      <w:jc w:val="right"/>
    </w:pPr>
    <w:r>
      <w:t xml:space="preserve"> </w:t>
    </w:r>
  </w:p>
  <w:p w14:paraId="290A6E30" w14:textId="77777777" w:rsidR="00420221" w:rsidRDefault="00420221">
    <w:pPr>
      <w:tabs>
        <w:tab w:val="center" w:pos="5780"/>
        <w:tab w:val="center" w:pos="9510"/>
      </w:tabs>
      <w:spacing w:after="0" w:line="259" w:lineRule="auto"/>
      <w:ind w:left="0" w:firstLine="0"/>
      <w:jc w:val="left"/>
    </w:pPr>
    <w:r>
      <w:rPr>
        <w:rFonts w:ascii="Calibri" w:eastAsia="Calibri" w:hAnsi="Calibri" w:cs="Calibri"/>
        <w:sz w:val="22"/>
      </w:rPr>
      <w:tab/>
    </w:r>
    <w:r>
      <w:t xml:space="preserve"> </w:t>
    </w:r>
    <w:r>
      <w:tab/>
      <w:t xml:space="preserve"> - </w:t>
    </w:r>
    <w:r>
      <w:fldChar w:fldCharType="begin"/>
    </w:r>
    <w:r>
      <w:instrText xml:space="preserve"> PAGE   \* MERGEFORMAT </w:instrText>
    </w:r>
    <w:r>
      <w:fldChar w:fldCharType="separate"/>
    </w:r>
    <w:r>
      <w:rPr>
        <w:noProof/>
      </w:rPr>
      <w:t>96</w:t>
    </w:r>
    <w:r>
      <w:rPr>
        <w:noProof/>
      </w:rPr>
      <w:fldChar w:fldCharType="end"/>
    </w:r>
    <w:r>
      <w:t xml:space="preserve"> - </w:t>
    </w:r>
  </w:p>
  <w:p w14:paraId="1031EB1A" w14:textId="77777777" w:rsidR="00420221" w:rsidRDefault="00420221">
    <w:pPr>
      <w:spacing w:after="0" w:line="259" w:lineRule="auto"/>
      <w:ind w:left="15" w:firstLine="0"/>
      <w:jc w:val="left"/>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EFDF8" w14:textId="77777777" w:rsidR="00420221" w:rsidRDefault="00420221" w:rsidP="007B695D">
    <w:pPr>
      <w:spacing w:after="17" w:line="259" w:lineRule="auto"/>
      <w:ind w:left="0" w:right="203"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878125"/>
      <w:docPartObj>
        <w:docPartGallery w:val="Page Numbers (Bottom of Page)"/>
        <w:docPartUnique/>
      </w:docPartObj>
    </w:sdtPr>
    <w:sdtContent>
      <w:p w14:paraId="3B307377" w14:textId="5DE0AC5C" w:rsidR="00C146B5" w:rsidRDefault="00C146B5">
        <w:pPr>
          <w:pStyle w:val="Stopka"/>
          <w:jc w:val="right"/>
        </w:pPr>
        <w:r>
          <w:fldChar w:fldCharType="begin"/>
        </w:r>
        <w:r>
          <w:instrText>PAGE   \* MERGEFORMAT</w:instrText>
        </w:r>
        <w:r>
          <w:fldChar w:fldCharType="separate"/>
        </w:r>
        <w:r>
          <w:rPr>
            <w:lang w:val="pl-PL"/>
          </w:rPr>
          <w:t>2</w:t>
        </w:r>
        <w:r>
          <w:fldChar w:fldCharType="end"/>
        </w:r>
      </w:p>
    </w:sdtContent>
  </w:sdt>
  <w:p w14:paraId="439BEB6E" w14:textId="5779D9D1" w:rsidR="00420221" w:rsidRPr="00CB5046" w:rsidRDefault="00420221" w:rsidP="00CB5046">
    <w:pPr>
      <w:pStyle w:val="Stopka"/>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32766" w14:textId="77777777" w:rsidR="00137A03" w:rsidRDefault="00137A03">
      <w:pPr>
        <w:spacing w:after="11" w:line="259" w:lineRule="auto"/>
        <w:ind w:left="15" w:firstLine="0"/>
        <w:jc w:val="left"/>
      </w:pPr>
      <w:r>
        <w:separator/>
      </w:r>
    </w:p>
  </w:footnote>
  <w:footnote w:type="continuationSeparator" w:id="0">
    <w:p w14:paraId="3DEF0606" w14:textId="77777777" w:rsidR="00137A03" w:rsidRDefault="00137A03">
      <w:pPr>
        <w:spacing w:after="11" w:line="259" w:lineRule="auto"/>
        <w:ind w:left="15"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F0C" w14:textId="56C0360B" w:rsidR="007172B2" w:rsidRDefault="00BB061E">
    <w:pPr>
      <w:rPr>
        <w:sz w:val="2"/>
        <w:szCs w:val="2"/>
      </w:rPr>
    </w:pPr>
    <w:r>
      <w:rPr>
        <w:noProof/>
        <w:sz w:val="24"/>
        <w:szCs w:val="24"/>
      </w:rPr>
      <mc:AlternateContent>
        <mc:Choice Requires="wps">
          <w:drawing>
            <wp:anchor distT="0" distB="0" distL="63500" distR="63500" simplePos="0" relativeHeight="251658240" behindDoc="1" locked="0" layoutInCell="1" allowOverlap="1" wp14:anchorId="69E89A92" wp14:editId="44323FA3">
              <wp:simplePos x="0" y="0"/>
              <wp:positionH relativeFrom="page">
                <wp:posOffset>1083945</wp:posOffset>
              </wp:positionH>
              <wp:positionV relativeFrom="page">
                <wp:posOffset>539750</wp:posOffset>
              </wp:positionV>
              <wp:extent cx="4675505" cy="115570"/>
              <wp:effectExtent l="0" t="0" r="3175" b="1905"/>
              <wp:wrapNone/>
              <wp:docPr id="1657463275" name="Pole tekstowe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5505" cy="115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EAC60" w14:textId="77777777" w:rsidR="007172B2" w:rsidRDefault="007172B2">
                          <w:pPr>
                            <w:tabs>
                              <w:tab w:val="right" w:pos="5587"/>
                              <w:tab w:val="right" w:pos="7363"/>
                            </w:tabs>
                            <w:spacing w:line="240" w:lineRule="auto"/>
                          </w:pPr>
                          <w:r>
                            <w:fldChar w:fldCharType="begin"/>
                          </w:r>
                          <w:r>
                            <w:instrText xml:space="preserve"> PAGE \* MERGEFORMAT </w:instrText>
                          </w:r>
                          <w:r>
                            <w:fldChar w:fldCharType="separate"/>
                          </w:r>
                          <w:r>
                            <w:rPr>
                              <w:rStyle w:val="Nagweklubstopka95ptBezkursywy"/>
                              <w:rFonts w:eastAsia="Arial"/>
                            </w:rPr>
                            <w:t>#</w:t>
                          </w:r>
                          <w:r>
                            <w:rPr>
                              <w:rStyle w:val="Nagweklubstopka95ptBezkursywy"/>
                              <w:rFonts w:eastAsia="Arial"/>
                            </w:rPr>
                            <w:fldChar w:fldCharType="end"/>
                          </w:r>
                          <w:r>
                            <w:rPr>
                              <w:rStyle w:val="Nagweklubstopka95ptBezkursywy"/>
                              <w:rFonts w:eastAsia="Arial"/>
                            </w:rPr>
                            <w:tab/>
                          </w:r>
                          <w:r>
                            <w:rPr>
                              <w:rStyle w:val="Nagweklubstopka0"/>
                              <w:rFonts w:eastAsia="Arial"/>
                              <w:i w:val="0"/>
                              <w:iCs w:val="0"/>
                            </w:rPr>
                            <w:t>Naprawa, umocnienie skarp narzutem kamiennym</w:t>
                          </w:r>
                          <w:r>
                            <w:rPr>
                              <w:rStyle w:val="Nagweklubstopka0"/>
                              <w:rFonts w:eastAsia="Arial"/>
                              <w:i w:val="0"/>
                              <w:iCs w:val="0"/>
                            </w:rPr>
                            <w:tab/>
                            <w:t>D-06.03.02</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9E89A92" id="_x0000_t202" coordsize="21600,21600" o:spt="202" path="m,l,21600r21600,l21600,xe">
              <v:stroke joinstyle="miter"/>
              <v:path gradientshapeok="t" o:connecttype="rect"/>
            </v:shapetype>
            <v:shape id="Pole tekstowe 51" o:spid="_x0000_s1040" type="#_x0000_t202" style="position:absolute;left:0;text-align:left;margin-left:85.35pt;margin-top:42.5pt;width:368.15pt;height:9.1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" filled="f" stroked="f">
              <v:textbox style="mso-fit-shape-to-text:t" inset="0,0,0,0">
                <w:txbxContent>
                  <w:p w14:paraId="6AAEAC60" w14:textId="77777777" w:rsidR="007172B2" w:rsidRDefault="007172B2">
                    <w:pPr>
                      <w:tabs>
                        <w:tab w:val="right" w:pos="5587"/>
                        <w:tab w:val="right" w:pos="7363"/>
                      </w:tabs>
                      <w:spacing w:line="240" w:lineRule="auto"/>
                    </w:pPr>
                    <w:r>
                      <w:fldChar w:fldCharType="begin"/>
                    </w:r>
                    <w:r>
                      <w:instrText xml:space="preserve"> PAGE \* MERGEFORMAT </w:instrText>
                    </w:r>
                    <w:r>
                      <w:fldChar w:fldCharType="separate"/>
                    </w:r>
                    <w:r>
                      <w:rPr>
                        <w:rStyle w:val="Nagweklubstopka95ptBezkursywy"/>
                        <w:rFonts w:eastAsia="Arial"/>
                      </w:rPr>
                      <w:t>#</w:t>
                    </w:r>
                    <w:r>
                      <w:rPr>
                        <w:rStyle w:val="Nagweklubstopka95ptBezkursywy"/>
                        <w:rFonts w:eastAsia="Arial"/>
                      </w:rPr>
                      <w:fldChar w:fldCharType="end"/>
                    </w:r>
                    <w:r>
                      <w:rPr>
                        <w:rStyle w:val="Nagweklubstopka95ptBezkursywy"/>
                        <w:rFonts w:eastAsia="Arial"/>
                      </w:rPr>
                      <w:tab/>
                    </w:r>
                    <w:r>
                      <w:rPr>
                        <w:rStyle w:val="Nagweklubstopka0"/>
                        <w:rFonts w:eastAsia="Arial"/>
                        <w:i w:val="0"/>
                        <w:iCs w:val="0"/>
                      </w:rPr>
                      <w:t>Naprawa, umocnienie skarp narzutem kamiennym</w:t>
                    </w:r>
                    <w:r>
                      <w:rPr>
                        <w:rStyle w:val="Nagweklubstopka0"/>
                        <w:rFonts w:eastAsia="Arial"/>
                        <w:i w:val="0"/>
                        <w:iCs w:val="0"/>
                      </w:rPr>
                      <w:tab/>
                      <w:t>D-06.03.02</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CC57E" w14:textId="77777777" w:rsidR="00420221" w:rsidRPr="00022453" w:rsidRDefault="00420221" w:rsidP="000224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014CBB8"/>
    <w:lvl w:ilvl="0">
      <w:start w:val="1"/>
      <w:numFmt w:val="bullet"/>
      <w:pStyle w:val="punkty"/>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D7E96A8"/>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5F26C48A"/>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AF83ED8"/>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000009"/>
    <w:multiLevelType w:val="hybridMultilevel"/>
    <w:tmpl w:val="08138640"/>
    <w:lvl w:ilvl="0" w:tplc="0C94C74E">
      <w:start w:val="3"/>
      <w:numFmt w:val="decimal"/>
      <w:lvlText w:val="%1."/>
      <w:lvlJc w:val="left"/>
    </w:lvl>
    <w:lvl w:ilvl="1" w:tplc="B92AF2BC">
      <w:start w:val="1"/>
      <w:numFmt w:val="bullet"/>
      <w:lvlText w:val=""/>
      <w:lvlJc w:val="left"/>
    </w:lvl>
    <w:lvl w:ilvl="2" w:tplc="9C0637E2">
      <w:start w:val="1"/>
      <w:numFmt w:val="bullet"/>
      <w:lvlText w:val=""/>
      <w:lvlJc w:val="left"/>
    </w:lvl>
    <w:lvl w:ilvl="3" w:tplc="5C8E2580">
      <w:start w:val="1"/>
      <w:numFmt w:val="bullet"/>
      <w:lvlText w:val=""/>
      <w:lvlJc w:val="left"/>
    </w:lvl>
    <w:lvl w:ilvl="4" w:tplc="00C4DC02">
      <w:start w:val="1"/>
      <w:numFmt w:val="bullet"/>
      <w:lvlText w:val=""/>
      <w:lvlJc w:val="left"/>
    </w:lvl>
    <w:lvl w:ilvl="5" w:tplc="BD52694A">
      <w:start w:val="1"/>
      <w:numFmt w:val="bullet"/>
      <w:lvlText w:val=""/>
      <w:lvlJc w:val="left"/>
    </w:lvl>
    <w:lvl w:ilvl="6" w:tplc="C0424B0C">
      <w:start w:val="1"/>
      <w:numFmt w:val="bullet"/>
      <w:lvlText w:val=""/>
      <w:lvlJc w:val="left"/>
    </w:lvl>
    <w:lvl w:ilvl="7" w:tplc="8A4CFB8A">
      <w:start w:val="1"/>
      <w:numFmt w:val="bullet"/>
      <w:lvlText w:val=""/>
      <w:lvlJc w:val="left"/>
    </w:lvl>
    <w:lvl w:ilvl="8" w:tplc="6770A9FC">
      <w:start w:val="1"/>
      <w:numFmt w:val="bullet"/>
      <w:lvlText w:val=""/>
      <w:lvlJc w:val="left"/>
    </w:lvl>
  </w:abstractNum>
  <w:abstractNum w:abstractNumId="5" w15:restartNumberingAfterBreak="0">
    <w:nsid w:val="01780CB6"/>
    <w:multiLevelType w:val="multilevel"/>
    <w:tmpl w:val="BBAEA61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4735643"/>
    <w:multiLevelType w:val="hybridMultilevel"/>
    <w:tmpl w:val="2CE6D5F2"/>
    <w:lvl w:ilvl="0" w:tplc="2840654E">
      <w:start w:val="1"/>
      <w:numFmt w:val="lowerLetter"/>
      <w:lvlText w:val="%1)"/>
      <w:lvlJc w:val="left"/>
      <w:pPr>
        <w:ind w:left="3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5A3D4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326CB6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812367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662D9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8DE71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122BD4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DE0454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8ACBC9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59D1266"/>
    <w:multiLevelType w:val="multilevel"/>
    <w:tmpl w:val="31808732"/>
    <w:lvl w:ilvl="0">
      <w:start w:val="2"/>
      <w:numFmt w:val="decimal"/>
      <w:lvlText w:val="%1."/>
      <w:lvlJc w:val="left"/>
      <w:pPr>
        <w:ind w:left="2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9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1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5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7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79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1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6F76805"/>
    <w:multiLevelType w:val="multilevel"/>
    <w:tmpl w:val="96D4C986"/>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9" w15:restartNumberingAfterBreak="0">
    <w:nsid w:val="090B1672"/>
    <w:multiLevelType w:val="hybridMultilevel"/>
    <w:tmpl w:val="875A0EBE"/>
    <w:lvl w:ilvl="0" w:tplc="09323FC6">
      <w:start w:val="1"/>
      <w:numFmt w:val="decimal"/>
      <w:lvlText w:val="%1."/>
      <w:lvlJc w:val="left"/>
      <w:pPr>
        <w:ind w:left="3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5FA487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8725CC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6E20B9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48A01B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D68BCF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BB0374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16CD6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060053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0A260CAC"/>
    <w:multiLevelType w:val="multilevel"/>
    <w:tmpl w:val="67C2F592"/>
    <w:styleLink w:val="Biecalista1"/>
    <w:lvl w:ilvl="0">
      <w:start w:val="1"/>
      <w:numFmt w:val="decimal"/>
      <w:lvlText w:val="%1."/>
      <w:lvlJc w:val="left"/>
      <w:pPr>
        <w:ind w:left="475" w:hanging="360"/>
      </w:pPr>
      <w:rPr>
        <w:rFonts w:hint="default"/>
      </w:rPr>
    </w:lvl>
    <w:lvl w:ilvl="1">
      <w:start w:val="1"/>
      <w:numFmt w:val="decimal"/>
      <w:isLgl/>
      <w:lvlText w:val="%1.%2"/>
      <w:lvlJc w:val="left"/>
      <w:pPr>
        <w:ind w:left="502" w:hanging="360"/>
      </w:pPr>
      <w:rPr>
        <w:rFonts w:hint="default"/>
      </w:rPr>
    </w:lvl>
    <w:lvl w:ilvl="2">
      <w:start w:val="1"/>
      <w:numFmt w:val="decimalZero"/>
      <w:isLgl/>
      <w:lvlText w:val="%1.%2.%3"/>
      <w:lvlJc w:val="left"/>
      <w:pPr>
        <w:ind w:left="889" w:hanging="720"/>
      </w:pPr>
      <w:rPr>
        <w:rFonts w:hint="default"/>
      </w:rPr>
    </w:lvl>
    <w:lvl w:ilvl="3">
      <w:start w:val="1"/>
      <w:numFmt w:val="decimalZero"/>
      <w:isLgl/>
      <w:lvlText w:val="%1.%2.%3.%4"/>
      <w:lvlJc w:val="left"/>
      <w:pPr>
        <w:ind w:left="916" w:hanging="720"/>
      </w:pPr>
      <w:rPr>
        <w:rFonts w:hint="default"/>
      </w:rPr>
    </w:lvl>
    <w:lvl w:ilvl="4">
      <w:start w:val="1"/>
      <w:numFmt w:val="decimal"/>
      <w:isLgl/>
      <w:lvlText w:val="%1.%2.%3.%4.%5"/>
      <w:lvlJc w:val="left"/>
      <w:pPr>
        <w:ind w:left="1303"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717" w:hanging="1440"/>
      </w:pPr>
      <w:rPr>
        <w:rFonts w:hint="default"/>
      </w:rPr>
    </w:lvl>
    <w:lvl w:ilvl="7">
      <w:start w:val="1"/>
      <w:numFmt w:val="decimal"/>
      <w:isLgl/>
      <w:lvlText w:val="%1.%2.%3.%4.%5.%6.%7.%8"/>
      <w:lvlJc w:val="left"/>
      <w:pPr>
        <w:ind w:left="1744" w:hanging="1440"/>
      </w:pPr>
      <w:rPr>
        <w:rFonts w:hint="default"/>
      </w:rPr>
    </w:lvl>
    <w:lvl w:ilvl="8">
      <w:start w:val="1"/>
      <w:numFmt w:val="decimal"/>
      <w:isLgl/>
      <w:lvlText w:val="%1.%2.%3.%4.%5.%6.%7.%8.%9"/>
      <w:lvlJc w:val="left"/>
      <w:pPr>
        <w:ind w:left="2131" w:hanging="1800"/>
      </w:pPr>
      <w:rPr>
        <w:rFonts w:hint="default"/>
      </w:rPr>
    </w:lvl>
  </w:abstractNum>
  <w:abstractNum w:abstractNumId="11" w15:restartNumberingAfterBreak="0">
    <w:nsid w:val="0C460A9F"/>
    <w:multiLevelType w:val="hybridMultilevel"/>
    <w:tmpl w:val="4CE43C12"/>
    <w:lvl w:ilvl="0" w:tplc="F82C5734">
      <w:start w:val="1"/>
      <w:numFmt w:val="bullet"/>
      <w:lvlText w:val="-"/>
      <w:lvlJc w:val="left"/>
      <w:pPr>
        <w:ind w:left="4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74EAA7A">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156CE14">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3C60D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CB01AD8">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6FE0030">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8BE142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E3ED2A0">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FF0A688">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0D1F7FD4"/>
    <w:multiLevelType w:val="multilevel"/>
    <w:tmpl w:val="606EE814"/>
    <w:styleLink w:val="WW8Num47"/>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DEF325E"/>
    <w:multiLevelType w:val="multilevel"/>
    <w:tmpl w:val="19DC5FFA"/>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14" w15:restartNumberingAfterBreak="0">
    <w:nsid w:val="0EFB532F"/>
    <w:multiLevelType w:val="multilevel"/>
    <w:tmpl w:val="0F8A7E9C"/>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15" w15:restartNumberingAfterBreak="0">
    <w:nsid w:val="0F0B5684"/>
    <w:multiLevelType w:val="multilevel"/>
    <w:tmpl w:val="7FF20C6E"/>
    <w:lvl w:ilvl="0">
      <w:start w:val="1"/>
      <w:numFmt w:val="decimal"/>
      <w:lvlText w:val="%1."/>
      <w:lvlJc w:val="left"/>
      <w:pPr>
        <w:ind w:left="284"/>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12"/>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1E52366"/>
    <w:multiLevelType w:val="multilevel"/>
    <w:tmpl w:val="848A35D2"/>
    <w:lvl w:ilvl="0">
      <w:start w:val="1"/>
      <w:numFmt w:val="decimal"/>
      <w:lvlText w:val="%1."/>
      <w:lvlJc w:val="left"/>
      <w:pPr>
        <w:ind w:left="221"/>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9"/>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7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bullet"/>
      <w:lvlText w:val="•"/>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bullet"/>
      <w:lvlText w:val="o"/>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21F605F"/>
    <w:multiLevelType w:val="multilevel"/>
    <w:tmpl w:val="E9F64A8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2EF06C5"/>
    <w:multiLevelType w:val="multilevel"/>
    <w:tmpl w:val="B866CF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40E7F38"/>
    <w:multiLevelType w:val="hybridMultilevel"/>
    <w:tmpl w:val="D5B2C9E6"/>
    <w:lvl w:ilvl="0" w:tplc="2C38BDF2">
      <w:start w:val="1"/>
      <w:numFmt w:val="lowerLetter"/>
      <w:lvlText w:val="%1)"/>
      <w:lvlJc w:val="left"/>
      <w:pPr>
        <w:ind w:left="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EBED724">
      <w:start w:val="1"/>
      <w:numFmt w:val="lowerLetter"/>
      <w:lvlText w:val="%2"/>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C608B84">
      <w:start w:val="1"/>
      <w:numFmt w:val="lowerRoman"/>
      <w:lvlText w:val="%3"/>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3EA876">
      <w:start w:val="1"/>
      <w:numFmt w:val="decimal"/>
      <w:lvlText w:val="%4"/>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ADEE40A">
      <w:start w:val="1"/>
      <w:numFmt w:val="lowerLetter"/>
      <w:lvlText w:val="%5"/>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9B48DB4">
      <w:start w:val="1"/>
      <w:numFmt w:val="lowerRoman"/>
      <w:lvlText w:val="%6"/>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4A4963C">
      <w:start w:val="1"/>
      <w:numFmt w:val="decimal"/>
      <w:lvlText w:val="%7"/>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3D49924">
      <w:start w:val="1"/>
      <w:numFmt w:val="lowerLetter"/>
      <w:lvlText w:val="%8"/>
      <w:lvlJc w:val="left"/>
      <w:pPr>
        <w:ind w:left="54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EA65F62">
      <w:start w:val="1"/>
      <w:numFmt w:val="lowerRoman"/>
      <w:lvlText w:val="%9"/>
      <w:lvlJc w:val="left"/>
      <w:pPr>
        <w:ind w:left="61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5563AE2"/>
    <w:multiLevelType w:val="multilevel"/>
    <w:tmpl w:val="77C0642C"/>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21" w15:restartNumberingAfterBreak="0">
    <w:nsid w:val="16241C7D"/>
    <w:multiLevelType w:val="multilevel"/>
    <w:tmpl w:val="378E8E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631025F"/>
    <w:multiLevelType w:val="hybridMultilevel"/>
    <w:tmpl w:val="384C387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7FB31A0"/>
    <w:multiLevelType w:val="hybridMultilevel"/>
    <w:tmpl w:val="0A082F32"/>
    <w:lvl w:ilvl="0" w:tplc="FDA89A1C">
      <w:start w:val="1"/>
      <w:numFmt w:val="bullet"/>
      <w:lvlText w:val="-"/>
      <w:lvlJc w:val="left"/>
      <w:pPr>
        <w:ind w:left="4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704E5FC">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2CC786">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7C6523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BBE5B42">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A2F3E2">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66E5F0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B7A4ACA">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55634BE">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1B1A7CC2"/>
    <w:multiLevelType w:val="multilevel"/>
    <w:tmpl w:val="DA7EA4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D410B02"/>
    <w:multiLevelType w:val="multilevel"/>
    <w:tmpl w:val="FF168ABC"/>
    <w:lvl w:ilvl="0">
      <w:start w:val="6"/>
      <w:numFmt w:val="decimal"/>
      <w:lvlText w:val="%1."/>
      <w:lvlJc w:val="left"/>
      <w:pPr>
        <w:ind w:left="0"/>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9"/>
      </w:pPr>
      <w:rPr>
        <w:rFonts w:asciiTheme="minorHAnsi" w:eastAsia="Arial" w:hAnsiTheme="minorHAnsi" w:cs="Arial" w:hint="default"/>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1E4611D1"/>
    <w:multiLevelType w:val="multilevel"/>
    <w:tmpl w:val="62B4177C"/>
    <w:lvl w:ilvl="0">
      <w:start w:val="1"/>
      <w:numFmt w:val="decimal"/>
      <w:lvlText w:val="%1."/>
      <w:lvlJc w:val="left"/>
      <w:pPr>
        <w:ind w:left="375" w:hanging="360"/>
      </w:pPr>
      <w:rPr>
        <w:rFonts w:hint="default"/>
        <w:b/>
        <w:sz w:val="24"/>
      </w:rPr>
    </w:lvl>
    <w:lvl w:ilvl="1">
      <w:start w:val="3"/>
      <w:numFmt w:val="decimal"/>
      <w:isLgl/>
      <w:lvlText w:val="%1.%2"/>
      <w:lvlJc w:val="left"/>
      <w:pPr>
        <w:ind w:left="495" w:hanging="480"/>
      </w:pPr>
      <w:rPr>
        <w:rFonts w:hint="default"/>
      </w:rPr>
    </w:lvl>
    <w:lvl w:ilvl="2">
      <w:start w:val="2"/>
      <w:numFmt w:val="decimal"/>
      <w:isLgl/>
      <w:lvlText w:val="%1.%2.%3"/>
      <w:lvlJc w:val="left"/>
      <w:pPr>
        <w:ind w:left="735" w:hanging="720"/>
      </w:pPr>
      <w:rPr>
        <w:rFonts w:hint="default"/>
      </w:rPr>
    </w:lvl>
    <w:lvl w:ilvl="3">
      <w:start w:val="1"/>
      <w:numFmt w:val="decimalZero"/>
      <w:isLgl/>
      <w:lvlText w:val="%1.%2.%3.%4"/>
      <w:lvlJc w:val="left"/>
      <w:pPr>
        <w:ind w:left="735" w:hanging="720"/>
      </w:pPr>
      <w:rPr>
        <w:rFonts w:hint="default"/>
      </w:rPr>
    </w:lvl>
    <w:lvl w:ilvl="4">
      <w:start w:val="1"/>
      <w:numFmt w:val="decimal"/>
      <w:isLgl/>
      <w:lvlText w:val="%1.%2.%3.%4.%5"/>
      <w:lvlJc w:val="left"/>
      <w:pPr>
        <w:ind w:left="1095" w:hanging="1080"/>
      </w:pPr>
      <w:rPr>
        <w:rFonts w:hint="default"/>
      </w:rPr>
    </w:lvl>
    <w:lvl w:ilvl="5">
      <w:start w:val="1"/>
      <w:numFmt w:val="decimal"/>
      <w:isLgl/>
      <w:lvlText w:val="%1.%2.%3.%4.%5.%6"/>
      <w:lvlJc w:val="left"/>
      <w:pPr>
        <w:ind w:left="1095" w:hanging="1080"/>
      </w:pPr>
      <w:rPr>
        <w:rFonts w:hint="default"/>
      </w:rPr>
    </w:lvl>
    <w:lvl w:ilvl="6">
      <w:start w:val="1"/>
      <w:numFmt w:val="decimal"/>
      <w:isLgl/>
      <w:lvlText w:val="%1.%2.%3.%4.%5.%6.%7"/>
      <w:lvlJc w:val="left"/>
      <w:pPr>
        <w:ind w:left="1455" w:hanging="1440"/>
      </w:pPr>
      <w:rPr>
        <w:rFonts w:hint="default"/>
      </w:rPr>
    </w:lvl>
    <w:lvl w:ilvl="7">
      <w:start w:val="1"/>
      <w:numFmt w:val="decimal"/>
      <w:isLgl/>
      <w:lvlText w:val="%1.%2.%3.%4.%5.%6.%7.%8"/>
      <w:lvlJc w:val="left"/>
      <w:pPr>
        <w:ind w:left="1455" w:hanging="1440"/>
      </w:pPr>
      <w:rPr>
        <w:rFonts w:hint="default"/>
      </w:rPr>
    </w:lvl>
    <w:lvl w:ilvl="8">
      <w:start w:val="1"/>
      <w:numFmt w:val="decimal"/>
      <w:isLgl/>
      <w:lvlText w:val="%1.%2.%3.%4.%5.%6.%7.%8.%9"/>
      <w:lvlJc w:val="left"/>
      <w:pPr>
        <w:ind w:left="1815" w:hanging="1800"/>
      </w:pPr>
      <w:rPr>
        <w:rFonts w:hint="default"/>
      </w:rPr>
    </w:lvl>
  </w:abstractNum>
  <w:abstractNum w:abstractNumId="27" w15:restartNumberingAfterBreak="0">
    <w:nsid w:val="1E68376F"/>
    <w:multiLevelType w:val="hybridMultilevel"/>
    <w:tmpl w:val="B5AAD31A"/>
    <w:lvl w:ilvl="0" w:tplc="077213A4">
      <w:start w:val="1"/>
      <w:numFmt w:val="decimal"/>
      <w:lvlText w:val="%1."/>
      <w:lvlJc w:val="left"/>
      <w:pPr>
        <w:ind w:left="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868654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4B0139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700773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AE44C4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D2EDC2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ABCC13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4A674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2FAF2B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20C720F1"/>
    <w:multiLevelType w:val="multilevel"/>
    <w:tmpl w:val="6D2EFA42"/>
    <w:lvl w:ilvl="0">
      <w:start w:val="4"/>
      <w:numFmt w:val="decimal"/>
      <w:lvlText w:val="%1."/>
      <w:lvlJc w:val="left"/>
      <w:pPr>
        <w:ind w:left="284"/>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4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2DF71D7"/>
    <w:multiLevelType w:val="multilevel"/>
    <w:tmpl w:val="509AA5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3884E57"/>
    <w:multiLevelType w:val="multilevel"/>
    <w:tmpl w:val="B75AA4E8"/>
    <w:lvl w:ilvl="0">
      <w:start w:val="6"/>
      <w:numFmt w:val="decimal"/>
      <w:lvlText w:val="%1."/>
      <w:lvlJc w:val="left"/>
      <w:pPr>
        <w:ind w:left="2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12"/>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471295B"/>
    <w:multiLevelType w:val="multilevel"/>
    <w:tmpl w:val="09A09966"/>
    <w:lvl w:ilvl="0">
      <w:start w:val="7"/>
      <w:numFmt w:val="decimal"/>
      <w:lvlText w:val="%1."/>
      <w:lvlJc w:val="left"/>
      <w:pPr>
        <w:ind w:left="284"/>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12"/>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26C17919"/>
    <w:multiLevelType w:val="multilevel"/>
    <w:tmpl w:val="8CF4D5B0"/>
    <w:lvl w:ilvl="0">
      <w:start w:val="1"/>
      <w:numFmt w:val="decimal"/>
      <w:lvlText w:val="%1."/>
      <w:lvlJc w:val="left"/>
      <w:pPr>
        <w:ind w:left="682" w:hanging="567"/>
      </w:pPr>
      <w:rPr>
        <w:rFonts w:asciiTheme="minorHAnsi" w:eastAsia="Verdana" w:hAnsiTheme="minorHAnsi" w:cs="Verdana" w:hint="default"/>
        <w:b/>
        <w:bCs/>
        <w:i w:val="0"/>
        <w:iCs w:val="0"/>
        <w:spacing w:val="-1"/>
        <w:w w:val="99"/>
        <w:sz w:val="24"/>
        <w:szCs w:val="24"/>
        <w:lang w:val="pl-PL" w:eastAsia="en-US" w:bidi="ar-SA"/>
      </w:rPr>
    </w:lvl>
    <w:lvl w:ilvl="1">
      <w:start w:val="1"/>
      <w:numFmt w:val="decimal"/>
      <w:lvlText w:val="%1.%2."/>
      <w:lvlJc w:val="left"/>
      <w:pPr>
        <w:ind w:left="709" w:hanging="567"/>
      </w:pPr>
      <w:rPr>
        <w:rFonts w:asciiTheme="minorHAnsi" w:eastAsia="Verdana" w:hAnsiTheme="minorHAnsi" w:cs="Arial" w:hint="default"/>
        <w:b/>
        <w:bCs/>
        <w:i w:val="0"/>
        <w:iCs w:val="0"/>
        <w:spacing w:val="-1"/>
        <w:w w:val="99"/>
        <w:sz w:val="24"/>
        <w:szCs w:val="24"/>
        <w:lang w:val="pl-PL" w:eastAsia="en-US" w:bidi="ar-SA"/>
      </w:rPr>
    </w:lvl>
    <w:lvl w:ilvl="2">
      <w:start w:val="1"/>
      <w:numFmt w:val="decimal"/>
      <w:lvlText w:val="%1.%2.%3."/>
      <w:lvlJc w:val="left"/>
      <w:pPr>
        <w:ind w:left="968" w:hanging="852"/>
      </w:pPr>
      <w:rPr>
        <w:rFonts w:asciiTheme="minorHAnsi" w:eastAsia="Verdana" w:hAnsiTheme="minorHAnsi" w:cs="Arial" w:hint="default"/>
        <w:b/>
        <w:bCs/>
        <w:i w:val="0"/>
        <w:iCs w:val="0"/>
        <w:spacing w:val="-1"/>
        <w:w w:val="99"/>
        <w:sz w:val="24"/>
        <w:szCs w:val="24"/>
        <w:lang w:val="pl-PL" w:eastAsia="en-US" w:bidi="ar-SA"/>
      </w:rPr>
    </w:lvl>
    <w:lvl w:ilvl="3">
      <w:numFmt w:val="bullet"/>
      <w:lvlText w:val="-"/>
      <w:lvlJc w:val="left"/>
      <w:pPr>
        <w:ind w:left="836" w:hanging="360"/>
      </w:pPr>
      <w:rPr>
        <w:rFonts w:ascii="Verdana" w:eastAsia="Verdana" w:hAnsi="Verdana" w:cs="Verdana" w:hint="default"/>
        <w:b w:val="0"/>
        <w:bCs w:val="0"/>
        <w:i w:val="0"/>
        <w:iCs w:val="0"/>
        <w:w w:val="99"/>
        <w:sz w:val="20"/>
        <w:szCs w:val="20"/>
        <w:lang w:val="pl-PL" w:eastAsia="en-US" w:bidi="ar-SA"/>
      </w:rPr>
    </w:lvl>
    <w:lvl w:ilvl="4">
      <w:numFmt w:val="bullet"/>
      <w:lvlText w:val="•"/>
      <w:lvlJc w:val="left"/>
      <w:pPr>
        <w:ind w:left="2649" w:hanging="360"/>
      </w:pPr>
      <w:rPr>
        <w:rFonts w:hint="default"/>
        <w:lang w:val="pl-PL" w:eastAsia="en-US" w:bidi="ar-SA"/>
      </w:rPr>
    </w:lvl>
    <w:lvl w:ilvl="5">
      <w:numFmt w:val="bullet"/>
      <w:lvlText w:val="•"/>
      <w:lvlJc w:val="left"/>
      <w:pPr>
        <w:ind w:left="3758" w:hanging="360"/>
      </w:pPr>
      <w:rPr>
        <w:rFonts w:hint="default"/>
        <w:lang w:val="pl-PL" w:eastAsia="en-US" w:bidi="ar-SA"/>
      </w:rPr>
    </w:lvl>
    <w:lvl w:ilvl="6">
      <w:numFmt w:val="bullet"/>
      <w:lvlText w:val="•"/>
      <w:lvlJc w:val="left"/>
      <w:pPr>
        <w:ind w:left="4868" w:hanging="360"/>
      </w:pPr>
      <w:rPr>
        <w:rFonts w:hint="default"/>
        <w:lang w:val="pl-PL" w:eastAsia="en-US" w:bidi="ar-SA"/>
      </w:rPr>
    </w:lvl>
    <w:lvl w:ilvl="7">
      <w:numFmt w:val="bullet"/>
      <w:lvlText w:val="•"/>
      <w:lvlJc w:val="left"/>
      <w:pPr>
        <w:ind w:left="5977" w:hanging="360"/>
      </w:pPr>
      <w:rPr>
        <w:rFonts w:hint="default"/>
        <w:lang w:val="pl-PL" w:eastAsia="en-US" w:bidi="ar-SA"/>
      </w:rPr>
    </w:lvl>
    <w:lvl w:ilvl="8">
      <w:numFmt w:val="bullet"/>
      <w:lvlText w:val="•"/>
      <w:lvlJc w:val="left"/>
      <w:pPr>
        <w:ind w:left="7087" w:hanging="360"/>
      </w:pPr>
      <w:rPr>
        <w:rFonts w:hint="default"/>
        <w:lang w:val="pl-PL" w:eastAsia="en-US" w:bidi="ar-SA"/>
      </w:rPr>
    </w:lvl>
  </w:abstractNum>
  <w:abstractNum w:abstractNumId="33" w15:restartNumberingAfterBreak="0">
    <w:nsid w:val="26DA28DC"/>
    <w:multiLevelType w:val="singleLevel"/>
    <w:tmpl w:val="A91E58DE"/>
    <w:lvl w:ilvl="0">
      <w:start w:val="1"/>
      <w:numFmt w:val="bullet"/>
      <w:lvlText w:val=""/>
      <w:lvlJc w:val="left"/>
      <w:pPr>
        <w:tabs>
          <w:tab w:val="num" w:pos="360"/>
        </w:tabs>
        <w:ind w:left="357" w:hanging="357"/>
      </w:pPr>
      <w:rPr>
        <w:rFonts w:ascii="Symbol" w:hAnsi="Symbol" w:hint="default"/>
        <w:sz w:val="20"/>
      </w:rPr>
    </w:lvl>
  </w:abstractNum>
  <w:abstractNum w:abstractNumId="34" w15:restartNumberingAfterBreak="0">
    <w:nsid w:val="28E64224"/>
    <w:multiLevelType w:val="hybridMultilevel"/>
    <w:tmpl w:val="4FB0798E"/>
    <w:lvl w:ilvl="0" w:tplc="CE9AA578">
      <w:start w:val="1"/>
      <w:numFmt w:val="decimal"/>
      <w:lvlText w:val="%1."/>
      <w:lvlJc w:val="left"/>
      <w:pPr>
        <w:ind w:left="3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1728BC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4DADE1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3024FB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7F454A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8F4B02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45816F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3CA984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E2E196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29E457DE"/>
    <w:multiLevelType w:val="hybridMultilevel"/>
    <w:tmpl w:val="34C241A2"/>
    <w:lvl w:ilvl="0" w:tplc="58A4FCC4">
      <w:start w:val="2"/>
      <w:numFmt w:val="lowerLetter"/>
      <w:lvlText w:val="%1)"/>
      <w:lvlJc w:val="left"/>
      <w:pPr>
        <w:ind w:left="3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95065F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BB2533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1C517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9A71B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784FBA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B0F91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A261F1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78554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E6C30A1"/>
    <w:multiLevelType w:val="multilevel"/>
    <w:tmpl w:val="7F44BC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F520846"/>
    <w:multiLevelType w:val="hybridMultilevel"/>
    <w:tmpl w:val="1B6AF19C"/>
    <w:lvl w:ilvl="0" w:tplc="A3B4E028">
      <w:numFmt w:val="bullet"/>
      <w:lvlText w:val="–"/>
      <w:lvlJc w:val="left"/>
      <w:pPr>
        <w:ind w:left="836" w:hanging="360"/>
      </w:pPr>
      <w:rPr>
        <w:rFonts w:ascii="Times New Roman" w:eastAsia="Times New Roman" w:hAnsi="Times New Roman" w:cs="Times New Roman" w:hint="default"/>
        <w:b w:val="0"/>
        <w:bCs w:val="0"/>
        <w:i w:val="0"/>
        <w:iCs w:val="0"/>
        <w:w w:val="99"/>
        <w:sz w:val="20"/>
        <w:szCs w:val="20"/>
        <w:lang w:val="pl-PL" w:eastAsia="en-US" w:bidi="ar-SA"/>
      </w:rPr>
    </w:lvl>
    <w:lvl w:ilvl="1" w:tplc="DDBAE840">
      <w:numFmt w:val="bullet"/>
      <w:lvlText w:val="•"/>
      <w:lvlJc w:val="left"/>
      <w:pPr>
        <w:ind w:left="1686" w:hanging="360"/>
      </w:pPr>
      <w:rPr>
        <w:rFonts w:hint="default"/>
        <w:lang w:val="pl-PL" w:eastAsia="en-US" w:bidi="ar-SA"/>
      </w:rPr>
    </w:lvl>
    <w:lvl w:ilvl="2" w:tplc="86F263DE">
      <w:numFmt w:val="bullet"/>
      <w:lvlText w:val="•"/>
      <w:lvlJc w:val="left"/>
      <w:pPr>
        <w:ind w:left="2533" w:hanging="360"/>
      </w:pPr>
      <w:rPr>
        <w:rFonts w:hint="default"/>
        <w:lang w:val="pl-PL" w:eastAsia="en-US" w:bidi="ar-SA"/>
      </w:rPr>
    </w:lvl>
    <w:lvl w:ilvl="3" w:tplc="D514E53E">
      <w:numFmt w:val="bullet"/>
      <w:lvlText w:val="•"/>
      <w:lvlJc w:val="left"/>
      <w:pPr>
        <w:ind w:left="3379" w:hanging="360"/>
      </w:pPr>
      <w:rPr>
        <w:rFonts w:hint="default"/>
        <w:lang w:val="pl-PL" w:eastAsia="en-US" w:bidi="ar-SA"/>
      </w:rPr>
    </w:lvl>
    <w:lvl w:ilvl="4" w:tplc="30E63896">
      <w:numFmt w:val="bullet"/>
      <w:lvlText w:val="•"/>
      <w:lvlJc w:val="left"/>
      <w:pPr>
        <w:ind w:left="4226" w:hanging="360"/>
      </w:pPr>
      <w:rPr>
        <w:rFonts w:hint="default"/>
        <w:lang w:val="pl-PL" w:eastAsia="en-US" w:bidi="ar-SA"/>
      </w:rPr>
    </w:lvl>
    <w:lvl w:ilvl="5" w:tplc="3DB49E78">
      <w:numFmt w:val="bullet"/>
      <w:lvlText w:val="•"/>
      <w:lvlJc w:val="left"/>
      <w:pPr>
        <w:ind w:left="5073" w:hanging="360"/>
      </w:pPr>
      <w:rPr>
        <w:rFonts w:hint="default"/>
        <w:lang w:val="pl-PL" w:eastAsia="en-US" w:bidi="ar-SA"/>
      </w:rPr>
    </w:lvl>
    <w:lvl w:ilvl="6" w:tplc="FF10A272">
      <w:numFmt w:val="bullet"/>
      <w:lvlText w:val="•"/>
      <w:lvlJc w:val="left"/>
      <w:pPr>
        <w:ind w:left="5919" w:hanging="360"/>
      </w:pPr>
      <w:rPr>
        <w:rFonts w:hint="default"/>
        <w:lang w:val="pl-PL" w:eastAsia="en-US" w:bidi="ar-SA"/>
      </w:rPr>
    </w:lvl>
    <w:lvl w:ilvl="7" w:tplc="7A44078A">
      <w:numFmt w:val="bullet"/>
      <w:lvlText w:val="•"/>
      <w:lvlJc w:val="left"/>
      <w:pPr>
        <w:ind w:left="6766" w:hanging="360"/>
      </w:pPr>
      <w:rPr>
        <w:rFonts w:hint="default"/>
        <w:lang w:val="pl-PL" w:eastAsia="en-US" w:bidi="ar-SA"/>
      </w:rPr>
    </w:lvl>
    <w:lvl w:ilvl="8" w:tplc="81FC3568">
      <w:numFmt w:val="bullet"/>
      <w:lvlText w:val="•"/>
      <w:lvlJc w:val="left"/>
      <w:pPr>
        <w:ind w:left="7613" w:hanging="360"/>
      </w:pPr>
      <w:rPr>
        <w:rFonts w:hint="default"/>
        <w:lang w:val="pl-PL" w:eastAsia="en-US" w:bidi="ar-SA"/>
      </w:rPr>
    </w:lvl>
  </w:abstractNum>
  <w:abstractNum w:abstractNumId="38" w15:restartNumberingAfterBreak="0">
    <w:nsid w:val="302400AB"/>
    <w:multiLevelType w:val="multilevel"/>
    <w:tmpl w:val="A0B4C6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05437C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10A03AF"/>
    <w:multiLevelType w:val="multilevel"/>
    <w:tmpl w:val="F3A80D0C"/>
    <w:lvl w:ilvl="0">
      <w:start w:val="1"/>
      <w:numFmt w:val="decimal"/>
      <w:lvlText w:val="%1."/>
      <w:lvlJc w:val="left"/>
      <w:pPr>
        <w:ind w:left="2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1F36340"/>
    <w:multiLevelType w:val="multilevel"/>
    <w:tmpl w:val="A5CCFAC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3435258F"/>
    <w:multiLevelType w:val="multilevel"/>
    <w:tmpl w:val="411E6F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446261B"/>
    <w:multiLevelType w:val="multilevel"/>
    <w:tmpl w:val="47202BF2"/>
    <w:lvl w:ilvl="0">
      <w:start w:val="1"/>
      <w:numFmt w:val="decimal"/>
      <w:lvlText w:val="1.%1."/>
      <w:lvlJc w:val="left"/>
      <w:rPr>
        <w:rFonts w:ascii="Calibri" w:eastAsia="Times New Roman" w:hAnsi="Calibri" w:cs="Calibri" w:hint="default"/>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4BE22AD"/>
    <w:multiLevelType w:val="hybridMultilevel"/>
    <w:tmpl w:val="FA18056E"/>
    <w:lvl w:ilvl="0" w:tplc="DA4C5496">
      <w:start w:val="1"/>
      <w:numFmt w:val="bullet"/>
      <w:pStyle w:val="LISTA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71907B2"/>
    <w:multiLevelType w:val="multilevel"/>
    <w:tmpl w:val="7FF20C6E"/>
    <w:lvl w:ilvl="0">
      <w:start w:val="1"/>
      <w:numFmt w:val="decimal"/>
      <w:lvlText w:val="%1."/>
      <w:lvlJc w:val="left"/>
      <w:pPr>
        <w:ind w:left="284"/>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12"/>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39EA0DAC"/>
    <w:multiLevelType w:val="multilevel"/>
    <w:tmpl w:val="A8E634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3A0343B8"/>
    <w:multiLevelType w:val="hybridMultilevel"/>
    <w:tmpl w:val="7B3AE84C"/>
    <w:lvl w:ilvl="0" w:tplc="6CD232F0">
      <w:start w:val="1"/>
      <w:numFmt w:val="lowerLetter"/>
      <w:lvlText w:val="%1)"/>
      <w:lvlJc w:val="left"/>
      <w:pPr>
        <w:ind w:left="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02AAC82">
      <w:start w:val="1"/>
      <w:numFmt w:val="lowerLetter"/>
      <w:lvlText w:val="%2"/>
      <w:lvlJc w:val="left"/>
      <w:pPr>
        <w:ind w:left="1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5AC13FC">
      <w:start w:val="1"/>
      <w:numFmt w:val="lowerRoman"/>
      <w:lvlText w:val="%3"/>
      <w:lvlJc w:val="left"/>
      <w:pPr>
        <w:ind w:left="18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B5047D6">
      <w:start w:val="1"/>
      <w:numFmt w:val="decimal"/>
      <w:lvlText w:val="%4"/>
      <w:lvlJc w:val="left"/>
      <w:pPr>
        <w:ind w:left="25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CEA98AC">
      <w:start w:val="1"/>
      <w:numFmt w:val="lowerLetter"/>
      <w:lvlText w:val="%5"/>
      <w:lvlJc w:val="left"/>
      <w:pPr>
        <w:ind w:left="33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7BAD5F2">
      <w:start w:val="1"/>
      <w:numFmt w:val="lowerRoman"/>
      <w:lvlText w:val="%6"/>
      <w:lvlJc w:val="left"/>
      <w:pPr>
        <w:ind w:left="40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DC00C6E">
      <w:start w:val="1"/>
      <w:numFmt w:val="decimal"/>
      <w:lvlText w:val="%7"/>
      <w:lvlJc w:val="left"/>
      <w:pPr>
        <w:ind w:left="47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6D05506">
      <w:start w:val="1"/>
      <w:numFmt w:val="lowerLetter"/>
      <w:lvlText w:val="%8"/>
      <w:lvlJc w:val="left"/>
      <w:pPr>
        <w:ind w:left="5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F5C868A">
      <w:start w:val="1"/>
      <w:numFmt w:val="lowerRoman"/>
      <w:lvlText w:val="%9"/>
      <w:lvlJc w:val="left"/>
      <w:pPr>
        <w:ind w:left="6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3C346812"/>
    <w:multiLevelType w:val="hybridMultilevel"/>
    <w:tmpl w:val="84624258"/>
    <w:lvl w:ilvl="0" w:tplc="A0D8F1E4">
      <w:start w:val="1"/>
      <w:numFmt w:val="bullet"/>
      <w:lvlText w:val="-"/>
      <w:lvlJc w:val="left"/>
      <w:pPr>
        <w:ind w:left="3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4A8B6AE">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788325A">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FE84C6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62AF272">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D3A042E">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79A0A8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312AFCC">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6069E8C">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F0B5AA4"/>
    <w:multiLevelType w:val="hybridMultilevel"/>
    <w:tmpl w:val="11BE18DE"/>
    <w:lvl w:ilvl="0" w:tplc="3F9CC36A">
      <w:start w:val="1"/>
      <w:numFmt w:val="lowerLetter"/>
      <w:lvlText w:val="(%1)"/>
      <w:lvlJc w:val="left"/>
      <w:pPr>
        <w:ind w:left="3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0466A9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B82073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0E6B4B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BC14B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E26385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DA2951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DB8443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A0210B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FAE2E43"/>
    <w:multiLevelType w:val="multilevel"/>
    <w:tmpl w:val="B532DD86"/>
    <w:lvl w:ilvl="0">
      <w:start w:val="6"/>
      <w:numFmt w:val="decimal"/>
      <w:lvlText w:val="%1"/>
      <w:lvlJc w:val="left"/>
      <w:pPr>
        <w:ind w:left="405" w:hanging="405"/>
      </w:pPr>
      <w:rPr>
        <w:rFonts w:hint="default"/>
      </w:rPr>
    </w:lvl>
    <w:lvl w:ilvl="1">
      <w:start w:val="4"/>
      <w:numFmt w:val="decimal"/>
      <w:lvlText w:val="%1.%2"/>
      <w:lvlJc w:val="left"/>
      <w:pPr>
        <w:ind w:left="836" w:hanging="405"/>
      </w:pPr>
      <w:rPr>
        <w:rFonts w:hint="default"/>
      </w:rPr>
    </w:lvl>
    <w:lvl w:ilvl="2">
      <w:start w:val="1"/>
      <w:numFmt w:val="decimal"/>
      <w:lvlText w:val="%1.%2.%3"/>
      <w:lvlJc w:val="left"/>
      <w:pPr>
        <w:ind w:left="1582" w:hanging="720"/>
      </w:pPr>
      <w:rPr>
        <w:rFonts w:hint="default"/>
        <w:b/>
        <w:bCs/>
      </w:rPr>
    </w:lvl>
    <w:lvl w:ilvl="3">
      <w:start w:val="1"/>
      <w:numFmt w:val="decimalZero"/>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51" w15:restartNumberingAfterBreak="0">
    <w:nsid w:val="3FEA29EB"/>
    <w:multiLevelType w:val="multilevel"/>
    <w:tmpl w:val="93300FDC"/>
    <w:lvl w:ilvl="0">
      <w:start w:val="1"/>
      <w:numFmt w:val="decimal"/>
      <w:lvlText w:val="%1."/>
      <w:lvlJc w:val="left"/>
      <w:pPr>
        <w:ind w:left="2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lowerLetter"/>
      <w:lvlText w:val="%4)"/>
      <w:lvlJc w:val="left"/>
      <w:pPr>
        <w:ind w:left="15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40D1446A"/>
    <w:multiLevelType w:val="multilevel"/>
    <w:tmpl w:val="A61C16DA"/>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53" w15:restartNumberingAfterBreak="0">
    <w:nsid w:val="41226678"/>
    <w:multiLevelType w:val="multilevel"/>
    <w:tmpl w:val="C73A7F70"/>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54" w15:restartNumberingAfterBreak="0">
    <w:nsid w:val="417B5396"/>
    <w:multiLevelType w:val="hybridMultilevel"/>
    <w:tmpl w:val="DDACA352"/>
    <w:lvl w:ilvl="0" w:tplc="EBC8FB92">
      <w:start w:val="4"/>
      <w:numFmt w:val="decimal"/>
      <w:lvlText w:val="%1."/>
      <w:lvlJc w:val="left"/>
      <w:pPr>
        <w:ind w:left="2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EB02E6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2966A8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4EAF19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C92A16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7B4FF4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076616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DEC05A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5B8D4D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417C685B"/>
    <w:multiLevelType w:val="multilevel"/>
    <w:tmpl w:val="F8D462C6"/>
    <w:lvl w:ilvl="0">
      <w:start w:val="7"/>
      <w:numFmt w:val="decimal"/>
      <w:lvlText w:val="%1."/>
      <w:lvlJc w:val="left"/>
      <w:pPr>
        <w:ind w:left="418"/>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56"/>
      </w:pPr>
      <w:rPr>
        <w:rFonts w:asciiTheme="minorHAnsi" w:eastAsia="Arial" w:hAnsiTheme="minorHAnsi" w:cs="Arial" w:hint="default"/>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428E0AA1"/>
    <w:multiLevelType w:val="hybridMultilevel"/>
    <w:tmpl w:val="FD347A52"/>
    <w:lvl w:ilvl="0" w:tplc="34FC14FA">
      <w:start w:val="1"/>
      <w:numFmt w:val="bullet"/>
      <w:lvlText w:val="-"/>
      <w:lvlJc w:val="left"/>
      <w:pPr>
        <w:ind w:left="4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B4830D2">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0C8BA5C">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E26068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2562680">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3F0F756">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3C428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2802DA4">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52A641C">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43EA36CA"/>
    <w:multiLevelType w:val="multilevel"/>
    <w:tmpl w:val="61684BA2"/>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58" w15:restartNumberingAfterBreak="0">
    <w:nsid w:val="462424E6"/>
    <w:multiLevelType w:val="hybridMultilevel"/>
    <w:tmpl w:val="7D56B05C"/>
    <w:lvl w:ilvl="0" w:tplc="54E68F3E">
      <w:start w:val="1"/>
      <w:numFmt w:val="bullet"/>
      <w:lvlText w:val="-"/>
      <w:lvlJc w:val="left"/>
      <w:pPr>
        <w:ind w:left="3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2FA01A4">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110CFA8">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5DAC17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3E28F8">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D0A82E8">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9D8197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AB88AFE">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086228A">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467D5D38"/>
    <w:multiLevelType w:val="hybridMultilevel"/>
    <w:tmpl w:val="FB324212"/>
    <w:lvl w:ilvl="0" w:tplc="29863E6A">
      <w:start w:val="1"/>
      <w:numFmt w:val="decimal"/>
      <w:lvlText w:val="%1."/>
      <w:lvlJc w:val="left"/>
      <w:pPr>
        <w:ind w:left="543" w:hanging="428"/>
      </w:pPr>
      <w:rPr>
        <w:rFonts w:ascii="Verdana" w:eastAsia="Verdana" w:hAnsi="Verdana" w:cs="Verdana" w:hint="default"/>
        <w:b w:val="0"/>
        <w:bCs w:val="0"/>
        <w:i w:val="0"/>
        <w:iCs w:val="0"/>
        <w:w w:val="99"/>
        <w:sz w:val="20"/>
        <w:szCs w:val="20"/>
        <w:lang w:val="pl-PL" w:eastAsia="en-US" w:bidi="ar-SA"/>
      </w:rPr>
    </w:lvl>
    <w:lvl w:ilvl="1" w:tplc="B7C8ED70">
      <w:numFmt w:val="bullet"/>
      <w:lvlText w:val="•"/>
      <w:lvlJc w:val="left"/>
      <w:pPr>
        <w:ind w:left="1416" w:hanging="428"/>
      </w:pPr>
      <w:rPr>
        <w:rFonts w:hint="default"/>
        <w:lang w:val="pl-PL" w:eastAsia="en-US" w:bidi="ar-SA"/>
      </w:rPr>
    </w:lvl>
    <w:lvl w:ilvl="2" w:tplc="98EE54CE">
      <w:numFmt w:val="bullet"/>
      <w:lvlText w:val="•"/>
      <w:lvlJc w:val="left"/>
      <w:pPr>
        <w:ind w:left="2293" w:hanging="428"/>
      </w:pPr>
      <w:rPr>
        <w:rFonts w:hint="default"/>
        <w:lang w:val="pl-PL" w:eastAsia="en-US" w:bidi="ar-SA"/>
      </w:rPr>
    </w:lvl>
    <w:lvl w:ilvl="3" w:tplc="E9E483E2">
      <w:numFmt w:val="bullet"/>
      <w:lvlText w:val="•"/>
      <w:lvlJc w:val="left"/>
      <w:pPr>
        <w:ind w:left="3169" w:hanging="428"/>
      </w:pPr>
      <w:rPr>
        <w:rFonts w:hint="default"/>
        <w:lang w:val="pl-PL" w:eastAsia="en-US" w:bidi="ar-SA"/>
      </w:rPr>
    </w:lvl>
    <w:lvl w:ilvl="4" w:tplc="DC5EBF50">
      <w:numFmt w:val="bullet"/>
      <w:lvlText w:val="•"/>
      <w:lvlJc w:val="left"/>
      <w:pPr>
        <w:ind w:left="4046" w:hanging="428"/>
      </w:pPr>
      <w:rPr>
        <w:rFonts w:hint="default"/>
        <w:lang w:val="pl-PL" w:eastAsia="en-US" w:bidi="ar-SA"/>
      </w:rPr>
    </w:lvl>
    <w:lvl w:ilvl="5" w:tplc="ED4E7414">
      <w:numFmt w:val="bullet"/>
      <w:lvlText w:val="•"/>
      <w:lvlJc w:val="left"/>
      <w:pPr>
        <w:ind w:left="4923" w:hanging="428"/>
      </w:pPr>
      <w:rPr>
        <w:rFonts w:hint="default"/>
        <w:lang w:val="pl-PL" w:eastAsia="en-US" w:bidi="ar-SA"/>
      </w:rPr>
    </w:lvl>
    <w:lvl w:ilvl="6" w:tplc="B846D7BC">
      <w:numFmt w:val="bullet"/>
      <w:lvlText w:val="•"/>
      <w:lvlJc w:val="left"/>
      <w:pPr>
        <w:ind w:left="5799" w:hanging="428"/>
      </w:pPr>
      <w:rPr>
        <w:rFonts w:hint="default"/>
        <w:lang w:val="pl-PL" w:eastAsia="en-US" w:bidi="ar-SA"/>
      </w:rPr>
    </w:lvl>
    <w:lvl w:ilvl="7" w:tplc="CAAE2934">
      <w:numFmt w:val="bullet"/>
      <w:lvlText w:val="•"/>
      <w:lvlJc w:val="left"/>
      <w:pPr>
        <w:ind w:left="6676" w:hanging="428"/>
      </w:pPr>
      <w:rPr>
        <w:rFonts w:hint="default"/>
        <w:lang w:val="pl-PL" w:eastAsia="en-US" w:bidi="ar-SA"/>
      </w:rPr>
    </w:lvl>
    <w:lvl w:ilvl="8" w:tplc="0B3C7312">
      <w:numFmt w:val="bullet"/>
      <w:lvlText w:val="•"/>
      <w:lvlJc w:val="left"/>
      <w:pPr>
        <w:ind w:left="7553" w:hanging="428"/>
      </w:pPr>
      <w:rPr>
        <w:rFonts w:hint="default"/>
        <w:lang w:val="pl-PL" w:eastAsia="en-US" w:bidi="ar-SA"/>
      </w:rPr>
    </w:lvl>
  </w:abstractNum>
  <w:abstractNum w:abstractNumId="60" w15:restartNumberingAfterBreak="0">
    <w:nsid w:val="46EA3CB1"/>
    <w:multiLevelType w:val="multilevel"/>
    <w:tmpl w:val="19A636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79E3AF9"/>
    <w:multiLevelType w:val="multilevel"/>
    <w:tmpl w:val="4A10DB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8D4218C"/>
    <w:multiLevelType w:val="multilevel"/>
    <w:tmpl w:val="2E3ACF08"/>
    <w:lvl w:ilvl="0">
      <w:start w:val="6"/>
      <w:numFmt w:val="decimal"/>
      <w:lvlText w:val="%1."/>
      <w:lvlJc w:val="left"/>
      <w:pPr>
        <w:ind w:left="284"/>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12"/>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48DF65D3"/>
    <w:multiLevelType w:val="hybridMultilevel"/>
    <w:tmpl w:val="41B40D34"/>
    <w:lvl w:ilvl="0" w:tplc="CFDA96DA">
      <w:start w:val="7"/>
      <w:numFmt w:val="decimal"/>
      <w:lvlText w:val="%1."/>
      <w:lvlJc w:val="left"/>
      <w:pPr>
        <w:ind w:left="2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9665DF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D4C67F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A17A3CD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05421D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05A120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1A29E9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D04C9C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B06615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49B97F8F"/>
    <w:multiLevelType w:val="multilevel"/>
    <w:tmpl w:val="EB00EF00"/>
    <w:lvl w:ilvl="0">
      <w:start w:val="6"/>
      <w:numFmt w:val="decimal"/>
      <w:lvlText w:val="%1"/>
      <w:lvlJc w:val="left"/>
      <w:pPr>
        <w:ind w:left="360" w:hanging="360"/>
      </w:pPr>
      <w:rPr>
        <w:rFonts w:hint="default"/>
      </w:rPr>
    </w:lvl>
    <w:lvl w:ilvl="1">
      <w:start w:val="1"/>
      <w:numFmt w:val="decimal"/>
      <w:lvlText w:val="%1.%2"/>
      <w:lvlJc w:val="left"/>
      <w:pPr>
        <w:ind w:left="972" w:hanging="360"/>
      </w:pPr>
      <w:rPr>
        <w:rFonts w:hint="default"/>
      </w:rPr>
    </w:lvl>
    <w:lvl w:ilvl="2">
      <w:start w:val="1"/>
      <w:numFmt w:val="decimal"/>
      <w:lvlText w:val="%1.%2.%3"/>
      <w:lvlJc w:val="left"/>
      <w:pPr>
        <w:ind w:left="1944" w:hanging="720"/>
      </w:pPr>
      <w:rPr>
        <w:rFonts w:hint="default"/>
      </w:rPr>
    </w:lvl>
    <w:lvl w:ilvl="3">
      <w:start w:val="1"/>
      <w:numFmt w:val="decimalZero"/>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65" w15:restartNumberingAfterBreak="0">
    <w:nsid w:val="49BE3934"/>
    <w:multiLevelType w:val="multilevel"/>
    <w:tmpl w:val="8B245D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AF55A33"/>
    <w:multiLevelType w:val="multilevel"/>
    <w:tmpl w:val="1B3C2036"/>
    <w:lvl w:ilvl="0">
      <w:start w:val="10"/>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BD02375"/>
    <w:multiLevelType w:val="multilevel"/>
    <w:tmpl w:val="03925402"/>
    <w:lvl w:ilvl="0">
      <w:start w:val="1"/>
      <w:numFmt w:val="decimal"/>
      <w:lvlText w:val="%1"/>
      <w:lvlJc w:val="left"/>
      <w:pPr>
        <w:ind w:left="360" w:hanging="360"/>
      </w:pPr>
      <w:rPr>
        <w:rFonts w:hint="default"/>
        <w:b/>
        <w:sz w:val="24"/>
      </w:rPr>
    </w:lvl>
    <w:lvl w:ilvl="1">
      <w:start w:val="1"/>
      <w:numFmt w:val="decimal"/>
      <w:lvlText w:val="%1.%2"/>
      <w:lvlJc w:val="left"/>
      <w:pPr>
        <w:ind w:left="375" w:hanging="360"/>
      </w:pPr>
      <w:rPr>
        <w:rFonts w:hint="default"/>
        <w:b/>
        <w:sz w:val="24"/>
      </w:rPr>
    </w:lvl>
    <w:lvl w:ilvl="2">
      <w:start w:val="1"/>
      <w:numFmt w:val="decimal"/>
      <w:lvlText w:val="%1.%2.%3"/>
      <w:lvlJc w:val="left"/>
      <w:pPr>
        <w:ind w:left="750" w:hanging="720"/>
      </w:pPr>
      <w:rPr>
        <w:rFonts w:hint="default"/>
        <w:b/>
        <w:sz w:val="24"/>
      </w:rPr>
    </w:lvl>
    <w:lvl w:ilvl="3">
      <w:start w:val="1"/>
      <w:numFmt w:val="decimal"/>
      <w:lvlText w:val="%1.%2.%3.%4"/>
      <w:lvlJc w:val="left"/>
      <w:pPr>
        <w:ind w:left="765" w:hanging="720"/>
      </w:pPr>
      <w:rPr>
        <w:rFonts w:hint="default"/>
        <w:b/>
        <w:sz w:val="24"/>
      </w:rPr>
    </w:lvl>
    <w:lvl w:ilvl="4">
      <w:start w:val="1"/>
      <w:numFmt w:val="decimal"/>
      <w:lvlText w:val="%1.%2.%3.%4.%5"/>
      <w:lvlJc w:val="left"/>
      <w:pPr>
        <w:ind w:left="780" w:hanging="720"/>
      </w:pPr>
      <w:rPr>
        <w:rFonts w:hint="default"/>
        <w:b/>
        <w:sz w:val="24"/>
      </w:rPr>
    </w:lvl>
    <w:lvl w:ilvl="5">
      <w:start w:val="1"/>
      <w:numFmt w:val="decimal"/>
      <w:lvlText w:val="%1.%2.%3.%4.%5.%6"/>
      <w:lvlJc w:val="left"/>
      <w:pPr>
        <w:ind w:left="1155" w:hanging="1080"/>
      </w:pPr>
      <w:rPr>
        <w:rFonts w:hint="default"/>
        <w:b/>
        <w:sz w:val="24"/>
      </w:rPr>
    </w:lvl>
    <w:lvl w:ilvl="6">
      <w:start w:val="1"/>
      <w:numFmt w:val="decimal"/>
      <w:lvlText w:val="%1.%2.%3.%4.%5.%6.%7"/>
      <w:lvlJc w:val="left"/>
      <w:pPr>
        <w:ind w:left="1170" w:hanging="1080"/>
      </w:pPr>
      <w:rPr>
        <w:rFonts w:hint="default"/>
        <w:b/>
        <w:sz w:val="24"/>
      </w:rPr>
    </w:lvl>
    <w:lvl w:ilvl="7">
      <w:start w:val="1"/>
      <w:numFmt w:val="decimal"/>
      <w:lvlText w:val="%1.%2.%3.%4.%5.%6.%7.%8"/>
      <w:lvlJc w:val="left"/>
      <w:pPr>
        <w:ind w:left="1545" w:hanging="1440"/>
      </w:pPr>
      <w:rPr>
        <w:rFonts w:hint="default"/>
        <w:b/>
        <w:sz w:val="24"/>
      </w:rPr>
    </w:lvl>
    <w:lvl w:ilvl="8">
      <w:start w:val="1"/>
      <w:numFmt w:val="decimal"/>
      <w:lvlText w:val="%1.%2.%3.%4.%5.%6.%7.%8.%9"/>
      <w:lvlJc w:val="left"/>
      <w:pPr>
        <w:ind w:left="1560" w:hanging="1440"/>
      </w:pPr>
      <w:rPr>
        <w:rFonts w:hint="default"/>
        <w:b/>
        <w:sz w:val="24"/>
      </w:rPr>
    </w:lvl>
  </w:abstractNum>
  <w:abstractNum w:abstractNumId="68" w15:restartNumberingAfterBreak="0">
    <w:nsid w:val="4E012F06"/>
    <w:multiLevelType w:val="multilevel"/>
    <w:tmpl w:val="6C58F23C"/>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69" w15:restartNumberingAfterBreak="0">
    <w:nsid w:val="4F5953E3"/>
    <w:multiLevelType w:val="multilevel"/>
    <w:tmpl w:val="C8A4D6C6"/>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70" w15:restartNumberingAfterBreak="0">
    <w:nsid w:val="50977D54"/>
    <w:multiLevelType w:val="hybridMultilevel"/>
    <w:tmpl w:val="946A1086"/>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71" w15:restartNumberingAfterBreak="0">
    <w:nsid w:val="51892A09"/>
    <w:multiLevelType w:val="hybridMultilevel"/>
    <w:tmpl w:val="98B01840"/>
    <w:lvl w:ilvl="0" w:tplc="CAEAFB12">
      <w:start w:val="5"/>
      <w:numFmt w:val="lowerLetter"/>
      <w:lvlText w:val="%1)"/>
      <w:lvlJc w:val="left"/>
      <w:pPr>
        <w:ind w:left="3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1A4E4E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7ED0F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6A9B5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4EE18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E2EFB4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D36B7A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0E996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E4CAA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521E123B"/>
    <w:multiLevelType w:val="hybridMultilevel"/>
    <w:tmpl w:val="45EAB16E"/>
    <w:lvl w:ilvl="0" w:tplc="60ECABFC">
      <w:start w:val="1"/>
      <w:numFmt w:val="decimal"/>
      <w:lvlText w:val="%1."/>
      <w:lvlJc w:val="left"/>
      <w:pPr>
        <w:ind w:left="6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B061B90">
      <w:start w:val="1"/>
      <w:numFmt w:val="lowerLetter"/>
      <w:lvlText w:val="%2"/>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56EAFFA">
      <w:start w:val="1"/>
      <w:numFmt w:val="lowerRoman"/>
      <w:lvlText w:val="%3"/>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8883A6E">
      <w:start w:val="1"/>
      <w:numFmt w:val="decimal"/>
      <w:lvlText w:val="%4"/>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E60DC8E">
      <w:start w:val="1"/>
      <w:numFmt w:val="lowerLetter"/>
      <w:lvlText w:val="%5"/>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9CCEBBA">
      <w:start w:val="1"/>
      <w:numFmt w:val="lowerRoman"/>
      <w:lvlText w:val="%6"/>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FC06D06">
      <w:start w:val="1"/>
      <w:numFmt w:val="decimal"/>
      <w:lvlText w:val="%7"/>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CF6A1B2">
      <w:start w:val="1"/>
      <w:numFmt w:val="lowerLetter"/>
      <w:lvlText w:val="%8"/>
      <w:lvlJc w:val="left"/>
      <w:pPr>
        <w:ind w:left="54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706FEEA">
      <w:start w:val="1"/>
      <w:numFmt w:val="lowerRoman"/>
      <w:lvlText w:val="%9"/>
      <w:lvlJc w:val="left"/>
      <w:pPr>
        <w:ind w:left="61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3" w15:restartNumberingAfterBreak="0">
    <w:nsid w:val="526545F8"/>
    <w:multiLevelType w:val="hybridMultilevel"/>
    <w:tmpl w:val="EBDCDFAC"/>
    <w:lvl w:ilvl="0" w:tplc="48D442A6">
      <w:start w:val="2"/>
      <w:numFmt w:val="decimal"/>
      <w:lvlText w:val="(%1)"/>
      <w:lvlJc w:val="left"/>
      <w:pPr>
        <w:ind w:left="3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91CEC1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D2EAC7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3DA7D5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35A3EA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C426F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41C122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AEEB2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67A3FB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4" w15:restartNumberingAfterBreak="0">
    <w:nsid w:val="53397B33"/>
    <w:multiLevelType w:val="multilevel"/>
    <w:tmpl w:val="567C6AF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3DF6152"/>
    <w:multiLevelType w:val="multilevel"/>
    <w:tmpl w:val="BB9E4540"/>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rPr>
        <w:b w:val="0"/>
        <w:bCs/>
        <w:sz w:val="22"/>
        <w:szCs w:val="22"/>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541447D3"/>
    <w:multiLevelType w:val="hybridMultilevel"/>
    <w:tmpl w:val="59940634"/>
    <w:lvl w:ilvl="0" w:tplc="52389000">
      <w:start w:val="1"/>
      <w:numFmt w:val="lowerLetter"/>
      <w:lvlText w:val="%1)"/>
      <w:lvlJc w:val="left"/>
      <w:pPr>
        <w:ind w:left="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AC23E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2BE015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D3E672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846D17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28C59E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19EA98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FEF79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C06B65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552E7CC1"/>
    <w:multiLevelType w:val="multilevel"/>
    <w:tmpl w:val="79DA198A"/>
    <w:lvl w:ilvl="0">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3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5632026A"/>
    <w:multiLevelType w:val="multilevel"/>
    <w:tmpl w:val="47F2A168"/>
    <w:lvl w:ilvl="0">
      <w:start w:val="7"/>
      <w:numFmt w:val="decimal"/>
      <w:lvlText w:val="%1."/>
      <w:lvlJc w:val="left"/>
      <w:pPr>
        <w:ind w:left="284"/>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12"/>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5ABF1097"/>
    <w:multiLevelType w:val="multilevel"/>
    <w:tmpl w:val="4D2C199E"/>
    <w:lvl w:ilvl="0">
      <w:start w:val="5"/>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B1C112B"/>
    <w:multiLevelType w:val="hybridMultilevel"/>
    <w:tmpl w:val="8D268BAC"/>
    <w:lvl w:ilvl="0" w:tplc="E4F4EA90">
      <w:start w:val="2"/>
      <w:numFmt w:val="lowerLetter"/>
      <w:lvlText w:val="%1)"/>
      <w:lvlJc w:val="left"/>
      <w:pPr>
        <w:ind w:left="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7F68FC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10E133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020D36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A44B66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7CEB0F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010C1A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6CA7BA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6669F8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B53524D"/>
    <w:multiLevelType w:val="hybridMultilevel"/>
    <w:tmpl w:val="33BE4C7A"/>
    <w:lvl w:ilvl="0" w:tplc="04150001">
      <w:start w:val="1"/>
      <w:numFmt w:val="bullet"/>
      <w:lvlText w:val=""/>
      <w:lvlJc w:val="left"/>
      <w:pPr>
        <w:ind w:left="1114" w:hanging="360"/>
      </w:pPr>
      <w:rPr>
        <w:rFonts w:ascii="Symbol" w:hAnsi="Symbol" w:hint="default"/>
      </w:rPr>
    </w:lvl>
    <w:lvl w:ilvl="1" w:tplc="04150003" w:tentative="1">
      <w:start w:val="1"/>
      <w:numFmt w:val="bullet"/>
      <w:lvlText w:val="o"/>
      <w:lvlJc w:val="left"/>
      <w:pPr>
        <w:ind w:left="1834" w:hanging="360"/>
      </w:pPr>
      <w:rPr>
        <w:rFonts w:ascii="Courier New" w:hAnsi="Courier New" w:cs="Courier New" w:hint="default"/>
      </w:rPr>
    </w:lvl>
    <w:lvl w:ilvl="2" w:tplc="04150005" w:tentative="1">
      <w:start w:val="1"/>
      <w:numFmt w:val="bullet"/>
      <w:lvlText w:val=""/>
      <w:lvlJc w:val="left"/>
      <w:pPr>
        <w:ind w:left="2554" w:hanging="360"/>
      </w:pPr>
      <w:rPr>
        <w:rFonts w:ascii="Wingdings" w:hAnsi="Wingdings" w:hint="default"/>
      </w:rPr>
    </w:lvl>
    <w:lvl w:ilvl="3" w:tplc="04150001" w:tentative="1">
      <w:start w:val="1"/>
      <w:numFmt w:val="bullet"/>
      <w:lvlText w:val=""/>
      <w:lvlJc w:val="left"/>
      <w:pPr>
        <w:ind w:left="3274" w:hanging="360"/>
      </w:pPr>
      <w:rPr>
        <w:rFonts w:ascii="Symbol" w:hAnsi="Symbol" w:hint="default"/>
      </w:rPr>
    </w:lvl>
    <w:lvl w:ilvl="4" w:tplc="04150003" w:tentative="1">
      <w:start w:val="1"/>
      <w:numFmt w:val="bullet"/>
      <w:lvlText w:val="o"/>
      <w:lvlJc w:val="left"/>
      <w:pPr>
        <w:ind w:left="3994" w:hanging="360"/>
      </w:pPr>
      <w:rPr>
        <w:rFonts w:ascii="Courier New" w:hAnsi="Courier New" w:cs="Courier New" w:hint="default"/>
      </w:rPr>
    </w:lvl>
    <w:lvl w:ilvl="5" w:tplc="04150005" w:tentative="1">
      <w:start w:val="1"/>
      <w:numFmt w:val="bullet"/>
      <w:lvlText w:val=""/>
      <w:lvlJc w:val="left"/>
      <w:pPr>
        <w:ind w:left="4714" w:hanging="360"/>
      </w:pPr>
      <w:rPr>
        <w:rFonts w:ascii="Wingdings" w:hAnsi="Wingdings" w:hint="default"/>
      </w:rPr>
    </w:lvl>
    <w:lvl w:ilvl="6" w:tplc="04150001" w:tentative="1">
      <w:start w:val="1"/>
      <w:numFmt w:val="bullet"/>
      <w:lvlText w:val=""/>
      <w:lvlJc w:val="left"/>
      <w:pPr>
        <w:ind w:left="5434" w:hanging="360"/>
      </w:pPr>
      <w:rPr>
        <w:rFonts w:ascii="Symbol" w:hAnsi="Symbol" w:hint="default"/>
      </w:rPr>
    </w:lvl>
    <w:lvl w:ilvl="7" w:tplc="04150003" w:tentative="1">
      <w:start w:val="1"/>
      <w:numFmt w:val="bullet"/>
      <w:lvlText w:val="o"/>
      <w:lvlJc w:val="left"/>
      <w:pPr>
        <w:ind w:left="6154" w:hanging="360"/>
      </w:pPr>
      <w:rPr>
        <w:rFonts w:ascii="Courier New" w:hAnsi="Courier New" w:cs="Courier New" w:hint="default"/>
      </w:rPr>
    </w:lvl>
    <w:lvl w:ilvl="8" w:tplc="04150005" w:tentative="1">
      <w:start w:val="1"/>
      <w:numFmt w:val="bullet"/>
      <w:lvlText w:val=""/>
      <w:lvlJc w:val="left"/>
      <w:pPr>
        <w:ind w:left="6874" w:hanging="360"/>
      </w:pPr>
      <w:rPr>
        <w:rFonts w:ascii="Wingdings" w:hAnsi="Wingdings" w:hint="default"/>
      </w:rPr>
    </w:lvl>
  </w:abstractNum>
  <w:abstractNum w:abstractNumId="82" w15:restartNumberingAfterBreak="0">
    <w:nsid w:val="5BBC0B2A"/>
    <w:multiLevelType w:val="multilevel"/>
    <w:tmpl w:val="E8C0C0AE"/>
    <w:lvl w:ilvl="0">
      <w:start w:val="1"/>
      <w:numFmt w:val="decimal"/>
      <w:lvlText w:val="%1"/>
      <w:lvlJc w:val="left"/>
      <w:pPr>
        <w:ind w:left="480" w:hanging="480"/>
      </w:pPr>
      <w:rPr>
        <w:rFonts w:hint="default"/>
      </w:rPr>
    </w:lvl>
    <w:lvl w:ilvl="1">
      <w:start w:val="5"/>
      <w:numFmt w:val="decimal"/>
      <w:lvlText w:val="%1.%2"/>
      <w:lvlJc w:val="left"/>
      <w:pPr>
        <w:ind w:left="487" w:hanging="480"/>
      </w:pPr>
      <w:rPr>
        <w:rFonts w:hint="default"/>
      </w:rPr>
    </w:lvl>
    <w:lvl w:ilvl="2">
      <w:start w:val="1"/>
      <w:numFmt w:val="decimal"/>
      <w:lvlText w:val="%1.%2.%3"/>
      <w:lvlJc w:val="left"/>
      <w:pPr>
        <w:ind w:left="734" w:hanging="720"/>
      </w:pPr>
      <w:rPr>
        <w:rFonts w:hint="default"/>
      </w:rPr>
    </w:lvl>
    <w:lvl w:ilvl="3">
      <w:start w:val="1"/>
      <w:numFmt w:val="decimalZero"/>
      <w:lvlText w:val="%1.%2.%3.%4"/>
      <w:lvlJc w:val="left"/>
      <w:pPr>
        <w:ind w:left="741" w:hanging="720"/>
      </w:pPr>
      <w:rPr>
        <w:rFonts w:hint="default"/>
      </w:rPr>
    </w:lvl>
    <w:lvl w:ilvl="4">
      <w:start w:val="1"/>
      <w:numFmt w:val="decimal"/>
      <w:lvlText w:val="%1.%2.%3.%4.%5"/>
      <w:lvlJc w:val="left"/>
      <w:pPr>
        <w:ind w:left="1108" w:hanging="1080"/>
      </w:pPr>
      <w:rPr>
        <w:rFonts w:hint="default"/>
      </w:rPr>
    </w:lvl>
    <w:lvl w:ilvl="5">
      <w:start w:val="1"/>
      <w:numFmt w:val="decimal"/>
      <w:lvlText w:val="%1.%2.%3.%4.%5.%6"/>
      <w:lvlJc w:val="left"/>
      <w:pPr>
        <w:ind w:left="1115" w:hanging="1080"/>
      </w:pPr>
      <w:rPr>
        <w:rFonts w:hint="default"/>
      </w:rPr>
    </w:lvl>
    <w:lvl w:ilvl="6">
      <w:start w:val="1"/>
      <w:numFmt w:val="decimal"/>
      <w:lvlText w:val="%1.%2.%3.%4.%5.%6.%7"/>
      <w:lvlJc w:val="left"/>
      <w:pPr>
        <w:ind w:left="1482" w:hanging="1440"/>
      </w:pPr>
      <w:rPr>
        <w:rFonts w:hint="default"/>
      </w:rPr>
    </w:lvl>
    <w:lvl w:ilvl="7">
      <w:start w:val="1"/>
      <w:numFmt w:val="decimal"/>
      <w:lvlText w:val="%1.%2.%3.%4.%5.%6.%7.%8"/>
      <w:lvlJc w:val="left"/>
      <w:pPr>
        <w:ind w:left="1489" w:hanging="1440"/>
      </w:pPr>
      <w:rPr>
        <w:rFonts w:hint="default"/>
      </w:rPr>
    </w:lvl>
    <w:lvl w:ilvl="8">
      <w:start w:val="1"/>
      <w:numFmt w:val="decimal"/>
      <w:lvlText w:val="%1.%2.%3.%4.%5.%6.%7.%8.%9"/>
      <w:lvlJc w:val="left"/>
      <w:pPr>
        <w:ind w:left="1856" w:hanging="1800"/>
      </w:pPr>
      <w:rPr>
        <w:rFonts w:hint="default"/>
      </w:rPr>
    </w:lvl>
  </w:abstractNum>
  <w:abstractNum w:abstractNumId="83" w15:restartNumberingAfterBreak="0">
    <w:nsid w:val="5CBA0E13"/>
    <w:multiLevelType w:val="multilevel"/>
    <w:tmpl w:val="30E06066"/>
    <w:lvl w:ilvl="0">
      <w:start w:val="2"/>
      <w:numFmt w:val="decimal"/>
      <w:lvlText w:val="%1."/>
      <w:lvlJc w:val="left"/>
      <w:pPr>
        <w:ind w:left="2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DD61CEA"/>
    <w:multiLevelType w:val="multilevel"/>
    <w:tmpl w:val="C5A60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1053EE8"/>
    <w:multiLevelType w:val="singleLevel"/>
    <w:tmpl w:val="A91E58DE"/>
    <w:lvl w:ilvl="0">
      <w:start w:val="1"/>
      <w:numFmt w:val="bullet"/>
      <w:pStyle w:val="Rysunek"/>
      <w:lvlText w:val=""/>
      <w:lvlJc w:val="left"/>
      <w:pPr>
        <w:tabs>
          <w:tab w:val="num" w:pos="360"/>
        </w:tabs>
        <w:ind w:left="357" w:hanging="357"/>
      </w:pPr>
      <w:rPr>
        <w:rFonts w:ascii="Symbol" w:hAnsi="Symbol" w:hint="default"/>
        <w:sz w:val="20"/>
      </w:rPr>
    </w:lvl>
  </w:abstractNum>
  <w:abstractNum w:abstractNumId="86" w15:restartNumberingAfterBreak="0">
    <w:nsid w:val="62576A1A"/>
    <w:multiLevelType w:val="multilevel"/>
    <w:tmpl w:val="8EAE3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7" w15:restartNumberingAfterBreak="0">
    <w:nsid w:val="62AB0CB7"/>
    <w:multiLevelType w:val="multilevel"/>
    <w:tmpl w:val="F6081E8E"/>
    <w:lvl w:ilvl="0">
      <w:start w:val="2"/>
      <w:numFmt w:val="decimal"/>
      <w:lvlText w:val="%1."/>
      <w:lvlJc w:val="left"/>
      <w:pPr>
        <w:ind w:left="284"/>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12"/>
      </w:pPr>
      <w:rPr>
        <w:rFonts w:asciiTheme="minorHAnsi" w:eastAsia="Arial" w:hAnsiTheme="minorHAnsi"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12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1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18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bullet"/>
      <w:lvlText w:val="▪"/>
      <w:lvlJc w:val="left"/>
      <w:pPr>
        <w:ind w:left="25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bullet"/>
      <w:lvlText w:val="•"/>
      <w:lvlJc w:val="left"/>
      <w:pPr>
        <w:ind w:left="33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bullet"/>
      <w:lvlText w:val="o"/>
      <w:lvlJc w:val="left"/>
      <w:pPr>
        <w:ind w:left="40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bullet"/>
      <w:lvlText w:val="▪"/>
      <w:lvlJc w:val="left"/>
      <w:pPr>
        <w:ind w:left="47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63015943"/>
    <w:multiLevelType w:val="hybridMultilevel"/>
    <w:tmpl w:val="64880E5E"/>
    <w:lvl w:ilvl="0" w:tplc="675CBF6C">
      <w:start w:val="6"/>
      <w:numFmt w:val="decimal"/>
      <w:lvlText w:val="%1."/>
      <w:lvlJc w:val="left"/>
      <w:pPr>
        <w:ind w:left="2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D7C0DF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4B4928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9AEEA0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DEB0A92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A10163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E46337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10829F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B1AFD2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635C154B"/>
    <w:multiLevelType w:val="hybridMultilevel"/>
    <w:tmpl w:val="0DDC1282"/>
    <w:lvl w:ilvl="0" w:tplc="51440BC2">
      <w:start w:val="1"/>
      <w:numFmt w:val="bullet"/>
      <w:lvlText w:val="-"/>
      <w:lvlJc w:val="left"/>
      <w:pPr>
        <w:ind w:left="3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B6AD1C8">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43A4E5E">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31ECC3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8D82576">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BD07454">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F4A259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E67CD0">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3A81F56">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0" w15:restartNumberingAfterBreak="0">
    <w:nsid w:val="640B37EC"/>
    <w:multiLevelType w:val="hybridMultilevel"/>
    <w:tmpl w:val="17BCC48A"/>
    <w:lvl w:ilvl="0" w:tplc="E7541136">
      <w:start w:val="1"/>
      <w:numFmt w:val="bullet"/>
      <w:lvlText w:val=""/>
      <w:lvlJc w:val="left"/>
      <w:pPr>
        <w:ind w:left="742" w:hanging="360"/>
      </w:pPr>
      <w:rPr>
        <w:rFonts w:ascii="Symbol" w:hAnsi="Symbol" w:hint="default"/>
      </w:rPr>
    </w:lvl>
    <w:lvl w:ilvl="1" w:tplc="04150003" w:tentative="1">
      <w:start w:val="1"/>
      <w:numFmt w:val="bullet"/>
      <w:lvlText w:val="o"/>
      <w:lvlJc w:val="left"/>
      <w:pPr>
        <w:ind w:left="1462" w:hanging="360"/>
      </w:pPr>
      <w:rPr>
        <w:rFonts w:ascii="Courier New" w:hAnsi="Courier New" w:cs="Courier New" w:hint="default"/>
      </w:rPr>
    </w:lvl>
    <w:lvl w:ilvl="2" w:tplc="04150005" w:tentative="1">
      <w:start w:val="1"/>
      <w:numFmt w:val="bullet"/>
      <w:lvlText w:val=""/>
      <w:lvlJc w:val="left"/>
      <w:pPr>
        <w:ind w:left="2182" w:hanging="360"/>
      </w:pPr>
      <w:rPr>
        <w:rFonts w:ascii="Wingdings" w:hAnsi="Wingdings" w:hint="default"/>
      </w:rPr>
    </w:lvl>
    <w:lvl w:ilvl="3" w:tplc="04150001" w:tentative="1">
      <w:start w:val="1"/>
      <w:numFmt w:val="bullet"/>
      <w:lvlText w:val=""/>
      <w:lvlJc w:val="left"/>
      <w:pPr>
        <w:ind w:left="2902" w:hanging="360"/>
      </w:pPr>
      <w:rPr>
        <w:rFonts w:ascii="Symbol" w:hAnsi="Symbol" w:hint="default"/>
      </w:rPr>
    </w:lvl>
    <w:lvl w:ilvl="4" w:tplc="04150003" w:tentative="1">
      <w:start w:val="1"/>
      <w:numFmt w:val="bullet"/>
      <w:lvlText w:val="o"/>
      <w:lvlJc w:val="left"/>
      <w:pPr>
        <w:ind w:left="3622" w:hanging="360"/>
      </w:pPr>
      <w:rPr>
        <w:rFonts w:ascii="Courier New" w:hAnsi="Courier New" w:cs="Courier New" w:hint="default"/>
      </w:rPr>
    </w:lvl>
    <w:lvl w:ilvl="5" w:tplc="04150005" w:tentative="1">
      <w:start w:val="1"/>
      <w:numFmt w:val="bullet"/>
      <w:lvlText w:val=""/>
      <w:lvlJc w:val="left"/>
      <w:pPr>
        <w:ind w:left="4342" w:hanging="360"/>
      </w:pPr>
      <w:rPr>
        <w:rFonts w:ascii="Wingdings" w:hAnsi="Wingdings" w:hint="default"/>
      </w:rPr>
    </w:lvl>
    <w:lvl w:ilvl="6" w:tplc="04150001" w:tentative="1">
      <w:start w:val="1"/>
      <w:numFmt w:val="bullet"/>
      <w:lvlText w:val=""/>
      <w:lvlJc w:val="left"/>
      <w:pPr>
        <w:ind w:left="5062" w:hanging="360"/>
      </w:pPr>
      <w:rPr>
        <w:rFonts w:ascii="Symbol" w:hAnsi="Symbol" w:hint="default"/>
      </w:rPr>
    </w:lvl>
    <w:lvl w:ilvl="7" w:tplc="04150003" w:tentative="1">
      <w:start w:val="1"/>
      <w:numFmt w:val="bullet"/>
      <w:lvlText w:val="o"/>
      <w:lvlJc w:val="left"/>
      <w:pPr>
        <w:ind w:left="5782" w:hanging="360"/>
      </w:pPr>
      <w:rPr>
        <w:rFonts w:ascii="Courier New" w:hAnsi="Courier New" w:cs="Courier New" w:hint="default"/>
      </w:rPr>
    </w:lvl>
    <w:lvl w:ilvl="8" w:tplc="04150005" w:tentative="1">
      <w:start w:val="1"/>
      <w:numFmt w:val="bullet"/>
      <w:lvlText w:val=""/>
      <w:lvlJc w:val="left"/>
      <w:pPr>
        <w:ind w:left="6502" w:hanging="360"/>
      </w:pPr>
      <w:rPr>
        <w:rFonts w:ascii="Wingdings" w:hAnsi="Wingdings" w:hint="default"/>
      </w:rPr>
    </w:lvl>
  </w:abstractNum>
  <w:abstractNum w:abstractNumId="91" w15:restartNumberingAfterBreak="0">
    <w:nsid w:val="65117A9D"/>
    <w:multiLevelType w:val="multilevel"/>
    <w:tmpl w:val="1CA8C22E"/>
    <w:lvl w:ilvl="0">
      <w:start w:val="1"/>
      <w:numFmt w:val="decimal"/>
      <w:lvlText w:val="%1."/>
      <w:lvlJc w:val="left"/>
      <w:pPr>
        <w:ind w:left="375" w:hanging="360"/>
      </w:pPr>
      <w:rPr>
        <w:rFonts w:hint="default"/>
      </w:rPr>
    </w:lvl>
    <w:lvl w:ilvl="1">
      <w:start w:val="1"/>
      <w:numFmt w:val="decimal"/>
      <w:isLgl/>
      <w:lvlText w:val="%1.%2"/>
      <w:lvlJc w:val="left"/>
      <w:pPr>
        <w:ind w:left="375" w:hanging="360"/>
      </w:pPr>
      <w:rPr>
        <w:rFonts w:hint="default"/>
      </w:rPr>
    </w:lvl>
    <w:lvl w:ilvl="2">
      <w:start w:val="1"/>
      <w:numFmt w:val="decimal"/>
      <w:isLgl/>
      <w:lvlText w:val="%1.%2.%3"/>
      <w:lvlJc w:val="left"/>
      <w:pPr>
        <w:ind w:left="735" w:hanging="720"/>
      </w:pPr>
      <w:rPr>
        <w:rFonts w:hint="default"/>
      </w:rPr>
    </w:lvl>
    <w:lvl w:ilvl="3">
      <w:start w:val="1"/>
      <w:numFmt w:val="decimal"/>
      <w:isLgl/>
      <w:lvlText w:val="%1.%2.%3.%4"/>
      <w:lvlJc w:val="left"/>
      <w:pPr>
        <w:ind w:left="735" w:hanging="720"/>
      </w:pPr>
      <w:rPr>
        <w:rFonts w:hint="default"/>
      </w:rPr>
    </w:lvl>
    <w:lvl w:ilvl="4">
      <w:start w:val="1"/>
      <w:numFmt w:val="decimal"/>
      <w:isLgl/>
      <w:lvlText w:val="%1.%2.%3.%4.%5"/>
      <w:lvlJc w:val="left"/>
      <w:pPr>
        <w:ind w:left="1095" w:hanging="1080"/>
      </w:pPr>
      <w:rPr>
        <w:rFonts w:hint="default"/>
      </w:rPr>
    </w:lvl>
    <w:lvl w:ilvl="5">
      <w:start w:val="1"/>
      <w:numFmt w:val="decimal"/>
      <w:isLgl/>
      <w:lvlText w:val="%1.%2.%3.%4.%5.%6"/>
      <w:lvlJc w:val="left"/>
      <w:pPr>
        <w:ind w:left="1095" w:hanging="1080"/>
      </w:pPr>
      <w:rPr>
        <w:rFonts w:hint="default"/>
      </w:rPr>
    </w:lvl>
    <w:lvl w:ilvl="6">
      <w:start w:val="1"/>
      <w:numFmt w:val="decimal"/>
      <w:isLgl/>
      <w:lvlText w:val="%1.%2.%3.%4.%5.%6.%7"/>
      <w:lvlJc w:val="left"/>
      <w:pPr>
        <w:ind w:left="1455" w:hanging="1440"/>
      </w:pPr>
      <w:rPr>
        <w:rFonts w:hint="default"/>
      </w:rPr>
    </w:lvl>
    <w:lvl w:ilvl="7">
      <w:start w:val="1"/>
      <w:numFmt w:val="decimal"/>
      <w:isLgl/>
      <w:lvlText w:val="%1.%2.%3.%4.%5.%6.%7.%8"/>
      <w:lvlJc w:val="left"/>
      <w:pPr>
        <w:ind w:left="1455" w:hanging="1440"/>
      </w:pPr>
      <w:rPr>
        <w:rFonts w:hint="default"/>
      </w:rPr>
    </w:lvl>
    <w:lvl w:ilvl="8">
      <w:start w:val="1"/>
      <w:numFmt w:val="decimal"/>
      <w:isLgl/>
      <w:lvlText w:val="%1.%2.%3.%4.%5.%6.%7.%8.%9"/>
      <w:lvlJc w:val="left"/>
      <w:pPr>
        <w:ind w:left="1815" w:hanging="1800"/>
      </w:pPr>
      <w:rPr>
        <w:rFonts w:hint="default"/>
      </w:rPr>
    </w:lvl>
  </w:abstractNum>
  <w:abstractNum w:abstractNumId="92" w15:restartNumberingAfterBreak="0">
    <w:nsid w:val="68C05789"/>
    <w:multiLevelType w:val="multilevel"/>
    <w:tmpl w:val="DC2C40FA"/>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93" w15:restartNumberingAfterBreak="0">
    <w:nsid w:val="6A977625"/>
    <w:multiLevelType w:val="hybridMultilevel"/>
    <w:tmpl w:val="74F0A04A"/>
    <w:lvl w:ilvl="0" w:tplc="04150001">
      <w:start w:val="1"/>
      <w:numFmt w:val="bullet"/>
      <w:lvlText w:val=""/>
      <w:lvlJc w:val="left"/>
      <w:pPr>
        <w:ind w:left="1462" w:hanging="360"/>
      </w:pPr>
      <w:rPr>
        <w:rFonts w:ascii="Symbol" w:hAnsi="Symbol" w:hint="default"/>
      </w:rPr>
    </w:lvl>
    <w:lvl w:ilvl="1" w:tplc="04150003" w:tentative="1">
      <w:start w:val="1"/>
      <w:numFmt w:val="bullet"/>
      <w:lvlText w:val="o"/>
      <w:lvlJc w:val="left"/>
      <w:pPr>
        <w:ind w:left="2182" w:hanging="360"/>
      </w:pPr>
      <w:rPr>
        <w:rFonts w:ascii="Courier New" w:hAnsi="Courier New" w:cs="Courier New" w:hint="default"/>
      </w:rPr>
    </w:lvl>
    <w:lvl w:ilvl="2" w:tplc="04150005" w:tentative="1">
      <w:start w:val="1"/>
      <w:numFmt w:val="bullet"/>
      <w:lvlText w:val=""/>
      <w:lvlJc w:val="left"/>
      <w:pPr>
        <w:ind w:left="2902" w:hanging="360"/>
      </w:pPr>
      <w:rPr>
        <w:rFonts w:ascii="Wingdings" w:hAnsi="Wingdings" w:hint="default"/>
      </w:rPr>
    </w:lvl>
    <w:lvl w:ilvl="3" w:tplc="04150001" w:tentative="1">
      <w:start w:val="1"/>
      <w:numFmt w:val="bullet"/>
      <w:lvlText w:val=""/>
      <w:lvlJc w:val="left"/>
      <w:pPr>
        <w:ind w:left="3622" w:hanging="360"/>
      </w:pPr>
      <w:rPr>
        <w:rFonts w:ascii="Symbol" w:hAnsi="Symbol" w:hint="default"/>
      </w:rPr>
    </w:lvl>
    <w:lvl w:ilvl="4" w:tplc="04150003" w:tentative="1">
      <w:start w:val="1"/>
      <w:numFmt w:val="bullet"/>
      <w:lvlText w:val="o"/>
      <w:lvlJc w:val="left"/>
      <w:pPr>
        <w:ind w:left="4342" w:hanging="360"/>
      </w:pPr>
      <w:rPr>
        <w:rFonts w:ascii="Courier New" w:hAnsi="Courier New" w:cs="Courier New" w:hint="default"/>
      </w:rPr>
    </w:lvl>
    <w:lvl w:ilvl="5" w:tplc="04150005" w:tentative="1">
      <w:start w:val="1"/>
      <w:numFmt w:val="bullet"/>
      <w:lvlText w:val=""/>
      <w:lvlJc w:val="left"/>
      <w:pPr>
        <w:ind w:left="5062" w:hanging="360"/>
      </w:pPr>
      <w:rPr>
        <w:rFonts w:ascii="Wingdings" w:hAnsi="Wingdings" w:hint="default"/>
      </w:rPr>
    </w:lvl>
    <w:lvl w:ilvl="6" w:tplc="04150001" w:tentative="1">
      <w:start w:val="1"/>
      <w:numFmt w:val="bullet"/>
      <w:lvlText w:val=""/>
      <w:lvlJc w:val="left"/>
      <w:pPr>
        <w:ind w:left="5782" w:hanging="360"/>
      </w:pPr>
      <w:rPr>
        <w:rFonts w:ascii="Symbol" w:hAnsi="Symbol" w:hint="default"/>
      </w:rPr>
    </w:lvl>
    <w:lvl w:ilvl="7" w:tplc="04150003" w:tentative="1">
      <w:start w:val="1"/>
      <w:numFmt w:val="bullet"/>
      <w:lvlText w:val="o"/>
      <w:lvlJc w:val="left"/>
      <w:pPr>
        <w:ind w:left="6502" w:hanging="360"/>
      </w:pPr>
      <w:rPr>
        <w:rFonts w:ascii="Courier New" w:hAnsi="Courier New" w:cs="Courier New" w:hint="default"/>
      </w:rPr>
    </w:lvl>
    <w:lvl w:ilvl="8" w:tplc="04150005" w:tentative="1">
      <w:start w:val="1"/>
      <w:numFmt w:val="bullet"/>
      <w:lvlText w:val=""/>
      <w:lvlJc w:val="left"/>
      <w:pPr>
        <w:ind w:left="7222" w:hanging="360"/>
      </w:pPr>
      <w:rPr>
        <w:rFonts w:ascii="Wingdings" w:hAnsi="Wingdings" w:hint="default"/>
      </w:rPr>
    </w:lvl>
  </w:abstractNum>
  <w:abstractNum w:abstractNumId="94" w15:restartNumberingAfterBreak="0">
    <w:nsid w:val="6D906B25"/>
    <w:multiLevelType w:val="hybridMultilevel"/>
    <w:tmpl w:val="977871A4"/>
    <w:lvl w:ilvl="0" w:tplc="132A8620">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DDB32B9"/>
    <w:multiLevelType w:val="hybridMultilevel"/>
    <w:tmpl w:val="67467056"/>
    <w:lvl w:ilvl="0" w:tplc="F3443F64">
      <w:start w:val="1"/>
      <w:numFmt w:val="lowerLetter"/>
      <w:lvlText w:val="(%1)"/>
      <w:lvlJc w:val="left"/>
      <w:pPr>
        <w:ind w:left="3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A3C33F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246952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2CCD9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8F8E00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53C0C5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83CEB0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8B613B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15A7F8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6" w15:restartNumberingAfterBreak="0">
    <w:nsid w:val="701B0270"/>
    <w:multiLevelType w:val="multilevel"/>
    <w:tmpl w:val="F0D00972"/>
    <w:lvl w:ilvl="0">
      <w:start w:val="1"/>
      <w:numFmt w:val="decimal"/>
      <w:lvlText w:val="1.4.%1."/>
      <w:lvlJc w:val="left"/>
      <w:rPr>
        <w:rFonts w:asciiTheme="minorHAnsi" w:eastAsia="Times New Roman" w:hAnsiTheme="minorHAnsi" w:cstheme="minorHAnsi" w:hint="default"/>
        <w:b/>
        <w:bCs/>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0605DDD"/>
    <w:multiLevelType w:val="hybridMultilevel"/>
    <w:tmpl w:val="4ED25D10"/>
    <w:lvl w:ilvl="0" w:tplc="9A58CA4C">
      <w:start w:val="1"/>
      <w:numFmt w:val="decimal"/>
      <w:lvlText w:val="%1."/>
      <w:lvlJc w:val="left"/>
      <w:pPr>
        <w:ind w:left="4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8A2A48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C98B65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FEA05C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72A0E3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F9074B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370850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10211F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824E84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70B219AA"/>
    <w:multiLevelType w:val="multilevel"/>
    <w:tmpl w:val="3CA2A34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9" w15:restartNumberingAfterBreak="0">
    <w:nsid w:val="70D91618"/>
    <w:multiLevelType w:val="hybridMultilevel"/>
    <w:tmpl w:val="9A36B062"/>
    <w:lvl w:ilvl="0" w:tplc="4D9E264A">
      <w:start w:val="1"/>
      <w:numFmt w:val="decimal"/>
      <w:lvlText w:val="%1."/>
      <w:lvlJc w:val="left"/>
      <w:pPr>
        <w:ind w:left="4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BC2C2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10CCC0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6ADDB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1E04CB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B36622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B3A269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0C0039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DE877A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3321CCC"/>
    <w:multiLevelType w:val="hybridMultilevel"/>
    <w:tmpl w:val="E43080F0"/>
    <w:lvl w:ilvl="0" w:tplc="FBCEB39C">
      <w:start w:val="8"/>
      <w:numFmt w:val="decimal"/>
      <w:lvlText w:val="%1."/>
      <w:lvlJc w:val="left"/>
      <w:pPr>
        <w:ind w:left="2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52CA1C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238D15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DE65E1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FD0DE7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6FE43C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A42839F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DF92617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A6E5A9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739C7DAD"/>
    <w:multiLevelType w:val="hybridMultilevel"/>
    <w:tmpl w:val="49BAD856"/>
    <w:lvl w:ilvl="0" w:tplc="E2AC9D02">
      <w:numFmt w:val="bullet"/>
      <w:lvlText w:val="–"/>
      <w:lvlJc w:val="left"/>
      <w:pPr>
        <w:ind w:left="116" w:hanging="425"/>
      </w:pPr>
      <w:rPr>
        <w:rFonts w:ascii="Times New Roman" w:eastAsia="Times New Roman" w:hAnsi="Times New Roman" w:cs="Times New Roman" w:hint="default"/>
        <w:b w:val="0"/>
        <w:bCs w:val="0"/>
        <w:i w:val="0"/>
        <w:iCs w:val="0"/>
        <w:w w:val="99"/>
        <w:sz w:val="20"/>
        <w:szCs w:val="20"/>
        <w:lang w:val="pl-PL" w:eastAsia="en-US" w:bidi="ar-SA"/>
      </w:rPr>
    </w:lvl>
    <w:lvl w:ilvl="1" w:tplc="CD3C2CBC">
      <w:numFmt w:val="bullet"/>
      <w:lvlText w:val="•"/>
      <w:lvlJc w:val="left"/>
      <w:pPr>
        <w:ind w:left="1038" w:hanging="425"/>
      </w:pPr>
      <w:rPr>
        <w:rFonts w:hint="default"/>
        <w:lang w:val="pl-PL" w:eastAsia="en-US" w:bidi="ar-SA"/>
      </w:rPr>
    </w:lvl>
    <w:lvl w:ilvl="2" w:tplc="6E122584">
      <w:numFmt w:val="bullet"/>
      <w:lvlText w:val="•"/>
      <w:lvlJc w:val="left"/>
      <w:pPr>
        <w:ind w:left="1957" w:hanging="425"/>
      </w:pPr>
      <w:rPr>
        <w:rFonts w:hint="default"/>
        <w:lang w:val="pl-PL" w:eastAsia="en-US" w:bidi="ar-SA"/>
      </w:rPr>
    </w:lvl>
    <w:lvl w:ilvl="3" w:tplc="B5C4D63A">
      <w:numFmt w:val="bullet"/>
      <w:lvlText w:val="•"/>
      <w:lvlJc w:val="left"/>
      <w:pPr>
        <w:ind w:left="2875" w:hanging="425"/>
      </w:pPr>
      <w:rPr>
        <w:rFonts w:hint="default"/>
        <w:lang w:val="pl-PL" w:eastAsia="en-US" w:bidi="ar-SA"/>
      </w:rPr>
    </w:lvl>
    <w:lvl w:ilvl="4" w:tplc="2B8ABE22">
      <w:numFmt w:val="bullet"/>
      <w:lvlText w:val="•"/>
      <w:lvlJc w:val="left"/>
      <w:pPr>
        <w:ind w:left="3794" w:hanging="425"/>
      </w:pPr>
      <w:rPr>
        <w:rFonts w:hint="default"/>
        <w:lang w:val="pl-PL" w:eastAsia="en-US" w:bidi="ar-SA"/>
      </w:rPr>
    </w:lvl>
    <w:lvl w:ilvl="5" w:tplc="D29EB370">
      <w:numFmt w:val="bullet"/>
      <w:lvlText w:val="•"/>
      <w:lvlJc w:val="left"/>
      <w:pPr>
        <w:ind w:left="4713" w:hanging="425"/>
      </w:pPr>
      <w:rPr>
        <w:rFonts w:hint="default"/>
        <w:lang w:val="pl-PL" w:eastAsia="en-US" w:bidi="ar-SA"/>
      </w:rPr>
    </w:lvl>
    <w:lvl w:ilvl="6" w:tplc="6F62740E">
      <w:numFmt w:val="bullet"/>
      <w:lvlText w:val="•"/>
      <w:lvlJc w:val="left"/>
      <w:pPr>
        <w:ind w:left="5631" w:hanging="425"/>
      </w:pPr>
      <w:rPr>
        <w:rFonts w:hint="default"/>
        <w:lang w:val="pl-PL" w:eastAsia="en-US" w:bidi="ar-SA"/>
      </w:rPr>
    </w:lvl>
    <w:lvl w:ilvl="7" w:tplc="DABE5F76">
      <w:numFmt w:val="bullet"/>
      <w:lvlText w:val="•"/>
      <w:lvlJc w:val="left"/>
      <w:pPr>
        <w:ind w:left="6550" w:hanging="425"/>
      </w:pPr>
      <w:rPr>
        <w:rFonts w:hint="default"/>
        <w:lang w:val="pl-PL" w:eastAsia="en-US" w:bidi="ar-SA"/>
      </w:rPr>
    </w:lvl>
    <w:lvl w:ilvl="8" w:tplc="BAA84FDE">
      <w:numFmt w:val="bullet"/>
      <w:lvlText w:val="•"/>
      <w:lvlJc w:val="left"/>
      <w:pPr>
        <w:ind w:left="7469" w:hanging="425"/>
      </w:pPr>
      <w:rPr>
        <w:rFonts w:hint="default"/>
        <w:lang w:val="pl-PL" w:eastAsia="en-US" w:bidi="ar-SA"/>
      </w:rPr>
    </w:lvl>
  </w:abstractNum>
  <w:abstractNum w:abstractNumId="102" w15:restartNumberingAfterBreak="0">
    <w:nsid w:val="73FB2F73"/>
    <w:multiLevelType w:val="hybridMultilevel"/>
    <w:tmpl w:val="12E2B980"/>
    <w:lvl w:ilvl="0" w:tplc="0E1A7D74">
      <w:start w:val="1"/>
      <w:numFmt w:val="bullet"/>
      <w:lvlText w:val="-"/>
      <w:lvlJc w:val="left"/>
      <w:pPr>
        <w:ind w:left="3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0467C78">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D48E11C">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20476B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69AC318">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29E9F7C">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04A157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AD40350">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D28C6D6">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4843BBF"/>
    <w:multiLevelType w:val="multilevel"/>
    <w:tmpl w:val="8B2A36AE"/>
    <w:lvl w:ilvl="0">
      <w:start w:val="1"/>
      <w:numFmt w:val="decimal"/>
      <w:lvlText w:val="%1."/>
      <w:lvlJc w:val="left"/>
      <w:pPr>
        <w:ind w:left="2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4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3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5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7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9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1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3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5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04" w15:restartNumberingAfterBreak="0">
    <w:nsid w:val="75B5738D"/>
    <w:multiLevelType w:val="hybridMultilevel"/>
    <w:tmpl w:val="D846B34E"/>
    <w:lvl w:ilvl="0" w:tplc="48FEB9A0">
      <w:start w:val="1"/>
      <w:numFmt w:val="decimal"/>
      <w:lvlText w:val="%1."/>
      <w:lvlJc w:val="left"/>
      <w:pPr>
        <w:ind w:left="543" w:hanging="428"/>
      </w:pPr>
      <w:rPr>
        <w:rFonts w:ascii="Verdana" w:eastAsia="Verdana" w:hAnsi="Verdana" w:cs="Verdana" w:hint="default"/>
        <w:b w:val="0"/>
        <w:bCs w:val="0"/>
        <w:i w:val="0"/>
        <w:iCs w:val="0"/>
        <w:w w:val="99"/>
        <w:sz w:val="20"/>
        <w:szCs w:val="20"/>
        <w:lang w:val="pl-PL" w:eastAsia="en-US" w:bidi="ar-SA"/>
      </w:rPr>
    </w:lvl>
    <w:lvl w:ilvl="1" w:tplc="B07AA894">
      <w:numFmt w:val="bullet"/>
      <w:lvlText w:val="•"/>
      <w:lvlJc w:val="left"/>
      <w:pPr>
        <w:ind w:left="1416" w:hanging="428"/>
      </w:pPr>
      <w:rPr>
        <w:rFonts w:hint="default"/>
        <w:lang w:val="pl-PL" w:eastAsia="en-US" w:bidi="ar-SA"/>
      </w:rPr>
    </w:lvl>
    <w:lvl w:ilvl="2" w:tplc="CD1C53AA">
      <w:numFmt w:val="bullet"/>
      <w:lvlText w:val="•"/>
      <w:lvlJc w:val="left"/>
      <w:pPr>
        <w:ind w:left="2293" w:hanging="428"/>
      </w:pPr>
      <w:rPr>
        <w:rFonts w:hint="default"/>
        <w:lang w:val="pl-PL" w:eastAsia="en-US" w:bidi="ar-SA"/>
      </w:rPr>
    </w:lvl>
    <w:lvl w:ilvl="3" w:tplc="2964593C">
      <w:numFmt w:val="bullet"/>
      <w:lvlText w:val="•"/>
      <w:lvlJc w:val="left"/>
      <w:pPr>
        <w:ind w:left="3169" w:hanging="428"/>
      </w:pPr>
      <w:rPr>
        <w:rFonts w:hint="default"/>
        <w:lang w:val="pl-PL" w:eastAsia="en-US" w:bidi="ar-SA"/>
      </w:rPr>
    </w:lvl>
    <w:lvl w:ilvl="4" w:tplc="D32615D8">
      <w:numFmt w:val="bullet"/>
      <w:lvlText w:val="•"/>
      <w:lvlJc w:val="left"/>
      <w:pPr>
        <w:ind w:left="4046" w:hanging="428"/>
      </w:pPr>
      <w:rPr>
        <w:rFonts w:hint="default"/>
        <w:lang w:val="pl-PL" w:eastAsia="en-US" w:bidi="ar-SA"/>
      </w:rPr>
    </w:lvl>
    <w:lvl w:ilvl="5" w:tplc="6CA43450">
      <w:numFmt w:val="bullet"/>
      <w:lvlText w:val="•"/>
      <w:lvlJc w:val="left"/>
      <w:pPr>
        <w:ind w:left="4923" w:hanging="428"/>
      </w:pPr>
      <w:rPr>
        <w:rFonts w:hint="default"/>
        <w:lang w:val="pl-PL" w:eastAsia="en-US" w:bidi="ar-SA"/>
      </w:rPr>
    </w:lvl>
    <w:lvl w:ilvl="6" w:tplc="527270AA">
      <w:numFmt w:val="bullet"/>
      <w:lvlText w:val="•"/>
      <w:lvlJc w:val="left"/>
      <w:pPr>
        <w:ind w:left="5799" w:hanging="428"/>
      </w:pPr>
      <w:rPr>
        <w:rFonts w:hint="default"/>
        <w:lang w:val="pl-PL" w:eastAsia="en-US" w:bidi="ar-SA"/>
      </w:rPr>
    </w:lvl>
    <w:lvl w:ilvl="7" w:tplc="BCACB8C8">
      <w:numFmt w:val="bullet"/>
      <w:lvlText w:val="•"/>
      <w:lvlJc w:val="left"/>
      <w:pPr>
        <w:ind w:left="6676" w:hanging="428"/>
      </w:pPr>
      <w:rPr>
        <w:rFonts w:hint="default"/>
        <w:lang w:val="pl-PL" w:eastAsia="en-US" w:bidi="ar-SA"/>
      </w:rPr>
    </w:lvl>
    <w:lvl w:ilvl="8" w:tplc="7AF20DA4">
      <w:numFmt w:val="bullet"/>
      <w:lvlText w:val="•"/>
      <w:lvlJc w:val="left"/>
      <w:pPr>
        <w:ind w:left="7553" w:hanging="428"/>
      </w:pPr>
      <w:rPr>
        <w:rFonts w:hint="default"/>
        <w:lang w:val="pl-PL" w:eastAsia="en-US" w:bidi="ar-SA"/>
      </w:rPr>
    </w:lvl>
  </w:abstractNum>
  <w:abstractNum w:abstractNumId="105" w15:restartNumberingAfterBreak="0">
    <w:nsid w:val="76282367"/>
    <w:multiLevelType w:val="multilevel"/>
    <w:tmpl w:val="BE4284D2"/>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106" w15:restartNumberingAfterBreak="0">
    <w:nsid w:val="777802F6"/>
    <w:multiLevelType w:val="hybridMultilevel"/>
    <w:tmpl w:val="9E082620"/>
    <w:lvl w:ilvl="0" w:tplc="00EE1234">
      <w:start w:val="1"/>
      <w:numFmt w:val="bullet"/>
      <w:lvlText w:val="-"/>
      <w:lvlJc w:val="left"/>
      <w:pPr>
        <w:ind w:left="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62019C">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9262F04">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82EF2D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6143D8E">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3F4F080">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4C899E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216E462">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E04F3B0">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7" w15:restartNumberingAfterBreak="0">
    <w:nsid w:val="7A670C69"/>
    <w:multiLevelType w:val="multilevel"/>
    <w:tmpl w:val="A30EBE6E"/>
    <w:lvl w:ilvl="0">
      <w:start w:val="1"/>
      <w:numFmt w:val="bullet"/>
      <w:lvlText w:val=""/>
      <w:lvlJc w:val="left"/>
      <w:pPr>
        <w:ind w:left="720" w:hanging="360"/>
      </w:pPr>
      <w:rPr>
        <w:rFonts w:ascii="Symbol" w:hAnsi="Symbol" w:cs="Open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108" w15:restartNumberingAfterBreak="0">
    <w:nsid w:val="7C256EEC"/>
    <w:multiLevelType w:val="hybridMultilevel"/>
    <w:tmpl w:val="5C966800"/>
    <w:lvl w:ilvl="0" w:tplc="5900EBDA">
      <w:start w:val="6"/>
      <w:numFmt w:val="decimal"/>
      <w:lvlText w:val="%1."/>
      <w:lvlJc w:val="left"/>
      <w:pPr>
        <w:ind w:left="2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522A75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FAA214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95E89B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308428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18C69A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C8073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E2EE02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64C83C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9" w15:restartNumberingAfterBreak="0">
    <w:nsid w:val="7D3229BD"/>
    <w:multiLevelType w:val="multilevel"/>
    <w:tmpl w:val="2458B0BC"/>
    <w:lvl w:ilvl="0">
      <w:start w:val="4"/>
      <w:numFmt w:val="decimal"/>
      <w:lvlText w:val="%1."/>
      <w:lvlJc w:val="left"/>
      <w:pPr>
        <w:ind w:left="2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16cid:durableId="1080179350">
    <w:abstractNumId w:val="51"/>
  </w:num>
  <w:num w:numId="2" w16cid:durableId="962732194">
    <w:abstractNumId w:val="83"/>
  </w:num>
  <w:num w:numId="3" w16cid:durableId="58406964">
    <w:abstractNumId w:val="76"/>
  </w:num>
  <w:num w:numId="4" w16cid:durableId="1873495642">
    <w:abstractNumId w:val="54"/>
  </w:num>
  <w:num w:numId="5" w16cid:durableId="1638220283">
    <w:abstractNumId w:val="88"/>
  </w:num>
  <w:num w:numId="6" w16cid:durableId="1898860719">
    <w:abstractNumId w:val="58"/>
  </w:num>
  <w:num w:numId="7" w16cid:durableId="1036275082">
    <w:abstractNumId w:val="34"/>
  </w:num>
  <w:num w:numId="8" w16cid:durableId="440225230">
    <w:abstractNumId w:val="48"/>
  </w:num>
  <w:num w:numId="9" w16cid:durableId="394745469">
    <w:abstractNumId w:val="102"/>
  </w:num>
  <w:num w:numId="10" w16cid:durableId="579413128">
    <w:abstractNumId w:val="73"/>
  </w:num>
  <w:num w:numId="11" w16cid:durableId="738793442">
    <w:abstractNumId w:val="6"/>
  </w:num>
  <w:num w:numId="12" w16cid:durableId="852569564">
    <w:abstractNumId w:val="71"/>
  </w:num>
  <w:num w:numId="13" w16cid:durableId="321617084">
    <w:abstractNumId w:val="63"/>
  </w:num>
  <w:num w:numId="14" w16cid:durableId="1287665906">
    <w:abstractNumId w:val="100"/>
  </w:num>
  <w:num w:numId="15" w16cid:durableId="937830111">
    <w:abstractNumId w:val="35"/>
  </w:num>
  <w:num w:numId="16" w16cid:durableId="433403292">
    <w:abstractNumId w:val="99"/>
  </w:num>
  <w:num w:numId="17" w16cid:durableId="259458673">
    <w:abstractNumId w:val="89"/>
  </w:num>
  <w:num w:numId="18" w16cid:durableId="1227256762">
    <w:abstractNumId w:val="49"/>
  </w:num>
  <w:num w:numId="19" w16cid:durableId="1212037965">
    <w:abstractNumId w:val="95"/>
  </w:num>
  <w:num w:numId="20" w16cid:durableId="1828931805">
    <w:abstractNumId w:val="9"/>
  </w:num>
  <w:num w:numId="21" w16cid:durableId="422069253">
    <w:abstractNumId w:val="47"/>
  </w:num>
  <w:num w:numId="22" w16cid:durableId="1588421168">
    <w:abstractNumId w:val="87"/>
  </w:num>
  <w:num w:numId="23" w16cid:durableId="236865067">
    <w:abstractNumId w:val="30"/>
  </w:num>
  <w:num w:numId="24" w16cid:durableId="115411247">
    <w:abstractNumId w:val="11"/>
  </w:num>
  <w:num w:numId="25" w16cid:durableId="223302444">
    <w:abstractNumId w:val="27"/>
  </w:num>
  <w:num w:numId="26" w16cid:durableId="947008404">
    <w:abstractNumId w:val="16"/>
  </w:num>
  <w:num w:numId="27" w16cid:durableId="668290229">
    <w:abstractNumId w:val="25"/>
  </w:num>
  <w:num w:numId="28" w16cid:durableId="1262302877">
    <w:abstractNumId w:val="103"/>
  </w:num>
  <w:num w:numId="29" w16cid:durableId="1989312189">
    <w:abstractNumId w:val="19"/>
  </w:num>
  <w:num w:numId="30" w16cid:durableId="1582373117">
    <w:abstractNumId w:val="77"/>
  </w:num>
  <w:num w:numId="31" w16cid:durableId="1444307834">
    <w:abstractNumId w:val="7"/>
  </w:num>
  <w:num w:numId="32" w16cid:durableId="1963488891">
    <w:abstractNumId w:val="106"/>
  </w:num>
  <w:num w:numId="33" w16cid:durableId="1764960105">
    <w:abstractNumId w:val="28"/>
  </w:num>
  <w:num w:numId="34" w16cid:durableId="584998648">
    <w:abstractNumId w:val="55"/>
  </w:num>
  <w:num w:numId="35" w16cid:durableId="425073864">
    <w:abstractNumId w:val="72"/>
  </w:num>
  <w:num w:numId="36" w16cid:durableId="1541238197">
    <w:abstractNumId w:val="15"/>
  </w:num>
  <w:num w:numId="37" w16cid:durableId="2064477999">
    <w:abstractNumId w:val="62"/>
  </w:num>
  <w:num w:numId="38" w16cid:durableId="375862566">
    <w:abstractNumId w:val="80"/>
  </w:num>
  <w:num w:numId="39" w16cid:durableId="1156382748">
    <w:abstractNumId w:val="78"/>
  </w:num>
  <w:num w:numId="40" w16cid:durableId="1350906974">
    <w:abstractNumId w:val="56"/>
  </w:num>
  <w:num w:numId="41" w16cid:durableId="1265383922">
    <w:abstractNumId w:val="40"/>
  </w:num>
  <w:num w:numId="42" w16cid:durableId="1590116831">
    <w:abstractNumId w:val="109"/>
  </w:num>
  <w:num w:numId="43" w16cid:durableId="618026988">
    <w:abstractNumId w:val="108"/>
  </w:num>
  <w:num w:numId="44" w16cid:durableId="2056345677">
    <w:abstractNumId w:val="31"/>
  </w:num>
  <w:num w:numId="45" w16cid:durableId="1303387106">
    <w:abstractNumId w:val="23"/>
  </w:num>
  <w:num w:numId="46" w16cid:durableId="609048859">
    <w:abstractNumId w:val="97"/>
  </w:num>
  <w:num w:numId="47" w16cid:durableId="1085106100">
    <w:abstractNumId w:val="81"/>
  </w:num>
  <w:num w:numId="48" w16cid:durableId="746196512">
    <w:abstractNumId w:val="93"/>
  </w:num>
  <w:num w:numId="49" w16cid:durableId="522279900">
    <w:abstractNumId w:val="70"/>
  </w:num>
  <w:num w:numId="50" w16cid:durableId="1225289450">
    <w:abstractNumId w:val="90"/>
  </w:num>
  <w:num w:numId="51" w16cid:durableId="1446776727">
    <w:abstractNumId w:val="10"/>
  </w:num>
  <w:num w:numId="52" w16cid:durableId="2051999316">
    <w:abstractNumId w:val="75"/>
  </w:num>
  <w:num w:numId="53" w16cid:durableId="833649196">
    <w:abstractNumId w:val="3"/>
  </w:num>
  <w:num w:numId="54" w16cid:durableId="926116427">
    <w:abstractNumId w:val="2"/>
  </w:num>
  <w:num w:numId="55" w16cid:durableId="403064025">
    <w:abstractNumId w:val="1"/>
  </w:num>
  <w:num w:numId="56" w16cid:durableId="2074699966">
    <w:abstractNumId w:val="12"/>
  </w:num>
  <w:num w:numId="57" w16cid:durableId="1841433651">
    <w:abstractNumId w:val="85"/>
  </w:num>
  <w:num w:numId="58" w16cid:durableId="1011374354">
    <w:abstractNumId w:val="0"/>
  </w:num>
  <w:num w:numId="59" w16cid:durableId="1226840486">
    <w:abstractNumId w:val="44"/>
  </w:num>
  <w:num w:numId="60" w16cid:durableId="740523796">
    <w:abstractNumId w:val="13"/>
  </w:num>
  <w:num w:numId="61" w16cid:durableId="2099447170">
    <w:abstractNumId w:val="52"/>
  </w:num>
  <w:num w:numId="62" w16cid:durableId="2085905977">
    <w:abstractNumId w:val="107"/>
  </w:num>
  <w:num w:numId="63" w16cid:durableId="1926841097">
    <w:abstractNumId w:val="20"/>
  </w:num>
  <w:num w:numId="64" w16cid:durableId="75788052">
    <w:abstractNumId w:val="53"/>
  </w:num>
  <w:num w:numId="65" w16cid:durableId="334114203">
    <w:abstractNumId w:val="57"/>
  </w:num>
  <w:num w:numId="66" w16cid:durableId="1491411209">
    <w:abstractNumId w:val="14"/>
  </w:num>
  <w:num w:numId="67" w16cid:durableId="326253174">
    <w:abstractNumId w:val="69"/>
  </w:num>
  <w:num w:numId="68" w16cid:durableId="2100827487">
    <w:abstractNumId w:val="105"/>
  </w:num>
  <w:num w:numId="69" w16cid:durableId="103161104">
    <w:abstractNumId w:val="92"/>
  </w:num>
  <w:num w:numId="70" w16cid:durableId="527187032">
    <w:abstractNumId w:val="8"/>
  </w:num>
  <w:num w:numId="71" w16cid:durableId="167713273">
    <w:abstractNumId w:val="91"/>
  </w:num>
  <w:num w:numId="72" w16cid:durableId="356546110">
    <w:abstractNumId w:val="67"/>
  </w:num>
  <w:num w:numId="73" w16cid:durableId="1054625708">
    <w:abstractNumId w:val="26"/>
  </w:num>
  <w:num w:numId="74" w16cid:durableId="1133988523">
    <w:abstractNumId w:val="82"/>
  </w:num>
  <w:num w:numId="75" w16cid:durableId="711735434">
    <w:abstractNumId w:val="60"/>
  </w:num>
  <w:num w:numId="76" w16cid:durableId="2124304294">
    <w:abstractNumId w:val="5"/>
  </w:num>
  <w:num w:numId="77" w16cid:durableId="808473686">
    <w:abstractNumId w:val="64"/>
  </w:num>
  <w:num w:numId="78" w16cid:durableId="1933081219">
    <w:abstractNumId w:val="65"/>
  </w:num>
  <w:num w:numId="79" w16cid:durableId="1692222098">
    <w:abstractNumId w:val="45"/>
  </w:num>
  <w:num w:numId="80" w16cid:durableId="1357384091">
    <w:abstractNumId w:val="39"/>
  </w:num>
  <w:num w:numId="81" w16cid:durableId="1679966251">
    <w:abstractNumId w:val="41"/>
  </w:num>
  <w:num w:numId="82" w16cid:durableId="1584103229">
    <w:abstractNumId w:val="17"/>
  </w:num>
  <w:num w:numId="83" w16cid:durableId="261686872">
    <w:abstractNumId w:val="86"/>
  </w:num>
  <w:num w:numId="84" w16cid:durableId="792097453">
    <w:abstractNumId w:val="50"/>
  </w:num>
  <w:num w:numId="85" w16cid:durableId="1171598776">
    <w:abstractNumId w:val="36"/>
  </w:num>
  <w:num w:numId="86" w16cid:durableId="1905871408">
    <w:abstractNumId w:val="42"/>
  </w:num>
  <w:num w:numId="87" w16cid:durableId="854659709">
    <w:abstractNumId w:val="43"/>
  </w:num>
  <w:num w:numId="88" w16cid:durableId="1293366530">
    <w:abstractNumId w:val="24"/>
  </w:num>
  <w:num w:numId="89" w16cid:durableId="1364943503">
    <w:abstractNumId w:val="96"/>
  </w:num>
  <w:num w:numId="90" w16cid:durableId="214660910">
    <w:abstractNumId w:val="38"/>
  </w:num>
  <w:num w:numId="91" w16cid:durableId="1885944786">
    <w:abstractNumId w:val="46"/>
  </w:num>
  <w:num w:numId="92" w16cid:durableId="1218971645">
    <w:abstractNumId w:val="98"/>
  </w:num>
  <w:num w:numId="93" w16cid:durableId="13384403">
    <w:abstractNumId w:val="66"/>
  </w:num>
  <w:num w:numId="94" w16cid:durableId="651376260">
    <w:abstractNumId w:val="22"/>
  </w:num>
  <w:num w:numId="95" w16cid:durableId="1844585138">
    <w:abstractNumId w:val="33"/>
  </w:num>
  <w:num w:numId="96" w16cid:durableId="891387860">
    <w:abstractNumId w:val="68"/>
  </w:num>
  <w:num w:numId="97" w16cid:durableId="1651590686">
    <w:abstractNumId w:val="104"/>
  </w:num>
  <w:num w:numId="98" w16cid:durableId="1249924994">
    <w:abstractNumId w:val="59"/>
  </w:num>
  <w:num w:numId="99" w16cid:durableId="597249024">
    <w:abstractNumId w:val="101"/>
  </w:num>
  <w:num w:numId="100" w16cid:durableId="403380215">
    <w:abstractNumId w:val="37"/>
  </w:num>
  <w:num w:numId="101" w16cid:durableId="989214473">
    <w:abstractNumId w:val="32"/>
  </w:num>
  <w:num w:numId="102" w16cid:durableId="169413492">
    <w:abstractNumId w:val="4"/>
  </w:num>
  <w:num w:numId="103" w16cid:durableId="1734695551">
    <w:abstractNumId w:val="61"/>
  </w:num>
  <w:num w:numId="104" w16cid:durableId="161431090">
    <w:abstractNumId w:val="21"/>
  </w:num>
  <w:num w:numId="105" w16cid:durableId="518935454">
    <w:abstractNumId w:val="18"/>
  </w:num>
  <w:num w:numId="106" w16cid:durableId="1481573481">
    <w:abstractNumId w:val="74"/>
  </w:num>
  <w:num w:numId="107" w16cid:durableId="32079452">
    <w:abstractNumId w:val="29"/>
  </w:num>
  <w:num w:numId="108" w16cid:durableId="2073576497">
    <w:abstractNumId w:val="79"/>
  </w:num>
  <w:num w:numId="109" w16cid:durableId="831063689">
    <w:abstractNumId w:val="84"/>
  </w:num>
  <w:num w:numId="110" w16cid:durableId="657344796">
    <w:abstractNumId w:val="9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64" w:dllVersion="4096" w:nlCheck="1" w:checkStyle="0"/>
  <w:activeWritingStyle w:appName="MSWord" w:lang="en-U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8CE"/>
    <w:rsid w:val="000058D8"/>
    <w:rsid w:val="0001297E"/>
    <w:rsid w:val="00017E39"/>
    <w:rsid w:val="00022453"/>
    <w:rsid w:val="000239A0"/>
    <w:rsid w:val="00026870"/>
    <w:rsid w:val="000270B7"/>
    <w:rsid w:val="000319DC"/>
    <w:rsid w:val="0003424B"/>
    <w:rsid w:val="00036ADB"/>
    <w:rsid w:val="00055664"/>
    <w:rsid w:val="0005735C"/>
    <w:rsid w:val="00060E1A"/>
    <w:rsid w:val="000615AC"/>
    <w:rsid w:val="00063CAB"/>
    <w:rsid w:val="000641AD"/>
    <w:rsid w:val="00073572"/>
    <w:rsid w:val="000906E9"/>
    <w:rsid w:val="00091264"/>
    <w:rsid w:val="000918D8"/>
    <w:rsid w:val="00093210"/>
    <w:rsid w:val="00094626"/>
    <w:rsid w:val="000952A8"/>
    <w:rsid w:val="000976AB"/>
    <w:rsid w:val="000A487B"/>
    <w:rsid w:val="000B06A2"/>
    <w:rsid w:val="000D01DB"/>
    <w:rsid w:val="000D01F1"/>
    <w:rsid w:val="000D27BC"/>
    <w:rsid w:val="000D5D45"/>
    <w:rsid w:val="000D66B9"/>
    <w:rsid w:val="000D7DF6"/>
    <w:rsid w:val="000E1A7F"/>
    <w:rsid w:val="000E310E"/>
    <w:rsid w:val="000E31EB"/>
    <w:rsid w:val="000E4B26"/>
    <w:rsid w:val="000F168F"/>
    <w:rsid w:val="00100548"/>
    <w:rsid w:val="001037B2"/>
    <w:rsid w:val="0011255D"/>
    <w:rsid w:val="00120B32"/>
    <w:rsid w:val="00120B77"/>
    <w:rsid w:val="00127A08"/>
    <w:rsid w:val="00131B0E"/>
    <w:rsid w:val="00133038"/>
    <w:rsid w:val="00137A03"/>
    <w:rsid w:val="00140172"/>
    <w:rsid w:val="001435D7"/>
    <w:rsid w:val="001473A8"/>
    <w:rsid w:val="00152749"/>
    <w:rsid w:val="0015641E"/>
    <w:rsid w:val="00160BFD"/>
    <w:rsid w:val="00161761"/>
    <w:rsid w:val="00170F18"/>
    <w:rsid w:val="00171393"/>
    <w:rsid w:val="0017585B"/>
    <w:rsid w:val="0017636E"/>
    <w:rsid w:val="0018341C"/>
    <w:rsid w:val="0018645A"/>
    <w:rsid w:val="00186FE1"/>
    <w:rsid w:val="00192183"/>
    <w:rsid w:val="00192460"/>
    <w:rsid w:val="00197643"/>
    <w:rsid w:val="001A691C"/>
    <w:rsid w:val="001A7101"/>
    <w:rsid w:val="001B325E"/>
    <w:rsid w:val="001B6489"/>
    <w:rsid w:val="001F03BB"/>
    <w:rsid w:val="001F2B50"/>
    <w:rsid w:val="00203B6B"/>
    <w:rsid w:val="00206B35"/>
    <w:rsid w:val="00213662"/>
    <w:rsid w:val="00217FF3"/>
    <w:rsid w:val="00221360"/>
    <w:rsid w:val="00221970"/>
    <w:rsid w:val="00225721"/>
    <w:rsid w:val="00232FF1"/>
    <w:rsid w:val="00250555"/>
    <w:rsid w:val="00253572"/>
    <w:rsid w:val="00255675"/>
    <w:rsid w:val="00256F0A"/>
    <w:rsid w:val="00272F13"/>
    <w:rsid w:val="002751F8"/>
    <w:rsid w:val="00282E81"/>
    <w:rsid w:val="002830E5"/>
    <w:rsid w:val="00283E92"/>
    <w:rsid w:val="0029353C"/>
    <w:rsid w:val="00293F6F"/>
    <w:rsid w:val="00294477"/>
    <w:rsid w:val="00296127"/>
    <w:rsid w:val="002A2CC4"/>
    <w:rsid w:val="002C0DC4"/>
    <w:rsid w:val="002C1903"/>
    <w:rsid w:val="002C3705"/>
    <w:rsid w:val="002C37DB"/>
    <w:rsid w:val="002D3473"/>
    <w:rsid w:val="002E1146"/>
    <w:rsid w:val="002F17BC"/>
    <w:rsid w:val="002F1E5F"/>
    <w:rsid w:val="002F2D53"/>
    <w:rsid w:val="002F52D8"/>
    <w:rsid w:val="002F5A31"/>
    <w:rsid w:val="00300727"/>
    <w:rsid w:val="003071F3"/>
    <w:rsid w:val="00321DAA"/>
    <w:rsid w:val="0032211B"/>
    <w:rsid w:val="00323321"/>
    <w:rsid w:val="00323CA1"/>
    <w:rsid w:val="00323E6A"/>
    <w:rsid w:val="00326ED7"/>
    <w:rsid w:val="00327231"/>
    <w:rsid w:val="003468DB"/>
    <w:rsid w:val="0035227A"/>
    <w:rsid w:val="0035514B"/>
    <w:rsid w:val="00357AC8"/>
    <w:rsid w:val="003657E3"/>
    <w:rsid w:val="00366B79"/>
    <w:rsid w:val="00367932"/>
    <w:rsid w:val="00372F39"/>
    <w:rsid w:val="003752F6"/>
    <w:rsid w:val="003754C1"/>
    <w:rsid w:val="003809BB"/>
    <w:rsid w:val="0038469C"/>
    <w:rsid w:val="003A0C4A"/>
    <w:rsid w:val="003A4BB8"/>
    <w:rsid w:val="003B3BAB"/>
    <w:rsid w:val="003C1C65"/>
    <w:rsid w:val="003C1C96"/>
    <w:rsid w:val="003D196A"/>
    <w:rsid w:val="003D3FBA"/>
    <w:rsid w:val="003D7D04"/>
    <w:rsid w:val="003E23D1"/>
    <w:rsid w:val="003E5A40"/>
    <w:rsid w:val="00402163"/>
    <w:rsid w:val="0040253E"/>
    <w:rsid w:val="0040572F"/>
    <w:rsid w:val="004102BE"/>
    <w:rsid w:val="004112E0"/>
    <w:rsid w:val="00413EF6"/>
    <w:rsid w:val="00415DD7"/>
    <w:rsid w:val="00420221"/>
    <w:rsid w:val="00430DC5"/>
    <w:rsid w:val="0043538C"/>
    <w:rsid w:val="00435FED"/>
    <w:rsid w:val="0043703A"/>
    <w:rsid w:val="00442656"/>
    <w:rsid w:val="00446A3D"/>
    <w:rsid w:val="00451986"/>
    <w:rsid w:val="0045679C"/>
    <w:rsid w:val="00461400"/>
    <w:rsid w:val="0046408B"/>
    <w:rsid w:val="00464F12"/>
    <w:rsid w:val="0046639D"/>
    <w:rsid w:val="00470FD5"/>
    <w:rsid w:val="00472E58"/>
    <w:rsid w:val="00494B81"/>
    <w:rsid w:val="0049631B"/>
    <w:rsid w:val="004A49D7"/>
    <w:rsid w:val="004A50B3"/>
    <w:rsid w:val="004B116C"/>
    <w:rsid w:val="004B721C"/>
    <w:rsid w:val="004C197A"/>
    <w:rsid w:val="004C54D0"/>
    <w:rsid w:val="004C682D"/>
    <w:rsid w:val="004D5562"/>
    <w:rsid w:val="004F3D07"/>
    <w:rsid w:val="004F7A09"/>
    <w:rsid w:val="0050212F"/>
    <w:rsid w:val="005123D2"/>
    <w:rsid w:val="00512F01"/>
    <w:rsid w:val="00514A9A"/>
    <w:rsid w:val="005152AE"/>
    <w:rsid w:val="00532CE4"/>
    <w:rsid w:val="00537971"/>
    <w:rsid w:val="00547C58"/>
    <w:rsid w:val="005673DB"/>
    <w:rsid w:val="00567F20"/>
    <w:rsid w:val="00580862"/>
    <w:rsid w:val="005830EE"/>
    <w:rsid w:val="00583D4E"/>
    <w:rsid w:val="00597090"/>
    <w:rsid w:val="005A3990"/>
    <w:rsid w:val="005A6508"/>
    <w:rsid w:val="005B16E5"/>
    <w:rsid w:val="005B2802"/>
    <w:rsid w:val="005B38CE"/>
    <w:rsid w:val="005B698E"/>
    <w:rsid w:val="005B746B"/>
    <w:rsid w:val="005C0C72"/>
    <w:rsid w:val="005C3D8F"/>
    <w:rsid w:val="005C67FF"/>
    <w:rsid w:val="005D23D9"/>
    <w:rsid w:val="005D753F"/>
    <w:rsid w:val="005E5448"/>
    <w:rsid w:val="005E6E5C"/>
    <w:rsid w:val="005F113C"/>
    <w:rsid w:val="005F1AEE"/>
    <w:rsid w:val="005F28A6"/>
    <w:rsid w:val="005F554E"/>
    <w:rsid w:val="00603E58"/>
    <w:rsid w:val="0060459F"/>
    <w:rsid w:val="006049E8"/>
    <w:rsid w:val="006105FF"/>
    <w:rsid w:val="0061482D"/>
    <w:rsid w:val="00617255"/>
    <w:rsid w:val="0063214C"/>
    <w:rsid w:val="00635C94"/>
    <w:rsid w:val="00637360"/>
    <w:rsid w:val="00643A25"/>
    <w:rsid w:val="00680464"/>
    <w:rsid w:val="0068108B"/>
    <w:rsid w:val="00697A96"/>
    <w:rsid w:val="006A17AA"/>
    <w:rsid w:val="006B0BED"/>
    <w:rsid w:val="006B36C9"/>
    <w:rsid w:val="006B3E14"/>
    <w:rsid w:val="006C2F2D"/>
    <w:rsid w:val="006C6098"/>
    <w:rsid w:val="006C610A"/>
    <w:rsid w:val="006E16B8"/>
    <w:rsid w:val="006F02C5"/>
    <w:rsid w:val="006F635B"/>
    <w:rsid w:val="006F6F77"/>
    <w:rsid w:val="00701327"/>
    <w:rsid w:val="0070591D"/>
    <w:rsid w:val="00713929"/>
    <w:rsid w:val="007143C6"/>
    <w:rsid w:val="007172B2"/>
    <w:rsid w:val="00720451"/>
    <w:rsid w:val="00720656"/>
    <w:rsid w:val="00720AA5"/>
    <w:rsid w:val="00732366"/>
    <w:rsid w:val="00740AE9"/>
    <w:rsid w:val="0074337F"/>
    <w:rsid w:val="00746130"/>
    <w:rsid w:val="007513C2"/>
    <w:rsid w:val="00751F65"/>
    <w:rsid w:val="00755E32"/>
    <w:rsid w:val="007561C8"/>
    <w:rsid w:val="00760A6F"/>
    <w:rsid w:val="007636FF"/>
    <w:rsid w:val="007640E1"/>
    <w:rsid w:val="00784347"/>
    <w:rsid w:val="00787A26"/>
    <w:rsid w:val="0079238E"/>
    <w:rsid w:val="007A7C4E"/>
    <w:rsid w:val="007B2E1E"/>
    <w:rsid w:val="007B695D"/>
    <w:rsid w:val="007C646D"/>
    <w:rsid w:val="007C717F"/>
    <w:rsid w:val="007D0EA8"/>
    <w:rsid w:val="007D2C1E"/>
    <w:rsid w:val="007D3FF6"/>
    <w:rsid w:val="007D7ACC"/>
    <w:rsid w:val="007F726A"/>
    <w:rsid w:val="00802BE4"/>
    <w:rsid w:val="0080759C"/>
    <w:rsid w:val="00813DF6"/>
    <w:rsid w:val="00820A33"/>
    <w:rsid w:val="0082204F"/>
    <w:rsid w:val="00823122"/>
    <w:rsid w:val="008262B6"/>
    <w:rsid w:val="00832EC0"/>
    <w:rsid w:val="00832ED8"/>
    <w:rsid w:val="008348BC"/>
    <w:rsid w:val="0085124B"/>
    <w:rsid w:val="00855AF9"/>
    <w:rsid w:val="0085700D"/>
    <w:rsid w:val="00857106"/>
    <w:rsid w:val="00857E85"/>
    <w:rsid w:val="00860589"/>
    <w:rsid w:val="00863762"/>
    <w:rsid w:val="00876FBA"/>
    <w:rsid w:val="0088257A"/>
    <w:rsid w:val="008839FF"/>
    <w:rsid w:val="00893365"/>
    <w:rsid w:val="00893F23"/>
    <w:rsid w:val="00894C8C"/>
    <w:rsid w:val="008956C9"/>
    <w:rsid w:val="0089694F"/>
    <w:rsid w:val="008A2D03"/>
    <w:rsid w:val="008A55D0"/>
    <w:rsid w:val="008A74E5"/>
    <w:rsid w:val="008B2BDD"/>
    <w:rsid w:val="008B405F"/>
    <w:rsid w:val="008C2032"/>
    <w:rsid w:val="008D1427"/>
    <w:rsid w:val="008D4157"/>
    <w:rsid w:val="008D57FD"/>
    <w:rsid w:val="008D62CA"/>
    <w:rsid w:val="008E2116"/>
    <w:rsid w:val="008E3CBA"/>
    <w:rsid w:val="008E3F35"/>
    <w:rsid w:val="008E43DC"/>
    <w:rsid w:val="008F29AC"/>
    <w:rsid w:val="0090508D"/>
    <w:rsid w:val="009115FB"/>
    <w:rsid w:val="00927148"/>
    <w:rsid w:val="00941288"/>
    <w:rsid w:val="0094153A"/>
    <w:rsid w:val="00944EAA"/>
    <w:rsid w:val="0094550E"/>
    <w:rsid w:val="00945BE8"/>
    <w:rsid w:val="00950530"/>
    <w:rsid w:val="009517A8"/>
    <w:rsid w:val="00951DCF"/>
    <w:rsid w:val="009573A5"/>
    <w:rsid w:val="0096669B"/>
    <w:rsid w:val="00966F20"/>
    <w:rsid w:val="00975B83"/>
    <w:rsid w:val="0097638A"/>
    <w:rsid w:val="0098276B"/>
    <w:rsid w:val="0099010D"/>
    <w:rsid w:val="00990510"/>
    <w:rsid w:val="00990F48"/>
    <w:rsid w:val="009921BA"/>
    <w:rsid w:val="009A02BC"/>
    <w:rsid w:val="009A0E8B"/>
    <w:rsid w:val="009A4635"/>
    <w:rsid w:val="009A5D67"/>
    <w:rsid w:val="009B70CD"/>
    <w:rsid w:val="009C0BAA"/>
    <w:rsid w:val="009C4AE3"/>
    <w:rsid w:val="009D3129"/>
    <w:rsid w:val="009D3B27"/>
    <w:rsid w:val="009D7218"/>
    <w:rsid w:val="009E45E0"/>
    <w:rsid w:val="009F5DAA"/>
    <w:rsid w:val="00A157C5"/>
    <w:rsid w:val="00A15D3D"/>
    <w:rsid w:val="00A21723"/>
    <w:rsid w:val="00A42384"/>
    <w:rsid w:val="00A44747"/>
    <w:rsid w:val="00A506B6"/>
    <w:rsid w:val="00A6788F"/>
    <w:rsid w:val="00A74C2D"/>
    <w:rsid w:val="00A77CC4"/>
    <w:rsid w:val="00A8003B"/>
    <w:rsid w:val="00A80200"/>
    <w:rsid w:val="00A82C12"/>
    <w:rsid w:val="00A87045"/>
    <w:rsid w:val="00A87704"/>
    <w:rsid w:val="00A90E99"/>
    <w:rsid w:val="00A9637E"/>
    <w:rsid w:val="00AA6B29"/>
    <w:rsid w:val="00AB72E3"/>
    <w:rsid w:val="00AC51D6"/>
    <w:rsid w:val="00AC7368"/>
    <w:rsid w:val="00AD4B48"/>
    <w:rsid w:val="00AE591F"/>
    <w:rsid w:val="00AE6E7D"/>
    <w:rsid w:val="00AF3B99"/>
    <w:rsid w:val="00B25B68"/>
    <w:rsid w:val="00B439B8"/>
    <w:rsid w:val="00B43D50"/>
    <w:rsid w:val="00B45966"/>
    <w:rsid w:val="00B64DF5"/>
    <w:rsid w:val="00B73795"/>
    <w:rsid w:val="00B74C81"/>
    <w:rsid w:val="00B76938"/>
    <w:rsid w:val="00B855F0"/>
    <w:rsid w:val="00B900E1"/>
    <w:rsid w:val="00B93189"/>
    <w:rsid w:val="00BA682C"/>
    <w:rsid w:val="00BB061E"/>
    <w:rsid w:val="00BB5E61"/>
    <w:rsid w:val="00BD2917"/>
    <w:rsid w:val="00BE319B"/>
    <w:rsid w:val="00BE346A"/>
    <w:rsid w:val="00BE5BA4"/>
    <w:rsid w:val="00BF3B05"/>
    <w:rsid w:val="00BF4C29"/>
    <w:rsid w:val="00BF795D"/>
    <w:rsid w:val="00C02BBD"/>
    <w:rsid w:val="00C0566A"/>
    <w:rsid w:val="00C06EBF"/>
    <w:rsid w:val="00C1296A"/>
    <w:rsid w:val="00C1422D"/>
    <w:rsid w:val="00C146B5"/>
    <w:rsid w:val="00C225D9"/>
    <w:rsid w:val="00C2392D"/>
    <w:rsid w:val="00C40A1E"/>
    <w:rsid w:val="00C47FF0"/>
    <w:rsid w:val="00C61027"/>
    <w:rsid w:val="00C61A8C"/>
    <w:rsid w:val="00C77541"/>
    <w:rsid w:val="00C80CB2"/>
    <w:rsid w:val="00C83161"/>
    <w:rsid w:val="00C9027C"/>
    <w:rsid w:val="00C9386C"/>
    <w:rsid w:val="00C93F7E"/>
    <w:rsid w:val="00C97E0F"/>
    <w:rsid w:val="00CA3D09"/>
    <w:rsid w:val="00CB1293"/>
    <w:rsid w:val="00CB178C"/>
    <w:rsid w:val="00CB281C"/>
    <w:rsid w:val="00CB423F"/>
    <w:rsid w:val="00CB5046"/>
    <w:rsid w:val="00CC143F"/>
    <w:rsid w:val="00CC3744"/>
    <w:rsid w:val="00CC3DB9"/>
    <w:rsid w:val="00CC479E"/>
    <w:rsid w:val="00CD27AE"/>
    <w:rsid w:val="00CD7073"/>
    <w:rsid w:val="00CE0696"/>
    <w:rsid w:val="00CE12F8"/>
    <w:rsid w:val="00CE174A"/>
    <w:rsid w:val="00CE4411"/>
    <w:rsid w:val="00CE4667"/>
    <w:rsid w:val="00CE7425"/>
    <w:rsid w:val="00CF4B09"/>
    <w:rsid w:val="00CF4DF1"/>
    <w:rsid w:val="00D1263D"/>
    <w:rsid w:val="00D165B2"/>
    <w:rsid w:val="00D17B01"/>
    <w:rsid w:val="00D42C90"/>
    <w:rsid w:val="00D42FB5"/>
    <w:rsid w:val="00D516A9"/>
    <w:rsid w:val="00D52706"/>
    <w:rsid w:val="00D52E0E"/>
    <w:rsid w:val="00D6446A"/>
    <w:rsid w:val="00D662AA"/>
    <w:rsid w:val="00D71A03"/>
    <w:rsid w:val="00D80DED"/>
    <w:rsid w:val="00DA4DC1"/>
    <w:rsid w:val="00DA68C0"/>
    <w:rsid w:val="00DB07F4"/>
    <w:rsid w:val="00DB600A"/>
    <w:rsid w:val="00DC15E6"/>
    <w:rsid w:val="00DC5745"/>
    <w:rsid w:val="00DC6089"/>
    <w:rsid w:val="00DD1822"/>
    <w:rsid w:val="00DD354E"/>
    <w:rsid w:val="00DD4BB6"/>
    <w:rsid w:val="00DE03C4"/>
    <w:rsid w:val="00DE120E"/>
    <w:rsid w:val="00E01247"/>
    <w:rsid w:val="00E0177C"/>
    <w:rsid w:val="00E10C5B"/>
    <w:rsid w:val="00E17A4A"/>
    <w:rsid w:val="00E2011E"/>
    <w:rsid w:val="00E23730"/>
    <w:rsid w:val="00E3096D"/>
    <w:rsid w:val="00E31D6C"/>
    <w:rsid w:val="00E45A8E"/>
    <w:rsid w:val="00E45D6A"/>
    <w:rsid w:val="00E45F8E"/>
    <w:rsid w:val="00E516A7"/>
    <w:rsid w:val="00E7062F"/>
    <w:rsid w:val="00E81E3B"/>
    <w:rsid w:val="00E91554"/>
    <w:rsid w:val="00E920ED"/>
    <w:rsid w:val="00EA2FE4"/>
    <w:rsid w:val="00EA38A0"/>
    <w:rsid w:val="00EA7F95"/>
    <w:rsid w:val="00EB78E2"/>
    <w:rsid w:val="00EB7FA2"/>
    <w:rsid w:val="00EC035B"/>
    <w:rsid w:val="00EC3D80"/>
    <w:rsid w:val="00EC79E0"/>
    <w:rsid w:val="00EE39F5"/>
    <w:rsid w:val="00EF367E"/>
    <w:rsid w:val="00F017DC"/>
    <w:rsid w:val="00F01B52"/>
    <w:rsid w:val="00F046DF"/>
    <w:rsid w:val="00F050D8"/>
    <w:rsid w:val="00F102AB"/>
    <w:rsid w:val="00F14CE7"/>
    <w:rsid w:val="00F166E7"/>
    <w:rsid w:val="00F167CC"/>
    <w:rsid w:val="00F33987"/>
    <w:rsid w:val="00F42F99"/>
    <w:rsid w:val="00F45020"/>
    <w:rsid w:val="00F458F8"/>
    <w:rsid w:val="00F5214C"/>
    <w:rsid w:val="00F52D9B"/>
    <w:rsid w:val="00F6161B"/>
    <w:rsid w:val="00F719A9"/>
    <w:rsid w:val="00F7632B"/>
    <w:rsid w:val="00FA62DA"/>
    <w:rsid w:val="00FB20BD"/>
    <w:rsid w:val="00FB5EC6"/>
    <w:rsid w:val="00FC7D39"/>
    <w:rsid w:val="00FD4B93"/>
    <w:rsid w:val="00FE6551"/>
    <w:rsid w:val="00FE680D"/>
    <w:rsid w:val="00FE7290"/>
    <w:rsid w:val="00FF22EB"/>
    <w:rsid w:val="00FF2B4C"/>
    <w:rsid w:val="00FF3964"/>
    <w:rsid w:val="00FF7B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4192F"/>
  <w15:docId w15:val="{94C17219-691F-43F3-8197-0FE1A4E52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422D"/>
    <w:pPr>
      <w:spacing w:after="5" w:line="248" w:lineRule="auto"/>
      <w:ind w:left="25" w:hanging="10"/>
      <w:jc w:val="both"/>
    </w:pPr>
    <w:rPr>
      <w:rFonts w:ascii="Arial" w:eastAsia="Arial" w:hAnsi="Arial" w:cs="Arial"/>
      <w:color w:val="000000"/>
      <w:szCs w:val="22"/>
      <w:lang w:eastAsia="en-US"/>
    </w:rPr>
  </w:style>
  <w:style w:type="paragraph" w:styleId="Nagwek1">
    <w:name w:val="heading 1"/>
    <w:aliases w:val="1,Title 1"/>
    <w:next w:val="Normalny"/>
    <w:link w:val="Nagwek1Znak"/>
    <w:uiPriority w:val="9"/>
    <w:unhideWhenUsed/>
    <w:qFormat/>
    <w:rsid w:val="00A9637E"/>
    <w:pPr>
      <w:keepNext/>
      <w:keepLines/>
      <w:spacing w:after="68" w:line="249" w:lineRule="auto"/>
      <w:ind w:left="34" w:hanging="10"/>
      <w:jc w:val="center"/>
      <w:outlineLvl w:val="0"/>
    </w:pPr>
    <w:rPr>
      <w:rFonts w:ascii="Arial" w:eastAsia="Arial" w:hAnsi="Arial"/>
      <w:b/>
      <w:color w:val="000000"/>
      <w:sz w:val="28"/>
    </w:rPr>
  </w:style>
  <w:style w:type="paragraph" w:styleId="Nagwek2">
    <w:name w:val="heading 2"/>
    <w:aliases w:val=" Znak6,Title 2,Znak6"/>
    <w:next w:val="Normalny"/>
    <w:link w:val="Nagwek2Znak"/>
    <w:uiPriority w:val="9"/>
    <w:unhideWhenUsed/>
    <w:qFormat/>
    <w:rsid w:val="00A9637E"/>
    <w:pPr>
      <w:keepNext/>
      <w:keepLines/>
      <w:spacing w:after="4" w:line="250" w:lineRule="auto"/>
      <w:ind w:left="308" w:hanging="10"/>
      <w:outlineLvl w:val="1"/>
    </w:pPr>
    <w:rPr>
      <w:rFonts w:ascii="Arial" w:eastAsia="Arial" w:hAnsi="Arial"/>
      <w:b/>
      <w:color w:val="000000"/>
      <w:sz w:val="22"/>
    </w:rPr>
  </w:style>
  <w:style w:type="paragraph" w:styleId="Nagwek3">
    <w:name w:val="heading 3"/>
    <w:next w:val="Normalny"/>
    <w:link w:val="Nagwek3Znak"/>
    <w:uiPriority w:val="9"/>
    <w:unhideWhenUsed/>
    <w:qFormat/>
    <w:rsid w:val="00A9637E"/>
    <w:pPr>
      <w:keepNext/>
      <w:keepLines/>
      <w:spacing w:after="4" w:line="250" w:lineRule="auto"/>
      <w:ind w:left="308" w:hanging="10"/>
      <w:outlineLvl w:val="2"/>
    </w:pPr>
    <w:rPr>
      <w:rFonts w:ascii="Arial" w:eastAsia="Arial" w:hAnsi="Arial"/>
      <w:b/>
      <w:color w:val="000000"/>
      <w:sz w:val="22"/>
    </w:rPr>
  </w:style>
  <w:style w:type="paragraph" w:styleId="Nagwek4">
    <w:name w:val="heading 4"/>
    <w:aliases w:val="Nagłówek 4 Znak Znak,Legenda Znak Znak Znak,Nagłówek 4 Znak Znak Znak Znak Znak, Znak Znak9 Znak Znak Znak Znak Znak Znak Znak Znak, Znak4 Znak Znak Znak Znak Znak Znak Znak Znak Znak, Znak Znak9, Znak4 Znak1, Znak4,Znak Znak9"/>
    <w:basedOn w:val="Normalny"/>
    <w:next w:val="Normalny"/>
    <w:link w:val="Nagwek4Znak"/>
    <w:uiPriority w:val="9"/>
    <w:unhideWhenUsed/>
    <w:qFormat/>
    <w:rsid w:val="00720AA5"/>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unhideWhenUsed/>
    <w:qFormat/>
    <w:rsid w:val="006E16B8"/>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link w:val="Nagwek6Znak"/>
    <w:qFormat/>
    <w:rsid w:val="00AF3B99"/>
    <w:pPr>
      <w:keepNext/>
      <w:spacing w:after="0" w:line="240" w:lineRule="auto"/>
      <w:ind w:left="0" w:firstLine="0"/>
      <w:jc w:val="center"/>
      <w:outlineLvl w:val="5"/>
    </w:pPr>
    <w:rPr>
      <w:rFonts w:ascii="Times New Roman" w:eastAsia="Arial Unicode MS" w:hAnsi="Times New Roman" w:cs="Times New Roman"/>
      <w:b/>
      <w:color w:val="00000A"/>
      <w:sz w:val="18"/>
      <w:szCs w:val="20"/>
      <w:lang w:eastAsia="pl-PL"/>
    </w:rPr>
  </w:style>
  <w:style w:type="paragraph" w:styleId="Nagwek7">
    <w:name w:val="heading 7"/>
    <w:basedOn w:val="Normalny"/>
    <w:link w:val="Nagwek7Znak"/>
    <w:uiPriority w:val="9"/>
    <w:qFormat/>
    <w:rsid w:val="00AF3B99"/>
    <w:pPr>
      <w:keepNext/>
      <w:widowControl w:val="0"/>
      <w:spacing w:after="0" w:line="240" w:lineRule="auto"/>
      <w:ind w:left="0" w:firstLine="0"/>
      <w:jc w:val="center"/>
      <w:outlineLvl w:val="6"/>
    </w:pPr>
    <w:rPr>
      <w:rFonts w:eastAsia="Times New Roman"/>
      <w:color w:val="00000A"/>
      <w:sz w:val="40"/>
      <w:szCs w:val="20"/>
      <w:lang w:eastAsia="de-DE"/>
    </w:rPr>
  </w:style>
  <w:style w:type="paragraph" w:styleId="Nagwek8">
    <w:name w:val="heading 8"/>
    <w:basedOn w:val="Normalny"/>
    <w:link w:val="Nagwek8Znak"/>
    <w:uiPriority w:val="9"/>
    <w:qFormat/>
    <w:rsid w:val="00AF3B99"/>
    <w:pPr>
      <w:keepNext/>
      <w:shd w:val="clear" w:color="auto" w:fill="FFFFFF"/>
      <w:tabs>
        <w:tab w:val="left" w:pos="706"/>
        <w:tab w:val="left" w:pos="2552"/>
        <w:tab w:val="left" w:pos="8222"/>
      </w:tabs>
      <w:spacing w:after="0" w:line="413" w:lineRule="exact"/>
      <w:ind w:left="0" w:firstLine="0"/>
      <w:textAlignment w:val="baseline"/>
      <w:outlineLvl w:val="7"/>
    </w:pPr>
    <w:rPr>
      <w:rFonts w:eastAsia="Times New Roman"/>
      <w:spacing w:val="-1"/>
      <w:sz w:val="24"/>
      <w:szCs w:val="24"/>
      <w:lang w:eastAsia="pl-PL"/>
    </w:rPr>
  </w:style>
  <w:style w:type="paragraph" w:styleId="Nagwek9">
    <w:name w:val="heading 9"/>
    <w:basedOn w:val="Normalny"/>
    <w:next w:val="Normalny"/>
    <w:link w:val="Nagwek9Znak"/>
    <w:uiPriority w:val="9"/>
    <w:unhideWhenUsed/>
    <w:qFormat/>
    <w:rsid w:val="00AF3B99"/>
    <w:pPr>
      <w:keepNext/>
      <w:keepLines/>
      <w:spacing w:before="200" w:after="0" w:line="240" w:lineRule="auto"/>
      <w:ind w:left="248"/>
      <w:outlineLvl w:val="8"/>
    </w:pPr>
    <w:rPr>
      <w:rFonts w:ascii="Cambria" w:eastAsia="Times New Roman" w:hAnsi="Cambria" w:cs="Times New Roman"/>
      <w:color w:val="auto"/>
      <w:sz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1 Znak,Title 1 Znak1"/>
    <w:link w:val="Nagwek1"/>
    <w:uiPriority w:val="9"/>
    <w:qFormat/>
    <w:rsid w:val="00A9637E"/>
    <w:rPr>
      <w:rFonts w:ascii="Arial" w:eastAsia="Arial" w:hAnsi="Arial"/>
      <w:b/>
      <w:color w:val="000000"/>
      <w:sz w:val="28"/>
      <w:lang w:bidi="ar-SA"/>
    </w:rPr>
  </w:style>
  <w:style w:type="paragraph" w:customStyle="1" w:styleId="footnotedescription">
    <w:name w:val="footnote description"/>
    <w:next w:val="Normalny"/>
    <w:link w:val="footnotedescriptionChar"/>
    <w:hidden/>
    <w:rsid w:val="00A9637E"/>
    <w:pPr>
      <w:spacing w:after="6" w:line="259" w:lineRule="auto"/>
      <w:ind w:left="15"/>
    </w:pPr>
    <w:rPr>
      <w:rFonts w:ascii="Times New Roman" w:hAnsi="Times New Roman"/>
      <w:i/>
      <w:color w:val="000000"/>
    </w:rPr>
  </w:style>
  <w:style w:type="character" w:customStyle="1" w:styleId="footnotedescriptionChar">
    <w:name w:val="footnote description Char"/>
    <w:link w:val="footnotedescription"/>
    <w:rsid w:val="00A9637E"/>
    <w:rPr>
      <w:rFonts w:ascii="Times New Roman" w:hAnsi="Times New Roman"/>
      <w:i/>
      <w:color w:val="000000"/>
      <w:lang w:val="pl-PL" w:eastAsia="pl-PL" w:bidi="ar-SA"/>
    </w:rPr>
  </w:style>
  <w:style w:type="character" w:customStyle="1" w:styleId="Nagwek2Znak">
    <w:name w:val="Nagłówek 2 Znak"/>
    <w:aliases w:val=" Znak6 Znak,Title 2 Znak,Znak6 Znak1"/>
    <w:link w:val="Nagwek2"/>
    <w:uiPriority w:val="9"/>
    <w:qFormat/>
    <w:rsid w:val="00A9637E"/>
    <w:rPr>
      <w:rFonts w:ascii="Arial" w:eastAsia="Arial" w:hAnsi="Arial"/>
      <w:b/>
      <w:color w:val="000000"/>
      <w:sz w:val="22"/>
      <w:lang w:bidi="ar-SA"/>
    </w:rPr>
  </w:style>
  <w:style w:type="character" w:customStyle="1" w:styleId="Nagwek3Znak">
    <w:name w:val="Nagłówek 3 Znak"/>
    <w:link w:val="Nagwek3"/>
    <w:uiPriority w:val="9"/>
    <w:qFormat/>
    <w:rsid w:val="00A9637E"/>
    <w:rPr>
      <w:rFonts w:ascii="Arial" w:eastAsia="Arial" w:hAnsi="Arial"/>
      <w:b/>
      <w:color w:val="000000"/>
      <w:sz w:val="22"/>
      <w:lang w:bidi="ar-SA"/>
    </w:rPr>
  </w:style>
  <w:style w:type="character" w:customStyle="1" w:styleId="footnotemark">
    <w:name w:val="footnote mark"/>
    <w:hidden/>
    <w:rsid w:val="00A9637E"/>
    <w:rPr>
      <w:rFonts w:ascii="Times New Roman" w:eastAsia="Times New Roman" w:hAnsi="Times New Roman" w:cs="Times New Roman"/>
      <w:color w:val="000000"/>
      <w:sz w:val="20"/>
      <w:vertAlign w:val="superscript"/>
    </w:rPr>
  </w:style>
  <w:style w:type="table" w:customStyle="1" w:styleId="TableGrid">
    <w:name w:val="TableGrid"/>
    <w:rsid w:val="00A9637E"/>
    <w:rPr>
      <w:sz w:val="22"/>
      <w:szCs w:val="22"/>
      <w:lang w:val="en-US" w:eastAsia="en-US"/>
    </w:rPr>
    <w:tblPr>
      <w:tblCellMar>
        <w:top w:w="0" w:type="dxa"/>
        <w:left w:w="0" w:type="dxa"/>
        <w:bottom w:w="0" w:type="dxa"/>
        <w:right w:w="0" w:type="dxa"/>
      </w:tblCellMar>
    </w:tblPr>
  </w:style>
  <w:style w:type="paragraph" w:styleId="Nagwek">
    <w:name w:val="header"/>
    <w:aliases w:val="Nagłówek strony,Nagłówek strony nieparzystej,Nagłówek strony nieparzystej1,Nagłówek strony nieparzystej2,Nagłówek strony nieparzystej3,Nagłówek strony nieparzystej4,Nagłówek strony nieparzystej5,Nagłówek strony nieparzystej6,NAGŁÓWEK"/>
    <w:basedOn w:val="Normalny"/>
    <w:link w:val="NagwekZnak"/>
    <w:uiPriority w:val="99"/>
    <w:unhideWhenUsed/>
    <w:rsid w:val="0097638A"/>
    <w:pPr>
      <w:tabs>
        <w:tab w:val="center" w:pos="4536"/>
        <w:tab w:val="right" w:pos="9072"/>
      </w:tabs>
    </w:pPr>
    <w:rPr>
      <w:rFonts w:cs="Times New Roman"/>
      <w:lang w:val="en-US"/>
    </w:rPr>
  </w:style>
  <w:style w:type="character" w:customStyle="1" w:styleId="NagwekZnak">
    <w:name w:val="Nagłówek Znak"/>
    <w:aliases w:val="Nagłówek strony Znak1,Nagłówek strony nieparzystej Znak,Nagłówek strony nieparzystej1 Znak,Nagłówek strony nieparzystej2 Znak,Nagłówek strony nieparzystej3 Znak,Nagłówek strony nieparzystej4 Znak,Nagłówek strony nieparzystej5 Znak"/>
    <w:link w:val="Nagwek"/>
    <w:uiPriority w:val="99"/>
    <w:qFormat/>
    <w:rsid w:val="0097638A"/>
    <w:rPr>
      <w:rFonts w:ascii="Arial" w:eastAsia="Arial" w:hAnsi="Arial" w:cs="Arial"/>
      <w:color w:val="000000"/>
      <w:szCs w:val="22"/>
      <w:lang w:val="en-US" w:eastAsia="en-US"/>
    </w:rPr>
  </w:style>
  <w:style w:type="table" w:styleId="Tabela-Siatka">
    <w:name w:val="Table Grid"/>
    <w:basedOn w:val="Standardowy"/>
    <w:rsid w:val="00603E58"/>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603E58"/>
    <w:rPr>
      <w:color w:val="0000FF"/>
      <w:u w:val="single"/>
    </w:rPr>
  </w:style>
  <w:style w:type="paragraph" w:styleId="Tekstdymka">
    <w:name w:val="Balloon Text"/>
    <w:basedOn w:val="Normalny"/>
    <w:link w:val="TekstdymkaZnak"/>
    <w:uiPriority w:val="99"/>
    <w:unhideWhenUsed/>
    <w:qFormat/>
    <w:rsid w:val="00B43D5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qFormat/>
    <w:rsid w:val="00B43D50"/>
    <w:rPr>
      <w:rFonts w:ascii="Tahoma" w:eastAsia="Arial" w:hAnsi="Tahoma" w:cs="Tahoma"/>
      <w:color w:val="000000"/>
      <w:sz w:val="16"/>
      <w:szCs w:val="16"/>
      <w:lang w:eastAsia="en-US"/>
    </w:rPr>
  </w:style>
  <w:style w:type="paragraph" w:styleId="Akapitzlist">
    <w:name w:val="List Paragraph"/>
    <w:basedOn w:val="Normalny"/>
    <w:uiPriority w:val="34"/>
    <w:qFormat/>
    <w:rsid w:val="0015641E"/>
    <w:pPr>
      <w:ind w:left="720"/>
      <w:contextualSpacing/>
    </w:pPr>
  </w:style>
  <w:style w:type="character" w:styleId="Tekstzastpczy">
    <w:name w:val="Placeholder Text"/>
    <w:basedOn w:val="Domylnaczcionkaakapitu"/>
    <w:uiPriority w:val="99"/>
    <w:semiHidden/>
    <w:rsid w:val="00100548"/>
    <w:rPr>
      <w:color w:val="808080"/>
    </w:rPr>
  </w:style>
  <w:style w:type="character" w:customStyle="1" w:styleId="Nagwek4Znak">
    <w:name w:val="Nagłówek 4 Znak"/>
    <w:aliases w:val="Nagłówek 4 Znak Znak Znak2,Legenda Znak Znak Znak Znak2,Nagłówek 4 Znak Znak Znak Znak Znak Znak2, Znak Znak9 Znak Znak Znak Znak Znak Znak Znak Znak Znak1, Znak4 Znak Znak Znak Znak Znak Znak Znak Znak Znak Znak, Znak Znak9 Znak1"/>
    <w:basedOn w:val="Domylnaczcionkaakapitu"/>
    <w:link w:val="Nagwek4"/>
    <w:uiPriority w:val="9"/>
    <w:qFormat/>
    <w:rsid w:val="00720AA5"/>
    <w:rPr>
      <w:rFonts w:asciiTheme="majorHAnsi" w:eastAsiaTheme="majorEastAsia" w:hAnsiTheme="majorHAnsi" w:cstheme="majorBidi"/>
      <w:b/>
      <w:bCs/>
      <w:i/>
      <w:iCs/>
      <w:color w:val="4F81BD" w:themeColor="accent1"/>
      <w:szCs w:val="22"/>
      <w:lang w:eastAsia="en-US"/>
    </w:rPr>
  </w:style>
  <w:style w:type="character" w:customStyle="1" w:styleId="Nagwek5Znak">
    <w:name w:val="Nagłówek 5 Znak"/>
    <w:basedOn w:val="Domylnaczcionkaakapitu"/>
    <w:link w:val="Nagwek5"/>
    <w:uiPriority w:val="9"/>
    <w:qFormat/>
    <w:rsid w:val="006E16B8"/>
    <w:rPr>
      <w:rFonts w:asciiTheme="majorHAnsi" w:eastAsiaTheme="majorEastAsia" w:hAnsiTheme="majorHAnsi" w:cstheme="majorBidi"/>
      <w:color w:val="243F60" w:themeColor="accent1" w:themeShade="7F"/>
      <w:szCs w:val="22"/>
      <w:lang w:eastAsia="en-US"/>
    </w:rPr>
  </w:style>
  <w:style w:type="paragraph" w:styleId="Stopka">
    <w:name w:val="footer"/>
    <w:aliases w:val=" Znak2, Znak21,Znak2,Znak21"/>
    <w:basedOn w:val="Normalny"/>
    <w:link w:val="StopkaZnak"/>
    <w:uiPriority w:val="99"/>
    <w:unhideWhenUsed/>
    <w:rsid w:val="006E16B8"/>
    <w:pPr>
      <w:tabs>
        <w:tab w:val="center" w:pos="4536"/>
        <w:tab w:val="right" w:pos="9072"/>
      </w:tabs>
      <w:spacing w:after="127" w:line="271" w:lineRule="auto"/>
      <w:ind w:left="10" w:right="411"/>
    </w:pPr>
    <w:rPr>
      <w:rFonts w:ascii="Verdana" w:eastAsia="Verdana" w:hAnsi="Verdana" w:cs="Verdana"/>
      <w:lang w:val="en-US"/>
    </w:rPr>
  </w:style>
  <w:style w:type="character" w:customStyle="1" w:styleId="StopkaZnak">
    <w:name w:val="Stopka Znak"/>
    <w:aliases w:val=" Znak2 Znak, Znak21 Znak,Znak2 Znak,Znak21 Znak"/>
    <w:basedOn w:val="Domylnaczcionkaakapitu"/>
    <w:link w:val="Stopka"/>
    <w:uiPriority w:val="99"/>
    <w:qFormat/>
    <w:rsid w:val="006E16B8"/>
    <w:rPr>
      <w:rFonts w:ascii="Verdana" w:eastAsia="Verdana" w:hAnsi="Verdana" w:cs="Verdana"/>
      <w:color w:val="000000"/>
      <w:szCs w:val="22"/>
      <w:lang w:val="en-US" w:eastAsia="en-US"/>
    </w:rPr>
  </w:style>
  <w:style w:type="table" w:customStyle="1" w:styleId="TableNormal">
    <w:name w:val="Table Normal"/>
    <w:uiPriority w:val="2"/>
    <w:semiHidden/>
    <w:unhideWhenUsed/>
    <w:qFormat/>
    <w:rsid w:val="003D3FB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Spistreci11">
    <w:name w:val="Spis treści 11"/>
    <w:basedOn w:val="Normalny"/>
    <w:uiPriority w:val="1"/>
    <w:qFormat/>
    <w:rsid w:val="003D3FBA"/>
    <w:pPr>
      <w:widowControl w:val="0"/>
      <w:autoSpaceDE w:val="0"/>
      <w:autoSpaceDN w:val="0"/>
      <w:spacing w:after="0" w:line="219" w:lineRule="exact"/>
      <w:ind w:left="298" w:firstLine="0"/>
      <w:jc w:val="left"/>
    </w:pPr>
    <w:rPr>
      <w:rFonts w:ascii="Calibri" w:eastAsia="Calibri" w:hAnsi="Calibri" w:cs="Calibri"/>
      <w:color w:val="auto"/>
      <w:sz w:val="18"/>
      <w:szCs w:val="18"/>
    </w:rPr>
  </w:style>
  <w:style w:type="paragraph" w:styleId="Tekstpodstawowy">
    <w:name w:val="Body Text"/>
    <w:aliases w:val=" Znak9, Znak3 Znak Znak Znak Znak Znak, Znak3 Znak Znak Znak Znak Znak Znak Zna, Znak3 Znak Znak Znak Znak, Znak3 Znak Znak Znak Znak Znak Znak Znak, Znak31 Znak Znak Znak Znak Znak Znak Znak Znak Znak Znak Znak Znak Znak Znak Znak Znak"/>
    <w:basedOn w:val="Normalny"/>
    <w:link w:val="TekstpodstawowyZnak"/>
    <w:qFormat/>
    <w:rsid w:val="003D3FBA"/>
    <w:pPr>
      <w:widowControl w:val="0"/>
      <w:autoSpaceDE w:val="0"/>
      <w:autoSpaceDN w:val="0"/>
      <w:spacing w:before="18" w:after="0" w:line="240" w:lineRule="auto"/>
      <w:ind w:left="279" w:firstLine="0"/>
      <w:jc w:val="left"/>
    </w:pPr>
    <w:rPr>
      <w:rFonts w:ascii="Calibri" w:eastAsia="Calibri" w:hAnsi="Calibri" w:cs="Calibri"/>
      <w:color w:val="auto"/>
      <w:sz w:val="18"/>
      <w:szCs w:val="18"/>
    </w:rPr>
  </w:style>
  <w:style w:type="character" w:customStyle="1" w:styleId="TekstpodstawowyZnak">
    <w:name w:val="Tekst podstawowy Znak"/>
    <w:aliases w:val=" Znak9 Znak, Znak3 Znak Znak Znak Znak Znak Znak, Znak3 Znak Znak Znak Znak Znak Znak Zna Znak, Znak3 Znak Znak Znak Znak Znak7, Znak3 Znak Znak Znak Znak Znak Znak Znak Znak"/>
    <w:basedOn w:val="Domylnaczcionkaakapitu"/>
    <w:link w:val="Tekstpodstawowy"/>
    <w:qFormat/>
    <w:rsid w:val="003D3FBA"/>
    <w:rPr>
      <w:rFonts w:eastAsia="Calibri" w:cs="Calibri"/>
      <w:sz w:val="18"/>
      <w:szCs w:val="18"/>
      <w:lang w:eastAsia="en-US"/>
    </w:rPr>
  </w:style>
  <w:style w:type="paragraph" w:customStyle="1" w:styleId="Nagwek11">
    <w:name w:val="Nagłówek 11"/>
    <w:basedOn w:val="Normalny"/>
    <w:uiPriority w:val="1"/>
    <w:qFormat/>
    <w:rsid w:val="003D3FBA"/>
    <w:pPr>
      <w:widowControl w:val="0"/>
      <w:autoSpaceDE w:val="0"/>
      <w:autoSpaceDN w:val="0"/>
      <w:spacing w:after="0" w:line="240" w:lineRule="auto"/>
      <w:ind w:left="279" w:firstLine="0"/>
      <w:jc w:val="left"/>
      <w:outlineLvl w:val="1"/>
    </w:pPr>
    <w:rPr>
      <w:rFonts w:ascii="Calibri" w:eastAsia="Calibri" w:hAnsi="Calibri" w:cs="Calibri"/>
      <w:b/>
      <w:bCs/>
      <w:color w:val="auto"/>
      <w:sz w:val="22"/>
    </w:rPr>
  </w:style>
  <w:style w:type="paragraph" w:customStyle="1" w:styleId="Nagwek21">
    <w:name w:val="Nagłówek 21"/>
    <w:basedOn w:val="Normalny"/>
    <w:uiPriority w:val="1"/>
    <w:qFormat/>
    <w:rsid w:val="003D3FBA"/>
    <w:pPr>
      <w:widowControl w:val="0"/>
      <w:autoSpaceDE w:val="0"/>
      <w:autoSpaceDN w:val="0"/>
      <w:spacing w:after="0" w:line="240" w:lineRule="auto"/>
      <w:ind w:left="459" w:hanging="181"/>
      <w:jc w:val="left"/>
      <w:outlineLvl w:val="2"/>
    </w:pPr>
    <w:rPr>
      <w:rFonts w:ascii="Calibri" w:eastAsia="Calibri" w:hAnsi="Calibri" w:cs="Calibri"/>
      <w:b/>
      <w:bCs/>
      <w:color w:val="auto"/>
      <w:sz w:val="18"/>
      <w:szCs w:val="18"/>
    </w:rPr>
  </w:style>
  <w:style w:type="paragraph" w:customStyle="1" w:styleId="Nagwek31">
    <w:name w:val="Nagłówek 31"/>
    <w:basedOn w:val="Normalny"/>
    <w:uiPriority w:val="1"/>
    <w:qFormat/>
    <w:rsid w:val="003D3FBA"/>
    <w:pPr>
      <w:widowControl w:val="0"/>
      <w:autoSpaceDE w:val="0"/>
      <w:autoSpaceDN w:val="0"/>
      <w:spacing w:after="0" w:line="240" w:lineRule="auto"/>
      <w:ind w:left="598" w:hanging="320"/>
      <w:jc w:val="left"/>
      <w:outlineLvl w:val="3"/>
    </w:pPr>
    <w:rPr>
      <w:rFonts w:ascii="Calibri" w:eastAsia="Calibri" w:hAnsi="Calibri" w:cs="Calibri"/>
      <w:b/>
      <w:bCs/>
      <w:color w:val="auto"/>
      <w:sz w:val="18"/>
      <w:szCs w:val="18"/>
    </w:rPr>
  </w:style>
  <w:style w:type="paragraph" w:customStyle="1" w:styleId="Nagwek41">
    <w:name w:val="Nagłówek 41"/>
    <w:basedOn w:val="Normalny"/>
    <w:uiPriority w:val="1"/>
    <w:qFormat/>
    <w:rsid w:val="003D3FBA"/>
    <w:pPr>
      <w:widowControl w:val="0"/>
      <w:autoSpaceDE w:val="0"/>
      <w:autoSpaceDN w:val="0"/>
      <w:spacing w:after="0" w:line="240" w:lineRule="auto"/>
      <w:ind w:left="279" w:firstLine="0"/>
      <w:outlineLvl w:val="4"/>
    </w:pPr>
    <w:rPr>
      <w:rFonts w:ascii="Calibri" w:eastAsia="Calibri" w:hAnsi="Calibri" w:cs="Calibri"/>
      <w:b/>
      <w:bCs/>
      <w:i/>
      <w:iCs/>
      <w:color w:val="auto"/>
      <w:sz w:val="18"/>
      <w:szCs w:val="18"/>
    </w:rPr>
  </w:style>
  <w:style w:type="paragraph" w:styleId="Tytu">
    <w:name w:val="Title"/>
    <w:basedOn w:val="Normalny"/>
    <w:link w:val="TytuZnak"/>
    <w:qFormat/>
    <w:rsid w:val="003D3FBA"/>
    <w:pPr>
      <w:widowControl w:val="0"/>
      <w:autoSpaceDE w:val="0"/>
      <w:autoSpaceDN w:val="0"/>
      <w:spacing w:before="99" w:after="0" w:line="240" w:lineRule="auto"/>
      <w:ind w:left="3395" w:right="3474" w:firstLine="0"/>
      <w:jc w:val="center"/>
    </w:pPr>
    <w:rPr>
      <w:rFonts w:ascii="Arial Black" w:eastAsia="Arial Black" w:hAnsi="Arial Black" w:cs="Arial Black"/>
      <w:color w:val="auto"/>
      <w:sz w:val="56"/>
      <w:szCs w:val="56"/>
    </w:rPr>
  </w:style>
  <w:style w:type="character" w:customStyle="1" w:styleId="TytuZnak">
    <w:name w:val="Tytuł Znak"/>
    <w:basedOn w:val="Domylnaczcionkaakapitu"/>
    <w:link w:val="Tytu"/>
    <w:qFormat/>
    <w:rsid w:val="003D3FBA"/>
    <w:rPr>
      <w:rFonts w:ascii="Arial Black" w:eastAsia="Arial Black" w:hAnsi="Arial Black" w:cs="Arial Black"/>
      <w:sz w:val="56"/>
      <w:szCs w:val="56"/>
      <w:lang w:eastAsia="en-US"/>
    </w:rPr>
  </w:style>
  <w:style w:type="paragraph" w:customStyle="1" w:styleId="TableParagraph">
    <w:name w:val="Table Paragraph"/>
    <w:basedOn w:val="Normalny"/>
    <w:uiPriority w:val="1"/>
    <w:qFormat/>
    <w:rsid w:val="003D3FBA"/>
    <w:pPr>
      <w:widowControl w:val="0"/>
      <w:autoSpaceDE w:val="0"/>
      <w:autoSpaceDN w:val="0"/>
      <w:spacing w:after="0" w:line="240" w:lineRule="auto"/>
      <w:ind w:left="0" w:firstLine="0"/>
      <w:jc w:val="left"/>
    </w:pPr>
    <w:rPr>
      <w:rFonts w:ascii="Calibri" w:eastAsia="Calibri" w:hAnsi="Calibri" w:cs="Calibri"/>
      <w:color w:val="auto"/>
      <w:sz w:val="22"/>
    </w:rPr>
  </w:style>
  <w:style w:type="paragraph" w:customStyle="1" w:styleId="Spistreci21">
    <w:name w:val="Spis treści 21"/>
    <w:basedOn w:val="Normalny"/>
    <w:uiPriority w:val="1"/>
    <w:qFormat/>
    <w:rsid w:val="00C1422D"/>
    <w:pPr>
      <w:widowControl w:val="0"/>
      <w:autoSpaceDE w:val="0"/>
      <w:autoSpaceDN w:val="0"/>
      <w:spacing w:before="136" w:after="0" w:line="240" w:lineRule="auto"/>
      <w:ind w:left="997" w:hanging="661"/>
      <w:jc w:val="left"/>
    </w:pPr>
    <w:rPr>
      <w:rFonts w:ascii="Verdana" w:eastAsia="Verdana" w:hAnsi="Verdana" w:cs="Verdana"/>
      <w:color w:val="auto"/>
      <w:szCs w:val="20"/>
    </w:rPr>
  </w:style>
  <w:style w:type="numbering" w:customStyle="1" w:styleId="Biecalista1">
    <w:name w:val="Bieżąca lista1"/>
    <w:uiPriority w:val="99"/>
    <w:rsid w:val="009115FB"/>
    <w:pPr>
      <w:numPr>
        <w:numId w:val="51"/>
      </w:numPr>
    </w:pPr>
  </w:style>
  <w:style w:type="character" w:customStyle="1" w:styleId="Mocnowyrniony">
    <w:name w:val="Mocno wyróżniony"/>
    <w:basedOn w:val="Domylnaczcionkaakapitu"/>
    <w:qFormat/>
    <w:rsid w:val="006105FF"/>
    <w:rPr>
      <w:b/>
      <w:bCs/>
    </w:rPr>
  </w:style>
  <w:style w:type="paragraph" w:customStyle="1" w:styleId="Textbody">
    <w:name w:val="Text body"/>
    <w:basedOn w:val="Normalny"/>
    <w:qFormat/>
    <w:rsid w:val="006105FF"/>
    <w:pPr>
      <w:suppressAutoHyphens/>
      <w:spacing w:after="0" w:line="240" w:lineRule="auto"/>
      <w:ind w:left="0" w:firstLine="0"/>
      <w:textAlignment w:val="baseline"/>
    </w:pPr>
    <w:rPr>
      <w:rFonts w:eastAsia="Times New Roman" w:cs="Times New Roman"/>
      <w:color w:val="00000A"/>
      <w:sz w:val="18"/>
      <w:szCs w:val="20"/>
      <w:lang w:eastAsia="pl-PL"/>
    </w:rPr>
  </w:style>
  <w:style w:type="paragraph" w:customStyle="1" w:styleId="Standard">
    <w:name w:val="Standard"/>
    <w:qFormat/>
    <w:rsid w:val="006105FF"/>
    <w:pPr>
      <w:suppressAutoHyphens/>
      <w:jc w:val="both"/>
      <w:textAlignment w:val="baseline"/>
    </w:pPr>
    <w:rPr>
      <w:rFonts w:ascii="Times New Roman" w:hAnsi="Times New Roman"/>
    </w:rPr>
  </w:style>
  <w:style w:type="paragraph" w:customStyle="1" w:styleId="m-5297506547614924766m2025149895150950569msolistparagraph">
    <w:name w:val="m_-5297506547614924766m_2025149895150950569msolistparagraph"/>
    <w:basedOn w:val="Normalny"/>
    <w:qFormat/>
    <w:rsid w:val="006105FF"/>
    <w:pPr>
      <w:spacing w:beforeAutospacing="1" w:after="0" w:afterAutospacing="1" w:line="240" w:lineRule="auto"/>
      <w:ind w:left="0" w:firstLine="0"/>
      <w:jc w:val="left"/>
    </w:pPr>
    <w:rPr>
      <w:rFonts w:ascii="Times New Roman" w:eastAsia="Times New Roman" w:hAnsi="Times New Roman" w:cs="Times New Roman"/>
      <w:color w:val="00000A"/>
      <w:sz w:val="24"/>
      <w:szCs w:val="24"/>
      <w:lang w:eastAsia="pl-PL"/>
    </w:rPr>
  </w:style>
  <w:style w:type="paragraph" w:styleId="Nagwekspisutreci">
    <w:name w:val="TOC Heading"/>
    <w:basedOn w:val="Nagwek1"/>
    <w:next w:val="Normalny"/>
    <w:uiPriority w:val="39"/>
    <w:unhideWhenUsed/>
    <w:qFormat/>
    <w:rsid w:val="007D2C1E"/>
    <w:pPr>
      <w:spacing w:before="240" w:after="0" w:line="259" w:lineRule="auto"/>
      <w:ind w:left="0" w:firstLine="0"/>
      <w:jc w:val="left"/>
      <w:outlineLvl w:val="9"/>
    </w:pPr>
    <w:rPr>
      <w:rFonts w:asciiTheme="majorHAnsi" w:eastAsiaTheme="majorEastAsia" w:hAnsiTheme="majorHAnsi" w:cstheme="majorBidi"/>
      <w:b w:val="0"/>
      <w:color w:val="365F91" w:themeColor="accent1" w:themeShade="BF"/>
      <w:sz w:val="32"/>
      <w:szCs w:val="32"/>
    </w:rPr>
  </w:style>
  <w:style w:type="paragraph" w:styleId="Spistreci1">
    <w:name w:val="toc 1"/>
    <w:basedOn w:val="Normalny"/>
    <w:next w:val="Normalny"/>
    <w:autoRedefine/>
    <w:uiPriority w:val="39"/>
    <w:unhideWhenUsed/>
    <w:rsid w:val="00BF4C29"/>
    <w:pPr>
      <w:tabs>
        <w:tab w:val="right" w:leader="dot" w:pos="9074"/>
      </w:tabs>
      <w:spacing w:after="100" w:line="360" w:lineRule="auto"/>
      <w:ind w:left="0"/>
      <w:jc w:val="center"/>
    </w:pPr>
    <w:rPr>
      <w:rFonts w:ascii="Times New Roman" w:hAnsi="Times New Roman" w:cs="Times New Roman"/>
      <w:noProof/>
      <w:sz w:val="22"/>
      <w:u w:val="single"/>
      <w:shd w:val="clear" w:color="auto" w:fill="FFFFFF"/>
    </w:rPr>
  </w:style>
  <w:style w:type="paragraph" w:styleId="Spistreci2">
    <w:name w:val="toc 2"/>
    <w:basedOn w:val="Normalny"/>
    <w:next w:val="Normalny"/>
    <w:autoRedefine/>
    <w:uiPriority w:val="39"/>
    <w:unhideWhenUsed/>
    <w:rsid w:val="007D2C1E"/>
    <w:pPr>
      <w:spacing w:after="100"/>
      <w:ind w:left="200"/>
    </w:pPr>
  </w:style>
  <w:style w:type="paragraph" w:styleId="Spistreci3">
    <w:name w:val="toc 3"/>
    <w:basedOn w:val="Normalny"/>
    <w:next w:val="Normalny"/>
    <w:autoRedefine/>
    <w:uiPriority w:val="39"/>
    <w:unhideWhenUsed/>
    <w:rsid w:val="007D2C1E"/>
    <w:pPr>
      <w:spacing w:after="100"/>
      <w:ind w:left="400"/>
    </w:pPr>
  </w:style>
  <w:style w:type="paragraph" w:styleId="Spistreci4">
    <w:name w:val="toc 4"/>
    <w:basedOn w:val="Normalny"/>
    <w:next w:val="Normalny"/>
    <w:autoRedefine/>
    <w:uiPriority w:val="39"/>
    <w:unhideWhenUsed/>
    <w:rsid w:val="007D2C1E"/>
    <w:pPr>
      <w:spacing w:after="100" w:line="259" w:lineRule="auto"/>
      <w:ind w:left="660" w:firstLine="0"/>
      <w:jc w:val="left"/>
    </w:pPr>
    <w:rPr>
      <w:rFonts w:asciiTheme="minorHAnsi" w:eastAsiaTheme="minorEastAsia" w:hAnsiTheme="minorHAnsi" w:cstheme="minorBidi"/>
      <w:color w:val="auto"/>
      <w:kern w:val="2"/>
      <w:sz w:val="22"/>
      <w:lang w:eastAsia="pl-PL"/>
      <w14:ligatures w14:val="standardContextual"/>
    </w:rPr>
  </w:style>
  <w:style w:type="paragraph" w:styleId="Spistreci5">
    <w:name w:val="toc 5"/>
    <w:basedOn w:val="Normalny"/>
    <w:next w:val="Normalny"/>
    <w:autoRedefine/>
    <w:uiPriority w:val="39"/>
    <w:unhideWhenUsed/>
    <w:rsid w:val="007D2C1E"/>
    <w:pPr>
      <w:spacing w:after="100" w:line="259" w:lineRule="auto"/>
      <w:ind w:left="880" w:firstLine="0"/>
      <w:jc w:val="left"/>
    </w:pPr>
    <w:rPr>
      <w:rFonts w:asciiTheme="minorHAnsi" w:eastAsiaTheme="minorEastAsia" w:hAnsiTheme="minorHAnsi" w:cstheme="minorBidi"/>
      <w:color w:val="auto"/>
      <w:kern w:val="2"/>
      <w:sz w:val="22"/>
      <w:lang w:eastAsia="pl-PL"/>
      <w14:ligatures w14:val="standardContextual"/>
    </w:rPr>
  </w:style>
  <w:style w:type="paragraph" w:styleId="Spistreci6">
    <w:name w:val="toc 6"/>
    <w:basedOn w:val="Normalny"/>
    <w:next w:val="Normalny"/>
    <w:autoRedefine/>
    <w:uiPriority w:val="39"/>
    <w:unhideWhenUsed/>
    <w:rsid w:val="007D2C1E"/>
    <w:pPr>
      <w:spacing w:after="100" w:line="259" w:lineRule="auto"/>
      <w:ind w:left="1100" w:firstLine="0"/>
      <w:jc w:val="left"/>
    </w:pPr>
    <w:rPr>
      <w:rFonts w:asciiTheme="minorHAnsi" w:eastAsiaTheme="minorEastAsia" w:hAnsiTheme="minorHAnsi" w:cstheme="minorBidi"/>
      <w:color w:val="auto"/>
      <w:kern w:val="2"/>
      <w:sz w:val="22"/>
      <w:lang w:eastAsia="pl-PL"/>
      <w14:ligatures w14:val="standardContextual"/>
    </w:rPr>
  </w:style>
  <w:style w:type="paragraph" w:styleId="Spistreci7">
    <w:name w:val="toc 7"/>
    <w:basedOn w:val="Normalny"/>
    <w:next w:val="Normalny"/>
    <w:autoRedefine/>
    <w:uiPriority w:val="39"/>
    <w:unhideWhenUsed/>
    <w:rsid w:val="007D2C1E"/>
    <w:pPr>
      <w:spacing w:after="100" w:line="259" w:lineRule="auto"/>
      <w:ind w:left="1320" w:firstLine="0"/>
      <w:jc w:val="left"/>
    </w:pPr>
    <w:rPr>
      <w:rFonts w:asciiTheme="minorHAnsi" w:eastAsiaTheme="minorEastAsia" w:hAnsiTheme="minorHAnsi" w:cstheme="minorBidi"/>
      <w:color w:val="auto"/>
      <w:kern w:val="2"/>
      <w:sz w:val="22"/>
      <w:lang w:eastAsia="pl-PL"/>
      <w14:ligatures w14:val="standardContextual"/>
    </w:rPr>
  </w:style>
  <w:style w:type="paragraph" w:styleId="Spistreci8">
    <w:name w:val="toc 8"/>
    <w:basedOn w:val="Normalny"/>
    <w:next w:val="Normalny"/>
    <w:autoRedefine/>
    <w:uiPriority w:val="39"/>
    <w:unhideWhenUsed/>
    <w:rsid w:val="007D2C1E"/>
    <w:pPr>
      <w:spacing w:after="100" w:line="259" w:lineRule="auto"/>
      <w:ind w:left="1540" w:firstLine="0"/>
      <w:jc w:val="left"/>
    </w:pPr>
    <w:rPr>
      <w:rFonts w:asciiTheme="minorHAnsi" w:eastAsiaTheme="minorEastAsia" w:hAnsiTheme="minorHAnsi" w:cstheme="minorBidi"/>
      <w:color w:val="auto"/>
      <w:kern w:val="2"/>
      <w:sz w:val="22"/>
      <w:lang w:eastAsia="pl-PL"/>
      <w14:ligatures w14:val="standardContextual"/>
    </w:rPr>
  </w:style>
  <w:style w:type="paragraph" w:styleId="Spistreci9">
    <w:name w:val="toc 9"/>
    <w:basedOn w:val="Normalny"/>
    <w:next w:val="Normalny"/>
    <w:autoRedefine/>
    <w:uiPriority w:val="39"/>
    <w:unhideWhenUsed/>
    <w:rsid w:val="007D2C1E"/>
    <w:pPr>
      <w:spacing w:after="100" w:line="259" w:lineRule="auto"/>
      <w:ind w:left="1760" w:firstLine="0"/>
      <w:jc w:val="left"/>
    </w:pPr>
    <w:rPr>
      <w:rFonts w:asciiTheme="minorHAnsi" w:eastAsiaTheme="minorEastAsia" w:hAnsiTheme="minorHAnsi" w:cstheme="minorBidi"/>
      <w:color w:val="auto"/>
      <w:kern w:val="2"/>
      <w:sz w:val="22"/>
      <w:lang w:eastAsia="pl-PL"/>
      <w14:ligatures w14:val="standardContextual"/>
    </w:rPr>
  </w:style>
  <w:style w:type="character" w:styleId="Nierozpoznanawzmianka">
    <w:name w:val="Unresolved Mention"/>
    <w:basedOn w:val="Domylnaczcionkaakapitu"/>
    <w:uiPriority w:val="99"/>
    <w:semiHidden/>
    <w:unhideWhenUsed/>
    <w:rsid w:val="007D2C1E"/>
    <w:rPr>
      <w:color w:val="605E5C"/>
      <w:shd w:val="clear" w:color="auto" w:fill="E1DFDD"/>
    </w:rPr>
  </w:style>
  <w:style w:type="paragraph" w:customStyle="1" w:styleId="StandardowytekstZnakZnakZnak">
    <w:name w:val="Standardowy.tekst Znak Znak Znak"/>
    <w:rsid w:val="000E310E"/>
    <w:pPr>
      <w:overflowPunct w:val="0"/>
      <w:autoSpaceDE w:val="0"/>
      <w:autoSpaceDN w:val="0"/>
      <w:adjustRightInd w:val="0"/>
      <w:jc w:val="both"/>
      <w:textAlignment w:val="baseline"/>
    </w:pPr>
    <w:rPr>
      <w:rFonts w:ascii="Times New Roman" w:hAnsi="Times New Roman"/>
    </w:rPr>
  </w:style>
  <w:style w:type="paragraph" w:customStyle="1" w:styleId="tekstost">
    <w:name w:val="tekst ost"/>
    <w:basedOn w:val="Standard"/>
    <w:qFormat/>
    <w:rsid w:val="000E310E"/>
  </w:style>
  <w:style w:type="paragraph" w:customStyle="1" w:styleId="Standardowytekst1">
    <w:name w:val="Standardowy.tekst1"/>
    <w:link w:val="Standardowytekst1Znak"/>
    <w:qFormat/>
    <w:rsid w:val="000E310E"/>
    <w:pPr>
      <w:jc w:val="both"/>
      <w:textAlignment w:val="baseline"/>
    </w:pPr>
    <w:rPr>
      <w:rFonts w:ascii="Times New Roman" w:hAnsi="Times New Roman"/>
      <w:lang w:eastAsia="de-DE"/>
    </w:rPr>
  </w:style>
  <w:style w:type="character" w:customStyle="1" w:styleId="Standardowytekst1Znak">
    <w:name w:val="Standardowy.tekst1 Znak"/>
    <w:link w:val="Standardowytekst1"/>
    <w:rsid w:val="000E310E"/>
    <w:rPr>
      <w:rFonts w:ascii="Times New Roman" w:hAnsi="Times New Roman"/>
      <w:lang w:eastAsia="de-DE"/>
    </w:rPr>
  </w:style>
  <w:style w:type="character" w:customStyle="1" w:styleId="Nagwek6Znak">
    <w:name w:val="Nagłówek 6 Znak"/>
    <w:basedOn w:val="Domylnaczcionkaakapitu"/>
    <w:link w:val="Nagwek6"/>
    <w:qFormat/>
    <w:rsid w:val="00AF3B99"/>
    <w:rPr>
      <w:rFonts w:ascii="Times New Roman" w:eastAsia="Arial Unicode MS" w:hAnsi="Times New Roman"/>
      <w:b/>
      <w:color w:val="00000A"/>
      <w:sz w:val="18"/>
    </w:rPr>
  </w:style>
  <w:style w:type="character" w:customStyle="1" w:styleId="Nagwek7Znak">
    <w:name w:val="Nagłówek 7 Znak"/>
    <w:basedOn w:val="Domylnaczcionkaakapitu"/>
    <w:link w:val="Nagwek7"/>
    <w:uiPriority w:val="9"/>
    <w:qFormat/>
    <w:rsid w:val="00AF3B99"/>
    <w:rPr>
      <w:rFonts w:ascii="Arial" w:hAnsi="Arial" w:cs="Arial"/>
      <w:color w:val="00000A"/>
      <w:sz w:val="40"/>
      <w:lang w:eastAsia="de-DE"/>
    </w:rPr>
  </w:style>
  <w:style w:type="character" w:customStyle="1" w:styleId="Nagwek8Znak">
    <w:name w:val="Nagłówek 8 Znak"/>
    <w:basedOn w:val="Domylnaczcionkaakapitu"/>
    <w:link w:val="Nagwek8"/>
    <w:uiPriority w:val="9"/>
    <w:qFormat/>
    <w:rsid w:val="00AF3B99"/>
    <w:rPr>
      <w:rFonts w:ascii="Arial" w:hAnsi="Arial" w:cs="Arial"/>
      <w:color w:val="000000"/>
      <w:spacing w:val="-1"/>
      <w:sz w:val="24"/>
      <w:szCs w:val="24"/>
      <w:shd w:val="clear" w:color="auto" w:fill="FFFFFF"/>
    </w:rPr>
  </w:style>
  <w:style w:type="character" w:customStyle="1" w:styleId="Nagwek9Znak">
    <w:name w:val="Nagłówek 9 Znak"/>
    <w:basedOn w:val="Domylnaczcionkaakapitu"/>
    <w:link w:val="Nagwek9"/>
    <w:uiPriority w:val="9"/>
    <w:rsid w:val="00AF3B99"/>
    <w:rPr>
      <w:rFonts w:ascii="Cambria" w:hAnsi="Cambria"/>
      <w:sz w:val="22"/>
      <w:szCs w:val="22"/>
    </w:rPr>
  </w:style>
  <w:style w:type="paragraph" w:customStyle="1" w:styleId="StandardowytekstZnakZnakZnakZnakZnakZnak">
    <w:name w:val="Standardowy.tekst Znak Znak Znak Znak Znak Znak"/>
    <w:rsid w:val="00AF3B99"/>
    <w:pPr>
      <w:overflowPunct w:val="0"/>
      <w:autoSpaceDE w:val="0"/>
      <w:autoSpaceDN w:val="0"/>
      <w:adjustRightInd w:val="0"/>
      <w:jc w:val="both"/>
      <w:textAlignment w:val="baseline"/>
    </w:pPr>
    <w:rPr>
      <w:rFonts w:ascii="Times New Roman" w:hAnsi="Times New Roman"/>
    </w:rPr>
  </w:style>
  <w:style w:type="paragraph" w:customStyle="1" w:styleId="Standardowytekst">
    <w:name w:val="Standardowy.tekst"/>
    <w:qFormat/>
    <w:rsid w:val="00AF3B99"/>
    <w:pPr>
      <w:overflowPunct w:val="0"/>
      <w:autoSpaceDE w:val="0"/>
      <w:autoSpaceDN w:val="0"/>
      <w:adjustRightInd w:val="0"/>
      <w:jc w:val="both"/>
      <w:textAlignment w:val="baseline"/>
    </w:pPr>
    <w:rPr>
      <w:rFonts w:ascii="Times New Roman" w:hAnsi="Times New Roman"/>
    </w:rPr>
  </w:style>
  <w:style w:type="character" w:customStyle="1" w:styleId="czeinternetowe">
    <w:name w:val="Łącze internetowe"/>
    <w:basedOn w:val="Domylnaczcionkaakapitu"/>
    <w:uiPriority w:val="99"/>
    <w:unhideWhenUsed/>
    <w:rsid w:val="00AF3B99"/>
    <w:rPr>
      <w:color w:val="0000FF" w:themeColor="hyperlink"/>
      <w:u w:val="single"/>
    </w:rPr>
  </w:style>
  <w:style w:type="character" w:customStyle="1" w:styleId="Tekstpodstawowy3Znak">
    <w:name w:val="Tekst podstawowy 3 Znak"/>
    <w:basedOn w:val="Domylnaczcionkaakapitu"/>
    <w:link w:val="Tekstpodstawowy3"/>
    <w:qFormat/>
    <w:rsid w:val="00AF3B99"/>
    <w:rPr>
      <w:rFonts w:ascii="Times New Roman" w:hAnsi="Times New Roman"/>
      <w:sz w:val="24"/>
    </w:rPr>
  </w:style>
  <w:style w:type="character" w:customStyle="1" w:styleId="Absatz-Standardschriftart">
    <w:name w:val="Absatz-Standardschriftart"/>
    <w:qFormat/>
    <w:rsid w:val="00AF3B99"/>
  </w:style>
  <w:style w:type="character" w:customStyle="1" w:styleId="WW-Absatz-Standardschriftart">
    <w:name w:val="WW-Absatz-Standardschriftart"/>
    <w:qFormat/>
    <w:rsid w:val="00AF3B99"/>
  </w:style>
  <w:style w:type="character" w:customStyle="1" w:styleId="WW-Absatz-Standardschriftart1">
    <w:name w:val="WW-Absatz-Standardschriftart1"/>
    <w:qFormat/>
    <w:rsid w:val="00AF3B99"/>
  </w:style>
  <w:style w:type="character" w:customStyle="1" w:styleId="WW-Absatz-Standardschriftart11">
    <w:name w:val="WW-Absatz-Standardschriftart11"/>
    <w:qFormat/>
    <w:rsid w:val="00AF3B99"/>
  </w:style>
  <w:style w:type="character" w:customStyle="1" w:styleId="WW-Absatz-Standardschriftart111">
    <w:name w:val="WW-Absatz-Standardschriftart111"/>
    <w:qFormat/>
    <w:rsid w:val="00AF3B99"/>
  </w:style>
  <w:style w:type="character" w:customStyle="1" w:styleId="Domylnaczcionkaakapitu0">
    <w:name w:val="Domyœlna czcionka akapitu"/>
    <w:qFormat/>
    <w:rsid w:val="00AF3B99"/>
  </w:style>
  <w:style w:type="character" w:styleId="Numerstrony">
    <w:name w:val="page number"/>
    <w:basedOn w:val="Domylnaczcionkaakapitu0"/>
    <w:qFormat/>
    <w:rsid w:val="00AF3B99"/>
  </w:style>
  <w:style w:type="character" w:customStyle="1" w:styleId="Znakiprzypiswdolnych">
    <w:name w:val="Znaki przypisów dolnych"/>
    <w:basedOn w:val="Domylnaczcionkaakapitu0"/>
    <w:qFormat/>
    <w:rsid w:val="00AF3B99"/>
    <w:rPr>
      <w:vertAlign w:val="superscript"/>
    </w:rPr>
  </w:style>
  <w:style w:type="character" w:customStyle="1" w:styleId="Znakiwypunktowania">
    <w:name w:val="Znaki wypunktowania"/>
    <w:qFormat/>
    <w:rsid w:val="00AF3B99"/>
    <w:rPr>
      <w:rFonts w:ascii="OpenSymbol" w:eastAsia="OpenSymbol" w:hAnsi="OpenSymbol" w:cs="OpenSymbol"/>
    </w:rPr>
  </w:style>
  <w:style w:type="character" w:customStyle="1" w:styleId="Znakinumeracji">
    <w:name w:val="Znaki numeracji"/>
    <w:qFormat/>
    <w:rsid w:val="00AF3B99"/>
  </w:style>
  <w:style w:type="character" w:customStyle="1" w:styleId="WW8Num13z0">
    <w:name w:val="WW8Num13z0"/>
    <w:qFormat/>
    <w:rsid w:val="00AF3B99"/>
    <w:rPr>
      <w:rFonts w:ascii="Times New Roman" w:hAnsi="Times New Roman" w:cs="Times New Roman"/>
    </w:rPr>
  </w:style>
  <w:style w:type="character" w:customStyle="1" w:styleId="WW8Num48z0">
    <w:name w:val="WW8Num48z0"/>
    <w:qFormat/>
    <w:rsid w:val="00AF3B99"/>
  </w:style>
  <w:style w:type="character" w:customStyle="1" w:styleId="WW8Num48z1">
    <w:name w:val="WW8Num48z1"/>
    <w:qFormat/>
    <w:rsid w:val="00AF3B99"/>
  </w:style>
  <w:style w:type="character" w:customStyle="1" w:styleId="WW8Num48z2">
    <w:name w:val="WW8Num48z2"/>
    <w:qFormat/>
    <w:rsid w:val="00AF3B99"/>
  </w:style>
  <w:style w:type="character" w:customStyle="1" w:styleId="WW8Num48z3">
    <w:name w:val="WW8Num48z3"/>
    <w:qFormat/>
    <w:rsid w:val="00AF3B99"/>
  </w:style>
  <w:style w:type="character" w:customStyle="1" w:styleId="WW8Num48z4">
    <w:name w:val="WW8Num48z4"/>
    <w:qFormat/>
    <w:rsid w:val="00AF3B99"/>
  </w:style>
  <w:style w:type="character" w:customStyle="1" w:styleId="WW8Num48z5">
    <w:name w:val="WW8Num48z5"/>
    <w:qFormat/>
    <w:rsid w:val="00AF3B99"/>
  </w:style>
  <w:style w:type="character" w:customStyle="1" w:styleId="WW8Num48z6">
    <w:name w:val="WW8Num48z6"/>
    <w:qFormat/>
    <w:rsid w:val="00AF3B99"/>
  </w:style>
  <w:style w:type="character" w:customStyle="1" w:styleId="WW8Num48z7">
    <w:name w:val="WW8Num48z7"/>
    <w:qFormat/>
    <w:rsid w:val="00AF3B99"/>
  </w:style>
  <w:style w:type="character" w:customStyle="1" w:styleId="WW8Num48z8">
    <w:name w:val="WW8Num48z8"/>
    <w:qFormat/>
    <w:rsid w:val="00AF3B99"/>
  </w:style>
  <w:style w:type="character" w:customStyle="1" w:styleId="WW8Num11z0">
    <w:name w:val="WW8Num11z0"/>
    <w:qFormat/>
    <w:rsid w:val="00AF3B99"/>
  </w:style>
  <w:style w:type="character" w:customStyle="1" w:styleId="WW8Num11z1">
    <w:name w:val="WW8Num11z1"/>
    <w:qFormat/>
    <w:rsid w:val="00AF3B99"/>
  </w:style>
  <w:style w:type="character" w:customStyle="1" w:styleId="WW8Num11z2">
    <w:name w:val="WW8Num11z2"/>
    <w:qFormat/>
    <w:rsid w:val="00AF3B99"/>
  </w:style>
  <w:style w:type="character" w:customStyle="1" w:styleId="WW8Num11z3">
    <w:name w:val="WW8Num11z3"/>
    <w:qFormat/>
    <w:rsid w:val="00AF3B99"/>
  </w:style>
  <w:style w:type="character" w:customStyle="1" w:styleId="WW8Num11z4">
    <w:name w:val="WW8Num11z4"/>
    <w:qFormat/>
    <w:rsid w:val="00AF3B99"/>
  </w:style>
  <w:style w:type="character" w:customStyle="1" w:styleId="WW8Num11z5">
    <w:name w:val="WW8Num11z5"/>
    <w:qFormat/>
    <w:rsid w:val="00AF3B99"/>
  </w:style>
  <w:style w:type="character" w:customStyle="1" w:styleId="WW8Num11z6">
    <w:name w:val="WW8Num11z6"/>
    <w:qFormat/>
    <w:rsid w:val="00AF3B99"/>
  </w:style>
  <w:style w:type="character" w:customStyle="1" w:styleId="WW8Num11z7">
    <w:name w:val="WW8Num11z7"/>
    <w:qFormat/>
    <w:rsid w:val="00AF3B99"/>
  </w:style>
  <w:style w:type="character" w:customStyle="1" w:styleId="WW8Num11z8">
    <w:name w:val="WW8Num11z8"/>
    <w:qFormat/>
    <w:rsid w:val="00AF3B99"/>
  </w:style>
  <w:style w:type="character" w:customStyle="1" w:styleId="WW8Num12z0">
    <w:name w:val="WW8Num12z0"/>
    <w:qFormat/>
    <w:rsid w:val="00AF3B99"/>
  </w:style>
  <w:style w:type="character" w:customStyle="1" w:styleId="WW8Num12z1">
    <w:name w:val="WW8Num12z1"/>
    <w:qFormat/>
    <w:rsid w:val="00AF3B99"/>
  </w:style>
  <w:style w:type="character" w:customStyle="1" w:styleId="WW8Num12z2">
    <w:name w:val="WW8Num12z2"/>
    <w:qFormat/>
    <w:rsid w:val="00AF3B99"/>
  </w:style>
  <w:style w:type="character" w:customStyle="1" w:styleId="WW8Num12z3">
    <w:name w:val="WW8Num12z3"/>
    <w:qFormat/>
    <w:rsid w:val="00AF3B99"/>
  </w:style>
  <w:style w:type="character" w:customStyle="1" w:styleId="WW8Num12z4">
    <w:name w:val="WW8Num12z4"/>
    <w:qFormat/>
    <w:rsid w:val="00AF3B99"/>
  </w:style>
  <w:style w:type="character" w:customStyle="1" w:styleId="WW8Num12z5">
    <w:name w:val="WW8Num12z5"/>
    <w:qFormat/>
    <w:rsid w:val="00AF3B99"/>
  </w:style>
  <w:style w:type="character" w:customStyle="1" w:styleId="WW8Num12z6">
    <w:name w:val="WW8Num12z6"/>
    <w:qFormat/>
    <w:rsid w:val="00AF3B99"/>
  </w:style>
  <w:style w:type="character" w:customStyle="1" w:styleId="WW8Num12z7">
    <w:name w:val="WW8Num12z7"/>
    <w:qFormat/>
    <w:rsid w:val="00AF3B99"/>
  </w:style>
  <w:style w:type="character" w:customStyle="1" w:styleId="WW8Num12z8">
    <w:name w:val="WW8Num12z8"/>
    <w:qFormat/>
    <w:rsid w:val="00AF3B99"/>
  </w:style>
  <w:style w:type="character" w:customStyle="1" w:styleId="WW8Num37z0">
    <w:name w:val="WW8Num37z0"/>
    <w:qFormat/>
    <w:rsid w:val="00AF3B99"/>
  </w:style>
  <w:style w:type="character" w:customStyle="1" w:styleId="WW8Num37z1">
    <w:name w:val="WW8Num37z1"/>
    <w:qFormat/>
    <w:rsid w:val="00AF3B99"/>
  </w:style>
  <w:style w:type="character" w:customStyle="1" w:styleId="WW8Num37z2">
    <w:name w:val="WW8Num37z2"/>
    <w:qFormat/>
    <w:rsid w:val="00AF3B99"/>
  </w:style>
  <w:style w:type="character" w:customStyle="1" w:styleId="WW8Num37z3">
    <w:name w:val="WW8Num37z3"/>
    <w:qFormat/>
    <w:rsid w:val="00AF3B99"/>
  </w:style>
  <w:style w:type="character" w:customStyle="1" w:styleId="WW8Num37z4">
    <w:name w:val="WW8Num37z4"/>
    <w:qFormat/>
    <w:rsid w:val="00AF3B99"/>
  </w:style>
  <w:style w:type="character" w:customStyle="1" w:styleId="WW8Num37z5">
    <w:name w:val="WW8Num37z5"/>
    <w:qFormat/>
    <w:rsid w:val="00AF3B99"/>
  </w:style>
  <w:style w:type="character" w:customStyle="1" w:styleId="WW8Num37z6">
    <w:name w:val="WW8Num37z6"/>
    <w:qFormat/>
    <w:rsid w:val="00AF3B99"/>
  </w:style>
  <w:style w:type="character" w:customStyle="1" w:styleId="WW8Num37z7">
    <w:name w:val="WW8Num37z7"/>
    <w:qFormat/>
    <w:rsid w:val="00AF3B99"/>
  </w:style>
  <w:style w:type="character" w:customStyle="1" w:styleId="WW8Num37z8">
    <w:name w:val="WW8Num37z8"/>
    <w:qFormat/>
    <w:rsid w:val="00AF3B99"/>
  </w:style>
  <w:style w:type="character" w:customStyle="1" w:styleId="WW8Num32z0">
    <w:name w:val="WW8Num32z0"/>
    <w:qFormat/>
    <w:rsid w:val="00AF3B99"/>
    <w:rPr>
      <w:rFonts w:ascii="Times New Roman" w:hAnsi="Times New Roman" w:cs="Times New Roman"/>
      <w:sz w:val="16"/>
    </w:rPr>
  </w:style>
  <w:style w:type="character" w:customStyle="1" w:styleId="WW8Num32z1">
    <w:name w:val="WW8Num32z1"/>
    <w:qFormat/>
    <w:rsid w:val="00AF3B99"/>
    <w:rPr>
      <w:rFonts w:ascii="Courier New" w:hAnsi="Courier New" w:cs="Courier New"/>
    </w:rPr>
  </w:style>
  <w:style w:type="character" w:customStyle="1" w:styleId="WW8Num32z2">
    <w:name w:val="WW8Num32z2"/>
    <w:qFormat/>
    <w:rsid w:val="00AF3B99"/>
    <w:rPr>
      <w:rFonts w:ascii="Wingdings" w:hAnsi="Wingdings" w:cs="Wingdings"/>
    </w:rPr>
  </w:style>
  <w:style w:type="character" w:customStyle="1" w:styleId="WW8Num32z3">
    <w:name w:val="WW8Num32z3"/>
    <w:qFormat/>
    <w:rsid w:val="00AF3B99"/>
    <w:rPr>
      <w:rFonts w:ascii="Symbol" w:hAnsi="Symbol" w:cs="Symbol"/>
    </w:rPr>
  </w:style>
  <w:style w:type="character" w:customStyle="1" w:styleId="WW8Num49z0">
    <w:name w:val="WW8Num49z0"/>
    <w:qFormat/>
    <w:rsid w:val="00AF3B99"/>
  </w:style>
  <w:style w:type="character" w:customStyle="1" w:styleId="WW8Num49z1">
    <w:name w:val="WW8Num49z1"/>
    <w:qFormat/>
    <w:rsid w:val="00AF3B99"/>
  </w:style>
  <w:style w:type="character" w:customStyle="1" w:styleId="WW8Num49z2">
    <w:name w:val="WW8Num49z2"/>
    <w:qFormat/>
    <w:rsid w:val="00AF3B99"/>
  </w:style>
  <w:style w:type="character" w:customStyle="1" w:styleId="WW8Num49z3">
    <w:name w:val="WW8Num49z3"/>
    <w:qFormat/>
    <w:rsid w:val="00AF3B99"/>
  </w:style>
  <w:style w:type="character" w:customStyle="1" w:styleId="WW8Num49z4">
    <w:name w:val="WW8Num49z4"/>
    <w:qFormat/>
    <w:rsid w:val="00AF3B99"/>
  </w:style>
  <w:style w:type="character" w:customStyle="1" w:styleId="WW8Num49z5">
    <w:name w:val="WW8Num49z5"/>
    <w:qFormat/>
    <w:rsid w:val="00AF3B99"/>
  </w:style>
  <w:style w:type="character" w:customStyle="1" w:styleId="WW8Num49z6">
    <w:name w:val="WW8Num49z6"/>
    <w:qFormat/>
    <w:rsid w:val="00AF3B99"/>
  </w:style>
  <w:style w:type="character" w:customStyle="1" w:styleId="WW8Num49z7">
    <w:name w:val="WW8Num49z7"/>
    <w:qFormat/>
    <w:rsid w:val="00AF3B99"/>
  </w:style>
  <w:style w:type="character" w:customStyle="1" w:styleId="WW8Num49z8">
    <w:name w:val="WW8Num49z8"/>
    <w:qFormat/>
    <w:rsid w:val="00AF3B99"/>
  </w:style>
  <w:style w:type="character" w:customStyle="1" w:styleId="WW8Num2z0">
    <w:name w:val="WW8Num2z0"/>
    <w:qFormat/>
    <w:rsid w:val="00AF3B99"/>
    <w:rPr>
      <w:b w:val="0"/>
      <w:i w:val="0"/>
      <w:sz w:val="20"/>
    </w:rPr>
  </w:style>
  <w:style w:type="character" w:customStyle="1" w:styleId="WW8Num25z0">
    <w:name w:val="WW8Num25z0"/>
    <w:qFormat/>
    <w:rsid w:val="00AF3B99"/>
    <w:rPr>
      <w:rFonts w:ascii="Times New Roman" w:hAnsi="Times New Roman" w:cs="Times New Roman"/>
    </w:rPr>
  </w:style>
  <w:style w:type="character" w:customStyle="1" w:styleId="WW8Num25z1">
    <w:name w:val="WW8Num25z1"/>
    <w:qFormat/>
    <w:rsid w:val="00AF3B99"/>
    <w:rPr>
      <w:rFonts w:ascii="Courier New" w:hAnsi="Courier New" w:cs="Courier New"/>
    </w:rPr>
  </w:style>
  <w:style w:type="character" w:customStyle="1" w:styleId="WW8Num25z2">
    <w:name w:val="WW8Num25z2"/>
    <w:qFormat/>
    <w:rsid w:val="00AF3B99"/>
    <w:rPr>
      <w:rFonts w:ascii="Wingdings" w:hAnsi="Wingdings"/>
    </w:rPr>
  </w:style>
  <w:style w:type="character" w:customStyle="1" w:styleId="WW8Num25z3">
    <w:name w:val="WW8Num25z3"/>
    <w:qFormat/>
    <w:rsid w:val="00AF3B99"/>
    <w:rPr>
      <w:rFonts w:ascii="Symbol" w:hAnsi="Symbol"/>
    </w:rPr>
  </w:style>
  <w:style w:type="character" w:customStyle="1" w:styleId="WW8Num10z0">
    <w:name w:val="WW8Num10z0"/>
    <w:qFormat/>
    <w:rsid w:val="00AF3B99"/>
    <w:rPr>
      <w:rFonts w:ascii="Times New Roman" w:hAnsi="Times New Roman" w:cs="Times New Roman"/>
    </w:rPr>
  </w:style>
  <w:style w:type="character" w:customStyle="1" w:styleId="WW8Num10z1">
    <w:name w:val="WW8Num10z1"/>
    <w:qFormat/>
    <w:rsid w:val="00AF3B99"/>
    <w:rPr>
      <w:rFonts w:ascii="Courier New" w:hAnsi="Courier New" w:cs="Courier New"/>
    </w:rPr>
  </w:style>
  <w:style w:type="character" w:customStyle="1" w:styleId="WW8Num10z2">
    <w:name w:val="WW8Num10z2"/>
    <w:qFormat/>
    <w:rsid w:val="00AF3B99"/>
    <w:rPr>
      <w:rFonts w:ascii="Wingdings" w:hAnsi="Wingdings"/>
    </w:rPr>
  </w:style>
  <w:style w:type="character" w:customStyle="1" w:styleId="WW8Num10z3">
    <w:name w:val="WW8Num10z3"/>
    <w:qFormat/>
    <w:rsid w:val="00AF3B99"/>
    <w:rPr>
      <w:rFonts w:ascii="Symbol" w:hAnsi="Symbol"/>
    </w:rPr>
  </w:style>
  <w:style w:type="character" w:customStyle="1" w:styleId="WW8Num28z0">
    <w:name w:val="WW8Num28z0"/>
    <w:qFormat/>
    <w:rsid w:val="00AF3B99"/>
    <w:rPr>
      <w:rFonts w:ascii="Times New Roman" w:hAnsi="Times New Roman" w:cs="Times New Roman"/>
    </w:rPr>
  </w:style>
  <w:style w:type="character" w:customStyle="1" w:styleId="WW8Num28z1">
    <w:name w:val="WW8Num28z1"/>
    <w:qFormat/>
    <w:rsid w:val="00AF3B99"/>
    <w:rPr>
      <w:rFonts w:ascii="Courier New" w:hAnsi="Courier New" w:cs="Courier New"/>
    </w:rPr>
  </w:style>
  <w:style w:type="character" w:customStyle="1" w:styleId="WW8Num28z2">
    <w:name w:val="WW8Num28z2"/>
    <w:qFormat/>
    <w:rsid w:val="00AF3B99"/>
    <w:rPr>
      <w:rFonts w:ascii="Wingdings" w:hAnsi="Wingdings"/>
    </w:rPr>
  </w:style>
  <w:style w:type="character" w:customStyle="1" w:styleId="WW8Num28z3">
    <w:name w:val="WW8Num28z3"/>
    <w:qFormat/>
    <w:rsid w:val="00AF3B99"/>
    <w:rPr>
      <w:rFonts w:ascii="Symbol" w:hAnsi="Symbol"/>
    </w:rPr>
  </w:style>
  <w:style w:type="character" w:customStyle="1" w:styleId="WW8Num29z0">
    <w:name w:val="WW8Num29z0"/>
    <w:qFormat/>
    <w:rsid w:val="00AF3B99"/>
    <w:rPr>
      <w:rFonts w:ascii="Times New Roman" w:hAnsi="Times New Roman" w:cs="Times New Roman"/>
    </w:rPr>
  </w:style>
  <w:style w:type="character" w:customStyle="1" w:styleId="WW8Num29z1">
    <w:name w:val="WW8Num29z1"/>
    <w:qFormat/>
    <w:rsid w:val="00AF3B99"/>
    <w:rPr>
      <w:rFonts w:ascii="Courier New" w:hAnsi="Courier New" w:cs="Courier New"/>
    </w:rPr>
  </w:style>
  <w:style w:type="character" w:customStyle="1" w:styleId="WW8Num29z2">
    <w:name w:val="WW8Num29z2"/>
    <w:qFormat/>
    <w:rsid w:val="00AF3B99"/>
    <w:rPr>
      <w:rFonts w:ascii="Wingdings" w:hAnsi="Wingdings"/>
    </w:rPr>
  </w:style>
  <w:style w:type="character" w:customStyle="1" w:styleId="WW8Num29z3">
    <w:name w:val="WW8Num29z3"/>
    <w:qFormat/>
    <w:rsid w:val="00AF3B99"/>
    <w:rPr>
      <w:rFonts w:ascii="Symbol" w:hAnsi="Symbol"/>
    </w:rPr>
  </w:style>
  <w:style w:type="character" w:customStyle="1" w:styleId="WW8Num22z0">
    <w:name w:val="WW8Num22z0"/>
    <w:qFormat/>
    <w:rsid w:val="00AF3B99"/>
    <w:rPr>
      <w:rFonts w:ascii="Times New Roman" w:hAnsi="Times New Roman" w:cs="Times New Roman"/>
    </w:rPr>
  </w:style>
  <w:style w:type="character" w:customStyle="1" w:styleId="WW8Num22z1">
    <w:name w:val="WW8Num22z1"/>
    <w:qFormat/>
    <w:rsid w:val="00AF3B99"/>
    <w:rPr>
      <w:rFonts w:ascii="Courier New" w:hAnsi="Courier New" w:cs="Courier New"/>
    </w:rPr>
  </w:style>
  <w:style w:type="character" w:customStyle="1" w:styleId="WW8Num22z2">
    <w:name w:val="WW8Num22z2"/>
    <w:qFormat/>
    <w:rsid w:val="00AF3B99"/>
    <w:rPr>
      <w:rFonts w:ascii="Wingdings" w:hAnsi="Wingdings"/>
    </w:rPr>
  </w:style>
  <w:style w:type="character" w:customStyle="1" w:styleId="WW8Num22z3">
    <w:name w:val="WW8Num22z3"/>
    <w:qFormat/>
    <w:rsid w:val="00AF3B99"/>
    <w:rPr>
      <w:rFonts w:ascii="Symbol" w:hAnsi="Symbol"/>
    </w:rPr>
  </w:style>
  <w:style w:type="character" w:customStyle="1" w:styleId="WW8Num14z0">
    <w:name w:val="WW8Num14z0"/>
    <w:qFormat/>
    <w:rsid w:val="00AF3B99"/>
    <w:rPr>
      <w:rFonts w:ascii="Times New Roman" w:hAnsi="Times New Roman" w:cs="Times New Roman"/>
    </w:rPr>
  </w:style>
  <w:style w:type="character" w:customStyle="1" w:styleId="WW8Num15z0">
    <w:name w:val="WW8Num15z0"/>
    <w:qFormat/>
    <w:rsid w:val="00AF3B99"/>
    <w:rPr>
      <w:rFonts w:ascii="Times New Roman" w:hAnsi="Times New Roman" w:cs="Times New Roman"/>
    </w:rPr>
  </w:style>
  <w:style w:type="character" w:customStyle="1" w:styleId="WW8Num16z0">
    <w:name w:val="WW8Num16z0"/>
    <w:qFormat/>
    <w:rsid w:val="00AF3B99"/>
    <w:rPr>
      <w:rFonts w:ascii="Times New Roman" w:hAnsi="Times New Roman" w:cs="Times New Roman"/>
    </w:rPr>
  </w:style>
  <w:style w:type="character" w:customStyle="1" w:styleId="Internetlink">
    <w:name w:val="Internet link"/>
    <w:qFormat/>
    <w:rsid w:val="00AF3B99"/>
    <w:rPr>
      <w:rFonts w:ascii="Arial" w:hAnsi="Arial"/>
      <w:color w:val="00000A"/>
      <w:sz w:val="18"/>
      <w:u w:val="none"/>
    </w:rPr>
  </w:style>
  <w:style w:type="character" w:customStyle="1" w:styleId="WW-Domylnaczcionkaakapitu">
    <w:name w:val="WW-Domyślna czcionka akapitu"/>
    <w:qFormat/>
    <w:rsid w:val="00AF3B99"/>
  </w:style>
  <w:style w:type="character" w:customStyle="1" w:styleId="WW8Num3z0">
    <w:name w:val="WW8Num3z0"/>
    <w:qFormat/>
    <w:rsid w:val="00AF3B99"/>
    <w:rPr>
      <w:rFonts w:ascii="Symbol" w:hAnsi="Symbol"/>
    </w:rPr>
  </w:style>
  <w:style w:type="character" w:customStyle="1" w:styleId="WW8Num8z0">
    <w:name w:val="WW8Num8z0"/>
    <w:qFormat/>
    <w:rsid w:val="00AF3B99"/>
    <w:rPr>
      <w:rFonts w:ascii="Symbol" w:hAnsi="Symbol"/>
    </w:rPr>
  </w:style>
  <w:style w:type="character" w:customStyle="1" w:styleId="WW8Num9z0">
    <w:name w:val="WW8Num9z0"/>
    <w:qFormat/>
    <w:rsid w:val="00AF3B99"/>
    <w:rPr>
      <w:rFonts w:ascii="Times New Roman" w:hAnsi="Times New Roman" w:cs="Times New Roman"/>
    </w:rPr>
  </w:style>
  <w:style w:type="character" w:customStyle="1" w:styleId="WW8Num42z0">
    <w:name w:val="WW8Num42z0"/>
    <w:qFormat/>
    <w:rsid w:val="00AF3B99"/>
    <w:rPr>
      <w:rFonts w:ascii="Symbol" w:hAnsi="Symbol"/>
    </w:rPr>
  </w:style>
  <w:style w:type="character" w:customStyle="1" w:styleId="Tekstpodstawowywcity3Znak">
    <w:name w:val="Tekst podstawowy wcięty 3 Znak"/>
    <w:basedOn w:val="Domylnaczcionkaakapitu"/>
    <w:link w:val="Tekstpodstawowywcity3"/>
    <w:qFormat/>
    <w:rsid w:val="00AF3B99"/>
    <w:rPr>
      <w:rFonts w:ascii="Times New Roman" w:hAnsi="Times New Roman"/>
      <w:color w:val="000000"/>
      <w:sz w:val="16"/>
      <w:szCs w:val="16"/>
    </w:rPr>
  </w:style>
  <w:style w:type="character" w:customStyle="1" w:styleId="TekstprzypisudolnegoZnak">
    <w:name w:val="Tekst przypisu dolnego Znak"/>
    <w:aliases w:val="Tekst przypisu Znak1"/>
    <w:basedOn w:val="Domylnaczcionkaakapitu"/>
    <w:link w:val="Tekstprzypisudolnego"/>
    <w:semiHidden/>
    <w:qFormat/>
    <w:rsid w:val="00AF3B99"/>
    <w:rPr>
      <w:rFonts w:ascii="Times New Roman" w:hAnsi="Times New Roman"/>
    </w:rPr>
  </w:style>
  <w:style w:type="character" w:styleId="Odwoanieprzypisudolnego">
    <w:name w:val="footnote reference"/>
    <w:aliases w:val="Odwołanie przypisu"/>
    <w:semiHidden/>
    <w:qFormat/>
    <w:rsid w:val="00AF3B99"/>
    <w:rPr>
      <w:vertAlign w:val="superscript"/>
    </w:rPr>
  </w:style>
  <w:style w:type="character" w:customStyle="1" w:styleId="Tekstpodstawowy2Znak">
    <w:name w:val="Tekst podstawowy 2 Znak"/>
    <w:aliases w:val="Tekst podstawowy 22 Znak, Znak Znak7 Znak, Znak Znak8 Znak1, Znak Znak41 Znak,Znak Znak7 Znak,Znak Znak8 Znak1,Znak Znak41 Znak"/>
    <w:basedOn w:val="Domylnaczcionkaakapitu"/>
    <w:link w:val="Tekstpodstawowy2"/>
    <w:qFormat/>
    <w:rsid w:val="00AF3B99"/>
    <w:rPr>
      <w:rFonts w:ascii="Times New Roman" w:hAnsi="Times New Roman"/>
    </w:rPr>
  </w:style>
  <w:style w:type="character" w:customStyle="1" w:styleId="TekstpodstawowywcityZnak">
    <w:name w:val="Tekst podstawowy wcięty Znak"/>
    <w:aliases w:val=" Znak10 Znak,Znak10 Znak"/>
    <w:basedOn w:val="Domylnaczcionkaakapitu"/>
    <w:link w:val="Tekstpodstawowywcity"/>
    <w:qFormat/>
    <w:rsid w:val="00AF3B99"/>
    <w:rPr>
      <w:rFonts w:ascii="Times New Roman" w:hAnsi="Times New Roman"/>
    </w:rPr>
  </w:style>
  <w:style w:type="character" w:customStyle="1" w:styleId="TekstkomentarzaZnak">
    <w:name w:val="Tekst komentarza Znak"/>
    <w:aliases w:val=" Znak1 Znak, Znak11 Znak,Znak1 Znak,Znak11 Znak"/>
    <w:basedOn w:val="Domylnaczcionkaakapitu"/>
    <w:link w:val="Tekstkomentarza"/>
    <w:qFormat/>
    <w:rsid w:val="00AF3B99"/>
    <w:rPr>
      <w:rFonts w:ascii="Times New Roman" w:hAnsi="Times New Roman"/>
      <w:sz w:val="24"/>
    </w:rPr>
  </w:style>
  <w:style w:type="character" w:customStyle="1" w:styleId="Tekstpodstawowywcity2Znak">
    <w:name w:val="Tekst podstawowy wcięty 2 Znak"/>
    <w:aliases w:val="Tekst podstawowy wcięty 21 Znak, Znak Znak Znak,Znak Znak Znak2"/>
    <w:basedOn w:val="Domylnaczcionkaakapitu"/>
    <w:link w:val="Tekstpodstawowywcity2"/>
    <w:qFormat/>
    <w:rsid w:val="00AF3B99"/>
    <w:rPr>
      <w:rFonts w:ascii="Times New Roman" w:hAnsi="Times New Roman"/>
      <w:b/>
      <w:bCs/>
    </w:rPr>
  </w:style>
  <w:style w:type="character" w:customStyle="1" w:styleId="Teksttreci">
    <w:name w:val="Tekst treści_"/>
    <w:link w:val="Teksttreci0"/>
    <w:qFormat/>
    <w:rsid w:val="00AF3B99"/>
    <w:rPr>
      <w:rFonts w:ascii="Times New Roman" w:hAnsi="Times New Roman"/>
      <w:spacing w:val="-10"/>
      <w:shd w:val="clear" w:color="auto" w:fill="FFFFFF"/>
    </w:rPr>
  </w:style>
  <w:style w:type="character" w:customStyle="1" w:styleId="Nagweklubstopka">
    <w:name w:val="Nagłówek lub stopka_"/>
    <w:qFormat/>
    <w:rsid w:val="00AF3B99"/>
    <w:rPr>
      <w:rFonts w:ascii="Times New Roman" w:eastAsia="Times New Roman" w:hAnsi="Times New Roman" w:cs="Times New Roman"/>
      <w:b w:val="0"/>
      <w:bCs w:val="0"/>
      <w:i/>
      <w:iCs/>
      <w:caps w:val="0"/>
      <w:smallCaps w:val="0"/>
      <w:strike w:val="0"/>
      <w:dstrike w:val="0"/>
      <w:spacing w:val="-20"/>
      <w:sz w:val="20"/>
      <w:szCs w:val="20"/>
      <w:u w:val="none"/>
    </w:rPr>
  </w:style>
  <w:style w:type="character" w:customStyle="1" w:styleId="Nagweklubstopka95ptOdstpy0pt">
    <w:name w:val="Nagłówek lub stopka + 9;5 pt;Odstępy 0 pt"/>
    <w:qFormat/>
    <w:rsid w:val="00AF3B99"/>
    <w:rPr>
      <w:rFonts w:ascii="Times New Roman" w:eastAsia="Times New Roman" w:hAnsi="Times New Roman" w:cs="Times New Roman"/>
      <w:b w:val="0"/>
      <w:bCs w:val="0"/>
      <w:i/>
      <w:iCs/>
      <w:caps w:val="0"/>
      <w:smallCaps w:val="0"/>
      <w:strike w:val="0"/>
      <w:dstrike w:val="0"/>
      <w:color w:val="000000"/>
      <w:spacing w:val="-10"/>
      <w:w w:val="100"/>
      <w:sz w:val="19"/>
      <w:szCs w:val="19"/>
      <w:u w:val="none"/>
      <w:lang w:val="pl-PL"/>
    </w:rPr>
  </w:style>
  <w:style w:type="character" w:customStyle="1" w:styleId="Nagweklubstopka0">
    <w:name w:val="Nagłówek lub stopka"/>
    <w:qFormat/>
    <w:rsid w:val="00AF3B99"/>
    <w:rPr>
      <w:rFonts w:ascii="Times New Roman" w:eastAsia="Times New Roman" w:hAnsi="Times New Roman" w:cs="Times New Roman"/>
      <w:b w:val="0"/>
      <w:bCs w:val="0"/>
      <w:i/>
      <w:iCs/>
      <w:caps w:val="0"/>
      <w:smallCaps w:val="0"/>
      <w:strike w:val="0"/>
      <w:dstrike w:val="0"/>
      <w:color w:val="000000"/>
      <w:spacing w:val="-20"/>
      <w:w w:val="100"/>
      <w:sz w:val="20"/>
      <w:szCs w:val="20"/>
      <w:u w:val="none"/>
      <w:lang w:val="pl-PL"/>
    </w:rPr>
  </w:style>
  <w:style w:type="character" w:customStyle="1" w:styleId="NagweklubstopkaBatang95ptBezkursywyOdstpy0pt">
    <w:name w:val="Nagłówek lub stopka + Batang;9;5 pt;Bez kursywy;Odstępy 0 pt"/>
    <w:qFormat/>
    <w:rsid w:val="00AF3B99"/>
    <w:rPr>
      <w:rFonts w:ascii="Batang" w:eastAsia="Batang" w:hAnsi="Batang" w:cs="Batang"/>
      <w:b w:val="0"/>
      <w:bCs w:val="0"/>
      <w:i/>
      <w:iCs/>
      <w:caps w:val="0"/>
      <w:smallCaps w:val="0"/>
      <w:strike w:val="0"/>
      <w:dstrike w:val="0"/>
      <w:color w:val="000000"/>
      <w:spacing w:val="0"/>
      <w:w w:val="100"/>
      <w:sz w:val="19"/>
      <w:szCs w:val="19"/>
      <w:u w:val="none"/>
    </w:rPr>
  </w:style>
  <w:style w:type="character" w:customStyle="1" w:styleId="Teksttreci2">
    <w:name w:val="Tekst treści (2)_"/>
    <w:link w:val="Teksttreci20"/>
    <w:qFormat/>
    <w:rsid w:val="00AF3B99"/>
    <w:rPr>
      <w:rFonts w:ascii="Times New Roman" w:hAnsi="Times New Roman"/>
      <w:spacing w:val="-10"/>
      <w:shd w:val="clear" w:color="auto" w:fill="FFFFFF"/>
    </w:rPr>
  </w:style>
  <w:style w:type="character" w:customStyle="1" w:styleId="TeksttreciArialNarrowBezpogrubieniaKursywaOdstpy0pt">
    <w:name w:val="Tekst treści + Arial Narrow;Bez pogrubienia;Kursywa;Odstępy 0 pt"/>
    <w:qFormat/>
    <w:rsid w:val="00AF3B99"/>
    <w:rPr>
      <w:rFonts w:ascii="Arial Narrow" w:eastAsia="Arial Narrow" w:hAnsi="Arial Narrow" w:cs="Arial Narrow"/>
      <w:b/>
      <w:bCs/>
      <w:i/>
      <w:iCs/>
      <w:caps w:val="0"/>
      <w:smallCaps w:val="0"/>
      <w:strike w:val="0"/>
      <w:dstrike w:val="0"/>
      <w:color w:val="000000"/>
      <w:spacing w:val="0"/>
      <w:w w:val="100"/>
      <w:sz w:val="20"/>
      <w:szCs w:val="20"/>
      <w:u w:val="none"/>
    </w:rPr>
  </w:style>
  <w:style w:type="character" w:customStyle="1" w:styleId="Teksttreci3">
    <w:name w:val="Tekst treści (3)_"/>
    <w:link w:val="Teksttreci30"/>
    <w:qFormat/>
    <w:rsid w:val="00AF3B99"/>
    <w:rPr>
      <w:rFonts w:ascii="Palatino Linotype" w:eastAsia="Palatino Linotype" w:hAnsi="Palatino Linotype" w:cs="Palatino Linotype"/>
      <w:shd w:val="clear" w:color="auto" w:fill="FFFFFF"/>
    </w:rPr>
  </w:style>
  <w:style w:type="character" w:customStyle="1" w:styleId="TeksttreciGeorgia95ptBezpogrubieniaOdstpy0pt">
    <w:name w:val="Tekst treści + Georgia;9;5 pt;Bez pogrubienia;Odstępy 0 pt"/>
    <w:qFormat/>
    <w:rsid w:val="00AF3B99"/>
    <w:rPr>
      <w:rFonts w:ascii="Georgia" w:eastAsia="Georgia" w:hAnsi="Georgia" w:cs="Georgia"/>
      <w:b/>
      <w:bCs/>
      <w:i w:val="0"/>
      <w:iCs w:val="0"/>
      <w:caps w:val="0"/>
      <w:smallCaps w:val="0"/>
      <w:strike w:val="0"/>
      <w:dstrike w:val="0"/>
      <w:color w:val="000000"/>
      <w:spacing w:val="0"/>
      <w:w w:val="100"/>
      <w:sz w:val="19"/>
      <w:szCs w:val="19"/>
      <w:u w:val="none"/>
    </w:rPr>
  </w:style>
  <w:style w:type="character" w:customStyle="1" w:styleId="Teksttreci9ptBezpogrubieniaOdstpy0pt">
    <w:name w:val="Tekst treści + 9 pt;Bez pogrubienia;Odstępy 0 pt"/>
    <w:qFormat/>
    <w:rsid w:val="00AF3B99"/>
    <w:rPr>
      <w:rFonts w:ascii="Times New Roman" w:eastAsia="Times New Roman" w:hAnsi="Times New Roman" w:cs="Times New Roman"/>
      <w:b/>
      <w:bCs/>
      <w:i w:val="0"/>
      <w:iCs w:val="0"/>
      <w:caps w:val="0"/>
      <w:smallCaps w:val="0"/>
      <w:strike w:val="0"/>
      <w:dstrike w:val="0"/>
      <w:color w:val="000000"/>
      <w:spacing w:val="0"/>
      <w:w w:val="100"/>
      <w:sz w:val="18"/>
      <w:szCs w:val="18"/>
      <w:u w:val="none"/>
      <w:lang w:val="pl-PL"/>
    </w:rPr>
  </w:style>
  <w:style w:type="character" w:customStyle="1" w:styleId="Teksttreci2Tahoma105ptKursywaOdstpy-1pt">
    <w:name w:val="Tekst treści (2) + Tahoma;10;5 pt;Kursywa;Odstępy -1 pt"/>
    <w:qFormat/>
    <w:rsid w:val="00AF3B99"/>
    <w:rPr>
      <w:rFonts w:ascii="Tahoma" w:eastAsia="Tahoma" w:hAnsi="Tahoma" w:cs="Tahoma"/>
      <w:b w:val="0"/>
      <w:bCs w:val="0"/>
      <w:i/>
      <w:iCs/>
      <w:caps w:val="0"/>
      <w:smallCaps w:val="0"/>
      <w:strike w:val="0"/>
      <w:dstrike w:val="0"/>
      <w:color w:val="000000"/>
      <w:spacing w:val="-20"/>
      <w:w w:val="100"/>
      <w:sz w:val="21"/>
      <w:szCs w:val="21"/>
      <w:u w:val="none"/>
      <w:lang w:val="pl-PL"/>
    </w:rPr>
  </w:style>
  <w:style w:type="character" w:customStyle="1" w:styleId="TeksttreciBatangKursywa">
    <w:name w:val="Tekst treści + Batang;Kursywa"/>
    <w:qFormat/>
    <w:rsid w:val="00AF3B99"/>
    <w:rPr>
      <w:rFonts w:ascii="Batang" w:eastAsia="Batang" w:hAnsi="Batang" w:cs="Batang"/>
      <w:b w:val="0"/>
      <w:bCs w:val="0"/>
      <w:i/>
      <w:iCs/>
      <w:caps w:val="0"/>
      <w:smallCaps w:val="0"/>
      <w:strike w:val="0"/>
      <w:dstrike w:val="0"/>
      <w:color w:val="000000"/>
      <w:spacing w:val="0"/>
      <w:w w:val="100"/>
      <w:sz w:val="21"/>
      <w:szCs w:val="21"/>
      <w:u w:val="none"/>
    </w:rPr>
  </w:style>
  <w:style w:type="character" w:customStyle="1" w:styleId="Teksttreci115pt">
    <w:name w:val="Tekst treści + 11;5 pt"/>
    <w:qFormat/>
    <w:rsid w:val="00AF3B99"/>
    <w:rPr>
      <w:rFonts w:ascii="Times New Roman" w:eastAsia="Times New Roman" w:hAnsi="Times New Roman" w:cs="Times New Roman"/>
      <w:b w:val="0"/>
      <w:bCs w:val="0"/>
      <w:i w:val="0"/>
      <w:iCs w:val="0"/>
      <w:caps w:val="0"/>
      <w:smallCaps w:val="0"/>
      <w:strike w:val="0"/>
      <w:dstrike w:val="0"/>
      <w:color w:val="000000"/>
      <w:spacing w:val="0"/>
      <w:w w:val="100"/>
      <w:sz w:val="23"/>
      <w:szCs w:val="23"/>
      <w:u w:val="none"/>
    </w:rPr>
  </w:style>
  <w:style w:type="character" w:customStyle="1" w:styleId="TeksttreciCalibri115ptKursywa">
    <w:name w:val="Tekst treści + Calibri;11;5 pt;Kursywa"/>
    <w:qFormat/>
    <w:rsid w:val="00AF3B99"/>
    <w:rPr>
      <w:rFonts w:ascii="Calibri" w:eastAsia="Calibri" w:hAnsi="Calibri" w:cs="Calibri"/>
      <w:b w:val="0"/>
      <w:bCs w:val="0"/>
      <w:i/>
      <w:iCs/>
      <w:caps w:val="0"/>
      <w:smallCaps w:val="0"/>
      <w:strike w:val="0"/>
      <w:dstrike w:val="0"/>
      <w:color w:val="000000"/>
      <w:spacing w:val="0"/>
      <w:w w:val="100"/>
      <w:sz w:val="23"/>
      <w:szCs w:val="23"/>
      <w:u w:val="none"/>
    </w:rPr>
  </w:style>
  <w:style w:type="character" w:customStyle="1" w:styleId="TeksttreciPogrubienie">
    <w:name w:val="Tekst treści + Pogrubienie"/>
    <w:qFormat/>
    <w:rsid w:val="00AF3B99"/>
    <w:rPr>
      <w:rFonts w:ascii="Times New Roman" w:eastAsia="Times New Roman" w:hAnsi="Times New Roman" w:cs="Times New Roman"/>
      <w:b/>
      <w:bCs/>
      <w:i w:val="0"/>
      <w:iCs w:val="0"/>
      <w:caps w:val="0"/>
      <w:smallCaps w:val="0"/>
      <w:strike w:val="0"/>
      <w:dstrike w:val="0"/>
      <w:color w:val="000000"/>
      <w:spacing w:val="0"/>
      <w:w w:val="100"/>
      <w:sz w:val="21"/>
      <w:szCs w:val="21"/>
      <w:u w:val="none"/>
      <w:lang w:val="pl-PL"/>
    </w:rPr>
  </w:style>
  <w:style w:type="character" w:customStyle="1" w:styleId="TeksttreciImpact135pt">
    <w:name w:val="Tekst treści + Impact;13;5 pt"/>
    <w:qFormat/>
    <w:rsid w:val="00AF3B99"/>
    <w:rPr>
      <w:rFonts w:ascii="Impact" w:eastAsia="Impact" w:hAnsi="Impact" w:cs="Impact"/>
      <w:b w:val="0"/>
      <w:bCs w:val="0"/>
      <w:i w:val="0"/>
      <w:iCs w:val="0"/>
      <w:caps w:val="0"/>
      <w:smallCaps w:val="0"/>
      <w:strike w:val="0"/>
      <w:dstrike w:val="0"/>
      <w:color w:val="000000"/>
      <w:spacing w:val="0"/>
      <w:w w:val="100"/>
      <w:sz w:val="27"/>
      <w:szCs w:val="27"/>
      <w:u w:val="none"/>
      <w:lang w:val="pl-PL"/>
    </w:rPr>
  </w:style>
  <w:style w:type="character" w:customStyle="1" w:styleId="Teksttreci210ptBezpogrubienia">
    <w:name w:val="Tekst treści (2) + 10 pt;Bez pogrubienia"/>
    <w:qFormat/>
    <w:rsid w:val="00AF3B99"/>
    <w:rPr>
      <w:rFonts w:ascii="Times New Roman" w:eastAsia="Times New Roman" w:hAnsi="Times New Roman" w:cs="Times New Roman"/>
      <w:b/>
      <w:bCs/>
      <w:i w:val="0"/>
      <w:iCs w:val="0"/>
      <w:caps w:val="0"/>
      <w:smallCaps w:val="0"/>
      <w:strike w:val="0"/>
      <w:dstrike w:val="0"/>
      <w:color w:val="000000"/>
      <w:spacing w:val="0"/>
      <w:w w:val="100"/>
      <w:sz w:val="20"/>
      <w:szCs w:val="20"/>
      <w:u w:val="none"/>
      <w:lang w:val="pl-PL"/>
    </w:rPr>
  </w:style>
  <w:style w:type="character" w:customStyle="1" w:styleId="Teksttreci8pt">
    <w:name w:val="Tekst treści + 8 pt"/>
    <w:qFormat/>
    <w:rsid w:val="00AF3B99"/>
    <w:rPr>
      <w:rFonts w:ascii="Times New Roman" w:eastAsia="Times New Roman" w:hAnsi="Times New Roman" w:cs="Times New Roman"/>
      <w:b w:val="0"/>
      <w:bCs w:val="0"/>
      <w:i w:val="0"/>
      <w:iCs w:val="0"/>
      <w:caps w:val="0"/>
      <w:smallCaps w:val="0"/>
      <w:strike w:val="0"/>
      <w:dstrike w:val="0"/>
      <w:color w:val="000000"/>
      <w:spacing w:val="0"/>
      <w:w w:val="100"/>
      <w:sz w:val="16"/>
      <w:szCs w:val="16"/>
      <w:u w:val="none"/>
    </w:rPr>
  </w:style>
  <w:style w:type="character" w:customStyle="1" w:styleId="Nagwek10">
    <w:name w:val="Nagłówek #1_"/>
    <w:qFormat/>
    <w:rsid w:val="00AF3B99"/>
    <w:rPr>
      <w:rFonts w:ascii="Times New Roman" w:eastAsia="Times New Roman" w:hAnsi="Times New Roman" w:cs="Times New Roman"/>
      <w:sz w:val="21"/>
      <w:szCs w:val="21"/>
      <w:shd w:val="clear" w:color="auto" w:fill="FFFFFF"/>
    </w:rPr>
  </w:style>
  <w:style w:type="character" w:customStyle="1" w:styleId="Nagwek1PalatinoLinotypeKursywa">
    <w:name w:val="Nagłówek #1 + Palatino Linotype;Kursywa"/>
    <w:qFormat/>
    <w:rsid w:val="00AF3B99"/>
    <w:rPr>
      <w:rFonts w:ascii="Palatino Linotype" w:eastAsia="Palatino Linotype" w:hAnsi="Palatino Linotype" w:cs="Palatino Linotype"/>
      <w:i/>
      <w:iCs/>
      <w:color w:val="000000"/>
      <w:spacing w:val="0"/>
      <w:w w:val="100"/>
      <w:sz w:val="21"/>
      <w:szCs w:val="21"/>
      <w:shd w:val="clear" w:color="auto" w:fill="FFFFFF"/>
      <w:lang w:val="pl-PL"/>
    </w:rPr>
  </w:style>
  <w:style w:type="character" w:customStyle="1" w:styleId="TeksttreciPalatinoLinotypeKursywa">
    <w:name w:val="Tekst treści + Palatino Linotype;Kursywa"/>
    <w:qFormat/>
    <w:rsid w:val="00AF3B99"/>
    <w:rPr>
      <w:rFonts w:ascii="Palatino Linotype" w:eastAsia="Palatino Linotype" w:hAnsi="Palatino Linotype" w:cs="Palatino Linotype"/>
      <w:b w:val="0"/>
      <w:bCs w:val="0"/>
      <w:i/>
      <w:iCs/>
      <w:caps w:val="0"/>
      <w:smallCaps w:val="0"/>
      <w:strike w:val="0"/>
      <w:dstrike w:val="0"/>
      <w:color w:val="000000"/>
      <w:spacing w:val="0"/>
      <w:w w:val="100"/>
      <w:sz w:val="21"/>
      <w:szCs w:val="21"/>
      <w:u w:val="none"/>
      <w:lang w:val="pl-PL"/>
    </w:rPr>
  </w:style>
  <w:style w:type="character" w:customStyle="1" w:styleId="Teksttreci2105ptOdstpy0pt">
    <w:name w:val="Tekst treści (2) + 10;5 pt;Odstępy 0 pt"/>
    <w:qFormat/>
    <w:rsid w:val="00AF3B99"/>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lang w:val="pl-PL"/>
    </w:rPr>
  </w:style>
  <w:style w:type="character" w:customStyle="1" w:styleId="Teksttreci311pt">
    <w:name w:val="Tekst treści (3) + 11 pt"/>
    <w:qFormat/>
    <w:rsid w:val="00AF3B99"/>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pl-PL"/>
    </w:rPr>
  </w:style>
  <w:style w:type="character" w:customStyle="1" w:styleId="Teksttreci10pt">
    <w:name w:val="Tekst treści + 10 pt"/>
    <w:qFormat/>
    <w:rsid w:val="00AF3B99"/>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pl-PL"/>
    </w:rPr>
  </w:style>
  <w:style w:type="character" w:customStyle="1" w:styleId="Teksttreci12ptKursywa">
    <w:name w:val="Tekst treści + 12 pt;Kursywa"/>
    <w:qFormat/>
    <w:rsid w:val="00AF3B99"/>
    <w:rPr>
      <w:rFonts w:ascii="Times New Roman" w:eastAsia="Times New Roman" w:hAnsi="Times New Roman" w:cs="Times New Roman"/>
      <w:b w:val="0"/>
      <w:bCs w:val="0"/>
      <w:i/>
      <w:iCs/>
      <w:caps w:val="0"/>
      <w:smallCaps w:val="0"/>
      <w:strike w:val="0"/>
      <w:dstrike w:val="0"/>
      <w:color w:val="000000"/>
      <w:spacing w:val="0"/>
      <w:w w:val="100"/>
      <w:sz w:val="24"/>
      <w:szCs w:val="24"/>
      <w:u w:val="none"/>
      <w:lang w:val="pl-PL"/>
    </w:rPr>
  </w:style>
  <w:style w:type="character" w:customStyle="1" w:styleId="Teksttreci12pt">
    <w:name w:val="Tekst treści + 12 pt"/>
    <w:qFormat/>
    <w:rsid w:val="00AF3B99"/>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rPr>
  </w:style>
  <w:style w:type="character" w:customStyle="1" w:styleId="Teksttreci4">
    <w:name w:val="Tekst treści (4)_"/>
    <w:qFormat/>
    <w:rsid w:val="00AF3B99"/>
    <w:rPr>
      <w:rFonts w:ascii="Times New Roman" w:eastAsia="Times New Roman" w:hAnsi="Times New Roman" w:cs="Times New Roman"/>
      <w:b w:val="0"/>
      <w:bCs w:val="0"/>
      <w:i w:val="0"/>
      <w:iCs w:val="0"/>
      <w:caps w:val="0"/>
      <w:smallCaps w:val="0"/>
      <w:strike w:val="0"/>
      <w:dstrike w:val="0"/>
      <w:sz w:val="21"/>
      <w:szCs w:val="21"/>
      <w:u w:val="none"/>
    </w:rPr>
  </w:style>
  <w:style w:type="character" w:customStyle="1" w:styleId="Teksttreci40">
    <w:name w:val="Tekst treści (4)"/>
    <w:qFormat/>
    <w:rsid w:val="00AF3B99"/>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lang w:val="pl-PL"/>
    </w:rPr>
  </w:style>
  <w:style w:type="character" w:customStyle="1" w:styleId="Nagwek1105ptKursywa">
    <w:name w:val="Nagłówek #1 + 10;5 pt;Kursywa"/>
    <w:qFormat/>
    <w:rsid w:val="00AF3B99"/>
    <w:rPr>
      <w:rFonts w:ascii="Times New Roman" w:eastAsia="Times New Roman" w:hAnsi="Times New Roman" w:cs="Times New Roman"/>
      <w:i/>
      <w:iCs/>
      <w:caps w:val="0"/>
      <w:smallCaps w:val="0"/>
      <w:color w:val="000000"/>
      <w:spacing w:val="0"/>
      <w:w w:val="100"/>
      <w:sz w:val="21"/>
      <w:szCs w:val="21"/>
      <w:shd w:val="clear" w:color="auto" w:fill="FFFFFF"/>
    </w:rPr>
  </w:style>
  <w:style w:type="character" w:customStyle="1" w:styleId="Nagwek1MSReferenceSansSerifKursywa">
    <w:name w:val="Nagłówek #1 + MS Reference Sans Serif;Kursywa"/>
    <w:qFormat/>
    <w:rsid w:val="00AF3B99"/>
    <w:rPr>
      <w:rFonts w:ascii="MS Reference Sans Serif" w:eastAsia="MS Reference Sans Serif" w:hAnsi="MS Reference Sans Serif" w:cs="MS Reference Sans Serif"/>
      <w:i/>
      <w:iCs/>
      <w:caps w:val="0"/>
      <w:smallCaps w:val="0"/>
      <w:color w:val="000000"/>
      <w:spacing w:val="0"/>
      <w:w w:val="100"/>
      <w:sz w:val="23"/>
      <w:szCs w:val="23"/>
      <w:shd w:val="clear" w:color="auto" w:fill="FFFFFF"/>
    </w:rPr>
  </w:style>
  <w:style w:type="character" w:customStyle="1" w:styleId="Teksttreci5">
    <w:name w:val="Tekst treści (5)_"/>
    <w:link w:val="Teksttreci50"/>
    <w:qFormat/>
    <w:rsid w:val="00AF3B99"/>
    <w:rPr>
      <w:rFonts w:ascii="Times New Roman" w:hAnsi="Times New Roman"/>
      <w:shd w:val="clear" w:color="auto" w:fill="FFFFFF"/>
    </w:rPr>
  </w:style>
  <w:style w:type="character" w:customStyle="1" w:styleId="Teksttreci2BezpogrubieniaOdstpy0pt">
    <w:name w:val="Tekst treści (2) + Bez pogrubienia;Odstępy 0 pt"/>
    <w:qFormat/>
    <w:rsid w:val="00AF3B99"/>
    <w:rPr>
      <w:rFonts w:ascii="Times New Roman" w:eastAsia="Times New Roman" w:hAnsi="Times New Roman" w:cs="Times New Roman"/>
      <w:b/>
      <w:bCs/>
      <w:i w:val="0"/>
      <w:iCs w:val="0"/>
      <w:caps w:val="0"/>
      <w:smallCaps w:val="0"/>
      <w:strike w:val="0"/>
      <w:dstrike w:val="0"/>
      <w:color w:val="000000"/>
      <w:spacing w:val="0"/>
      <w:w w:val="100"/>
      <w:sz w:val="20"/>
      <w:szCs w:val="20"/>
      <w:u w:val="none"/>
      <w:lang w:val="pl-PL"/>
    </w:rPr>
  </w:style>
  <w:style w:type="character" w:customStyle="1" w:styleId="Teksttreci3TrebuchetMS9ptKursywa">
    <w:name w:val="Tekst treści (3) + Trebuchet MS;9 pt;Kursywa"/>
    <w:qFormat/>
    <w:rsid w:val="00AF3B99"/>
    <w:rPr>
      <w:rFonts w:ascii="Trebuchet MS" w:eastAsia="Trebuchet MS" w:hAnsi="Trebuchet MS" w:cs="Trebuchet MS"/>
      <w:b w:val="0"/>
      <w:bCs w:val="0"/>
      <w:i/>
      <w:iCs/>
      <w:caps w:val="0"/>
      <w:smallCaps w:val="0"/>
      <w:strike w:val="0"/>
      <w:dstrike w:val="0"/>
      <w:color w:val="000000"/>
      <w:spacing w:val="0"/>
      <w:w w:val="100"/>
      <w:sz w:val="18"/>
      <w:szCs w:val="18"/>
      <w:u w:val="none"/>
    </w:rPr>
  </w:style>
  <w:style w:type="character" w:customStyle="1" w:styleId="Teksttreci105ptKursywa">
    <w:name w:val="Tekst treści + 10;5 pt;Kursywa"/>
    <w:qFormat/>
    <w:rsid w:val="00AF3B99"/>
    <w:rPr>
      <w:rFonts w:ascii="Times New Roman" w:eastAsia="Times New Roman" w:hAnsi="Times New Roman" w:cs="Times New Roman"/>
      <w:b w:val="0"/>
      <w:bCs w:val="0"/>
      <w:i/>
      <w:iCs/>
      <w:caps w:val="0"/>
      <w:smallCaps w:val="0"/>
      <w:strike w:val="0"/>
      <w:dstrike w:val="0"/>
      <w:color w:val="000000"/>
      <w:spacing w:val="0"/>
      <w:w w:val="100"/>
      <w:sz w:val="21"/>
      <w:szCs w:val="21"/>
      <w:u w:val="none"/>
      <w:lang w:val="pl-PL"/>
    </w:rPr>
  </w:style>
  <w:style w:type="character" w:customStyle="1" w:styleId="Teksttreci11ptSkala80">
    <w:name w:val="Tekst treści + 11 pt;Skala 80%"/>
    <w:qFormat/>
    <w:rsid w:val="00AF3B99"/>
    <w:rPr>
      <w:rFonts w:ascii="Times New Roman" w:eastAsia="Times New Roman" w:hAnsi="Times New Roman" w:cs="Times New Roman"/>
      <w:b w:val="0"/>
      <w:bCs w:val="0"/>
      <w:i w:val="0"/>
      <w:iCs w:val="0"/>
      <w:caps w:val="0"/>
      <w:smallCaps w:val="0"/>
      <w:strike w:val="0"/>
      <w:dstrike w:val="0"/>
      <w:color w:val="000000"/>
      <w:spacing w:val="0"/>
      <w:w w:val="80"/>
      <w:sz w:val="22"/>
      <w:szCs w:val="22"/>
      <w:u w:val="none"/>
      <w:lang w:val="pl-PL"/>
    </w:rPr>
  </w:style>
  <w:style w:type="character" w:customStyle="1" w:styleId="Teksttreci95pt">
    <w:name w:val="Tekst treści + 9;5 pt"/>
    <w:qFormat/>
    <w:rsid w:val="00AF3B99"/>
    <w:rPr>
      <w:rFonts w:ascii="Times New Roman" w:eastAsia="Times New Roman" w:hAnsi="Times New Roman" w:cs="Times New Roman"/>
      <w:b w:val="0"/>
      <w:bCs w:val="0"/>
      <w:i w:val="0"/>
      <w:iCs w:val="0"/>
      <w:caps w:val="0"/>
      <w:smallCaps w:val="0"/>
      <w:strike w:val="0"/>
      <w:dstrike w:val="0"/>
      <w:color w:val="000000"/>
      <w:spacing w:val="0"/>
      <w:w w:val="100"/>
      <w:sz w:val="19"/>
      <w:szCs w:val="19"/>
      <w:u w:val="none"/>
      <w:lang w:val="pl-PL"/>
    </w:rPr>
  </w:style>
  <w:style w:type="character" w:customStyle="1" w:styleId="TeksttreciTrebuchetMS9ptKursywa">
    <w:name w:val="Tekst treści + Trebuchet MS;9 pt;Kursywa"/>
    <w:qFormat/>
    <w:rsid w:val="00AF3B99"/>
    <w:rPr>
      <w:rFonts w:ascii="Trebuchet MS" w:eastAsia="Trebuchet MS" w:hAnsi="Trebuchet MS" w:cs="Trebuchet MS"/>
      <w:b w:val="0"/>
      <w:bCs w:val="0"/>
      <w:i/>
      <w:iCs/>
      <w:caps w:val="0"/>
      <w:smallCaps w:val="0"/>
      <w:strike w:val="0"/>
      <w:dstrike w:val="0"/>
      <w:color w:val="000000"/>
      <w:spacing w:val="0"/>
      <w:w w:val="100"/>
      <w:sz w:val="18"/>
      <w:szCs w:val="18"/>
      <w:u w:val="none"/>
    </w:rPr>
  </w:style>
  <w:style w:type="character" w:customStyle="1" w:styleId="PogrubienieTeksttreciTrebuchetMS105ptOdstpy0pt">
    <w:name w:val="Pogrubienie;Tekst treści + Trebuchet MS;10;5 pt;Odstępy 0 pt"/>
    <w:qFormat/>
    <w:rsid w:val="00AF3B99"/>
    <w:rPr>
      <w:rFonts w:ascii="Trebuchet MS" w:eastAsia="Trebuchet MS" w:hAnsi="Trebuchet MS" w:cs="Trebuchet MS"/>
      <w:b/>
      <w:bCs/>
      <w:i w:val="0"/>
      <w:iCs w:val="0"/>
      <w:caps w:val="0"/>
      <w:smallCaps w:val="0"/>
      <w:strike w:val="0"/>
      <w:dstrike w:val="0"/>
      <w:color w:val="000000"/>
      <w:spacing w:val="-10"/>
      <w:w w:val="100"/>
      <w:sz w:val="21"/>
      <w:szCs w:val="21"/>
      <w:u w:val="none"/>
      <w:lang w:val="pl-PL"/>
    </w:rPr>
  </w:style>
  <w:style w:type="character" w:customStyle="1" w:styleId="TeksttreciGeorgia9ptBezpogrubieniaOdstpy-1pt">
    <w:name w:val="Tekst treści + Georgia;9 pt;Bez pogrubienia;Odstępy -1 pt"/>
    <w:qFormat/>
    <w:rsid w:val="00AF3B99"/>
    <w:rPr>
      <w:rFonts w:ascii="Georgia" w:eastAsia="Georgia" w:hAnsi="Georgia" w:cs="Georgia"/>
      <w:b/>
      <w:bCs/>
      <w:i w:val="0"/>
      <w:iCs w:val="0"/>
      <w:caps w:val="0"/>
      <w:smallCaps w:val="0"/>
      <w:strike w:val="0"/>
      <w:dstrike w:val="0"/>
      <w:color w:val="000000"/>
      <w:spacing w:val="-20"/>
      <w:w w:val="100"/>
      <w:sz w:val="18"/>
      <w:szCs w:val="18"/>
      <w:u w:val="none"/>
      <w:lang w:val="pl-PL"/>
    </w:rPr>
  </w:style>
  <w:style w:type="character" w:customStyle="1" w:styleId="TeksttreciAngsanaUPC15ptBezpogrubieniaKursywaOdstpy0pt">
    <w:name w:val="Tekst treści + AngsanaUPC;15 pt;Bez pogrubienia;Kursywa;Odstępy 0 pt"/>
    <w:qFormat/>
    <w:rsid w:val="00AF3B99"/>
    <w:rPr>
      <w:rFonts w:ascii="AngsanaUPC" w:eastAsia="AngsanaUPC" w:hAnsi="AngsanaUPC" w:cs="AngsanaUPC"/>
      <w:b/>
      <w:bCs/>
      <w:i/>
      <w:iCs/>
      <w:caps w:val="0"/>
      <w:smallCaps w:val="0"/>
      <w:strike w:val="0"/>
      <w:dstrike w:val="0"/>
      <w:color w:val="000000"/>
      <w:spacing w:val="0"/>
      <w:w w:val="100"/>
      <w:sz w:val="30"/>
      <w:szCs w:val="30"/>
      <w:u w:val="none"/>
      <w:lang w:val="pl-PL"/>
    </w:rPr>
  </w:style>
  <w:style w:type="character" w:customStyle="1" w:styleId="TeksttreciBookmanOldStyle75ptBezpogrubieniaKursywaOdstpy0pt">
    <w:name w:val="Tekst treści + Bookman Old Style;7;5 pt;Bez pogrubienia;Kursywa;Odstępy 0 pt"/>
    <w:qFormat/>
    <w:rsid w:val="00AF3B99"/>
    <w:rPr>
      <w:rFonts w:ascii="Bookman Old Style" w:eastAsia="Bookman Old Style" w:hAnsi="Bookman Old Style" w:cs="Bookman Old Style"/>
      <w:b/>
      <w:bCs/>
      <w:i/>
      <w:iCs/>
      <w:caps w:val="0"/>
      <w:smallCaps w:val="0"/>
      <w:strike w:val="0"/>
      <w:dstrike w:val="0"/>
      <w:color w:val="000000"/>
      <w:spacing w:val="0"/>
      <w:w w:val="100"/>
      <w:sz w:val="15"/>
      <w:szCs w:val="15"/>
      <w:u w:val="none"/>
    </w:rPr>
  </w:style>
  <w:style w:type="character" w:customStyle="1" w:styleId="TeksttreciAngsanaUPC75ptKursywaOdstpy0pt">
    <w:name w:val="Tekst treści + AngsanaUPC;7;5 pt;Kursywa;Odstępy 0 pt"/>
    <w:qFormat/>
    <w:rsid w:val="00AF3B99"/>
    <w:rPr>
      <w:rFonts w:ascii="AngsanaUPC" w:eastAsia="AngsanaUPC" w:hAnsi="AngsanaUPC" w:cs="AngsanaUPC"/>
      <w:b/>
      <w:bCs/>
      <w:i/>
      <w:iCs/>
      <w:caps w:val="0"/>
      <w:smallCaps w:val="0"/>
      <w:strike w:val="0"/>
      <w:dstrike w:val="0"/>
      <w:color w:val="000000"/>
      <w:spacing w:val="0"/>
      <w:w w:val="100"/>
      <w:sz w:val="15"/>
      <w:szCs w:val="15"/>
      <w:u w:val="none"/>
    </w:rPr>
  </w:style>
  <w:style w:type="character" w:customStyle="1" w:styleId="TeksttreciAngsanaUPC75ptBezpogrubieniaOdstpy0pt">
    <w:name w:val="Tekst treści + AngsanaUPC;7;5 pt;Bez pogrubienia;Odstępy 0 pt"/>
    <w:qFormat/>
    <w:rsid w:val="00AF3B99"/>
    <w:rPr>
      <w:rFonts w:ascii="AngsanaUPC" w:eastAsia="AngsanaUPC" w:hAnsi="AngsanaUPC" w:cs="AngsanaUPC"/>
      <w:b/>
      <w:bCs/>
      <w:i w:val="0"/>
      <w:iCs w:val="0"/>
      <w:caps w:val="0"/>
      <w:smallCaps w:val="0"/>
      <w:strike w:val="0"/>
      <w:dstrike w:val="0"/>
      <w:color w:val="000000"/>
      <w:spacing w:val="0"/>
      <w:w w:val="100"/>
      <w:sz w:val="15"/>
      <w:szCs w:val="15"/>
      <w:u w:val="none"/>
    </w:rPr>
  </w:style>
  <w:style w:type="character" w:customStyle="1" w:styleId="TeksttreciAngsanaUPC15ptBezpogrubieniaOdstpy0pt">
    <w:name w:val="Tekst treści + AngsanaUPC;15 pt;Bez pogrubienia;Odstępy 0 pt"/>
    <w:qFormat/>
    <w:rsid w:val="00AF3B99"/>
    <w:rPr>
      <w:rFonts w:ascii="AngsanaUPC" w:eastAsia="AngsanaUPC" w:hAnsi="AngsanaUPC" w:cs="AngsanaUPC"/>
      <w:b/>
      <w:bCs/>
      <w:i w:val="0"/>
      <w:iCs w:val="0"/>
      <w:caps w:val="0"/>
      <w:smallCaps w:val="0"/>
      <w:strike w:val="0"/>
      <w:dstrike w:val="0"/>
      <w:color w:val="000000"/>
      <w:spacing w:val="0"/>
      <w:w w:val="100"/>
      <w:sz w:val="30"/>
      <w:szCs w:val="30"/>
      <w:u w:val="none"/>
      <w:lang w:val="pl-PL"/>
    </w:rPr>
  </w:style>
  <w:style w:type="character" w:customStyle="1" w:styleId="Teksttreci10ptBezpogrubienia">
    <w:name w:val="Tekst treści + 10 pt;Bez pogrubienia"/>
    <w:qFormat/>
    <w:rsid w:val="00AF3B99"/>
    <w:rPr>
      <w:rFonts w:ascii="Times New Roman" w:eastAsia="Times New Roman" w:hAnsi="Times New Roman" w:cs="Times New Roman"/>
      <w:b/>
      <w:bCs/>
      <w:i w:val="0"/>
      <w:iCs w:val="0"/>
      <w:caps w:val="0"/>
      <w:smallCaps w:val="0"/>
      <w:strike w:val="0"/>
      <w:dstrike w:val="0"/>
      <w:color w:val="000000"/>
      <w:spacing w:val="-10"/>
      <w:w w:val="100"/>
      <w:sz w:val="20"/>
      <w:szCs w:val="20"/>
      <w:u w:val="none"/>
      <w:lang w:val="pl-PL"/>
    </w:rPr>
  </w:style>
  <w:style w:type="character" w:customStyle="1" w:styleId="TeksttreciKursywa">
    <w:name w:val="Tekst treści + Kursywa"/>
    <w:qFormat/>
    <w:rsid w:val="00AF3B99"/>
    <w:rPr>
      <w:rFonts w:ascii="Times New Roman" w:eastAsia="Times New Roman" w:hAnsi="Times New Roman" w:cs="Times New Roman"/>
      <w:b w:val="0"/>
      <w:bCs w:val="0"/>
      <w:i/>
      <w:iCs/>
      <w:caps w:val="0"/>
      <w:smallCaps w:val="0"/>
      <w:strike w:val="0"/>
      <w:dstrike w:val="0"/>
      <w:color w:val="000000"/>
      <w:spacing w:val="0"/>
      <w:w w:val="100"/>
      <w:sz w:val="21"/>
      <w:szCs w:val="21"/>
      <w:u w:val="none"/>
      <w:lang w:val="pl-PL"/>
    </w:rPr>
  </w:style>
  <w:style w:type="character" w:customStyle="1" w:styleId="TeksttreciPogrubienieOdstpy0pt">
    <w:name w:val="Tekst treści + Pogrubienie;Odstępy 0 pt"/>
    <w:qFormat/>
    <w:rsid w:val="00AF3B99"/>
    <w:rPr>
      <w:rFonts w:ascii="Times New Roman" w:eastAsia="Times New Roman" w:hAnsi="Times New Roman" w:cs="Times New Roman"/>
      <w:b/>
      <w:bCs/>
      <w:i w:val="0"/>
      <w:iCs w:val="0"/>
      <w:caps w:val="0"/>
      <w:smallCaps w:val="0"/>
      <w:strike w:val="0"/>
      <w:dstrike w:val="0"/>
      <w:color w:val="000000"/>
      <w:spacing w:val="-10"/>
      <w:w w:val="100"/>
      <w:sz w:val="20"/>
      <w:szCs w:val="20"/>
      <w:u w:val="none"/>
      <w:lang w:val="pl-PL"/>
    </w:rPr>
  </w:style>
  <w:style w:type="character" w:customStyle="1" w:styleId="TeksttreciKursywaOdstpy0pt">
    <w:name w:val="Tekst treści + Kursywa;Odstępy 0 pt"/>
    <w:qFormat/>
    <w:rsid w:val="00AF3B99"/>
    <w:rPr>
      <w:rFonts w:ascii="Times New Roman" w:eastAsia="Times New Roman" w:hAnsi="Times New Roman" w:cs="Times New Roman"/>
      <w:b w:val="0"/>
      <w:bCs w:val="0"/>
      <w:i/>
      <w:iCs/>
      <w:caps w:val="0"/>
      <w:smallCaps w:val="0"/>
      <w:strike w:val="0"/>
      <w:dstrike w:val="0"/>
      <w:color w:val="000000"/>
      <w:spacing w:val="-10"/>
      <w:w w:val="100"/>
      <w:sz w:val="20"/>
      <w:szCs w:val="20"/>
      <w:u w:val="none"/>
      <w:lang w:val="pl-PL"/>
    </w:rPr>
  </w:style>
  <w:style w:type="character" w:customStyle="1" w:styleId="TeksttreciOdstpy0pt">
    <w:name w:val="Tekst treści + Odstępy 0 pt"/>
    <w:qFormat/>
    <w:rsid w:val="00AF3B99"/>
    <w:rPr>
      <w:rFonts w:ascii="Times New Roman" w:eastAsia="Times New Roman" w:hAnsi="Times New Roman" w:cs="Times New Roman"/>
      <w:b w:val="0"/>
      <w:bCs w:val="0"/>
      <w:i w:val="0"/>
      <w:iCs w:val="0"/>
      <w:caps w:val="0"/>
      <w:smallCaps w:val="0"/>
      <w:strike w:val="0"/>
      <w:dstrike w:val="0"/>
      <w:color w:val="000000"/>
      <w:spacing w:val="-10"/>
      <w:w w:val="100"/>
      <w:sz w:val="21"/>
      <w:szCs w:val="21"/>
      <w:u w:val="none"/>
      <w:lang w:val="pl-PL"/>
    </w:rPr>
  </w:style>
  <w:style w:type="character" w:customStyle="1" w:styleId="TeksttreciCordiaNew145ptKursywa">
    <w:name w:val="Tekst treści + Cordia New;14;5 pt;Kursywa"/>
    <w:qFormat/>
    <w:rsid w:val="00AF3B99"/>
    <w:rPr>
      <w:rFonts w:ascii="Cordia New" w:eastAsia="Cordia New" w:hAnsi="Cordia New" w:cs="Cordia New"/>
      <w:b w:val="0"/>
      <w:bCs w:val="0"/>
      <w:i/>
      <w:iCs/>
      <w:caps w:val="0"/>
      <w:smallCaps w:val="0"/>
      <w:strike w:val="0"/>
      <w:dstrike w:val="0"/>
      <w:color w:val="000000"/>
      <w:spacing w:val="0"/>
      <w:w w:val="100"/>
      <w:sz w:val="29"/>
      <w:szCs w:val="29"/>
      <w:u w:val="none"/>
    </w:rPr>
  </w:style>
  <w:style w:type="character" w:customStyle="1" w:styleId="Teksttreci11pt">
    <w:name w:val="Tekst treści + 11 pt"/>
    <w:qFormat/>
    <w:rsid w:val="00AF3B99"/>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rPr>
  </w:style>
  <w:style w:type="character" w:customStyle="1" w:styleId="Teksttreci4125ptKursywa">
    <w:name w:val="Tekst treści (4) + 12;5 pt;Kursywa"/>
    <w:qFormat/>
    <w:rsid w:val="00AF3B99"/>
    <w:rPr>
      <w:rFonts w:ascii="Times New Roman" w:eastAsia="Times New Roman" w:hAnsi="Times New Roman" w:cs="Times New Roman"/>
      <w:b w:val="0"/>
      <w:bCs w:val="0"/>
      <w:i/>
      <w:iCs/>
      <w:caps w:val="0"/>
      <w:smallCaps w:val="0"/>
      <w:strike w:val="0"/>
      <w:dstrike w:val="0"/>
      <w:color w:val="000000"/>
      <w:spacing w:val="0"/>
      <w:w w:val="100"/>
      <w:sz w:val="25"/>
      <w:szCs w:val="25"/>
      <w:u w:val="none"/>
      <w:lang w:val="pl-PL"/>
    </w:rPr>
  </w:style>
  <w:style w:type="character" w:customStyle="1" w:styleId="TeksttreciMaelitery">
    <w:name w:val="Tekst treści + Małe litery"/>
    <w:qFormat/>
    <w:rsid w:val="00AF3B99"/>
    <w:rPr>
      <w:rFonts w:ascii="Times New Roman" w:eastAsia="Times New Roman" w:hAnsi="Times New Roman" w:cs="Times New Roman"/>
      <w:b w:val="0"/>
      <w:bCs w:val="0"/>
      <w:i w:val="0"/>
      <w:iCs w:val="0"/>
      <w:smallCaps/>
      <w:strike w:val="0"/>
      <w:dstrike w:val="0"/>
      <w:color w:val="000000"/>
      <w:spacing w:val="-10"/>
      <w:w w:val="100"/>
      <w:sz w:val="21"/>
      <w:szCs w:val="21"/>
      <w:u w:val="none"/>
      <w:lang w:val="pl-PL"/>
    </w:rPr>
  </w:style>
  <w:style w:type="character" w:customStyle="1" w:styleId="TeksttreciKursywaOdstpy-1pt">
    <w:name w:val="Tekst treści + Kursywa;Odstępy -1 pt"/>
    <w:qFormat/>
    <w:rsid w:val="00AF3B99"/>
    <w:rPr>
      <w:rFonts w:ascii="Times New Roman" w:eastAsia="Times New Roman" w:hAnsi="Times New Roman" w:cs="Times New Roman"/>
      <w:b w:val="0"/>
      <w:bCs w:val="0"/>
      <w:i/>
      <w:iCs/>
      <w:caps w:val="0"/>
      <w:smallCaps w:val="0"/>
      <w:strike w:val="0"/>
      <w:dstrike w:val="0"/>
      <w:color w:val="000000"/>
      <w:spacing w:val="-20"/>
      <w:w w:val="100"/>
      <w:sz w:val="21"/>
      <w:szCs w:val="21"/>
      <w:u w:val="none"/>
      <w:lang w:val="pl-PL"/>
    </w:rPr>
  </w:style>
  <w:style w:type="character" w:customStyle="1" w:styleId="Nagwek12">
    <w:name w:val="Nagłówek #1 (2)_"/>
    <w:link w:val="Nagwek120"/>
    <w:qFormat/>
    <w:rsid w:val="00AF3B99"/>
    <w:rPr>
      <w:rFonts w:ascii="Times New Roman" w:hAnsi="Times New Roman"/>
      <w:spacing w:val="-10"/>
      <w:sz w:val="21"/>
      <w:szCs w:val="21"/>
      <w:shd w:val="clear" w:color="auto" w:fill="FFFFFF"/>
    </w:rPr>
  </w:style>
  <w:style w:type="character" w:customStyle="1" w:styleId="Teksttreci5Odstpy0pt">
    <w:name w:val="Tekst treści (5) + Odstępy 0 pt"/>
    <w:qFormat/>
    <w:rsid w:val="00AF3B99"/>
    <w:rPr>
      <w:rFonts w:ascii="Times New Roman" w:eastAsia="Times New Roman" w:hAnsi="Times New Roman" w:cs="Times New Roman"/>
      <w:i w:val="0"/>
      <w:iCs w:val="0"/>
      <w:caps w:val="0"/>
      <w:smallCaps w:val="0"/>
      <w:color w:val="000000"/>
      <w:spacing w:val="-10"/>
      <w:w w:val="100"/>
      <w:sz w:val="21"/>
      <w:szCs w:val="21"/>
      <w:shd w:val="clear" w:color="auto" w:fill="FFFFFF"/>
      <w:lang w:val="pl-PL"/>
    </w:rPr>
  </w:style>
  <w:style w:type="character" w:customStyle="1" w:styleId="Teksttreci11ptKursywa">
    <w:name w:val="Tekst treści + 11 pt;Kursywa"/>
    <w:qFormat/>
    <w:rsid w:val="00AF3B99"/>
    <w:rPr>
      <w:rFonts w:ascii="Times New Roman" w:eastAsia="Times New Roman" w:hAnsi="Times New Roman" w:cs="Times New Roman"/>
      <w:b w:val="0"/>
      <w:bCs w:val="0"/>
      <w:i/>
      <w:iCs/>
      <w:caps w:val="0"/>
      <w:smallCaps w:val="0"/>
      <w:strike w:val="0"/>
      <w:dstrike w:val="0"/>
      <w:color w:val="000000"/>
      <w:spacing w:val="0"/>
      <w:w w:val="100"/>
      <w:sz w:val="22"/>
      <w:szCs w:val="22"/>
      <w:u w:val="none"/>
      <w:lang w:val="pl-PL"/>
    </w:rPr>
  </w:style>
  <w:style w:type="character" w:customStyle="1" w:styleId="Teksttreci2105pt">
    <w:name w:val="Tekst treści (2) + 10;5 pt"/>
    <w:qFormat/>
    <w:rsid w:val="00AF3B99"/>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lang w:val="pl-PL"/>
    </w:rPr>
  </w:style>
  <w:style w:type="character" w:customStyle="1" w:styleId="Teksttreci2SegoeUI105ptKursywaOdstpy1pt">
    <w:name w:val="Tekst treści (2) + Segoe UI;10;5 pt;Kursywa;Odstępy 1 pt"/>
    <w:qFormat/>
    <w:rsid w:val="00AF3B99"/>
    <w:rPr>
      <w:rFonts w:ascii="Segoe UI" w:eastAsia="Segoe UI" w:hAnsi="Segoe UI" w:cs="Segoe UI"/>
      <w:b w:val="0"/>
      <w:bCs w:val="0"/>
      <w:i/>
      <w:iCs/>
      <w:caps w:val="0"/>
      <w:smallCaps w:val="0"/>
      <w:strike w:val="0"/>
      <w:dstrike w:val="0"/>
      <w:color w:val="000000"/>
      <w:spacing w:val="30"/>
      <w:w w:val="100"/>
      <w:sz w:val="21"/>
      <w:szCs w:val="21"/>
      <w:u w:val="none"/>
      <w:lang w:val="pl-PL"/>
    </w:rPr>
  </w:style>
  <w:style w:type="character" w:customStyle="1" w:styleId="Teksttreci3TrebuchetMS95ptKursywa">
    <w:name w:val="Tekst treści (3) + Trebuchet MS;9;5 pt;Kursywa"/>
    <w:qFormat/>
    <w:rsid w:val="00AF3B99"/>
    <w:rPr>
      <w:rFonts w:ascii="Trebuchet MS" w:eastAsia="Trebuchet MS" w:hAnsi="Trebuchet MS" w:cs="Trebuchet MS"/>
      <w:b w:val="0"/>
      <w:bCs w:val="0"/>
      <w:i/>
      <w:iCs/>
      <w:caps w:val="0"/>
      <w:smallCaps w:val="0"/>
      <w:strike w:val="0"/>
      <w:dstrike w:val="0"/>
      <w:color w:val="000000"/>
      <w:spacing w:val="0"/>
      <w:w w:val="100"/>
      <w:sz w:val="19"/>
      <w:szCs w:val="19"/>
      <w:u w:val="none"/>
      <w:lang w:val="pl-PL"/>
    </w:rPr>
  </w:style>
  <w:style w:type="character" w:customStyle="1" w:styleId="TeksttreciOdstpy1pt">
    <w:name w:val="Tekst treści + Odstępy 1 pt"/>
    <w:qFormat/>
    <w:rsid w:val="00AF3B99"/>
    <w:rPr>
      <w:rFonts w:ascii="Times New Roman" w:eastAsia="Times New Roman" w:hAnsi="Times New Roman" w:cs="Times New Roman"/>
      <w:b w:val="0"/>
      <w:bCs w:val="0"/>
      <w:i w:val="0"/>
      <w:iCs w:val="0"/>
      <w:caps w:val="0"/>
      <w:smallCaps w:val="0"/>
      <w:strike w:val="0"/>
      <w:dstrike w:val="0"/>
      <w:color w:val="000000"/>
      <w:spacing w:val="20"/>
      <w:w w:val="100"/>
      <w:sz w:val="21"/>
      <w:szCs w:val="21"/>
      <w:u w:val="none"/>
      <w:lang w:val="pl-PL"/>
    </w:rPr>
  </w:style>
  <w:style w:type="character" w:customStyle="1" w:styleId="Teksttreci4Kursywa">
    <w:name w:val="Tekst treści (4) + Kursywa"/>
    <w:qFormat/>
    <w:rsid w:val="00AF3B99"/>
    <w:rPr>
      <w:rFonts w:ascii="Times New Roman" w:eastAsia="Times New Roman" w:hAnsi="Times New Roman" w:cs="Times New Roman"/>
      <w:b w:val="0"/>
      <w:bCs w:val="0"/>
      <w:i/>
      <w:iCs/>
      <w:caps w:val="0"/>
      <w:smallCaps w:val="0"/>
      <w:strike w:val="0"/>
      <w:dstrike w:val="0"/>
      <w:color w:val="000000"/>
      <w:spacing w:val="0"/>
      <w:w w:val="100"/>
      <w:sz w:val="21"/>
      <w:szCs w:val="21"/>
      <w:u w:val="none"/>
    </w:rPr>
  </w:style>
  <w:style w:type="character" w:customStyle="1" w:styleId="Teksttreci105pt">
    <w:name w:val="Tekst treści + 10;5 pt"/>
    <w:qFormat/>
    <w:rsid w:val="00AF3B99"/>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lang w:val="pl-PL"/>
    </w:rPr>
  </w:style>
  <w:style w:type="character" w:customStyle="1" w:styleId="Teksttreci115ptOdstpy0pt">
    <w:name w:val="Tekst treści + 11;5 pt;Odstępy 0 pt"/>
    <w:qFormat/>
    <w:rsid w:val="00AF3B99"/>
    <w:rPr>
      <w:rFonts w:ascii="Times New Roman" w:eastAsia="Times New Roman" w:hAnsi="Times New Roman" w:cs="Times New Roman"/>
      <w:b w:val="0"/>
      <w:bCs w:val="0"/>
      <w:i w:val="0"/>
      <w:iCs w:val="0"/>
      <w:caps w:val="0"/>
      <w:smallCaps w:val="0"/>
      <w:strike w:val="0"/>
      <w:dstrike w:val="0"/>
      <w:color w:val="000000"/>
      <w:spacing w:val="-10"/>
      <w:w w:val="100"/>
      <w:sz w:val="23"/>
      <w:szCs w:val="23"/>
      <w:u w:val="none"/>
      <w:lang w:val="pl-PL"/>
    </w:rPr>
  </w:style>
  <w:style w:type="character" w:customStyle="1" w:styleId="TeksttreciTahoma105ptKursywa">
    <w:name w:val="Tekst treści + Tahoma;10;5 pt;Kursywa"/>
    <w:qFormat/>
    <w:rsid w:val="00AF3B99"/>
    <w:rPr>
      <w:rFonts w:ascii="Tahoma" w:eastAsia="Tahoma" w:hAnsi="Tahoma" w:cs="Tahoma"/>
      <w:b w:val="0"/>
      <w:bCs w:val="0"/>
      <w:i/>
      <w:iCs/>
      <w:caps w:val="0"/>
      <w:smallCaps w:val="0"/>
      <w:strike w:val="0"/>
      <w:dstrike w:val="0"/>
      <w:color w:val="000000"/>
      <w:spacing w:val="0"/>
      <w:w w:val="100"/>
      <w:sz w:val="21"/>
      <w:szCs w:val="21"/>
      <w:u w:val="none"/>
    </w:rPr>
  </w:style>
  <w:style w:type="character" w:customStyle="1" w:styleId="Teksttreci115ptKursywa">
    <w:name w:val="Tekst treści + 11;5 pt;Kursywa"/>
    <w:qFormat/>
    <w:rsid w:val="00AF3B99"/>
    <w:rPr>
      <w:rFonts w:ascii="Times New Roman" w:eastAsia="Times New Roman" w:hAnsi="Times New Roman" w:cs="Times New Roman"/>
      <w:b w:val="0"/>
      <w:bCs w:val="0"/>
      <w:i/>
      <w:iCs/>
      <w:caps w:val="0"/>
      <w:smallCaps w:val="0"/>
      <w:strike w:val="0"/>
      <w:dstrike w:val="0"/>
      <w:color w:val="000000"/>
      <w:spacing w:val="0"/>
      <w:w w:val="100"/>
      <w:sz w:val="23"/>
      <w:szCs w:val="23"/>
      <w:u w:val="none"/>
    </w:rPr>
  </w:style>
  <w:style w:type="character" w:customStyle="1" w:styleId="Teksttreci105ptOdstpy0pt">
    <w:name w:val="Tekst treści + 10;5 pt;Odstępy 0 pt"/>
    <w:qFormat/>
    <w:rsid w:val="00AF3B99"/>
    <w:rPr>
      <w:rFonts w:ascii="Times New Roman" w:eastAsia="Times New Roman" w:hAnsi="Times New Roman" w:cs="Times New Roman"/>
      <w:b w:val="0"/>
      <w:bCs w:val="0"/>
      <w:i w:val="0"/>
      <w:iCs w:val="0"/>
      <w:caps w:val="0"/>
      <w:smallCaps w:val="0"/>
      <w:strike w:val="0"/>
      <w:dstrike w:val="0"/>
      <w:color w:val="000000"/>
      <w:spacing w:val="-10"/>
      <w:w w:val="100"/>
      <w:sz w:val="21"/>
      <w:szCs w:val="21"/>
      <w:u w:val="none"/>
      <w:lang w:val="pl-PL"/>
    </w:rPr>
  </w:style>
  <w:style w:type="character" w:customStyle="1" w:styleId="Teksttreci125pt">
    <w:name w:val="Tekst treści + 12;5 pt"/>
    <w:qFormat/>
    <w:rsid w:val="00AF3B99"/>
    <w:rPr>
      <w:rFonts w:ascii="Times New Roman" w:eastAsia="Times New Roman" w:hAnsi="Times New Roman" w:cs="Times New Roman"/>
      <w:b w:val="0"/>
      <w:bCs w:val="0"/>
      <w:i w:val="0"/>
      <w:iCs w:val="0"/>
      <w:caps w:val="0"/>
      <w:smallCaps w:val="0"/>
      <w:strike w:val="0"/>
      <w:dstrike w:val="0"/>
      <w:color w:val="000000"/>
      <w:spacing w:val="0"/>
      <w:w w:val="100"/>
      <w:sz w:val="25"/>
      <w:szCs w:val="25"/>
      <w:u w:val="none"/>
    </w:rPr>
  </w:style>
  <w:style w:type="character" w:customStyle="1" w:styleId="Teksttreci10ptOdstpy0pt">
    <w:name w:val="Tekst treści + 10 pt;Odstępy 0 pt"/>
    <w:qFormat/>
    <w:rsid w:val="00AF3B99"/>
    <w:rPr>
      <w:rFonts w:ascii="Times New Roman" w:eastAsia="Times New Roman" w:hAnsi="Times New Roman" w:cs="Times New Roman"/>
      <w:b w:val="0"/>
      <w:bCs w:val="0"/>
      <w:i w:val="0"/>
      <w:iCs w:val="0"/>
      <w:caps w:val="0"/>
      <w:smallCaps w:val="0"/>
      <w:strike w:val="0"/>
      <w:dstrike w:val="0"/>
      <w:color w:val="000000"/>
      <w:spacing w:val="-10"/>
      <w:w w:val="100"/>
      <w:sz w:val="20"/>
      <w:szCs w:val="20"/>
      <w:u w:val="none"/>
      <w:lang w:val="pl-PL"/>
    </w:rPr>
  </w:style>
  <w:style w:type="character" w:customStyle="1" w:styleId="Teksttreci12ptOdstpy-1pt">
    <w:name w:val="Tekst treści + 12 pt;Odstępy -1 pt"/>
    <w:qFormat/>
    <w:rsid w:val="00AF3B99"/>
    <w:rPr>
      <w:rFonts w:ascii="Times New Roman" w:eastAsia="Times New Roman" w:hAnsi="Times New Roman" w:cs="Times New Roman"/>
      <w:b w:val="0"/>
      <w:bCs w:val="0"/>
      <w:i w:val="0"/>
      <w:iCs w:val="0"/>
      <w:caps w:val="0"/>
      <w:smallCaps w:val="0"/>
      <w:strike w:val="0"/>
      <w:dstrike w:val="0"/>
      <w:color w:val="000000"/>
      <w:spacing w:val="-20"/>
      <w:w w:val="100"/>
      <w:sz w:val="24"/>
      <w:szCs w:val="24"/>
      <w:u w:val="none"/>
      <w:lang w:val="pl-PL"/>
    </w:rPr>
  </w:style>
  <w:style w:type="character" w:customStyle="1" w:styleId="Teksttreci125ptKursywaOdstpy-1pt">
    <w:name w:val="Tekst treści + 12;5 pt;Kursywa;Odstępy -1 pt"/>
    <w:qFormat/>
    <w:rsid w:val="00AF3B99"/>
    <w:rPr>
      <w:rFonts w:ascii="Times New Roman" w:eastAsia="Times New Roman" w:hAnsi="Times New Roman" w:cs="Times New Roman"/>
      <w:b w:val="0"/>
      <w:bCs w:val="0"/>
      <w:i/>
      <w:iCs/>
      <w:caps w:val="0"/>
      <w:smallCaps w:val="0"/>
      <w:strike w:val="0"/>
      <w:dstrike w:val="0"/>
      <w:color w:val="000000"/>
      <w:spacing w:val="-20"/>
      <w:w w:val="100"/>
      <w:sz w:val="25"/>
      <w:szCs w:val="25"/>
      <w:u w:val="none"/>
      <w:lang w:val="pl-PL"/>
    </w:rPr>
  </w:style>
  <w:style w:type="character" w:customStyle="1" w:styleId="TeksttreciOdstpy-1pt">
    <w:name w:val="Tekst treści + Odstępy -1 pt"/>
    <w:qFormat/>
    <w:rsid w:val="00AF3B99"/>
    <w:rPr>
      <w:rFonts w:ascii="Times New Roman" w:eastAsia="Times New Roman" w:hAnsi="Times New Roman" w:cs="Times New Roman"/>
      <w:b w:val="0"/>
      <w:bCs w:val="0"/>
      <w:i w:val="0"/>
      <w:iCs w:val="0"/>
      <w:caps w:val="0"/>
      <w:smallCaps w:val="0"/>
      <w:strike w:val="0"/>
      <w:dstrike w:val="0"/>
      <w:color w:val="000000"/>
      <w:spacing w:val="-30"/>
      <w:w w:val="100"/>
      <w:sz w:val="22"/>
      <w:szCs w:val="22"/>
      <w:u w:val="none"/>
      <w:lang w:val="pl-PL"/>
    </w:rPr>
  </w:style>
  <w:style w:type="character" w:customStyle="1" w:styleId="Teksttreci4MSGothicKursywa">
    <w:name w:val="Tekst treści (4) + MS Gothic;Kursywa"/>
    <w:qFormat/>
    <w:rsid w:val="00AF3B99"/>
    <w:rPr>
      <w:rFonts w:ascii="MS Gothic" w:eastAsia="MS Gothic" w:hAnsi="MS Gothic" w:cs="MS Gothic"/>
      <w:b w:val="0"/>
      <w:bCs w:val="0"/>
      <w:i/>
      <w:iCs/>
      <w:caps w:val="0"/>
      <w:smallCaps w:val="0"/>
      <w:strike w:val="0"/>
      <w:dstrike w:val="0"/>
      <w:color w:val="000000"/>
      <w:spacing w:val="0"/>
      <w:w w:val="100"/>
      <w:sz w:val="22"/>
      <w:szCs w:val="22"/>
      <w:u w:val="none"/>
    </w:rPr>
  </w:style>
  <w:style w:type="character" w:customStyle="1" w:styleId="TeksttreciCandaraOdstpy-1pt">
    <w:name w:val="Tekst treści + Candara;Odstępy -1 pt"/>
    <w:qFormat/>
    <w:rsid w:val="00AF3B99"/>
    <w:rPr>
      <w:rFonts w:ascii="Candara" w:eastAsia="Candara" w:hAnsi="Candara" w:cs="Candara"/>
      <w:b w:val="0"/>
      <w:bCs w:val="0"/>
      <w:i w:val="0"/>
      <w:iCs w:val="0"/>
      <w:caps w:val="0"/>
      <w:smallCaps w:val="0"/>
      <w:strike w:val="0"/>
      <w:dstrike w:val="0"/>
      <w:color w:val="000000"/>
      <w:spacing w:val="-30"/>
      <w:w w:val="100"/>
      <w:sz w:val="21"/>
      <w:szCs w:val="21"/>
      <w:u w:val="none"/>
      <w:lang w:val="pl-PL"/>
    </w:rPr>
  </w:style>
  <w:style w:type="character" w:customStyle="1" w:styleId="Teksttreci2KursywaOdstpy0pt">
    <w:name w:val="Tekst treści (2) + Kursywa;Odstępy 0 pt"/>
    <w:qFormat/>
    <w:rsid w:val="00AF3B99"/>
    <w:rPr>
      <w:rFonts w:ascii="Times New Roman" w:eastAsia="Times New Roman" w:hAnsi="Times New Roman" w:cs="Times New Roman"/>
      <w:b w:val="0"/>
      <w:bCs w:val="0"/>
      <w:i/>
      <w:iCs/>
      <w:caps w:val="0"/>
      <w:smallCaps w:val="0"/>
      <w:strike w:val="0"/>
      <w:dstrike w:val="0"/>
      <w:color w:val="000000"/>
      <w:spacing w:val="0"/>
      <w:w w:val="100"/>
      <w:sz w:val="21"/>
      <w:szCs w:val="21"/>
      <w:u w:val="none"/>
    </w:rPr>
  </w:style>
  <w:style w:type="character" w:customStyle="1" w:styleId="PogrubienieTeksttreci275ptKursywaOdstpy0pt">
    <w:name w:val="Pogrubienie;Tekst treści (2) + 7;5 pt;Kursywa;Odstępy 0 pt"/>
    <w:qFormat/>
    <w:rsid w:val="00AF3B99"/>
    <w:rPr>
      <w:rFonts w:ascii="Times New Roman" w:eastAsia="Times New Roman" w:hAnsi="Times New Roman" w:cs="Times New Roman"/>
      <w:b/>
      <w:bCs/>
      <w:i/>
      <w:iCs/>
      <w:caps w:val="0"/>
      <w:smallCaps w:val="0"/>
      <w:strike w:val="0"/>
      <w:dstrike w:val="0"/>
      <w:color w:val="000000"/>
      <w:spacing w:val="0"/>
      <w:w w:val="100"/>
      <w:sz w:val="15"/>
      <w:szCs w:val="15"/>
      <w:u w:val="none"/>
    </w:rPr>
  </w:style>
  <w:style w:type="character" w:customStyle="1" w:styleId="Teksttreci3125ptKursywaOdstpy-1pt">
    <w:name w:val="Tekst treści (3) + 12;5 pt;Kursywa;Odstępy -1 pt"/>
    <w:qFormat/>
    <w:rsid w:val="00AF3B99"/>
    <w:rPr>
      <w:rFonts w:ascii="Times New Roman" w:eastAsia="Times New Roman" w:hAnsi="Times New Roman" w:cs="Times New Roman"/>
      <w:b w:val="0"/>
      <w:bCs w:val="0"/>
      <w:i/>
      <w:iCs/>
      <w:caps w:val="0"/>
      <w:smallCaps w:val="0"/>
      <w:strike w:val="0"/>
      <w:dstrike w:val="0"/>
      <w:color w:val="000000"/>
      <w:spacing w:val="-20"/>
      <w:w w:val="100"/>
      <w:sz w:val="25"/>
      <w:szCs w:val="25"/>
      <w:u w:val="none"/>
      <w:lang w:val="pl-PL"/>
    </w:rPr>
  </w:style>
  <w:style w:type="character" w:customStyle="1" w:styleId="TeksttreciArial85ptKursywaOdstpy0pt">
    <w:name w:val="Tekst treści + Arial;8;5 pt;Kursywa;Odstępy 0 pt"/>
    <w:qFormat/>
    <w:rsid w:val="00AF3B99"/>
    <w:rPr>
      <w:rFonts w:ascii="Arial" w:eastAsia="Arial" w:hAnsi="Arial" w:cs="Arial"/>
      <w:b w:val="0"/>
      <w:bCs w:val="0"/>
      <w:i/>
      <w:iCs/>
      <w:caps w:val="0"/>
      <w:smallCaps w:val="0"/>
      <w:strike w:val="0"/>
      <w:dstrike w:val="0"/>
      <w:color w:val="000000"/>
      <w:spacing w:val="-10"/>
      <w:w w:val="100"/>
      <w:sz w:val="17"/>
      <w:szCs w:val="17"/>
      <w:u w:val="none"/>
      <w:lang w:val="pl-PL"/>
    </w:rPr>
  </w:style>
  <w:style w:type="character" w:customStyle="1" w:styleId="ListLabel1">
    <w:name w:val="ListLabel 1"/>
    <w:qFormat/>
    <w:rsid w:val="00AF3B99"/>
    <w:rPr>
      <w:rFonts w:eastAsia="OpenSymbol" w:cs="OpenSymbol"/>
    </w:rPr>
  </w:style>
  <w:style w:type="character" w:customStyle="1" w:styleId="ListLabel2">
    <w:name w:val="ListLabel 2"/>
    <w:qFormat/>
    <w:rsid w:val="00AF3B99"/>
    <w:rPr>
      <w:rFonts w:eastAsia="OpenSymbol" w:cs="OpenSymbol"/>
    </w:rPr>
  </w:style>
  <w:style w:type="character" w:customStyle="1" w:styleId="ListLabel3">
    <w:name w:val="ListLabel 3"/>
    <w:qFormat/>
    <w:rsid w:val="00AF3B99"/>
    <w:rPr>
      <w:rFonts w:eastAsia="OpenSymbol" w:cs="OpenSymbol"/>
    </w:rPr>
  </w:style>
  <w:style w:type="character" w:customStyle="1" w:styleId="ListLabel4">
    <w:name w:val="ListLabel 4"/>
    <w:qFormat/>
    <w:rsid w:val="00AF3B99"/>
    <w:rPr>
      <w:rFonts w:eastAsia="OpenSymbol" w:cs="OpenSymbol"/>
    </w:rPr>
  </w:style>
  <w:style w:type="character" w:customStyle="1" w:styleId="ListLabel5">
    <w:name w:val="ListLabel 5"/>
    <w:qFormat/>
    <w:rsid w:val="00AF3B99"/>
    <w:rPr>
      <w:rFonts w:eastAsia="OpenSymbol" w:cs="OpenSymbol"/>
    </w:rPr>
  </w:style>
  <w:style w:type="character" w:customStyle="1" w:styleId="ListLabel6">
    <w:name w:val="ListLabel 6"/>
    <w:qFormat/>
    <w:rsid w:val="00AF3B99"/>
    <w:rPr>
      <w:rFonts w:eastAsia="OpenSymbol" w:cs="OpenSymbol"/>
    </w:rPr>
  </w:style>
  <w:style w:type="character" w:customStyle="1" w:styleId="ListLabel7">
    <w:name w:val="ListLabel 7"/>
    <w:qFormat/>
    <w:rsid w:val="00AF3B99"/>
    <w:rPr>
      <w:rFonts w:eastAsia="OpenSymbol" w:cs="OpenSymbol"/>
    </w:rPr>
  </w:style>
  <w:style w:type="character" w:customStyle="1" w:styleId="ListLabel8">
    <w:name w:val="ListLabel 8"/>
    <w:qFormat/>
    <w:rsid w:val="00AF3B99"/>
    <w:rPr>
      <w:rFonts w:eastAsia="OpenSymbol" w:cs="OpenSymbol"/>
    </w:rPr>
  </w:style>
  <w:style w:type="character" w:customStyle="1" w:styleId="ListLabel9">
    <w:name w:val="ListLabel 9"/>
    <w:qFormat/>
    <w:rsid w:val="00AF3B99"/>
    <w:rPr>
      <w:rFonts w:eastAsia="OpenSymbol" w:cs="OpenSymbol"/>
    </w:rPr>
  </w:style>
  <w:style w:type="character" w:customStyle="1" w:styleId="ListLabel10">
    <w:name w:val="ListLabel 10"/>
    <w:qFormat/>
    <w:rsid w:val="00AF3B99"/>
    <w:rPr>
      <w:rFonts w:eastAsia="OpenSymbol" w:cs="OpenSymbol"/>
    </w:rPr>
  </w:style>
  <w:style w:type="character" w:customStyle="1" w:styleId="ListLabel11">
    <w:name w:val="ListLabel 11"/>
    <w:qFormat/>
    <w:rsid w:val="00AF3B99"/>
    <w:rPr>
      <w:rFonts w:eastAsia="OpenSymbol" w:cs="OpenSymbol"/>
    </w:rPr>
  </w:style>
  <w:style w:type="character" w:customStyle="1" w:styleId="ListLabel12">
    <w:name w:val="ListLabel 12"/>
    <w:qFormat/>
    <w:rsid w:val="00AF3B99"/>
    <w:rPr>
      <w:rFonts w:eastAsia="OpenSymbol" w:cs="OpenSymbol"/>
    </w:rPr>
  </w:style>
  <w:style w:type="character" w:customStyle="1" w:styleId="ListLabel13">
    <w:name w:val="ListLabel 13"/>
    <w:qFormat/>
    <w:rsid w:val="00AF3B99"/>
    <w:rPr>
      <w:rFonts w:eastAsia="OpenSymbol" w:cs="OpenSymbol"/>
    </w:rPr>
  </w:style>
  <w:style w:type="character" w:customStyle="1" w:styleId="ListLabel14">
    <w:name w:val="ListLabel 14"/>
    <w:qFormat/>
    <w:rsid w:val="00AF3B99"/>
    <w:rPr>
      <w:rFonts w:eastAsia="OpenSymbol" w:cs="OpenSymbol"/>
    </w:rPr>
  </w:style>
  <w:style w:type="character" w:customStyle="1" w:styleId="ListLabel15">
    <w:name w:val="ListLabel 15"/>
    <w:qFormat/>
    <w:rsid w:val="00AF3B99"/>
    <w:rPr>
      <w:rFonts w:eastAsia="OpenSymbol" w:cs="OpenSymbol"/>
    </w:rPr>
  </w:style>
  <w:style w:type="character" w:customStyle="1" w:styleId="ListLabel16">
    <w:name w:val="ListLabel 16"/>
    <w:qFormat/>
    <w:rsid w:val="00AF3B99"/>
    <w:rPr>
      <w:rFonts w:eastAsia="OpenSymbol" w:cs="OpenSymbol"/>
    </w:rPr>
  </w:style>
  <w:style w:type="character" w:customStyle="1" w:styleId="ListLabel17">
    <w:name w:val="ListLabel 17"/>
    <w:qFormat/>
    <w:rsid w:val="00AF3B99"/>
    <w:rPr>
      <w:rFonts w:eastAsia="OpenSymbol" w:cs="OpenSymbol"/>
    </w:rPr>
  </w:style>
  <w:style w:type="character" w:customStyle="1" w:styleId="ListLabel18">
    <w:name w:val="ListLabel 18"/>
    <w:qFormat/>
    <w:rsid w:val="00AF3B99"/>
    <w:rPr>
      <w:rFonts w:eastAsia="OpenSymbol" w:cs="OpenSymbol"/>
    </w:rPr>
  </w:style>
  <w:style w:type="character" w:customStyle="1" w:styleId="ListLabel19">
    <w:name w:val="ListLabel 19"/>
    <w:qFormat/>
    <w:rsid w:val="00AF3B99"/>
    <w:rPr>
      <w:rFonts w:eastAsia="OpenSymbol" w:cs="OpenSymbol"/>
    </w:rPr>
  </w:style>
  <w:style w:type="character" w:customStyle="1" w:styleId="ListLabel20">
    <w:name w:val="ListLabel 20"/>
    <w:qFormat/>
    <w:rsid w:val="00AF3B99"/>
    <w:rPr>
      <w:rFonts w:eastAsia="OpenSymbol" w:cs="OpenSymbol"/>
    </w:rPr>
  </w:style>
  <w:style w:type="character" w:customStyle="1" w:styleId="ListLabel21">
    <w:name w:val="ListLabel 21"/>
    <w:qFormat/>
    <w:rsid w:val="00AF3B99"/>
    <w:rPr>
      <w:rFonts w:eastAsia="OpenSymbol" w:cs="OpenSymbol"/>
    </w:rPr>
  </w:style>
  <w:style w:type="character" w:customStyle="1" w:styleId="ListLabel22">
    <w:name w:val="ListLabel 22"/>
    <w:qFormat/>
    <w:rsid w:val="00AF3B99"/>
    <w:rPr>
      <w:rFonts w:eastAsia="OpenSymbol" w:cs="OpenSymbol"/>
    </w:rPr>
  </w:style>
  <w:style w:type="character" w:customStyle="1" w:styleId="ListLabel23">
    <w:name w:val="ListLabel 23"/>
    <w:qFormat/>
    <w:rsid w:val="00AF3B99"/>
    <w:rPr>
      <w:rFonts w:eastAsia="OpenSymbol" w:cs="OpenSymbol"/>
    </w:rPr>
  </w:style>
  <w:style w:type="character" w:customStyle="1" w:styleId="ListLabel24">
    <w:name w:val="ListLabel 24"/>
    <w:qFormat/>
    <w:rsid w:val="00AF3B99"/>
    <w:rPr>
      <w:rFonts w:eastAsia="OpenSymbol" w:cs="OpenSymbol"/>
    </w:rPr>
  </w:style>
  <w:style w:type="character" w:customStyle="1" w:styleId="ListLabel25">
    <w:name w:val="ListLabel 25"/>
    <w:qFormat/>
    <w:rsid w:val="00AF3B99"/>
    <w:rPr>
      <w:rFonts w:eastAsia="OpenSymbol" w:cs="OpenSymbol"/>
    </w:rPr>
  </w:style>
  <w:style w:type="character" w:customStyle="1" w:styleId="ListLabel26">
    <w:name w:val="ListLabel 26"/>
    <w:qFormat/>
    <w:rsid w:val="00AF3B99"/>
    <w:rPr>
      <w:rFonts w:eastAsia="OpenSymbol" w:cs="OpenSymbol"/>
    </w:rPr>
  </w:style>
  <w:style w:type="character" w:customStyle="1" w:styleId="ListLabel27">
    <w:name w:val="ListLabel 27"/>
    <w:qFormat/>
    <w:rsid w:val="00AF3B99"/>
    <w:rPr>
      <w:rFonts w:eastAsia="OpenSymbol" w:cs="OpenSymbol"/>
    </w:rPr>
  </w:style>
  <w:style w:type="character" w:customStyle="1" w:styleId="ListLabel28">
    <w:name w:val="ListLabel 28"/>
    <w:qFormat/>
    <w:rsid w:val="00AF3B99"/>
    <w:rPr>
      <w:rFonts w:eastAsia="OpenSymbol" w:cs="OpenSymbol"/>
    </w:rPr>
  </w:style>
  <w:style w:type="character" w:customStyle="1" w:styleId="ListLabel29">
    <w:name w:val="ListLabel 29"/>
    <w:qFormat/>
    <w:rsid w:val="00AF3B99"/>
    <w:rPr>
      <w:rFonts w:eastAsia="OpenSymbol" w:cs="OpenSymbol"/>
    </w:rPr>
  </w:style>
  <w:style w:type="character" w:customStyle="1" w:styleId="ListLabel30">
    <w:name w:val="ListLabel 30"/>
    <w:qFormat/>
    <w:rsid w:val="00AF3B99"/>
    <w:rPr>
      <w:rFonts w:eastAsia="OpenSymbol" w:cs="OpenSymbol"/>
    </w:rPr>
  </w:style>
  <w:style w:type="character" w:customStyle="1" w:styleId="ListLabel31">
    <w:name w:val="ListLabel 31"/>
    <w:qFormat/>
    <w:rsid w:val="00AF3B99"/>
    <w:rPr>
      <w:rFonts w:eastAsia="OpenSymbol" w:cs="OpenSymbol"/>
    </w:rPr>
  </w:style>
  <w:style w:type="character" w:customStyle="1" w:styleId="ListLabel32">
    <w:name w:val="ListLabel 32"/>
    <w:qFormat/>
    <w:rsid w:val="00AF3B99"/>
    <w:rPr>
      <w:rFonts w:eastAsia="OpenSymbol" w:cs="OpenSymbol"/>
    </w:rPr>
  </w:style>
  <w:style w:type="character" w:customStyle="1" w:styleId="ListLabel33">
    <w:name w:val="ListLabel 33"/>
    <w:qFormat/>
    <w:rsid w:val="00AF3B99"/>
    <w:rPr>
      <w:rFonts w:eastAsia="OpenSymbol" w:cs="OpenSymbol"/>
    </w:rPr>
  </w:style>
  <w:style w:type="character" w:customStyle="1" w:styleId="ListLabel34">
    <w:name w:val="ListLabel 34"/>
    <w:qFormat/>
    <w:rsid w:val="00AF3B99"/>
    <w:rPr>
      <w:rFonts w:eastAsia="OpenSymbol" w:cs="OpenSymbol"/>
    </w:rPr>
  </w:style>
  <w:style w:type="character" w:customStyle="1" w:styleId="ListLabel35">
    <w:name w:val="ListLabel 35"/>
    <w:qFormat/>
    <w:rsid w:val="00AF3B99"/>
    <w:rPr>
      <w:rFonts w:eastAsia="OpenSymbol" w:cs="OpenSymbol"/>
    </w:rPr>
  </w:style>
  <w:style w:type="character" w:customStyle="1" w:styleId="ListLabel36">
    <w:name w:val="ListLabel 36"/>
    <w:qFormat/>
    <w:rsid w:val="00AF3B99"/>
    <w:rPr>
      <w:rFonts w:eastAsia="OpenSymbol" w:cs="OpenSymbol"/>
    </w:rPr>
  </w:style>
  <w:style w:type="character" w:customStyle="1" w:styleId="ListLabel37">
    <w:name w:val="ListLabel 37"/>
    <w:qFormat/>
    <w:rsid w:val="00AF3B99"/>
    <w:rPr>
      <w:rFonts w:eastAsia="OpenSymbol" w:cs="OpenSymbol"/>
    </w:rPr>
  </w:style>
  <w:style w:type="character" w:customStyle="1" w:styleId="ListLabel38">
    <w:name w:val="ListLabel 38"/>
    <w:qFormat/>
    <w:rsid w:val="00AF3B99"/>
    <w:rPr>
      <w:rFonts w:eastAsia="OpenSymbol" w:cs="OpenSymbol"/>
    </w:rPr>
  </w:style>
  <w:style w:type="character" w:customStyle="1" w:styleId="ListLabel39">
    <w:name w:val="ListLabel 39"/>
    <w:qFormat/>
    <w:rsid w:val="00AF3B99"/>
    <w:rPr>
      <w:rFonts w:eastAsia="OpenSymbol" w:cs="OpenSymbol"/>
    </w:rPr>
  </w:style>
  <w:style w:type="character" w:customStyle="1" w:styleId="ListLabel40">
    <w:name w:val="ListLabel 40"/>
    <w:qFormat/>
    <w:rsid w:val="00AF3B99"/>
    <w:rPr>
      <w:rFonts w:eastAsia="OpenSymbol" w:cs="OpenSymbol"/>
    </w:rPr>
  </w:style>
  <w:style w:type="character" w:customStyle="1" w:styleId="ListLabel41">
    <w:name w:val="ListLabel 41"/>
    <w:qFormat/>
    <w:rsid w:val="00AF3B99"/>
    <w:rPr>
      <w:rFonts w:eastAsia="OpenSymbol" w:cs="OpenSymbol"/>
    </w:rPr>
  </w:style>
  <w:style w:type="character" w:customStyle="1" w:styleId="ListLabel42">
    <w:name w:val="ListLabel 42"/>
    <w:qFormat/>
    <w:rsid w:val="00AF3B99"/>
    <w:rPr>
      <w:rFonts w:eastAsia="OpenSymbol" w:cs="OpenSymbol"/>
    </w:rPr>
  </w:style>
  <w:style w:type="character" w:customStyle="1" w:styleId="ListLabel43">
    <w:name w:val="ListLabel 43"/>
    <w:qFormat/>
    <w:rsid w:val="00AF3B99"/>
    <w:rPr>
      <w:rFonts w:eastAsia="OpenSymbol" w:cs="OpenSymbol"/>
    </w:rPr>
  </w:style>
  <w:style w:type="character" w:customStyle="1" w:styleId="ListLabel44">
    <w:name w:val="ListLabel 44"/>
    <w:qFormat/>
    <w:rsid w:val="00AF3B99"/>
    <w:rPr>
      <w:rFonts w:eastAsia="OpenSymbol" w:cs="OpenSymbol"/>
    </w:rPr>
  </w:style>
  <w:style w:type="character" w:customStyle="1" w:styleId="ListLabel45">
    <w:name w:val="ListLabel 45"/>
    <w:qFormat/>
    <w:rsid w:val="00AF3B99"/>
    <w:rPr>
      <w:rFonts w:eastAsia="OpenSymbol" w:cs="OpenSymbol"/>
    </w:rPr>
  </w:style>
  <w:style w:type="character" w:customStyle="1" w:styleId="ListLabel46">
    <w:name w:val="ListLabel 46"/>
    <w:qFormat/>
    <w:rsid w:val="00AF3B99"/>
    <w:rPr>
      <w:rFonts w:eastAsia="OpenSymbol" w:cs="OpenSymbol"/>
    </w:rPr>
  </w:style>
  <w:style w:type="character" w:customStyle="1" w:styleId="ListLabel47">
    <w:name w:val="ListLabel 47"/>
    <w:qFormat/>
    <w:rsid w:val="00AF3B99"/>
    <w:rPr>
      <w:rFonts w:eastAsia="OpenSymbol" w:cs="OpenSymbol"/>
    </w:rPr>
  </w:style>
  <w:style w:type="character" w:customStyle="1" w:styleId="ListLabel48">
    <w:name w:val="ListLabel 48"/>
    <w:qFormat/>
    <w:rsid w:val="00AF3B99"/>
    <w:rPr>
      <w:rFonts w:eastAsia="OpenSymbol" w:cs="OpenSymbol"/>
    </w:rPr>
  </w:style>
  <w:style w:type="character" w:customStyle="1" w:styleId="ListLabel49">
    <w:name w:val="ListLabel 49"/>
    <w:qFormat/>
    <w:rsid w:val="00AF3B99"/>
    <w:rPr>
      <w:rFonts w:eastAsia="OpenSymbol" w:cs="OpenSymbol"/>
    </w:rPr>
  </w:style>
  <w:style w:type="character" w:customStyle="1" w:styleId="ListLabel50">
    <w:name w:val="ListLabel 50"/>
    <w:qFormat/>
    <w:rsid w:val="00AF3B99"/>
    <w:rPr>
      <w:rFonts w:eastAsia="OpenSymbol" w:cs="OpenSymbol"/>
    </w:rPr>
  </w:style>
  <w:style w:type="character" w:customStyle="1" w:styleId="ListLabel51">
    <w:name w:val="ListLabel 51"/>
    <w:qFormat/>
    <w:rsid w:val="00AF3B99"/>
    <w:rPr>
      <w:rFonts w:eastAsia="OpenSymbol" w:cs="OpenSymbol"/>
    </w:rPr>
  </w:style>
  <w:style w:type="character" w:customStyle="1" w:styleId="ListLabel52">
    <w:name w:val="ListLabel 52"/>
    <w:qFormat/>
    <w:rsid w:val="00AF3B99"/>
    <w:rPr>
      <w:rFonts w:eastAsia="OpenSymbol" w:cs="OpenSymbol"/>
    </w:rPr>
  </w:style>
  <w:style w:type="character" w:customStyle="1" w:styleId="ListLabel53">
    <w:name w:val="ListLabel 53"/>
    <w:qFormat/>
    <w:rsid w:val="00AF3B99"/>
    <w:rPr>
      <w:rFonts w:eastAsia="OpenSymbol" w:cs="OpenSymbol"/>
    </w:rPr>
  </w:style>
  <w:style w:type="character" w:customStyle="1" w:styleId="ListLabel54">
    <w:name w:val="ListLabel 54"/>
    <w:qFormat/>
    <w:rsid w:val="00AF3B99"/>
    <w:rPr>
      <w:rFonts w:eastAsia="OpenSymbol" w:cs="OpenSymbol"/>
    </w:rPr>
  </w:style>
  <w:style w:type="character" w:customStyle="1" w:styleId="ListLabel55">
    <w:name w:val="ListLabel 55"/>
    <w:qFormat/>
    <w:rsid w:val="00AF3B99"/>
    <w:rPr>
      <w:rFonts w:eastAsia="OpenSymbol" w:cs="OpenSymbol"/>
    </w:rPr>
  </w:style>
  <w:style w:type="character" w:customStyle="1" w:styleId="ListLabel56">
    <w:name w:val="ListLabel 56"/>
    <w:qFormat/>
    <w:rsid w:val="00AF3B99"/>
    <w:rPr>
      <w:rFonts w:eastAsia="OpenSymbol" w:cs="OpenSymbol"/>
    </w:rPr>
  </w:style>
  <w:style w:type="character" w:customStyle="1" w:styleId="ListLabel57">
    <w:name w:val="ListLabel 57"/>
    <w:qFormat/>
    <w:rsid w:val="00AF3B99"/>
    <w:rPr>
      <w:rFonts w:eastAsia="OpenSymbol" w:cs="OpenSymbol"/>
    </w:rPr>
  </w:style>
  <w:style w:type="character" w:customStyle="1" w:styleId="ListLabel58">
    <w:name w:val="ListLabel 58"/>
    <w:qFormat/>
    <w:rsid w:val="00AF3B99"/>
    <w:rPr>
      <w:rFonts w:eastAsia="OpenSymbol" w:cs="OpenSymbol"/>
    </w:rPr>
  </w:style>
  <w:style w:type="character" w:customStyle="1" w:styleId="ListLabel59">
    <w:name w:val="ListLabel 59"/>
    <w:qFormat/>
    <w:rsid w:val="00AF3B99"/>
    <w:rPr>
      <w:rFonts w:eastAsia="OpenSymbol" w:cs="OpenSymbol"/>
    </w:rPr>
  </w:style>
  <w:style w:type="character" w:customStyle="1" w:styleId="ListLabel60">
    <w:name w:val="ListLabel 60"/>
    <w:qFormat/>
    <w:rsid w:val="00AF3B99"/>
    <w:rPr>
      <w:rFonts w:eastAsia="OpenSymbol" w:cs="OpenSymbol"/>
    </w:rPr>
  </w:style>
  <w:style w:type="character" w:customStyle="1" w:styleId="ListLabel61">
    <w:name w:val="ListLabel 61"/>
    <w:qFormat/>
    <w:rsid w:val="00AF3B99"/>
    <w:rPr>
      <w:rFonts w:eastAsia="OpenSymbol" w:cs="OpenSymbol"/>
    </w:rPr>
  </w:style>
  <w:style w:type="character" w:customStyle="1" w:styleId="ListLabel62">
    <w:name w:val="ListLabel 62"/>
    <w:qFormat/>
    <w:rsid w:val="00AF3B99"/>
    <w:rPr>
      <w:rFonts w:eastAsia="OpenSymbol" w:cs="OpenSymbol"/>
    </w:rPr>
  </w:style>
  <w:style w:type="character" w:customStyle="1" w:styleId="ListLabel63">
    <w:name w:val="ListLabel 63"/>
    <w:qFormat/>
    <w:rsid w:val="00AF3B99"/>
    <w:rPr>
      <w:rFonts w:eastAsia="OpenSymbol" w:cs="OpenSymbol"/>
    </w:rPr>
  </w:style>
  <w:style w:type="character" w:customStyle="1" w:styleId="ListLabel64">
    <w:name w:val="ListLabel 64"/>
    <w:qFormat/>
    <w:rsid w:val="00AF3B99"/>
    <w:rPr>
      <w:rFonts w:eastAsia="OpenSymbol" w:cs="OpenSymbol"/>
    </w:rPr>
  </w:style>
  <w:style w:type="character" w:customStyle="1" w:styleId="ListLabel65">
    <w:name w:val="ListLabel 65"/>
    <w:qFormat/>
    <w:rsid w:val="00AF3B99"/>
    <w:rPr>
      <w:rFonts w:eastAsia="OpenSymbol" w:cs="OpenSymbol"/>
    </w:rPr>
  </w:style>
  <w:style w:type="character" w:customStyle="1" w:styleId="ListLabel66">
    <w:name w:val="ListLabel 66"/>
    <w:qFormat/>
    <w:rsid w:val="00AF3B99"/>
    <w:rPr>
      <w:rFonts w:eastAsia="OpenSymbol" w:cs="OpenSymbol"/>
    </w:rPr>
  </w:style>
  <w:style w:type="character" w:customStyle="1" w:styleId="ListLabel67">
    <w:name w:val="ListLabel 67"/>
    <w:qFormat/>
    <w:rsid w:val="00AF3B99"/>
    <w:rPr>
      <w:rFonts w:eastAsia="OpenSymbol" w:cs="OpenSymbol"/>
    </w:rPr>
  </w:style>
  <w:style w:type="character" w:customStyle="1" w:styleId="ListLabel68">
    <w:name w:val="ListLabel 68"/>
    <w:qFormat/>
    <w:rsid w:val="00AF3B99"/>
    <w:rPr>
      <w:rFonts w:eastAsia="OpenSymbol" w:cs="OpenSymbol"/>
    </w:rPr>
  </w:style>
  <w:style w:type="character" w:customStyle="1" w:styleId="ListLabel69">
    <w:name w:val="ListLabel 69"/>
    <w:qFormat/>
    <w:rsid w:val="00AF3B99"/>
    <w:rPr>
      <w:rFonts w:eastAsia="OpenSymbol" w:cs="OpenSymbol"/>
    </w:rPr>
  </w:style>
  <w:style w:type="character" w:customStyle="1" w:styleId="ListLabel70">
    <w:name w:val="ListLabel 70"/>
    <w:qFormat/>
    <w:rsid w:val="00AF3B99"/>
    <w:rPr>
      <w:rFonts w:eastAsia="OpenSymbol" w:cs="OpenSymbol"/>
    </w:rPr>
  </w:style>
  <w:style w:type="character" w:customStyle="1" w:styleId="ListLabel71">
    <w:name w:val="ListLabel 71"/>
    <w:qFormat/>
    <w:rsid w:val="00AF3B99"/>
    <w:rPr>
      <w:rFonts w:eastAsia="OpenSymbol" w:cs="OpenSymbol"/>
    </w:rPr>
  </w:style>
  <w:style w:type="character" w:customStyle="1" w:styleId="ListLabel72">
    <w:name w:val="ListLabel 72"/>
    <w:qFormat/>
    <w:rsid w:val="00AF3B99"/>
    <w:rPr>
      <w:rFonts w:eastAsia="OpenSymbol" w:cs="OpenSymbol"/>
    </w:rPr>
  </w:style>
  <w:style w:type="character" w:customStyle="1" w:styleId="ListLabel73">
    <w:name w:val="ListLabel 73"/>
    <w:qFormat/>
    <w:rsid w:val="00AF3B99"/>
    <w:rPr>
      <w:rFonts w:eastAsia="OpenSymbol" w:cs="OpenSymbol"/>
    </w:rPr>
  </w:style>
  <w:style w:type="character" w:customStyle="1" w:styleId="ListLabel74">
    <w:name w:val="ListLabel 74"/>
    <w:qFormat/>
    <w:rsid w:val="00AF3B99"/>
    <w:rPr>
      <w:rFonts w:eastAsia="OpenSymbol" w:cs="OpenSymbol"/>
    </w:rPr>
  </w:style>
  <w:style w:type="character" w:customStyle="1" w:styleId="ListLabel75">
    <w:name w:val="ListLabel 75"/>
    <w:qFormat/>
    <w:rsid w:val="00AF3B99"/>
    <w:rPr>
      <w:rFonts w:eastAsia="OpenSymbol" w:cs="OpenSymbol"/>
    </w:rPr>
  </w:style>
  <w:style w:type="character" w:customStyle="1" w:styleId="ListLabel76">
    <w:name w:val="ListLabel 76"/>
    <w:qFormat/>
    <w:rsid w:val="00AF3B99"/>
    <w:rPr>
      <w:rFonts w:eastAsia="OpenSymbol" w:cs="OpenSymbol"/>
    </w:rPr>
  </w:style>
  <w:style w:type="character" w:customStyle="1" w:styleId="ListLabel77">
    <w:name w:val="ListLabel 77"/>
    <w:qFormat/>
    <w:rsid w:val="00AF3B99"/>
    <w:rPr>
      <w:rFonts w:eastAsia="OpenSymbol" w:cs="OpenSymbol"/>
    </w:rPr>
  </w:style>
  <w:style w:type="character" w:customStyle="1" w:styleId="ListLabel78">
    <w:name w:val="ListLabel 78"/>
    <w:qFormat/>
    <w:rsid w:val="00AF3B99"/>
    <w:rPr>
      <w:rFonts w:eastAsia="OpenSymbol" w:cs="OpenSymbol"/>
    </w:rPr>
  </w:style>
  <w:style w:type="character" w:customStyle="1" w:styleId="ListLabel79">
    <w:name w:val="ListLabel 79"/>
    <w:qFormat/>
    <w:rsid w:val="00AF3B99"/>
    <w:rPr>
      <w:rFonts w:eastAsia="OpenSymbol" w:cs="OpenSymbol"/>
    </w:rPr>
  </w:style>
  <w:style w:type="character" w:customStyle="1" w:styleId="ListLabel80">
    <w:name w:val="ListLabel 80"/>
    <w:qFormat/>
    <w:rsid w:val="00AF3B99"/>
    <w:rPr>
      <w:rFonts w:eastAsia="OpenSymbol" w:cs="OpenSymbol"/>
    </w:rPr>
  </w:style>
  <w:style w:type="character" w:customStyle="1" w:styleId="ListLabel81">
    <w:name w:val="ListLabel 81"/>
    <w:qFormat/>
    <w:rsid w:val="00AF3B99"/>
    <w:rPr>
      <w:rFonts w:eastAsia="OpenSymbol" w:cs="OpenSymbol"/>
    </w:rPr>
  </w:style>
  <w:style w:type="character" w:customStyle="1" w:styleId="ListLabel82">
    <w:name w:val="ListLabel 82"/>
    <w:qFormat/>
    <w:rsid w:val="00AF3B99"/>
    <w:rPr>
      <w:rFonts w:eastAsia="OpenSymbol" w:cs="OpenSymbol"/>
    </w:rPr>
  </w:style>
  <w:style w:type="character" w:customStyle="1" w:styleId="ListLabel83">
    <w:name w:val="ListLabel 83"/>
    <w:qFormat/>
    <w:rsid w:val="00AF3B99"/>
    <w:rPr>
      <w:rFonts w:eastAsia="OpenSymbol" w:cs="OpenSymbol"/>
    </w:rPr>
  </w:style>
  <w:style w:type="character" w:customStyle="1" w:styleId="ListLabel84">
    <w:name w:val="ListLabel 84"/>
    <w:qFormat/>
    <w:rsid w:val="00AF3B99"/>
    <w:rPr>
      <w:rFonts w:eastAsia="OpenSymbol" w:cs="OpenSymbol"/>
    </w:rPr>
  </w:style>
  <w:style w:type="character" w:customStyle="1" w:styleId="ListLabel85">
    <w:name w:val="ListLabel 85"/>
    <w:qFormat/>
    <w:rsid w:val="00AF3B99"/>
    <w:rPr>
      <w:rFonts w:eastAsia="OpenSymbol" w:cs="OpenSymbol"/>
    </w:rPr>
  </w:style>
  <w:style w:type="character" w:customStyle="1" w:styleId="ListLabel86">
    <w:name w:val="ListLabel 86"/>
    <w:qFormat/>
    <w:rsid w:val="00AF3B99"/>
    <w:rPr>
      <w:rFonts w:eastAsia="OpenSymbol" w:cs="OpenSymbol"/>
    </w:rPr>
  </w:style>
  <w:style w:type="character" w:customStyle="1" w:styleId="ListLabel87">
    <w:name w:val="ListLabel 87"/>
    <w:qFormat/>
    <w:rsid w:val="00AF3B99"/>
    <w:rPr>
      <w:rFonts w:eastAsia="OpenSymbol" w:cs="OpenSymbol"/>
    </w:rPr>
  </w:style>
  <w:style w:type="character" w:customStyle="1" w:styleId="ListLabel88">
    <w:name w:val="ListLabel 88"/>
    <w:qFormat/>
    <w:rsid w:val="00AF3B99"/>
    <w:rPr>
      <w:rFonts w:eastAsia="OpenSymbol" w:cs="OpenSymbol"/>
    </w:rPr>
  </w:style>
  <w:style w:type="character" w:customStyle="1" w:styleId="ListLabel89">
    <w:name w:val="ListLabel 89"/>
    <w:qFormat/>
    <w:rsid w:val="00AF3B99"/>
    <w:rPr>
      <w:rFonts w:eastAsia="OpenSymbol" w:cs="OpenSymbol"/>
    </w:rPr>
  </w:style>
  <w:style w:type="character" w:customStyle="1" w:styleId="ListLabel90">
    <w:name w:val="ListLabel 90"/>
    <w:qFormat/>
    <w:rsid w:val="00AF3B99"/>
    <w:rPr>
      <w:rFonts w:eastAsia="OpenSymbol" w:cs="OpenSymbol"/>
    </w:rPr>
  </w:style>
  <w:style w:type="character" w:customStyle="1" w:styleId="ListLabel91">
    <w:name w:val="ListLabel 91"/>
    <w:qFormat/>
    <w:rsid w:val="00AF3B99"/>
    <w:rPr>
      <w:rFonts w:eastAsia="OpenSymbol" w:cs="OpenSymbol"/>
    </w:rPr>
  </w:style>
  <w:style w:type="character" w:customStyle="1" w:styleId="ListLabel92">
    <w:name w:val="ListLabel 92"/>
    <w:qFormat/>
    <w:rsid w:val="00AF3B99"/>
    <w:rPr>
      <w:rFonts w:eastAsia="OpenSymbol" w:cs="OpenSymbol"/>
    </w:rPr>
  </w:style>
  <w:style w:type="character" w:customStyle="1" w:styleId="ListLabel93">
    <w:name w:val="ListLabel 93"/>
    <w:qFormat/>
    <w:rsid w:val="00AF3B99"/>
    <w:rPr>
      <w:rFonts w:eastAsia="OpenSymbol" w:cs="OpenSymbol"/>
    </w:rPr>
  </w:style>
  <w:style w:type="character" w:customStyle="1" w:styleId="ListLabel94">
    <w:name w:val="ListLabel 94"/>
    <w:qFormat/>
    <w:rsid w:val="00AF3B99"/>
    <w:rPr>
      <w:rFonts w:eastAsia="OpenSymbol" w:cs="OpenSymbol"/>
    </w:rPr>
  </w:style>
  <w:style w:type="character" w:customStyle="1" w:styleId="ListLabel95">
    <w:name w:val="ListLabel 95"/>
    <w:qFormat/>
    <w:rsid w:val="00AF3B99"/>
    <w:rPr>
      <w:rFonts w:eastAsia="OpenSymbol" w:cs="OpenSymbol"/>
    </w:rPr>
  </w:style>
  <w:style w:type="character" w:customStyle="1" w:styleId="ListLabel96">
    <w:name w:val="ListLabel 96"/>
    <w:qFormat/>
    <w:rsid w:val="00AF3B99"/>
    <w:rPr>
      <w:rFonts w:eastAsia="OpenSymbol" w:cs="OpenSymbol"/>
    </w:rPr>
  </w:style>
  <w:style w:type="character" w:customStyle="1" w:styleId="ListLabel97">
    <w:name w:val="ListLabel 97"/>
    <w:qFormat/>
    <w:rsid w:val="00AF3B99"/>
    <w:rPr>
      <w:rFonts w:eastAsia="OpenSymbol" w:cs="OpenSymbol"/>
    </w:rPr>
  </w:style>
  <w:style w:type="character" w:customStyle="1" w:styleId="ListLabel98">
    <w:name w:val="ListLabel 98"/>
    <w:qFormat/>
    <w:rsid w:val="00AF3B99"/>
    <w:rPr>
      <w:rFonts w:eastAsia="OpenSymbol" w:cs="OpenSymbol"/>
    </w:rPr>
  </w:style>
  <w:style w:type="character" w:customStyle="1" w:styleId="ListLabel99">
    <w:name w:val="ListLabel 99"/>
    <w:qFormat/>
    <w:rsid w:val="00AF3B99"/>
    <w:rPr>
      <w:rFonts w:eastAsia="OpenSymbol" w:cs="OpenSymbol"/>
    </w:rPr>
  </w:style>
  <w:style w:type="character" w:customStyle="1" w:styleId="ListLabel100">
    <w:name w:val="ListLabel 100"/>
    <w:qFormat/>
    <w:rsid w:val="00AF3B99"/>
    <w:rPr>
      <w:rFonts w:eastAsia="OpenSymbol" w:cs="OpenSymbol"/>
    </w:rPr>
  </w:style>
  <w:style w:type="character" w:customStyle="1" w:styleId="ListLabel101">
    <w:name w:val="ListLabel 101"/>
    <w:qFormat/>
    <w:rsid w:val="00AF3B99"/>
    <w:rPr>
      <w:rFonts w:eastAsia="OpenSymbol" w:cs="OpenSymbol"/>
    </w:rPr>
  </w:style>
  <w:style w:type="character" w:customStyle="1" w:styleId="ListLabel102">
    <w:name w:val="ListLabel 102"/>
    <w:qFormat/>
    <w:rsid w:val="00AF3B99"/>
    <w:rPr>
      <w:rFonts w:eastAsia="OpenSymbol" w:cs="OpenSymbol"/>
    </w:rPr>
  </w:style>
  <w:style w:type="character" w:customStyle="1" w:styleId="ListLabel103">
    <w:name w:val="ListLabel 103"/>
    <w:qFormat/>
    <w:rsid w:val="00AF3B99"/>
    <w:rPr>
      <w:rFonts w:eastAsia="OpenSymbol" w:cs="OpenSymbol"/>
    </w:rPr>
  </w:style>
  <w:style w:type="character" w:customStyle="1" w:styleId="ListLabel104">
    <w:name w:val="ListLabel 104"/>
    <w:qFormat/>
    <w:rsid w:val="00AF3B99"/>
    <w:rPr>
      <w:rFonts w:eastAsia="OpenSymbol" w:cs="OpenSymbol"/>
    </w:rPr>
  </w:style>
  <w:style w:type="character" w:customStyle="1" w:styleId="ListLabel105">
    <w:name w:val="ListLabel 105"/>
    <w:qFormat/>
    <w:rsid w:val="00AF3B99"/>
    <w:rPr>
      <w:rFonts w:eastAsia="OpenSymbol" w:cs="OpenSymbol"/>
    </w:rPr>
  </w:style>
  <w:style w:type="character" w:customStyle="1" w:styleId="ListLabel106">
    <w:name w:val="ListLabel 106"/>
    <w:qFormat/>
    <w:rsid w:val="00AF3B99"/>
    <w:rPr>
      <w:rFonts w:eastAsia="OpenSymbol" w:cs="OpenSymbol"/>
    </w:rPr>
  </w:style>
  <w:style w:type="character" w:customStyle="1" w:styleId="ListLabel107">
    <w:name w:val="ListLabel 107"/>
    <w:qFormat/>
    <w:rsid w:val="00AF3B99"/>
    <w:rPr>
      <w:rFonts w:eastAsia="OpenSymbol" w:cs="OpenSymbol"/>
    </w:rPr>
  </w:style>
  <w:style w:type="character" w:customStyle="1" w:styleId="ListLabel108">
    <w:name w:val="ListLabel 108"/>
    <w:qFormat/>
    <w:rsid w:val="00AF3B99"/>
    <w:rPr>
      <w:rFonts w:eastAsia="OpenSymbol" w:cs="OpenSymbol"/>
    </w:rPr>
  </w:style>
  <w:style w:type="character" w:customStyle="1" w:styleId="ListLabel109">
    <w:name w:val="ListLabel 109"/>
    <w:qFormat/>
    <w:rsid w:val="00AF3B99"/>
    <w:rPr>
      <w:rFonts w:eastAsia="OpenSymbol" w:cs="OpenSymbol"/>
    </w:rPr>
  </w:style>
  <w:style w:type="character" w:customStyle="1" w:styleId="ListLabel110">
    <w:name w:val="ListLabel 110"/>
    <w:qFormat/>
    <w:rsid w:val="00AF3B99"/>
    <w:rPr>
      <w:rFonts w:eastAsia="OpenSymbol" w:cs="OpenSymbol"/>
    </w:rPr>
  </w:style>
  <w:style w:type="character" w:customStyle="1" w:styleId="ListLabel111">
    <w:name w:val="ListLabel 111"/>
    <w:qFormat/>
    <w:rsid w:val="00AF3B99"/>
    <w:rPr>
      <w:rFonts w:eastAsia="OpenSymbol" w:cs="OpenSymbol"/>
    </w:rPr>
  </w:style>
  <w:style w:type="character" w:customStyle="1" w:styleId="ListLabel112">
    <w:name w:val="ListLabel 112"/>
    <w:qFormat/>
    <w:rsid w:val="00AF3B99"/>
    <w:rPr>
      <w:rFonts w:eastAsia="OpenSymbol" w:cs="OpenSymbol"/>
    </w:rPr>
  </w:style>
  <w:style w:type="character" w:customStyle="1" w:styleId="ListLabel113">
    <w:name w:val="ListLabel 113"/>
    <w:qFormat/>
    <w:rsid w:val="00AF3B99"/>
    <w:rPr>
      <w:rFonts w:eastAsia="OpenSymbol" w:cs="OpenSymbol"/>
    </w:rPr>
  </w:style>
  <w:style w:type="character" w:customStyle="1" w:styleId="ListLabel114">
    <w:name w:val="ListLabel 114"/>
    <w:qFormat/>
    <w:rsid w:val="00AF3B99"/>
    <w:rPr>
      <w:rFonts w:eastAsia="OpenSymbol" w:cs="OpenSymbol"/>
    </w:rPr>
  </w:style>
  <w:style w:type="character" w:customStyle="1" w:styleId="ListLabel115">
    <w:name w:val="ListLabel 115"/>
    <w:qFormat/>
    <w:rsid w:val="00AF3B99"/>
    <w:rPr>
      <w:rFonts w:eastAsia="OpenSymbol" w:cs="OpenSymbol"/>
    </w:rPr>
  </w:style>
  <w:style w:type="character" w:customStyle="1" w:styleId="ListLabel116">
    <w:name w:val="ListLabel 116"/>
    <w:qFormat/>
    <w:rsid w:val="00AF3B99"/>
    <w:rPr>
      <w:rFonts w:eastAsia="OpenSymbol" w:cs="OpenSymbol"/>
    </w:rPr>
  </w:style>
  <w:style w:type="character" w:customStyle="1" w:styleId="ListLabel117">
    <w:name w:val="ListLabel 117"/>
    <w:qFormat/>
    <w:rsid w:val="00AF3B99"/>
    <w:rPr>
      <w:rFonts w:eastAsia="OpenSymbol" w:cs="OpenSymbol"/>
    </w:rPr>
  </w:style>
  <w:style w:type="character" w:customStyle="1" w:styleId="ListLabel118">
    <w:name w:val="ListLabel 118"/>
    <w:qFormat/>
    <w:rsid w:val="00AF3B99"/>
    <w:rPr>
      <w:rFonts w:eastAsia="OpenSymbol" w:cs="OpenSymbol"/>
    </w:rPr>
  </w:style>
  <w:style w:type="character" w:customStyle="1" w:styleId="ListLabel119">
    <w:name w:val="ListLabel 119"/>
    <w:qFormat/>
    <w:rsid w:val="00AF3B99"/>
    <w:rPr>
      <w:rFonts w:eastAsia="OpenSymbol" w:cs="OpenSymbol"/>
    </w:rPr>
  </w:style>
  <w:style w:type="character" w:customStyle="1" w:styleId="ListLabel120">
    <w:name w:val="ListLabel 120"/>
    <w:qFormat/>
    <w:rsid w:val="00AF3B99"/>
    <w:rPr>
      <w:rFonts w:eastAsia="OpenSymbol" w:cs="OpenSymbol"/>
    </w:rPr>
  </w:style>
  <w:style w:type="character" w:customStyle="1" w:styleId="ListLabel121">
    <w:name w:val="ListLabel 121"/>
    <w:qFormat/>
    <w:rsid w:val="00AF3B99"/>
    <w:rPr>
      <w:rFonts w:eastAsia="OpenSymbol" w:cs="OpenSymbol"/>
    </w:rPr>
  </w:style>
  <w:style w:type="character" w:customStyle="1" w:styleId="ListLabel122">
    <w:name w:val="ListLabel 122"/>
    <w:qFormat/>
    <w:rsid w:val="00AF3B99"/>
    <w:rPr>
      <w:rFonts w:eastAsia="OpenSymbol" w:cs="OpenSymbol"/>
    </w:rPr>
  </w:style>
  <w:style w:type="character" w:customStyle="1" w:styleId="ListLabel123">
    <w:name w:val="ListLabel 123"/>
    <w:qFormat/>
    <w:rsid w:val="00AF3B99"/>
    <w:rPr>
      <w:rFonts w:eastAsia="OpenSymbol" w:cs="OpenSymbol"/>
    </w:rPr>
  </w:style>
  <w:style w:type="character" w:customStyle="1" w:styleId="ListLabel124">
    <w:name w:val="ListLabel 124"/>
    <w:qFormat/>
    <w:rsid w:val="00AF3B99"/>
    <w:rPr>
      <w:rFonts w:eastAsia="OpenSymbol" w:cs="OpenSymbol"/>
    </w:rPr>
  </w:style>
  <w:style w:type="character" w:customStyle="1" w:styleId="ListLabel125">
    <w:name w:val="ListLabel 125"/>
    <w:qFormat/>
    <w:rsid w:val="00AF3B99"/>
    <w:rPr>
      <w:rFonts w:eastAsia="OpenSymbol" w:cs="OpenSymbol"/>
    </w:rPr>
  </w:style>
  <w:style w:type="character" w:customStyle="1" w:styleId="ListLabel126">
    <w:name w:val="ListLabel 126"/>
    <w:qFormat/>
    <w:rsid w:val="00AF3B99"/>
    <w:rPr>
      <w:rFonts w:eastAsia="OpenSymbol" w:cs="OpenSymbol"/>
    </w:rPr>
  </w:style>
  <w:style w:type="character" w:customStyle="1" w:styleId="ListLabel127">
    <w:name w:val="ListLabel 127"/>
    <w:qFormat/>
    <w:rsid w:val="00AF3B99"/>
    <w:rPr>
      <w:rFonts w:eastAsia="OpenSymbol" w:cs="OpenSymbol"/>
    </w:rPr>
  </w:style>
  <w:style w:type="character" w:customStyle="1" w:styleId="ListLabel128">
    <w:name w:val="ListLabel 128"/>
    <w:qFormat/>
    <w:rsid w:val="00AF3B99"/>
    <w:rPr>
      <w:rFonts w:eastAsia="OpenSymbol" w:cs="OpenSymbol"/>
    </w:rPr>
  </w:style>
  <w:style w:type="character" w:customStyle="1" w:styleId="ListLabel129">
    <w:name w:val="ListLabel 129"/>
    <w:qFormat/>
    <w:rsid w:val="00AF3B99"/>
    <w:rPr>
      <w:rFonts w:eastAsia="OpenSymbol" w:cs="OpenSymbol"/>
    </w:rPr>
  </w:style>
  <w:style w:type="character" w:customStyle="1" w:styleId="ListLabel130">
    <w:name w:val="ListLabel 130"/>
    <w:qFormat/>
    <w:rsid w:val="00AF3B99"/>
    <w:rPr>
      <w:rFonts w:eastAsia="OpenSymbol" w:cs="OpenSymbol"/>
    </w:rPr>
  </w:style>
  <w:style w:type="character" w:customStyle="1" w:styleId="ListLabel131">
    <w:name w:val="ListLabel 131"/>
    <w:qFormat/>
    <w:rsid w:val="00AF3B99"/>
    <w:rPr>
      <w:rFonts w:eastAsia="OpenSymbol" w:cs="OpenSymbol"/>
    </w:rPr>
  </w:style>
  <w:style w:type="character" w:customStyle="1" w:styleId="ListLabel132">
    <w:name w:val="ListLabel 132"/>
    <w:qFormat/>
    <w:rsid w:val="00AF3B99"/>
    <w:rPr>
      <w:rFonts w:eastAsia="OpenSymbol" w:cs="OpenSymbol"/>
    </w:rPr>
  </w:style>
  <w:style w:type="character" w:customStyle="1" w:styleId="ListLabel133">
    <w:name w:val="ListLabel 133"/>
    <w:qFormat/>
    <w:rsid w:val="00AF3B99"/>
    <w:rPr>
      <w:rFonts w:eastAsia="OpenSymbol" w:cs="OpenSymbol"/>
    </w:rPr>
  </w:style>
  <w:style w:type="character" w:customStyle="1" w:styleId="ListLabel134">
    <w:name w:val="ListLabel 134"/>
    <w:qFormat/>
    <w:rsid w:val="00AF3B99"/>
    <w:rPr>
      <w:rFonts w:eastAsia="OpenSymbol" w:cs="OpenSymbol"/>
    </w:rPr>
  </w:style>
  <w:style w:type="character" w:customStyle="1" w:styleId="ListLabel135">
    <w:name w:val="ListLabel 135"/>
    <w:qFormat/>
    <w:rsid w:val="00AF3B99"/>
    <w:rPr>
      <w:rFonts w:eastAsia="OpenSymbol" w:cs="OpenSymbol"/>
    </w:rPr>
  </w:style>
  <w:style w:type="character" w:customStyle="1" w:styleId="ListLabel136">
    <w:name w:val="ListLabel 136"/>
    <w:qFormat/>
    <w:rsid w:val="00AF3B99"/>
    <w:rPr>
      <w:rFonts w:eastAsia="OpenSymbol" w:cs="OpenSymbol"/>
    </w:rPr>
  </w:style>
  <w:style w:type="character" w:customStyle="1" w:styleId="ListLabel137">
    <w:name w:val="ListLabel 137"/>
    <w:qFormat/>
    <w:rsid w:val="00AF3B99"/>
    <w:rPr>
      <w:rFonts w:eastAsia="OpenSymbol" w:cs="OpenSymbol"/>
    </w:rPr>
  </w:style>
  <w:style w:type="character" w:customStyle="1" w:styleId="ListLabel138">
    <w:name w:val="ListLabel 138"/>
    <w:qFormat/>
    <w:rsid w:val="00AF3B99"/>
    <w:rPr>
      <w:rFonts w:eastAsia="OpenSymbol" w:cs="OpenSymbol"/>
    </w:rPr>
  </w:style>
  <w:style w:type="character" w:customStyle="1" w:styleId="ListLabel139">
    <w:name w:val="ListLabel 139"/>
    <w:qFormat/>
    <w:rsid w:val="00AF3B99"/>
    <w:rPr>
      <w:rFonts w:eastAsia="OpenSymbol" w:cs="OpenSymbol"/>
    </w:rPr>
  </w:style>
  <w:style w:type="character" w:customStyle="1" w:styleId="ListLabel140">
    <w:name w:val="ListLabel 140"/>
    <w:qFormat/>
    <w:rsid w:val="00AF3B99"/>
    <w:rPr>
      <w:rFonts w:eastAsia="OpenSymbol" w:cs="OpenSymbol"/>
    </w:rPr>
  </w:style>
  <w:style w:type="character" w:customStyle="1" w:styleId="ListLabel141">
    <w:name w:val="ListLabel 141"/>
    <w:qFormat/>
    <w:rsid w:val="00AF3B99"/>
    <w:rPr>
      <w:rFonts w:eastAsia="OpenSymbol" w:cs="OpenSymbol"/>
    </w:rPr>
  </w:style>
  <w:style w:type="character" w:customStyle="1" w:styleId="ListLabel142">
    <w:name w:val="ListLabel 142"/>
    <w:qFormat/>
    <w:rsid w:val="00AF3B99"/>
    <w:rPr>
      <w:rFonts w:eastAsia="OpenSymbol" w:cs="OpenSymbol"/>
    </w:rPr>
  </w:style>
  <w:style w:type="character" w:customStyle="1" w:styleId="ListLabel143">
    <w:name w:val="ListLabel 143"/>
    <w:qFormat/>
    <w:rsid w:val="00AF3B99"/>
    <w:rPr>
      <w:rFonts w:eastAsia="OpenSymbol" w:cs="OpenSymbol"/>
    </w:rPr>
  </w:style>
  <w:style w:type="character" w:customStyle="1" w:styleId="ListLabel144">
    <w:name w:val="ListLabel 144"/>
    <w:qFormat/>
    <w:rsid w:val="00AF3B99"/>
    <w:rPr>
      <w:rFonts w:eastAsia="OpenSymbol" w:cs="OpenSymbol"/>
    </w:rPr>
  </w:style>
  <w:style w:type="character" w:customStyle="1" w:styleId="ListLabel145">
    <w:name w:val="ListLabel 145"/>
    <w:qFormat/>
    <w:rsid w:val="00AF3B99"/>
    <w:rPr>
      <w:rFonts w:eastAsia="OpenSymbol" w:cs="OpenSymbol"/>
    </w:rPr>
  </w:style>
  <w:style w:type="character" w:customStyle="1" w:styleId="ListLabel146">
    <w:name w:val="ListLabel 146"/>
    <w:qFormat/>
    <w:rsid w:val="00AF3B99"/>
    <w:rPr>
      <w:rFonts w:eastAsia="OpenSymbol" w:cs="OpenSymbol"/>
    </w:rPr>
  </w:style>
  <w:style w:type="character" w:customStyle="1" w:styleId="ListLabel147">
    <w:name w:val="ListLabel 147"/>
    <w:qFormat/>
    <w:rsid w:val="00AF3B99"/>
    <w:rPr>
      <w:rFonts w:eastAsia="OpenSymbol" w:cs="OpenSymbol"/>
    </w:rPr>
  </w:style>
  <w:style w:type="character" w:customStyle="1" w:styleId="ListLabel148">
    <w:name w:val="ListLabel 148"/>
    <w:qFormat/>
    <w:rsid w:val="00AF3B99"/>
    <w:rPr>
      <w:rFonts w:eastAsia="OpenSymbol" w:cs="OpenSymbol"/>
    </w:rPr>
  </w:style>
  <w:style w:type="character" w:customStyle="1" w:styleId="ListLabel149">
    <w:name w:val="ListLabel 149"/>
    <w:qFormat/>
    <w:rsid w:val="00AF3B99"/>
    <w:rPr>
      <w:rFonts w:eastAsia="OpenSymbol" w:cs="OpenSymbol"/>
    </w:rPr>
  </w:style>
  <w:style w:type="character" w:customStyle="1" w:styleId="ListLabel150">
    <w:name w:val="ListLabel 150"/>
    <w:qFormat/>
    <w:rsid w:val="00AF3B99"/>
    <w:rPr>
      <w:rFonts w:eastAsia="OpenSymbol" w:cs="OpenSymbol"/>
    </w:rPr>
  </w:style>
  <w:style w:type="character" w:customStyle="1" w:styleId="ListLabel151">
    <w:name w:val="ListLabel 151"/>
    <w:qFormat/>
    <w:rsid w:val="00AF3B99"/>
    <w:rPr>
      <w:rFonts w:eastAsia="OpenSymbol" w:cs="OpenSymbol"/>
    </w:rPr>
  </w:style>
  <w:style w:type="character" w:customStyle="1" w:styleId="ListLabel152">
    <w:name w:val="ListLabel 152"/>
    <w:qFormat/>
    <w:rsid w:val="00AF3B99"/>
    <w:rPr>
      <w:rFonts w:eastAsia="OpenSymbol" w:cs="OpenSymbol"/>
    </w:rPr>
  </w:style>
  <w:style w:type="character" w:customStyle="1" w:styleId="ListLabel153">
    <w:name w:val="ListLabel 153"/>
    <w:qFormat/>
    <w:rsid w:val="00AF3B99"/>
    <w:rPr>
      <w:rFonts w:eastAsia="OpenSymbol" w:cs="OpenSymbol"/>
    </w:rPr>
  </w:style>
  <w:style w:type="character" w:customStyle="1" w:styleId="ListLabel154">
    <w:name w:val="ListLabel 154"/>
    <w:qFormat/>
    <w:rsid w:val="00AF3B99"/>
    <w:rPr>
      <w:rFonts w:eastAsia="OpenSymbol" w:cs="OpenSymbol"/>
    </w:rPr>
  </w:style>
  <w:style w:type="character" w:customStyle="1" w:styleId="ListLabel155">
    <w:name w:val="ListLabel 155"/>
    <w:qFormat/>
    <w:rsid w:val="00AF3B99"/>
    <w:rPr>
      <w:rFonts w:eastAsia="OpenSymbol" w:cs="OpenSymbol"/>
    </w:rPr>
  </w:style>
  <w:style w:type="character" w:customStyle="1" w:styleId="ListLabel156">
    <w:name w:val="ListLabel 156"/>
    <w:qFormat/>
    <w:rsid w:val="00AF3B99"/>
    <w:rPr>
      <w:rFonts w:eastAsia="OpenSymbol" w:cs="OpenSymbol"/>
    </w:rPr>
  </w:style>
  <w:style w:type="character" w:customStyle="1" w:styleId="ListLabel157">
    <w:name w:val="ListLabel 157"/>
    <w:qFormat/>
    <w:rsid w:val="00AF3B99"/>
    <w:rPr>
      <w:rFonts w:eastAsia="OpenSymbol" w:cs="OpenSymbol"/>
    </w:rPr>
  </w:style>
  <w:style w:type="character" w:customStyle="1" w:styleId="ListLabel158">
    <w:name w:val="ListLabel 158"/>
    <w:qFormat/>
    <w:rsid w:val="00AF3B99"/>
    <w:rPr>
      <w:rFonts w:eastAsia="OpenSymbol" w:cs="OpenSymbol"/>
    </w:rPr>
  </w:style>
  <w:style w:type="character" w:customStyle="1" w:styleId="ListLabel159">
    <w:name w:val="ListLabel 159"/>
    <w:qFormat/>
    <w:rsid w:val="00AF3B99"/>
    <w:rPr>
      <w:rFonts w:eastAsia="OpenSymbol" w:cs="OpenSymbol"/>
    </w:rPr>
  </w:style>
  <w:style w:type="character" w:customStyle="1" w:styleId="ListLabel160">
    <w:name w:val="ListLabel 160"/>
    <w:qFormat/>
    <w:rsid w:val="00AF3B99"/>
    <w:rPr>
      <w:rFonts w:eastAsia="OpenSymbol" w:cs="OpenSymbol"/>
    </w:rPr>
  </w:style>
  <w:style w:type="character" w:customStyle="1" w:styleId="ListLabel161">
    <w:name w:val="ListLabel 161"/>
    <w:qFormat/>
    <w:rsid w:val="00AF3B99"/>
    <w:rPr>
      <w:rFonts w:eastAsia="OpenSymbol" w:cs="OpenSymbol"/>
    </w:rPr>
  </w:style>
  <w:style w:type="character" w:customStyle="1" w:styleId="ListLabel162">
    <w:name w:val="ListLabel 162"/>
    <w:qFormat/>
    <w:rsid w:val="00AF3B99"/>
    <w:rPr>
      <w:rFonts w:eastAsia="OpenSymbol" w:cs="OpenSymbol"/>
    </w:rPr>
  </w:style>
  <w:style w:type="character" w:customStyle="1" w:styleId="ListLabel163">
    <w:name w:val="ListLabel 163"/>
    <w:qFormat/>
    <w:rsid w:val="00AF3B99"/>
    <w:rPr>
      <w:rFonts w:eastAsia="OpenSymbol" w:cs="OpenSymbol"/>
    </w:rPr>
  </w:style>
  <w:style w:type="character" w:customStyle="1" w:styleId="ListLabel164">
    <w:name w:val="ListLabel 164"/>
    <w:qFormat/>
    <w:rsid w:val="00AF3B99"/>
    <w:rPr>
      <w:rFonts w:eastAsia="OpenSymbol" w:cs="OpenSymbol"/>
    </w:rPr>
  </w:style>
  <w:style w:type="character" w:customStyle="1" w:styleId="ListLabel165">
    <w:name w:val="ListLabel 165"/>
    <w:qFormat/>
    <w:rsid w:val="00AF3B99"/>
    <w:rPr>
      <w:rFonts w:eastAsia="OpenSymbol" w:cs="OpenSymbol"/>
    </w:rPr>
  </w:style>
  <w:style w:type="character" w:customStyle="1" w:styleId="ListLabel166">
    <w:name w:val="ListLabel 166"/>
    <w:qFormat/>
    <w:rsid w:val="00AF3B99"/>
    <w:rPr>
      <w:rFonts w:eastAsia="OpenSymbol" w:cs="OpenSymbol"/>
    </w:rPr>
  </w:style>
  <w:style w:type="character" w:customStyle="1" w:styleId="ListLabel167">
    <w:name w:val="ListLabel 167"/>
    <w:qFormat/>
    <w:rsid w:val="00AF3B99"/>
    <w:rPr>
      <w:rFonts w:eastAsia="OpenSymbol" w:cs="OpenSymbol"/>
    </w:rPr>
  </w:style>
  <w:style w:type="character" w:customStyle="1" w:styleId="ListLabel168">
    <w:name w:val="ListLabel 168"/>
    <w:qFormat/>
    <w:rsid w:val="00AF3B99"/>
    <w:rPr>
      <w:rFonts w:eastAsia="OpenSymbol" w:cs="OpenSymbol"/>
    </w:rPr>
  </w:style>
  <w:style w:type="character" w:customStyle="1" w:styleId="ListLabel169">
    <w:name w:val="ListLabel 169"/>
    <w:qFormat/>
    <w:rsid w:val="00AF3B99"/>
    <w:rPr>
      <w:rFonts w:eastAsia="OpenSymbol" w:cs="OpenSymbol"/>
    </w:rPr>
  </w:style>
  <w:style w:type="character" w:customStyle="1" w:styleId="ListLabel170">
    <w:name w:val="ListLabel 170"/>
    <w:qFormat/>
    <w:rsid w:val="00AF3B99"/>
    <w:rPr>
      <w:rFonts w:eastAsia="OpenSymbol" w:cs="OpenSymbol"/>
    </w:rPr>
  </w:style>
  <w:style w:type="character" w:customStyle="1" w:styleId="ListLabel171">
    <w:name w:val="ListLabel 171"/>
    <w:qFormat/>
    <w:rsid w:val="00AF3B99"/>
    <w:rPr>
      <w:rFonts w:eastAsia="OpenSymbol" w:cs="OpenSymbol"/>
    </w:rPr>
  </w:style>
  <w:style w:type="character" w:customStyle="1" w:styleId="ListLabel172">
    <w:name w:val="ListLabel 172"/>
    <w:qFormat/>
    <w:rsid w:val="00AF3B99"/>
    <w:rPr>
      <w:rFonts w:eastAsia="OpenSymbol" w:cs="OpenSymbol"/>
    </w:rPr>
  </w:style>
  <w:style w:type="character" w:customStyle="1" w:styleId="ListLabel173">
    <w:name w:val="ListLabel 173"/>
    <w:qFormat/>
    <w:rsid w:val="00AF3B99"/>
    <w:rPr>
      <w:rFonts w:eastAsia="OpenSymbol" w:cs="OpenSymbol"/>
    </w:rPr>
  </w:style>
  <w:style w:type="character" w:customStyle="1" w:styleId="ListLabel174">
    <w:name w:val="ListLabel 174"/>
    <w:qFormat/>
    <w:rsid w:val="00AF3B99"/>
    <w:rPr>
      <w:rFonts w:eastAsia="OpenSymbol" w:cs="OpenSymbol"/>
    </w:rPr>
  </w:style>
  <w:style w:type="character" w:customStyle="1" w:styleId="ListLabel175">
    <w:name w:val="ListLabel 175"/>
    <w:qFormat/>
    <w:rsid w:val="00AF3B99"/>
    <w:rPr>
      <w:rFonts w:eastAsia="OpenSymbol" w:cs="OpenSymbol"/>
    </w:rPr>
  </w:style>
  <w:style w:type="character" w:customStyle="1" w:styleId="ListLabel176">
    <w:name w:val="ListLabel 176"/>
    <w:qFormat/>
    <w:rsid w:val="00AF3B99"/>
    <w:rPr>
      <w:rFonts w:eastAsia="OpenSymbol" w:cs="OpenSymbol"/>
    </w:rPr>
  </w:style>
  <w:style w:type="character" w:customStyle="1" w:styleId="ListLabel177">
    <w:name w:val="ListLabel 177"/>
    <w:qFormat/>
    <w:rsid w:val="00AF3B99"/>
    <w:rPr>
      <w:rFonts w:eastAsia="OpenSymbol" w:cs="OpenSymbol"/>
    </w:rPr>
  </w:style>
  <w:style w:type="character" w:customStyle="1" w:styleId="ListLabel178">
    <w:name w:val="ListLabel 178"/>
    <w:qFormat/>
    <w:rsid w:val="00AF3B99"/>
    <w:rPr>
      <w:rFonts w:eastAsia="OpenSymbol" w:cs="OpenSymbol"/>
    </w:rPr>
  </w:style>
  <w:style w:type="character" w:customStyle="1" w:styleId="ListLabel179">
    <w:name w:val="ListLabel 179"/>
    <w:qFormat/>
    <w:rsid w:val="00AF3B99"/>
    <w:rPr>
      <w:rFonts w:eastAsia="OpenSymbol" w:cs="OpenSymbol"/>
    </w:rPr>
  </w:style>
  <w:style w:type="character" w:customStyle="1" w:styleId="ListLabel180">
    <w:name w:val="ListLabel 180"/>
    <w:qFormat/>
    <w:rsid w:val="00AF3B99"/>
    <w:rPr>
      <w:rFonts w:eastAsia="OpenSymbol" w:cs="OpenSymbol"/>
    </w:rPr>
  </w:style>
  <w:style w:type="character" w:customStyle="1" w:styleId="ListLabel181">
    <w:name w:val="ListLabel 181"/>
    <w:qFormat/>
    <w:rsid w:val="00AF3B99"/>
    <w:rPr>
      <w:rFonts w:eastAsia="OpenSymbol" w:cs="OpenSymbol"/>
    </w:rPr>
  </w:style>
  <w:style w:type="character" w:customStyle="1" w:styleId="ListLabel182">
    <w:name w:val="ListLabel 182"/>
    <w:qFormat/>
    <w:rsid w:val="00AF3B99"/>
    <w:rPr>
      <w:rFonts w:eastAsia="OpenSymbol" w:cs="OpenSymbol"/>
    </w:rPr>
  </w:style>
  <w:style w:type="character" w:customStyle="1" w:styleId="ListLabel183">
    <w:name w:val="ListLabel 183"/>
    <w:qFormat/>
    <w:rsid w:val="00AF3B99"/>
    <w:rPr>
      <w:rFonts w:eastAsia="OpenSymbol" w:cs="OpenSymbol"/>
    </w:rPr>
  </w:style>
  <w:style w:type="character" w:customStyle="1" w:styleId="ListLabel184">
    <w:name w:val="ListLabel 184"/>
    <w:qFormat/>
    <w:rsid w:val="00AF3B99"/>
    <w:rPr>
      <w:rFonts w:eastAsia="OpenSymbol" w:cs="OpenSymbol"/>
    </w:rPr>
  </w:style>
  <w:style w:type="character" w:customStyle="1" w:styleId="ListLabel185">
    <w:name w:val="ListLabel 185"/>
    <w:qFormat/>
    <w:rsid w:val="00AF3B99"/>
    <w:rPr>
      <w:rFonts w:eastAsia="OpenSymbol" w:cs="OpenSymbol"/>
    </w:rPr>
  </w:style>
  <w:style w:type="character" w:customStyle="1" w:styleId="ListLabel186">
    <w:name w:val="ListLabel 186"/>
    <w:qFormat/>
    <w:rsid w:val="00AF3B99"/>
    <w:rPr>
      <w:rFonts w:eastAsia="OpenSymbol" w:cs="OpenSymbol"/>
    </w:rPr>
  </w:style>
  <w:style w:type="character" w:customStyle="1" w:styleId="ListLabel187">
    <w:name w:val="ListLabel 187"/>
    <w:qFormat/>
    <w:rsid w:val="00AF3B99"/>
    <w:rPr>
      <w:rFonts w:eastAsia="OpenSymbol" w:cs="OpenSymbol"/>
    </w:rPr>
  </w:style>
  <w:style w:type="character" w:customStyle="1" w:styleId="ListLabel188">
    <w:name w:val="ListLabel 188"/>
    <w:qFormat/>
    <w:rsid w:val="00AF3B99"/>
    <w:rPr>
      <w:rFonts w:eastAsia="OpenSymbol" w:cs="OpenSymbol"/>
    </w:rPr>
  </w:style>
  <w:style w:type="character" w:customStyle="1" w:styleId="ListLabel189">
    <w:name w:val="ListLabel 189"/>
    <w:qFormat/>
    <w:rsid w:val="00AF3B99"/>
    <w:rPr>
      <w:rFonts w:eastAsia="OpenSymbol" w:cs="OpenSymbol"/>
    </w:rPr>
  </w:style>
  <w:style w:type="character" w:customStyle="1" w:styleId="ListLabel190">
    <w:name w:val="ListLabel 190"/>
    <w:qFormat/>
    <w:rsid w:val="00AF3B99"/>
    <w:rPr>
      <w:rFonts w:eastAsia="OpenSymbol" w:cs="OpenSymbol"/>
    </w:rPr>
  </w:style>
  <w:style w:type="character" w:customStyle="1" w:styleId="ListLabel191">
    <w:name w:val="ListLabel 191"/>
    <w:qFormat/>
    <w:rsid w:val="00AF3B99"/>
    <w:rPr>
      <w:rFonts w:eastAsia="OpenSymbol" w:cs="OpenSymbol"/>
    </w:rPr>
  </w:style>
  <w:style w:type="character" w:customStyle="1" w:styleId="ListLabel192">
    <w:name w:val="ListLabel 192"/>
    <w:qFormat/>
    <w:rsid w:val="00AF3B99"/>
    <w:rPr>
      <w:rFonts w:eastAsia="OpenSymbol" w:cs="OpenSymbol"/>
    </w:rPr>
  </w:style>
  <w:style w:type="character" w:customStyle="1" w:styleId="ListLabel193">
    <w:name w:val="ListLabel 193"/>
    <w:qFormat/>
    <w:rsid w:val="00AF3B99"/>
    <w:rPr>
      <w:rFonts w:eastAsia="OpenSymbol" w:cs="OpenSymbol"/>
    </w:rPr>
  </w:style>
  <w:style w:type="character" w:customStyle="1" w:styleId="ListLabel194">
    <w:name w:val="ListLabel 194"/>
    <w:qFormat/>
    <w:rsid w:val="00AF3B99"/>
    <w:rPr>
      <w:rFonts w:eastAsia="OpenSymbol" w:cs="OpenSymbol"/>
    </w:rPr>
  </w:style>
  <w:style w:type="character" w:customStyle="1" w:styleId="ListLabel195">
    <w:name w:val="ListLabel 195"/>
    <w:qFormat/>
    <w:rsid w:val="00AF3B99"/>
    <w:rPr>
      <w:rFonts w:eastAsia="OpenSymbol" w:cs="OpenSymbol"/>
    </w:rPr>
  </w:style>
  <w:style w:type="character" w:customStyle="1" w:styleId="ListLabel196">
    <w:name w:val="ListLabel 196"/>
    <w:qFormat/>
    <w:rsid w:val="00AF3B99"/>
    <w:rPr>
      <w:rFonts w:eastAsia="OpenSymbol" w:cs="OpenSymbol"/>
    </w:rPr>
  </w:style>
  <w:style w:type="character" w:customStyle="1" w:styleId="ListLabel197">
    <w:name w:val="ListLabel 197"/>
    <w:qFormat/>
    <w:rsid w:val="00AF3B99"/>
    <w:rPr>
      <w:rFonts w:eastAsia="OpenSymbol" w:cs="OpenSymbol"/>
    </w:rPr>
  </w:style>
  <w:style w:type="character" w:customStyle="1" w:styleId="ListLabel198">
    <w:name w:val="ListLabel 198"/>
    <w:qFormat/>
    <w:rsid w:val="00AF3B99"/>
    <w:rPr>
      <w:rFonts w:eastAsia="OpenSymbol" w:cs="OpenSymbol"/>
    </w:rPr>
  </w:style>
  <w:style w:type="character" w:customStyle="1" w:styleId="ListLabel199">
    <w:name w:val="ListLabel 199"/>
    <w:qFormat/>
    <w:rsid w:val="00AF3B99"/>
    <w:rPr>
      <w:rFonts w:eastAsia="OpenSymbol" w:cs="OpenSymbol"/>
    </w:rPr>
  </w:style>
  <w:style w:type="character" w:customStyle="1" w:styleId="ListLabel200">
    <w:name w:val="ListLabel 200"/>
    <w:qFormat/>
    <w:rsid w:val="00AF3B99"/>
    <w:rPr>
      <w:rFonts w:eastAsia="OpenSymbol" w:cs="OpenSymbol"/>
    </w:rPr>
  </w:style>
  <w:style w:type="character" w:customStyle="1" w:styleId="ListLabel201">
    <w:name w:val="ListLabel 201"/>
    <w:qFormat/>
    <w:rsid w:val="00AF3B99"/>
    <w:rPr>
      <w:rFonts w:eastAsia="OpenSymbol" w:cs="OpenSymbol"/>
    </w:rPr>
  </w:style>
  <w:style w:type="character" w:customStyle="1" w:styleId="ListLabel202">
    <w:name w:val="ListLabel 202"/>
    <w:qFormat/>
    <w:rsid w:val="00AF3B99"/>
    <w:rPr>
      <w:rFonts w:eastAsia="OpenSymbol" w:cs="OpenSymbol"/>
    </w:rPr>
  </w:style>
  <w:style w:type="character" w:customStyle="1" w:styleId="ListLabel203">
    <w:name w:val="ListLabel 203"/>
    <w:qFormat/>
    <w:rsid w:val="00AF3B99"/>
    <w:rPr>
      <w:rFonts w:eastAsia="OpenSymbol" w:cs="OpenSymbol"/>
    </w:rPr>
  </w:style>
  <w:style w:type="character" w:customStyle="1" w:styleId="ListLabel204">
    <w:name w:val="ListLabel 204"/>
    <w:qFormat/>
    <w:rsid w:val="00AF3B99"/>
    <w:rPr>
      <w:rFonts w:eastAsia="OpenSymbol" w:cs="OpenSymbol"/>
    </w:rPr>
  </w:style>
  <w:style w:type="character" w:customStyle="1" w:styleId="ListLabel205">
    <w:name w:val="ListLabel 205"/>
    <w:qFormat/>
    <w:rsid w:val="00AF3B99"/>
    <w:rPr>
      <w:rFonts w:eastAsia="OpenSymbol" w:cs="OpenSymbol"/>
    </w:rPr>
  </w:style>
  <w:style w:type="character" w:customStyle="1" w:styleId="ListLabel206">
    <w:name w:val="ListLabel 206"/>
    <w:qFormat/>
    <w:rsid w:val="00AF3B99"/>
    <w:rPr>
      <w:rFonts w:eastAsia="OpenSymbol" w:cs="OpenSymbol"/>
    </w:rPr>
  </w:style>
  <w:style w:type="character" w:customStyle="1" w:styleId="ListLabel207">
    <w:name w:val="ListLabel 207"/>
    <w:qFormat/>
    <w:rsid w:val="00AF3B99"/>
    <w:rPr>
      <w:rFonts w:eastAsia="OpenSymbol" w:cs="OpenSymbol"/>
    </w:rPr>
  </w:style>
  <w:style w:type="character" w:customStyle="1" w:styleId="ListLabel208">
    <w:name w:val="ListLabel 208"/>
    <w:qFormat/>
    <w:rsid w:val="00AF3B99"/>
    <w:rPr>
      <w:rFonts w:eastAsia="OpenSymbol" w:cs="OpenSymbol"/>
    </w:rPr>
  </w:style>
  <w:style w:type="character" w:customStyle="1" w:styleId="ListLabel209">
    <w:name w:val="ListLabel 209"/>
    <w:qFormat/>
    <w:rsid w:val="00AF3B99"/>
    <w:rPr>
      <w:rFonts w:eastAsia="OpenSymbol" w:cs="OpenSymbol"/>
    </w:rPr>
  </w:style>
  <w:style w:type="character" w:customStyle="1" w:styleId="ListLabel210">
    <w:name w:val="ListLabel 210"/>
    <w:qFormat/>
    <w:rsid w:val="00AF3B99"/>
    <w:rPr>
      <w:rFonts w:eastAsia="OpenSymbol" w:cs="OpenSymbol"/>
    </w:rPr>
  </w:style>
  <w:style w:type="character" w:customStyle="1" w:styleId="ListLabel211">
    <w:name w:val="ListLabel 211"/>
    <w:qFormat/>
    <w:rsid w:val="00AF3B99"/>
    <w:rPr>
      <w:rFonts w:eastAsia="OpenSymbol" w:cs="OpenSymbol"/>
    </w:rPr>
  </w:style>
  <w:style w:type="character" w:customStyle="1" w:styleId="ListLabel212">
    <w:name w:val="ListLabel 212"/>
    <w:qFormat/>
    <w:rsid w:val="00AF3B99"/>
    <w:rPr>
      <w:rFonts w:eastAsia="OpenSymbol" w:cs="OpenSymbol"/>
    </w:rPr>
  </w:style>
  <w:style w:type="character" w:customStyle="1" w:styleId="ListLabel213">
    <w:name w:val="ListLabel 213"/>
    <w:qFormat/>
    <w:rsid w:val="00AF3B99"/>
    <w:rPr>
      <w:rFonts w:eastAsia="OpenSymbol" w:cs="OpenSymbol"/>
    </w:rPr>
  </w:style>
  <w:style w:type="character" w:customStyle="1" w:styleId="ListLabel214">
    <w:name w:val="ListLabel 214"/>
    <w:qFormat/>
    <w:rsid w:val="00AF3B99"/>
    <w:rPr>
      <w:rFonts w:eastAsia="OpenSymbol" w:cs="OpenSymbol"/>
    </w:rPr>
  </w:style>
  <w:style w:type="character" w:customStyle="1" w:styleId="ListLabel215">
    <w:name w:val="ListLabel 215"/>
    <w:qFormat/>
    <w:rsid w:val="00AF3B99"/>
    <w:rPr>
      <w:rFonts w:eastAsia="OpenSymbol" w:cs="OpenSymbol"/>
    </w:rPr>
  </w:style>
  <w:style w:type="character" w:customStyle="1" w:styleId="ListLabel216">
    <w:name w:val="ListLabel 216"/>
    <w:qFormat/>
    <w:rsid w:val="00AF3B99"/>
    <w:rPr>
      <w:rFonts w:eastAsia="OpenSymbol" w:cs="OpenSymbol"/>
    </w:rPr>
  </w:style>
  <w:style w:type="character" w:customStyle="1" w:styleId="ListLabel217">
    <w:name w:val="ListLabel 217"/>
    <w:qFormat/>
    <w:rsid w:val="00AF3B99"/>
    <w:rPr>
      <w:rFonts w:eastAsia="OpenSymbol" w:cs="OpenSymbol"/>
    </w:rPr>
  </w:style>
  <w:style w:type="character" w:customStyle="1" w:styleId="ListLabel218">
    <w:name w:val="ListLabel 218"/>
    <w:qFormat/>
    <w:rsid w:val="00AF3B99"/>
    <w:rPr>
      <w:rFonts w:eastAsia="OpenSymbol" w:cs="OpenSymbol"/>
    </w:rPr>
  </w:style>
  <w:style w:type="character" w:customStyle="1" w:styleId="ListLabel219">
    <w:name w:val="ListLabel 219"/>
    <w:qFormat/>
    <w:rsid w:val="00AF3B99"/>
    <w:rPr>
      <w:rFonts w:eastAsia="OpenSymbol" w:cs="OpenSymbol"/>
    </w:rPr>
  </w:style>
  <w:style w:type="character" w:customStyle="1" w:styleId="ListLabel220">
    <w:name w:val="ListLabel 220"/>
    <w:qFormat/>
    <w:rsid w:val="00AF3B99"/>
    <w:rPr>
      <w:rFonts w:eastAsia="OpenSymbol" w:cs="OpenSymbol"/>
    </w:rPr>
  </w:style>
  <w:style w:type="character" w:customStyle="1" w:styleId="ListLabel221">
    <w:name w:val="ListLabel 221"/>
    <w:qFormat/>
    <w:rsid w:val="00AF3B99"/>
    <w:rPr>
      <w:rFonts w:eastAsia="OpenSymbol" w:cs="OpenSymbol"/>
    </w:rPr>
  </w:style>
  <w:style w:type="character" w:customStyle="1" w:styleId="ListLabel222">
    <w:name w:val="ListLabel 222"/>
    <w:qFormat/>
    <w:rsid w:val="00AF3B99"/>
    <w:rPr>
      <w:rFonts w:eastAsia="OpenSymbol" w:cs="OpenSymbol"/>
    </w:rPr>
  </w:style>
  <w:style w:type="character" w:customStyle="1" w:styleId="ListLabel223">
    <w:name w:val="ListLabel 223"/>
    <w:qFormat/>
    <w:rsid w:val="00AF3B99"/>
    <w:rPr>
      <w:rFonts w:eastAsia="OpenSymbol" w:cs="OpenSymbol"/>
    </w:rPr>
  </w:style>
  <w:style w:type="character" w:customStyle="1" w:styleId="ListLabel224">
    <w:name w:val="ListLabel 224"/>
    <w:qFormat/>
    <w:rsid w:val="00AF3B99"/>
    <w:rPr>
      <w:rFonts w:eastAsia="OpenSymbol" w:cs="OpenSymbol"/>
    </w:rPr>
  </w:style>
  <w:style w:type="character" w:customStyle="1" w:styleId="ListLabel225">
    <w:name w:val="ListLabel 225"/>
    <w:qFormat/>
    <w:rsid w:val="00AF3B99"/>
    <w:rPr>
      <w:rFonts w:eastAsia="OpenSymbol" w:cs="OpenSymbol"/>
    </w:rPr>
  </w:style>
  <w:style w:type="character" w:customStyle="1" w:styleId="ListLabel226">
    <w:name w:val="ListLabel 226"/>
    <w:qFormat/>
    <w:rsid w:val="00AF3B99"/>
    <w:rPr>
      <w:rFonts w:eastAsia="OpenSymbol" w:cs="OpenSymbol"/>
    </w:rPr>
  </w:style>
  <w:style w:type="character" w:customStyle="1" w:styleId="ListLabel227">
    <w:name w:val="ListLabel 227"/>
    <w:qFormat/>
    <w:rsid w:val="00AF3B99"/>
    <w:rPr>
      <w:rFonts w:eastAsia="OpenSymbol" w:cs="OpenSymbol"/>
    </w:rPr>
  </w:style>
  <w:style w:type="character" w:customStyle="1" w:styleId="ListLabel228">
    <w:name w:val="ListLabel 228"/>
    <w:qFormat/>
    <w:rsid w:val="00AF3B99"/>
    <w:rPr>
      <w:rFonts w:eastAsia="OpenSymbol" w:cs="OpenSymbol"/>
    </w:rPr>
  </w:style>
  <w:style w:type="character" w:customStyle="1" w:styleId="ListLabel229">
    <w:name w:val="ListLabel 229"/>
    <w:qFormat/>
    <w:rsid w:val="00AF3B99"/>
    <w:rPr>
      <w:rFonts w:eastAsia="OpenSymbol" w:cs="OpenSymbol"/>
    </w:rPr>
  </w:style>
  <w:style w:type="character" w:customStyle="1" w:styleId="ListLabel230">
    <w:name w:val="ListLabel 230"/>
    <w:qFormat/>
    <w:rsid w:val="00AF3B99"/>
    <w:rPr>
      <w:rFonts w:eastAsia="OpenSymbol" w:cs="OpenSymbol"/>
    </w:rPr>
  </w:style>
  <w:style w:type="character" w:customStyle="1" w:styleId="ListLabel231">
    <w:name w:val="ListLabel 231"/>
    <w:qFormat/>
    <w:rsid w:val="00AF3B99"/>
    <w:rPr>
      <w:rFonts w:eastAsia="OpenSymbol" w:cs="OpenSymbol"/>
    </w:rPr>
  </w:style>
  <w:style w:type="character" w:customStyle="1" w:styleId="ListLabel232">
    <w:name w:val="ListLabel 232"/>
    <w:qFormat/>
    <w:rsid w:val="00AF3B99"/>
    <w:rPr>
      <w:rFonts w:eastAsia="OpenSymbol" w:cs="OpenSymbol"/>
    </w:rPr>
  </w:style>
  <w:style w:type="character" w:customStyle="1" w:styleId="ListLabel233">
    <w:name w:val="ListLabel 233"/>
    <w:qFormat/>
    <w:rsid w:val="00AF3B99"/>
    <w:rPr>
      <w:rFonts w:eastAsia="OpenSymbol" w:cs="OpenSymbol"/>
    </w:rPr>
  </w:style>
  <w:style w:type="character" w:customStyle="1" w:styleId="ListLabel234">
    <w:name w:val="ListLabel 234"/>
    <w:qFormat/>
    <w:rsid w:val="00AF3B99"/>
    <w:rPr>
      <w:rFonts w:eastAsia="OpenSymbol" w:cs="OpenSymbol"/>
    </w:rPr>
  </w:style>
  <w:style w:type="character" w:customStyle="1" w:styleId="ListLabel235">
    <w:name w:val="ListLabel 235"/>
    <w:qFormat/>
    <w:rsid w:val="00AF3B99"/>
    <w:rPr>
      <w:rFonts w:eastAsia="OpenSymbol" w:cs="OpenSymbol"/>
    </w:rPr>
  </w:style>
  <w:style w:type="character" w:customStyle="1" w:styleId="ListLabel236">
    <w:name w:val="ListLabel 236"/>
    <w:qFormat/>
    <w:rsid w:val="00AF3B99"/>
    <w:rPr>
      <w:rFonts w:eastAsia="OpenSymbol" w:cs="OpenSymbol"/>
    </w:rPr>
  </w:style>
  <w:style w:type="character" w:customStyle="1" w:styleId="ListLabel237">
    <w:name w:val="ListLabel 237"/>
    <w:qFormat/>
    <w:rsid w:val="00AF3B99"/>
    <w:rPr>
      <w:rFonts w:eastAsia="OpenSymbol" w:cs="OpenSymbol"/>
    </w:rPr>
  </w:style>
  <w:style w:type="character" w:customStyle="1" w:styleId="ListLabel238">
    <w:name w:val="ListLabel 238"/>
    <w:qFormat/>
    <w:rsid w:val="00AF3B99"/>
    <w:rPr>
      <w:rFonts w:eastAsia="OpenSymbol" w:cs="OpenSymbol"/>
    </w:rPr>
  </w:style>
  <w:style w:type="character" w:customStyle="1" w:styleId="ListLabel239">
    <w:name w:val="ListLabel 239"/>
    <w:qFormat/>
    <w:rsid w:val="00AF3B99"/>
    <w:rPr>
      <w:rFonts w:eastAsia="OpenSymbol" w:cs="OpenSymbol"/>
    </w:rPr>
  </w:style>
  <w:style w:type="character" w:customStyle="1" w:styleId="ListLabel240">
    <w:name w:val="ListLabel 240"/>
    <w:qFormat/>
    <w:rsid w:val="00AF3B99"/>
    <w:rPr>
      <w:rFonts w:eastAsia="OpenSymbol" w:cs="OpenSymbol"/>
    </w:rPr>
  </w:style>
  <w:style w:type="character" w:customStyle="1" w:styleId="ListLabel241">
    <w:name w:val="ListLabel 241"/>
    <w:qFormat/>
    <w:rsid w:val="00AF3B99"/>
    <w:rPr>
      <w:rFonts w:eastAsia="OpenSymbol" w:cs="OpenSymbol"/>
    </w:rPr>
  </w:style>
  <w:style w:type="character" w:customStyle="1" w:styleId="ListLabel242">
    <w:name w:val="ListLabel 242"/>
    <w:qFormat/>
    <w:rsid w:val="00AF3B99"/>
    <w:rPr>
      <w:rFonts w:eastAsia="OpenSymbol" w:cs="OpenSymbol"/>
    </w:rPr>
  </w:style>
  <w:style w:type="character" w:customStyle="1" w:styleId="ListLabel243">
    <w:name w:val="ListLabel 243"/>
    <w:qFormat/>
    <w:rsid w:val="00AF3B99"/>
    <w:rPr>
      <w:rFonts w:eastAsia="OpenSymbol" w:cs="OpenSymbol"/>
    </w:rPr>
  </w:style>
  <w:style w:type="character" w:customStyle="1" w:styleId="ListLabel244">
    <w:name w:val="ListLabel 244"/>
    <w:qFormat/>
    <w:rsid w:val="00AF3B99"/>
    <w:rPr>
      <w:rFonts w:eastAsia="OpenSymbol" w:cs="OpenSymbol"/>
      <w:b/>
    </w:rPr>
  </w:style>
  <w:style w:type="character" w:customStyle="1" w:styleId="ListLabel245">
    <w:name w:val="ListLabel 245"/>
    <w:qFormat/>
    <w:rsid w:val="00AF3B99"/>
    <w:rPr>
      <w:rFonts w:eastAsia="OpenSymbol" w:cs="OpenSymbol"/>
      <w:b/>
    </w:rPr>
  </w:style>
  <w:style w:type="character" w:customStyle="1" w:styleId="ListLabel246">
    <w:name w:val="ListLabel 246"/>
    <w:qFormat/>
    <w:rsid w:val="00AF3B99"/>
    <w:rPr>
      <w:rFonts w:eastAsia="OpenSymbol" w:cs="OpenSymbol"/>
    </w:rPr>
  </w:style>
  <w:style w:type="character" w:customStyle="1" w:styleId="ListLabel247">
    <w:name w:val="ListLabel 247"/>
    <w:qFormat/>
    <w:rsid w:val="00AF3B99"/>
    <w:rPr>
      <w:rFonts w:eastAsia="OpenSymbol" w:cs="OpenSymbol"/>
    </w:rPr>
  </w:style>
  <w:style w:type="character" w:customStyle="1" w:styleId="ListLabel248">
    <w:name w:val="ListLabel 248"/>
    <w:qFormat/>
    <w:rsid w:val="00AF3B99"/>
    <w:rPr>
      <w:rFonts w:eastAsia="OpenSymbol" w:cs="OpenSymbol"/>
    </w:rPr>
  </w:style>
  <w:style w:type="character" w:customStyle="1" w:styleId="ListLabel249">
    <w:name w:val="ListLabel 249"/>
    <w:qFormat/>
    <w:rsid w:val="00AF3B99"/>
    <w:rPr>
      <w:rFonts w:eastAsia="OpenSymbol" w:cs="OpenSymbol"/>
    </w:rPr>
  </w:style>
  <w:style w:type="character" w:customStyle="1" w:styleId="ListLabel250">
    <w:name w:val="ListLabel 250"/>
    <w:qFormat/>
    <w:rsid w:val="00AF3B99"/>
    <w:rPr>
      <w:rFonts w:eastAsia="OpenSymbol" w:cs="OpenSymbol"/>
    </w:rPr>
  </w:style>
  <w:style w:type="character" w:customStyle="1" w:styleId="ListLabel251">
    <w:name w:val="ListLabel 251"/>
    <w:qFormat/>
    <w:rsid w:val="00AF3B99"/>
    <w:rPr>
      <w:rFonts w:eastAsia="OpenSymbol" w:cs="OpenSymbol"/>
    </w:rPr>
  </w:style>
  <w:style w:type="character" w:customStyle="1" w:styleId="ListLabel252">
    <w:name w:val="ListLabel 252"/>
    <w:qFormat/>
    <w:rsid w:val="00AF3B99"/>
    <w:rPr>
      <w:rFonts w:eastAsia="OpenSymbol" w:cs="OpenSymbol"/>
    </w:rPr>
  </w:style>
  <w:style w:type="character" w:customStyle="1" w:styleId="ListLabel253">
    <w:name w:val="ListLabel 253"/>
    <w:qFormat/>
    <w:rsid w:val="00AF3B99"/>
    <w:rPr>
      <w:rFonts w:eastAsia="OpenSymbol" w:cs="OpenSymbol"/>
    </w:rPr>
  </w:style>
  <w:style w:type="character" w:customStyle="1" w:styleId="ListLabel254">
    <w:name w:val="ListLabel 254"/>
    <w:qFormat/>
    <w:rsid w:val="00AF3B99"/>
    <w:rPr>
      <w:rFonts w:eastAsia="OpenSymbol" w:cs="OpenSymbol"/>
    </w:rPr>
  </w:style>
  <w:style w:type="character" w:customStyle="1" w:styleId="ListLabel255">
    <w:name w:val="ListLabel 255"/>
    <w:qFormat/>
    <w:rsid w:val="00AF3B99"/>
    <w:rPr>
      <w:rFonts w:eastAsia="OpenSymbol" w:cs="OpenSymbol"/>
    </w:rPr>
  </w:style>
  <w:style w:type="character" w:customStyle="1" w:styleId="ListLabel256">
    <w:name w:val="ListLabel 256"/>
    <w:qFormat/>
    <w:rsid w:val="00AF3B99"/>
    <w:rPr>
      <w:rFonts w:eastAsia="OpenSymbol" w:cs="OpenSymbol"/>
    </w:rPr>
  </w:style>
  <w:style w:type="character" w:customStyle="1" w:styleId="ListLabel257">
    <w:name w:val="ListLabel 257"/>
    <w:qFormat/>
    <w:rsid w:val="00AF3B99"/>
    <w:rPr>
      <w:rFonts w:eastAsia="OpenSymbol" w:cs="OpenSymbol"/>
    </w:rPr>
  </w:style>
  <w:style w:type="character" w:customStyle="1" w:styleId="ListLabel258">
    <w:name w:val="ListLabel 258"/>
    <w:qFormat/>
    <w:rsid w:val="00AF3B99"/>
    <w:rPr>
      <w:rFonts w:eastAsia="OpenSymbol" w:cs="OpenSymbol"/>
    </w:rPr>
  </w:style>
  <w:style w:type="character" w:customStyle="1" w:styleId="ListLabel259">
    <w:name w:val="ListLabel 259"/>
    <w:qFormat/>
    <w:rsid w:val="00AF3B99"/>
    <w:rPr>
      <w:rFonts w:eastAsia="OpenSymbol" w:cs="OpenSymbol"/>
    </w:rPr>
  </w:style>
  <w:style w:type="character" w:customStyle="1" w:styleId="ListLabel260">
    <w:name w:val="ListLabel 260"/>
    <w:qFormat/>
    <w:rsid w:val="00AF3B99"/>
    <w:rPr>
      <w:rFonts w:eastAsia="OpenSymbol" w:cs="OpenSymbol"/>
    </w:rPr>
  </w:style>
  <w:style w:type="character" w:customStyle="1" w:styleId="ListLabel261">
    <w:name w:val="ListLabel 261"/>
    <w:qFormat/>
    <w:rsid w:val="00AF3B99"/>
    <w:rPr>
      <w:rFonts w:eastAsia="OpenSymbol" w:cs="OpenSymbol"/>
    </w:rPr>
  </w:style>
  <w:style w:type="character" w:customStyle="1" w:styleId="ListLabel262">
    <w:name w:val="ListLabel 262"/>
    <w:qFormat/>
    <w:rsid w:val="00AF3B99"/>
    <w:rPr>
      <w:rFonts w:eastAsia="OpenSymbol" w:cs="OpenSymbol"/>
    </w:rPr>
  </w:style>
  <w:style w:type="character" w:customStyle="1" w:styleId="ListLabel263">
    <w:name w:val="ListLabel 263"/>
    <w:qFormat/>
    <w:rsid w:val="00AF3B99"/>
    <w:rPr>
      <w:rFonts w:eastAsia="OpenSymbol" w:cs="OpenSymbol"/>
    </w:rPr>
  </w:style>
  <w:style w:type="character" w:customStyle="1" w:styleId="ListLabel264">
    <w:name w:val="ListLabel 264"/>
    <w:qFormat/>
    <w:rsid w:val="00AF3B99"/>
    <w:rPr>
      <w:rFonts w:eastAsia="OpenSymbol" w:cs="OpenSymbol"/>
    </w:rPr>
  </w:style>
  <w:style w:type="character" w:customStyle="1" w:styleId="ListLabel265">
    <w:name w:val="ListLabel 265"/>
    <w:qFormat/>
    <w:rsid w:val="00AF3B99"/>
    <w:rPr>
      <w:rFonts w:eastAsia="OpenSymbol" w:cs="OpenSymbol"/>
    </w:rPr>
  </w:style>
  <w:style w:type="character" w:customStyle="1" w:styleId="ListLabel266">
    <w:name w:val="ListLabel 266"/>
    <w:qFormat/>
    <w:rsid w:val="00AF3B99"/>
    <w:rPr>
      <w:rFonts w:eastAsia="OpenSymbol" w:cs="OpenSymbol"/>
    </w:rPr>
  </w:style>
  <w:style w:type="character" w:customStyle="1" w:styleId="ListLabel267">
    <w:name w:val="ListLabel 267"/>
    <w:qFormat/>
    <w:rsid w:val="00AF3B99"/>
    <w:rPr>
      <w:rFonts w:eastAsia="OpenSymbol" w:cs="OpenSymbol"/>
    </w:rPr>
  </w:style>
  <w:style w:type="character" w:customStyle="1" w:styleId="ListLabel268">
    <w:name w:val="ListLabel 268"/>
    <w:qFormat/>
    <w:rsid w:val="00AF3B99"/>
    <w:rPr>
      <w:rFonts w:eastAsia="OpenSymbol" w:cs="OpenSymbol"/>
    </w:rPr>
  </w:style>
  <w:style w:type="character" w:customStyle="1" w:styleId="ListLabel269">
    <w:name w:val="ListLabel 269"/>
    <w:qFormat/>
    <w:rsid w:val="00AF3B99"/>
    <w:rPr>
      <w:rFonts w:eastAsia="OpenSymbol" w:cs="OpenSymbol"/>
    </w:rPr>
  </w:style>
  <w:style w:type="character" w:customStyle="1" w:styleId="ListLabel270">
    <w:name w:val="ListLabel 270"/>
    <w:qFormat/>
    <w:rsid w:val="00AF3B99"/>
    <w:rPr>
      <w:rFonts w:eastAsia="OpenSymbol" w:cs="OpenSymbol"/>
    </w:rPr>
  </w:style>
  <w:style w:type="character" w:customStyle="1" w:styleId="ListLabel271">
    <w:name w:val="ListLabel 271"/>
    <w:qFormat/>
    <w:rsid w:val="00AF3B99"/>
    <w:rPr>
      <w:rFonts w:eastAsia="OpenSymbol" w:cs="OpenSymbol"/>
    </w:rPr>
  </w:style>
  <w:style w:type="character" w:customStyle="1" w:styleId="ListLabel272">
    <w:name w:val="ListLabel 272"/>
    <w:qFormat/>
    <w:rsid w:val="00AF3B99"/>
    <w:rPr>
      <w:rFonts w:eastAsia="OpenSymbol" w:cs="OpenSymbol"/>
    </w:rPr>
  </w:style>
  <w:style w:type="character" w:customStyle="1" w:styleId="ListLabel273">
    <w:name w:val="ListLabel 273"/>
    <w:qFormat/>
    <w:rsid w:val="00AF3B99"/>
    <w:rPr>
      <w:rFonts w:eastAsia="OpenSymbol" w:cs="OpenSymbol"/>
    </w:rPr>
  </w:style>
  <w:style w:type="character" w:customStyle="1" w:styleId="ListLabel274">
    <w:name w:val="ListLabel 274"/>
    <w:qFormat/>
    <w:rsid w:val="00AF3B99"/>
    <w:rPr>
      <w:rFonts w:eastAsia="OpenSymbol" w:cs="OpenSymbol"/>
    </w:rPr>
  </w:style>
  <w:style w:type="character" w:customStyle="1" w:styleId="ListLabel275">
    <w:name w:val="ListLabel 275"/>
    <w:qFormat/>
    <w:rsid w:val="00AF3B99"/>
    <w:rPr>
      <w:rFonts w:eastAsia="OpenSymbol" w:cs="OpenSymbol"/>
    </w:rPr>
  </w:style>
  <w:style w:type="character" w:customStyle="1" w:styleId="ListLabel276">
    <w:name w:val="ListLabel 276"/>
    <w:qFormat/>
    <w:rsid w:val="00AF3B99"/>
    <w:rPr>
      <w:rFonts w:eastAsia="OpenSymbol" w:cs="OpenSymbol"/>
    </w:rPr>
  </w:style>
  <w:style w:type="character" w:customStyle="1" w:styleId="ListLabel277">
    <w:name w:val="ListLabel 277"/>
    <w:qFormat/>
    <w:rsid w:val="00AF3B99"/>
    <w:rPr>
      <w:rFonts w:eastAsia="OpenSymbol" w:cs="OpenSymbol"/>
    </w:rPr>
  </w:style>
  <w:style w:type="character" w:customStyle="1" w:styleId="ListLabel278">
    <w:name w:val="ListLabel 278"/>
    <w:qFormat/>
    <w:rsid w:val="00AF3B99"/>
    <w:rPr>
      <w:rFonts w:eastAsia="OpenSymbol" w:cs="OpenSymbol"/>
    </w:rPr>
  </w:style>
  <w:style w:type="character" w:customStyle="1" w:styleId="ListLabel279">
    <w:name w:val="ListLabel 279"/>
    <w:qFormat/>
    <w:rsid w:val="00AF3B99"/>
    <w:rPr>
      <w:rFonts w:eastAsia="OpenSymbol" w:cs="OpenSymbol"/>
    </w:rPr>
  </w:style>
  <w:style w:type="character" w:customStyle="1" w:styleId="ListLabel280">
    <w:name w:val="ListLabel 280"/>
    <w:qFormat/>
    <w:rsid w:val="00AF3B99"/>
    <w:rPr>
      <w:rFonts w:eastAsia="OpenSymbol" w:cs="OpenSymbol"/>
    </w:rPr>
  </w:style>
  <w:style w:type="character" w:customStyle="1" w:styleId="ListLabel281">
    <w:name w:val="ListLabel 281"/>
    <w:qFormat/>
    <w:rsid w:val="00AF3B99"/>
    <w:rPr>
      <w:rFonts w:eastAsia="OpenSymbol" w:cs="OpenSymbol"/>
    </w:rPr>
  </w:style>
  <w:style w:type="character" w:customStyle="1" w:styleId="ListLabel282">
    <w:name w:val="ListLabel 282"/>
    <w:qFormat/>
    <w:rsid w:val="00AF3B99"/>
    <w:rPr>
      <w:rFonts w:eastAsia="OpenSymbol" w:cs="OpenSymbol"/>
    </w:rPr>
  </w:style>
  <w:style w:type="character" w:customStyle="1" w:styleId="ListLabel283">
    <w:name w:val="ListLabel 283"/>
    <w:qFormat/>
    <w:rsid w:val="00AF3B99"/>
    <w:rPr>
      <w:rFonts w:eastAsia="OpenSymbol" w:cs="OpenSymbol"/>
    </w:rPr>
  </w:style>
  <w:style w:type="character" w:customStyle="1" w:styleId="ListLabel284">
    <w:name w:val="ListLabel 284"/>
    <w:qFormat/>
    <w:rsid w:val="00AF3B99"/>
    <w:rPr>
      <w:rFonts w:eastAsia="OpenSymbol" w:cs="OpenSymbol"/>
    </w:rPr>
  </w:style>
  <w:style w:type="character" w:customStyle="1" w:styleId="ListLabel285">
    <w:name w:val="ListLabel 285"/>
    <w:qFormat/>
    <w:rsid w:val="00AF3B99"/>
    <w:rPr>
      <w:rFonts w:eastAsia="OpenSymbol" w:cs="OpenSymbol"/>
    </w:rPr>
  </w:style>
  <w:style w:type="character" w:customStyle="1" w:styleId="ListLabel286">
    <w:name w:val="ListLabel 286"/>
    <w:qFormat/>
    <w:rsid w:val="00AF3B99"/>
    <w:rPr>
      <w:rFonts w:eastAsia="OpenSymbol" w:cs="OpenSymbol"/>
    </w:rPr>
  </w:style>
  <w:style w:type="character" w:customStyle="1" w:styleId="ListLabel287">
    <w:name w:val="ListLabel 287"/>
    <w:qFormat/>
    <w:rsid w:val="00AF3B99"/>
    <w:rPr>
      <w:rFonts w:eastAsia="OpenSymbol" w:cs="OpenSymbol"/>
    </w:rPr>
  </w:style>
  <w:style w:type="character" w:customStyle="1" w:styleId="ListLabel288">
    <w:name w:val="ListLabel 288"/>
    <w:qFormat/>
    <w:rsid w:val="00AF3B99"/>
    <w:rPr>
      <w:rFonts w:eastAsia="OpenSymbol" w:cs="OpenSymbol"/>
    </w:rPr>
  </w:style>
  <w:style w:type="character" w:customStyle="1" w:styleId="ListLabel289">
    <w:name w:val="ListLabel 289"/>
    <w:qFormat/>
    <w:rsid w:val="00AF3B99"/>
    <w:rPr>
      <w:rFonts w:eastAsia="OpenSymbol" w:cs="OpenSymbol"/>
    </w:rPr>
  </w:style>
  <w:style w:type="character" w:customStyle="1" w:styleId="ListLabel290">
    <w:name w:val="ListLabel 290"/>
    <w:qFormat/>
    <w:rsid w:val="00AF3B99"/>
    <w:rPr>
      <w:rFonts w:eastAsia="OpenSymbol" w:cs="OpenSymbol"/>
    </w:rPr>
  </w:style>
  <w:style w:type="character" w:customStyle="1" w:styleId="ListLabel291">
    <w:name w:val="ListLabel 291"/>
    <w:qFormat/>
    <w:rsid w:val="00AF3B99"/>
    <w:rPr>
      <w:rFonts w:eastAsia="OpenSymbol" w:cs="OpenSymbol"/>
    </w:rPr>
  </w:style>
  <w:style w:type="character" w:customStyle="1" w:styleId="ListLabel292">
    <w:name w:val="ListLabel 292"/>
    <w:qFormat/>
    <w:rsid w:val="00AF3B99"/>
    <w:rPr>
      <w:rFonts w:eastAsia="OpenSymbol" w:cs="OpenSymbol"/>
    </w:rPr>
  </w:style>
  <w:style w:type="character" w:customStyle="1" w:styleId="ListLabel293">
    <w:name w:val="ListLabel 293"/>
    <w:qFormat/>
    <w:rsid w:val="00AF3B99"/>
    <w:rPr>
      <w:rFonts w:eastAsia="OpenSymbol" w:cs="OpenSymbol"/>
    </w:rPr>
  </w:style>
  <w:style w:type="character" w:customStyle="1" w:styleId="ListLabel294">
    <w:name w:val="ListLabel 294"/>
    <w:qFormat/>
    <w:rsid w:val="00AF3B99"/>
    <w:rPr>
      <w:rFonts w:eastAsia="OpenSymbol" w:cs="OpenSymbol"/>
    </w:rPr>
  </w:style>
  <w:style w:type="character" w:customStyle="1" w:styleId="ListLabel295">
    <w:name w:val="ListLabel 295"/>
    <w:qFormat/>
    <w:rsid w:val="00AF3B99"/>
    <w:rPr>
      <w:rFonts w:eastAsia="OpenSymbol" w:cs="OpenSymbol"/>
    </w:rPr>
  </w:style>
  <w:style w:type="character" w:customStyle="1" w:styleId="ListLabel296">
    <w:name w:val="ListLabel 296"/>
    <w:qFormat/>
    <w:rsid w:val="00AF3B99"/>
    <w:rPr>
      <w:rFonts w:eastAsia="OpenSymbol" w:cs="OpenSymbol"/>
    </w:rPr>
  </w:style>
  <w:style w:type="character" w:customStyle="1" w:styleId="ListLabel297">
    <w:name w:val="ListLabel 297"/>
    <w:qFormat/>
    <w:rsid w:val="00AF3B99"/>
    <w:rPr>
      <w:rFonts w:eastAsia="OpenSymbol" w:cs="OpenSymbol"/>
    </w:rPr>
  </w:style>
  <w:style w:type="character" w:customStyle="1" w:styleId="ListLabel298">
    <w:name w:val="ListLabel 298"/>
    <w:qFormat/>
    <w:rsid w:val="00AF3B99"/>
    <w:rPr>
      <w:rFonts w:eastAsia="OpenSymbol" w:cs="OpenSymbol"/>
    </w:rPr>
  </w:style>
  <w:style w:type="character" w:customStyle="1" w:styleId="ListLabel299">
    <w:name w:val="ListLabel 299"/>
    <w:qFormat/>
    <w:rsid w:val="00AF3B99"/>
    <w:rPr>
      <w:rFonts w:eastAsia="OpenSymbol" w:cs="OpenSymbol"/>
    </w:rPr>
  </w:style>
  <w:style w:type="character" w:customStyle="1" w:styleId="ListLabel300">
    <w:name w:val="ListLabel 300"/>
    <w:qFormat/>
    <w:rsid w:val="00AF3B99"/>
    <w:rPr>
      <w:rFonts w:eastAsia="OpenSymbol" w:cs="OpenSymbol"/>
    </w:rPr>
  </w:style>
  <w:style w:type="character" w:customStyle="1" w:styleId="ListLabel301">
    <w:name w:val="ListLabel 301"/>
    <w:qFormat/>
    <w:rsid w:val="00AF3B99"/>
    <w:rPr>
      <w:rFonts w:eastAsia="OpenSymbol" w:cs="OpenSymbol"/>
    </w:rPr>
  </w:style>
  <w:style w:type="character" w:customStyle="1" w:styleId="ListLabel302">
    <w:name w:val="ListLabel 302"/>
    <w:qFormat/>
    <w:rsid w:val="00AF3B99"/>
    <w:rPr>
      <w:rFonts w:eastAsia="OpenSymbol" w:cs="OpenSymbol"/>
    </w:rPr>
  </w:style>
  <w:style w:type="character" w:customStyle="1" w:styleId="ListLabel303">
    <w:name w:val="ListLabel 303"/>
    <w:qFormat/>
    <w:rsid w:val="00AF3B99"/>
    <w:rPr>
      <w:rFonts w:eastAsia="OpenSymbol" w:cs="OpenSymbol"/>
    </w:rPr>
  </w:style>
  <w:style w:type="character" w:customStyle="1" w:styleId="ListLabel304">
    <w:name w:val="ListLabel 304"/>
    <w:qFormat/>
    <w:rsid w:val="00AF3B99"/>
    <w:rPr>
      <w:rFonts w:eastAsia="OpenSymbol" w:cs="OpenSymbol"/>
    </w:rPr>
  </w:style>
  <w:style w:type="character" w:customStyle="1" w:styleId="ListLabel305">
    <w:name w:val="ListLabel 305"/>
    <w:qFormat/>
    <w:rsid w:val="00AF3B99"/>
    <w:rPr>
      <w:rFonts w:eastAsia="OpenSymbol" w:cs="OpenSymbol"/>
    </w:rPr>
  </w:style>
  <w:style w:type="character" w:customStyle="1" w:styleId="ListLabel306">
    <w:name w:val="ListLabel 306"/>
    <w:qFormat/>
    <w:rsid w:val="00AF3B99"/>
    <w:rPr>
      <w:rFonts w:eastAsia="OpenSymbol" w:cs="OpenSymbol"/>
    </w:rPr>
  </w:style>
  <w:style w:type="character" w:customStyle="1" w:styleId="ListLabel307">
    <w:name w:val="ListLabel 307"/>
    <w:qFormat/>
    <w:rsid w:val="00AF3B99"/>
    <w:rPr>
      <w:rFonts w:eastAsia="OpenSymbol" w:cs="OpenSymbol"/>
    </w:rPr>
  </w:style>
  <w:style w:type="character" w:customStyle="1" w:styleId="ListLabel308">
    <w:name w:val="ListLabel 308"/>
    <w:qFormat/>
    <w:rsid w:val="00AF3B99"/>
    <w:rPr>
      <w:rFonts w:eastAsia="OpenSymbol" w:cs="OpenSymbol"/>
    </w:rPr>
  </w:style>
  <w:style w:type="character" w:customStyle="1" w:styleId="ListLabel309">
    <w:name w:val="ListLabel 309"/>
    <w:qFormat/>
    <w:rsid w:val="00AF3B99"/>
    <w:rPr>
      <w:rFonts w:eastAsia="OpenSymbol" w:cs="OpenSymbol"/>
    </w:rPr>
  </w:style>
  <w:style w:type="character" w:customStyle="1" w:styleId="ListLabel310">
    <w:name w:val="ListLabel 310"/>
    <w:qFormat/>
    <w:rsid w:val="00AF3B99"/>
    <w:rPr>
      <w:rFonts w:eastAsia="OpenSymbol" w:cs="OpenSymbol"/>
    </w:rPr>
  </w:style>
  <w:style w:type="character" w:customStyle="1" w:styleId="ListLabel311">
    <w:name w:val="ListLabel 311"/>
    <w:qFormat/>
    <w:rsid w:val="00AF3B99"/>
    <w:rPr>
      <w:rFonts w:eastAsia="OpenSymbol" w:cs="OpenSymbol"/>
    </w:rPr>
  </w:style>
  <w:style w:type="character" w:customStyle="1" w:styleId="ListLabel312">
    <w:name w:val="ListLabel 312"/>
    <w:qFormat/>
    <w:rsid w:val="00AF3B99"/>
    <w:rPr>
      <w:rFonts w:eastAsia="OpenSymbol" w:cs="OpenSymbol"/>
    </w:rPr>
  </w:style>
  <w:style w:type="character" w:customStyle="1" w:styleId="ListLabel313">
    <w:name w:val="ListLabel 313"/>
    <w:qFormat/>
    <w:rsid w:val="00AF3B99"/>
    <w:rPr>
      <w:rFonts w:eastAsia="OpenSymbol" w:cs="OpenSymbol"/>
    </w:rPr>
  </w:style>
  <w:style w:type="character" w:customStyle="1" w:styleId="ListLabel314">
    <w:name w:val="ListLabel 314"/>
    <w:qFormat/>
    <w:rsid w:val="00AF3B99"/>
    <w:rPr>
      <w:rFonts w:eastAsia="OpenSymbol" w:cs="OpenSymbol"/>
    </w:rPr>
  </w:style>
  <w:style w:type="character" w:customStyle="1" w:styleId="ListLabel315">
    <w:name w:val="ListLabel 315"/>
    <w:qFormat/>
    <w:rsid w:val="00AF3B99"/>
    <w:rPr>
      <w:rFonts w:eastAsia="OpenSymbol" w:cs="OpenSymbol"/>
    </w:rPr>
  </w:style>
  <w:style w:type="character" w:customStyle="1" w:styleId="ListLabel316">
    <w:name w:val="ListLabel 316"/>
    <w:qFormat/>
    <w:rsid w:val="00AF3B99"/>
    <w:rPr>
      <w:rFonts w:eastAsia="OpenSymbol" w:cs="OpenSymbol"/>
    </w:rPr>
  </w:style>
  <w:style w:type="character" w:customStyle="1" w:styleId="ListLabel317">
    <w:name w:val="ListLabel 317"/>
    <w:qFormat/>
    <w:rsid w:val="00AF3B99"/>
    <w:rPr>
      <w:rFonts w:eastAsia="OpenSymbol" w:cs="OpenSymbol"/>
    </w:rPr>
  </w:style>
  <w:style w:type="character" w:customStyle="1" w:styleId="ListLabel318">
    <w:name w:val="ListLabel 318"/>
    <w:qFormat/>
    <w:rsid w:val="00AF3B99"/>
    <w:rPr>
      <w:rFonts w:eastAsia="OpenSymbol" w:cs="OpenSymbol"/>
    </w:rPr>
  </w:style>
  <w:style w:type="character" w:customStyle="1" w:styleId="ListLabel319">
    <w:name w:val="ListLabel 319"/>
    <w:qFormat/>
    <w:rsid w:val="00AF3B99"/>
    <w:rPr>
      <w:rFonts w:eastAsia="OpenSymbol" w:cs="OpenSymbol"/>
    </w:rPr>
  </w:style>
  <w:style w:type="character" w:customStyle="1" w:styleId="ListLabel320">
    <w:name w:val="ListLabel 320"/>
    <w:qFormat/>
    <w:rsid w:val="00AF3B99"/>
    <w:rPr>
      <w:rFonts w:eastAsia="OpenSymbol" w:cs="OpenSymbol"/>
    </w:rPr>
  </w:style>
  <w:style w:type="character" w:customStyle="1" w:styleId="ListLabel321">
    <w:name w:val="ListLabel 321"/>
    <w:qFormat/>
    <w:rsid w:val="00AF3B99"/>
    <w:rPr>
      <w:rFonts w:eastAsia="OpenSymbol" w:cs="OpenSymbol"/>
    </w:rPr>
  </w:style>
  <w:style w:type="character" w:customStyle="1" w:styleId="ListLabel322">
    <w:name w:val="ListLabel 322"/>
    <w:qFormat/>
    <w:rsid w:val="00AF3B99"/>
    <w:rPr>
      <w:rFonts w:eastAsia="OpenSymbol" w:cs="OpenSymbol"/>
    </w:rPr>
  </w:style>
  <w:style w:type="character" w:customStyle="1" w:styleId="ListLabel323">
    <w:name w:val="ListLabel 323"/>
    <w:qFormat/>
    <w:rsid w:val="00AF3B99"/>
    <w:rPr>
      <w:rFonts w:eastAsia="OpenSymbol" w:cs="OpenSymbol"/>
    </w:rPr>
  </w:style>
  <w:style w:type="character" w:customStyle="1" w:styleId="ListLabel324">
    <w:name w:val="ListLabel 324"/>
    <w:qFormat/>
    <w:rsid w:val="00AF3B99"/>
    <w:rPr>
      <w:rFonts w:eastAsia="OpenSymbol" w:cs="OpenSymbol"/>
    </w:rPr>
  </w:style>
  <w:style w:type="character" w:customStyle="1" w:styleId="ListLabel325">
    <w:name w:val="ListLabel 325"/>
    <w:qFormat/>
    <w:rsid w:val="00AF3B99"/>
    <w:rPr>
      <w:rFonts w:eastAsia="OpenSymbol" w:cs="OpenSymbol"/>
    </w:rPr>
  </w:style>
  <w:style w:type="character" w:customStyle="1" w:styleId="ListLabel326">
    <w:name w:val="ListLabel 326"/>
    <w:qFormat/>
    <w:rsid w:val="00AF3B99"/>
    <w:rPr>
      <w:rFonts w:eastAsia="OpenSymbol" w:cs="OpenSymbol"/>
    </w:rPr>
  </w:style>
  <w:style w:type="character" w:customStyle="1" w:styleId="ListLabel327">
    <w:name w:val="ListLabel 327"/>
    <w:qFormat/>
    <w:rsid w:val="00AF3B99"/>
    <w:rPr>
      <w:rFonts w:eastAsia="OpenSymbol" w:cs="OpenSymbol"/>
    </w:rPr>
  </w:style>
  <w:style w:type="character" w:customStyle="1" w:styleId="ListLabel328">
    <w:name w:val="ListLabel 328"/>
    <w:qFormat/>
    <w:rsid w:val="00AF3B99"/>
    <w:rPr>
      <w:rFonts w:eastAsia="OpenSymbol" w:cs="OpenSymbol"/>
    </w:rPr>
  </w:style>
  <w:style w:type="character" w:customStyle="1" w:styleId="ListLabel329">
    <w:name w:val="ListLabel 329"/>
    <w:qFormat/>
    <w:rsid w:val="00AF3B99"/>
    <w:rPr>
      <w:rFonts w:eastAsia="OpenSymbol" w:cs="OpenSymbol"/>
    </w:rPr>
  </w:style>
  <w:style w:type="character" w:customStyle="1" w:styleId="ListLabel330">
    <w:name w:val="ListLabel 330"/>
    <w:qFormat/>
    <w:rsid w:val="00AF3B99"/>
    <w:rPr>
      <w:rFonts w:eastAsia="OpenSymbol" w:cs="OpenSymbol"/>
    </w:rPr>
  </w:style>
  <w:style w:type="character" w:customStyle="1" w:styleId="ListLabel331">
    <w:name w:val="ListLabel 331"/>
    <w:qFormat/>
    <w:rsid w:val="00AF3B99"/>
    <w:rPr>
      <w:rFonts w:eastAsia="OpenSymbol" w:cs="OpenSymbol"/>
    </w:rPr>
  </w:style>
  <w:style w:type="character" w:customStyle="1" w:styleId="ListLabel332">
    <w:name w:val="ListLabel 332"/>
    <w:qFormat/>
    <w:rsid w:val="00AF3B99"/>
    <w:rPr>
      <w:rFonts w:eastAsia="OpenSymbol" w:cs="OpenSymbol"/>
    </w:rPr>
  </w:style>
  <w:style w:type="character" w:customStyle="1" w:styleId="ListLabel333">
    <w:name w:val="ListLabel 333"/>
    <w:qFormat/>
    <w:rsid w:val="00AF3B99"/>
    <w:rPr>
      <w:rFonts w:eastAsia="OpenSymbol" w:cs="OpenSymbol"/>
    </w:rPr>
  </w:style>
  <w:style w:type="character" w:customStyle="1" w:styleId="ListLabel334">
    <w:name w:val="ListLabel 334"/>
    <w:qFormat/>
    <w:rsid w:val="00AF3B99"/>
    <w:rPr>
      <w:rFonts w:eastAsia="OpenSymbol" w:cs="OpenSymbol"/>
    </w:rPr>
  </w:style>
  <w:style w:type="character" w:customStyle="1" w:styleId="ListLabel335">
    <w:name w:val="ListLabel 335"/>
    <w:qFormat/>
    <w:rsid w:val="00AF3B99"/>
    <w:rPr>
      <w:rFonts w:eastAsia="OpenSymbol" w:cs="OpenSymbol"/>
    </w:rPr>
  </w:style>
  <w:style w:type="character" w:customStyle="1" w:styleId="ListLabel336">
    <w:name w:val="ListLabel 336"/>
    <w:qFormat/>
    <w:rsid w:val="00AF3B99"/>
    <w:rPr>
      <w:rFonts w:eastAsia="OpenSymbol" w:cs="OpenSymbol"/>
    </w:rPr>
  </w:style>
  <w:style w:type="character" w:customStyle="1" w:styleId="ListLabel337">
    <w:name w:val="ListLabel 337"/>
    <w:qFormat/>
    <w:rsid w:val="00AF3B99"/>
    <w:rPr>
      <w:rFonts w:eastAsia="OpenSymbol" w:cs="OpenSymbol"/>
    </w:rPr>
  </w:style>
  <w:style w:type="character" w:customStyle="1" w:styleId="ListLabel338">
    <w:name w:val="ListLabel 338"/>
    <w:qFormat/>
    <w:rsid w:val="00AF3B99"/>
    <w:rPr>
      <w:rFonts w:eastAsia="OpenSymbol" w:cs="OpenSymbol"/>
    </w:rPr>
  </w:style>
  <w:style w:type="character" w:customStyle="1" w:styleId="ListLabel339">
    <w:name w:val="ListLabel 339"/>
    <w:qFormat/>
    <w:rsid w:val="00AF3B99"/>
    <w:rPr>
      <w:rFonts w:eastAsia="OpenSymbol" w:cs="OpenSymbol"/>
    </w:rPr>
  </w:style>
  <w:style w:type="character" w:customStyle="1" w:styleId="ListLabel340">
    <w:name w:val="ListLabel 340"/>
    <w:qFormat/>
    <w:rsid w:val="00AF3B99"/>
    <w:rPr>
      <w:rFonts w:eastAsia="OpenSymbol" w:cs="OpenSymbol"/>
    </w:rPr>
  </w:style>
  <w:style w:type="character" w:customStyle="1" w:styleId="ListLabel341">
    <w:name w:val="ListLabel 341"/>
    <w:qFormat/>
    <w:rsid w:val="00AF3B99"/>
    <w:rPr>
      <w:rFonts w:eastAsia="OpenSymbol" w:cs="OpenSymbol"/>
    </w:rPr>
  </w:style>
  <w:style w:type="character" w:customStyle="1" w:styleId="ListLabel342">
    <w:name w:val="ListLabel 342"/>
    <w:qFormat/>
    <w:rsid w:val="00AF3B99"/>
    <w:rPr>
      <w:rFonts w:eastAsia="OpenSymbol" w:cs="OpenSymbol"/>
    </w:rPr>
  </w:style>
  <w:style w:type="character" w:customStyle="1" w:styleId="ListLabel343">
    <w:name w:val="ListLabel 343"/>
    <w:qFormat/>
    <w:rsid w:val="00AF3B99"/>
    <w:rPr>
      <w:rFonts w:eastAsia="OpenSymbol" w:cs="OpenSymbol"/>
    </w:rPr>
  </w:style>
  <w:style w:type="character" w:customStyle="1" w:styleId="ListLabel344">
    <w:name w:val="ListLabel 344"/>
    <w:qFormat/>
    <w:rsid w:val="00AF3B99"/>
    <w:rPr>
      <w:rFonts w:eastAsia="OpenSymbol" w:cs="OpenSymbol"/>
    </w:rPr>
  </w:style>
  <w:style w:type="character" w:customStyle="1" w:styleId="ListLabel345">
    <w:name w:val="ListLabel 345"/>
    <w:qFormat/>
    <w:rsid w:val="00AF3B99"/>
    <w:rPr>
      <w:rFonts w:eastAsia="OpenSymbol" w:cs="OpenSymbol"/>
    </w:rPr>
  </w:style>
  <w:style w:type="character" w:customStyle="1" w:styleId="ListLabel346">
    <w:name w:val="ListLabel 346"/>
    <w:qFormat/>
    <w:rsid w:val="00AF3B99"/>
    <w:rPr>
      <w:rFonts w:eastAsia="OpenSymbol" w:cs="OpenSymbol"/>
    </w:rPr>
  </w:style>
  <w:style w:type="character" w:customStyle="1" w:styleId="ListLabel347">
    <w:name w:val="ListLabel 347"/>
    <w:qFormat/>
    <w:rsid w:val="00AF3B99"/>
    <w:rPr>
      <w:rFonts w:eastAsia="OpenSymbol" w:cs="OpenSymbol"/>
    </w:rPr>
  </w:style>
  <w:style w:type="character" w:customStyle="1" w:styleId="ListLabel348">
    <w:name w:val="ListLabel 348"/>
    <w:qFormat/>
    <w:rsid w:val="00AF3B99"/>
    <w:rPr>
      <w:rFonts w:eastAsia="OpenSymbol" w:cs="OpenSymbol"/>
    </w:rPr>
  </w:style>
  <w:style w:type="character" w:customStyle="1" w:styleId="ListLabel349">
    <w:name w:val="ListLabel 349"/>
    <w:qFormat/>
    <w:rsid w:val="00AF3B99"/>
    <w:rPr>
      <w:rFonts w:eastAsia="OpenSymbol" w:cs="OpenSymbol"/>
    </w:rPr>
  </w:style>
  <w:style w:type="character" w:customStyle="1" w:styleId="ListLabel350">
    <w:name w:val="ListLabel 350"/>
    <w:qFormat/>
    <w:rsid w:val="00AF3B99"/>
    <w:rPr>
      <w:rFonts w:eastAsia="OpenSymbol" w:cs="OpenSymbol"/>
    </w:rPr>
  </w:style>
  <w:style w:type="character" w:customStyle="1" w:styleId="ListLabel351">
    <w:name w:val="ListLabel 351"/>
    <w:qFormat/>
    <w:rsid w:val="00AF3B99"/>
    <w:rPr>
      <w:rFonts w:eastAsia="OpenSymbol" w:cs="OpenSymbol"/>
    </w:rPr>
  </w:style>
  <w:style w:type="character" w:customStyle="1" w:styleId="ListLabel352">
    <w:name w:val="ListLabel 352"/>
    <w:qFormat/>
    <w:rsid w:val="00AF3B99"/>
    <w:rPr>
      <w:rFonts w:cs="Times New Roman"/>
    </w:rPr>
  </w:style>
  <w:style w:type="character" w:customStyle="1" w:styleId="ListLabel353">
    <w:name w:val="ListLabel 353"/>
    <w:qFormat/>
    <w:rsid w:val="00AF3B99"/>
    <w:rPr>
      <w:rFonts w:cs="Times New Roman"/>
      <w:sz w:val="16"/>
    </w:rPr>
  </w:style>
  <w:style w:type="character" w:customStyle="1" w:styleId="ListLabel354">
    <w:name w:val="ListLabel 354"/>
    <w:qFormat/>
    <w:rsid w:val="00AF3B99"/>
    <w:rPr>
      <w:rFonts w:cs="Courier New"/>
    </w:rPr>
  </w:style>
  <w:style w:type="character" w:customStyle="1" w:styleId="ListLabel355">
    <w:name w:val="ListLabel 355"/>
    <w:qFormat/>
    <w:rsid w:val="00AF3B99"/>
    <w:rPr>
      <w:rFonts w:cs="Wingdings"/>
    </w:rPr>
  </w:style>
  <w:style w:type="character" w:customStyle="1" w:styleId="ListLabel356">
    <w:name w:val="ListLabel 356"/>
    <w:qFormat/>
    <w:rsid w:val="00AF3B99"/>
    <w:rPr>
      <w:rFonts w:cs="Symbol"/>
    </w:rPr>
  </w:style>
  <w:style w:type="character" w:customStyle="1" w:styleId="ListLabel357">
    <w:name w:val="ListLabel 357"/>
    <w:qFormat/>
    <w:rsid w:val="00AF3B99"/>
    <w:rPr>
      <w:rFonts w:cs="Courier New"/>
    </w:rPr>
  </w:style>
  <w:style w:type="character" w:customStyle="1" w:styleId="ListLabel358">
    <w:name w:val="ListLabel 358"/>
    <w:qFormat/>
    <w:rsid w:val="00AF3B99"/>
    <w:rPr>
      <w:rFonts w:cs="Wingdings"/>
    </w:rPr>
  </w:style>
  <w:style w:type="character" w:customStyle="1" w:styleId="ListLabel359">
    <w:name w:val="ListLabel 359"/>
    <w:qFormat/>
    <w:rsid w:val="00AF3B99"/>
    <w:rPr>
      <w:rFonts w:cs="Symbol"/>
    </w:rPr>
  </w:style>
  <w:style w:type="character" w:customStyle="1" w:styleId="ListLabel360">
    <w:name w:val="ListLabel 360"/>
    <w:qFormat/>
    <w:rsid w:val="00AF3B99"/>
    <w:rPr>
      <w:rFonts w:cs="Courier New"/>
    </w:rPr>
  </w:style>
  <w:style w:type="character" w:customStyle="1" w:styleId="ListLabel361">
    <w:name w:val="ListLabel 361"/>
    <w:qFormat/>
    <w:rsid w:val="00AF3B99"/>
    <w:rPr>
      <w:rFonts w:cs="Wingdings"/>
    </w:rPr>
  </w:style>
  <w:style w:type="character" w:customStyle="1" w:styleId="ListLabel362">
    <w:name w:val="ListLabel 362"/>
    <w:qFormat/>
    <w:rsid w:val="00AF3B99"/>
    <w:rPr>
      <w:b w:val="0"/>
      <w:i w:val="0"/>
      <w:sz w:val="20"/>
    </w:rPr>
  </w:style>
  <w:style w:type="character" w:customStyle="1" w:styleId="ListLabel363">
    <w:name w:val="ListLabel 363"/>
    <w:qFormat/>
    <w:rsid w:val="00AF3B99"/>
    <w:rPr>
      <w:rFonts w:cs="Times New Roman"/>
    </w:rPr>
  </w:style>
  <w:style w:type="character" w:customStyle="1" w:styleId="ListLabel364">
    <w:name w:val="ListLabel 364"/>
    <w:qFormat/>
    <w:rsid w:val="00AF3B99"/>
    <w:rPr>
      <w:rFonts w:cs="Courier New"/>
    </w:rPr>
  </w:style>
  <w:style w:type="character" w:customStyle="1" w:styleId="ListLabel365">
    <w:name w:val="ListLabel 365"/>
    <w:qFormat/>
    <w:rsid w:val="00AF3B99"/>
    <w:rPr>
      <w:rFonts w:cs="Courier New"/>
    </w:rPr>
  </w:style>
  <w:style w:type="character" w:customStyle="1" w:styleId="ListLabel366">
    <w:name w:val="ListLabel 366"/>
    <w:qFormat/>
    <w:rsid w:val="00AF3B99"/>
    <w:rPr>
      <w:rFonts w:cs="Courier New"/>
    </w:rPr>
  </w:style>
  <w:style w:type="character" w:customStyle="1" w:styleId="ListLabel367">
    <w:name w:val="ListLabel 367"/>
    <w:qFormat/>
    <w:rsid w:val="00AF3B99"/>
    <w:rPr>
      <w:rFonts w:cs="Times New Roman"/>
    </w:rPr>
  </w:style>
  <w:style w:type="character" w:customStyle="1" w:styleId="ListLabel368">
    <w:name w:val="ListLabel 368"/>
    <w:qFormat/>
    <w:rsid w:val="00AF3B99"/>
    <w:rPr>
      <w:rFonts w:cs="Courier New"/>
    </w:rPr>
  </w:style>
  <w:style w:type="character" w:customStyle="1" w:styleId="ListLabel369">
    <w:name w:val="ListLabel 369"/>
    <w:qFormat/>
    <w:rsid w:val="00AF3B99"/>
    <w:rPr>
      <w:rFonts w:cs="Courier New"/>
    </w:rPr>
  </w:style>
  <w:style w:type="character" w:customStyle="1" w:styleId="ListLabel370">
    <w:name w:val="ListLabel 370"/>
    <w:qFormat/>
    <w:rsid w:val="00AF3B99"/>
    <w:rPr>
      <w:rFonts w:cs="Courier New"/>
    </w:rPr>
  </w:style>
  <w:style w:type="character" w:customStyle="1" w:styleId="ListLabel371">
    <w:name w:val="ListLabel 371"/>
    <w:qFormat/>
    <w:rsid w:val="00AF3B99"/>
    <w:rPr>
      <w:rFonts w:cs="Times New Roman"/>
    </w:rPr>
  </w:style>
  <w:style w:type="character" w:customStyle="1" w:styleId="ListLabel372">
    <w:name w:val="ListLabel 372"/>
    <w:qFormat/>
    <w:rsid w:val="00AF3B99"/>
    <w:rPr>
      <w:rFonts w:cs="Courier New"/>
    </w:rPr>
  </w:style>
  <w:style w:type="character" w:customStyle="1" w:styleId="ListLabel373">
    <w:name w:val="ListLabel 373"/>
    <w:qFormat/>
    <w:rsid w:val="00AF3B99"/>
    <w:rPr>
      <w:rFonts w:cs="Courier New"/>
    </w:rPr>
  </w:style>
  <w:style w:type="character" w:customStyle="1" w:styleId="ListLabel374">
    <w:name w:val="ListLabel 374"/>
    <w:qFormat/>
    <w:rsid w:val="00AF3B99"/>
    <w:rPr>
      <w:rFonts w:cs="Courier New"/>
    </w:rPr>
  </w:style>
  <w:style w:type="character" w:customStyle="1" w:styleId="ListLabel375">
    <w:name w:val="ListLabel 375"/>
    <w:qFormat/>
    <w:rsid w:val="00AF3B99"/>
    <w:rPr>
      <w:rFonts w:cs="Times New Roman"/>
    </w:rPr>
  </w:style>
  <w:style w:type="character" w:customStyle="1" w:styleId="ListLabel376">
    <w:name w:val="ListLabel 376"/>
    <w:qFormat/>
    <w:rsid w:val="00AF3B99"/>
    <w:rPr>
      <w:rFonts w:cs="Courier New"/>
    </w:rPr>
  </w:style>
  <w:style w:type="character" w:customStyle="1" w:styleId="ListLabel377">
    <w:name w:val="ListLabel 377"/>
    <w:qFormat/>
    <w:rsid w:val="00AF3B99"/>
    <w:rPr>
      <w:rFonts w:cs="Courier New"/>
    </w:rPr>
  </w:style>
  <w:style w:type="character" w:customStyle="1" w:styleId="ListLabel378">
    <w:name w:val="ListLabel 378"/>
    <w:qFormat/>
    <w:rsid w:val="00AF3B99"/>
    <w:rPr>
      <w:rFonts w:cs="Courier New"/>
    </w:rPr>
  </w:style>
  <w:style w:type="character" w:customStyle="1" w:styleId="ListLabel379">
    <w:name w:val="ListLabel 379"/>
    <w:qFormat/>
    <w:rsid w:val="00AF3B99"/>
    <w:rPr>
      <w:rFonts w:cs="Times New Roman"/>
    </w:rPr>
  </w:style>
  <w:style w:type="character" w:customStyle="1" w:styleId="ListLabel380">
    <w:name w:val="ListLabel 380"/>
    <w:qFormat/>
    <w:rsid w:val="00AF3B99"/>
    <w:rPr>
      <w:rFonts w:cs="Courier New"/>
    </w:rPr>
  </w:style>
  <w:style w:type="character" w:customStyle="1" w:styleId="ListLabel381">
    <w:name w:val="ListLabel 381"/>
    <w:qFormat/>
    <w:rsid w:val="00AF3B99"/>
    <w:rPr>
      <w:rFonts w:cs="Courier New"/>
    </w:rPr>
  </w:style>
  <w:style w:type="character" w:customStyle="1" w:styleId="ListLabel382">
    <w:name w:val="ListLabel 382"/>
    <w:qFormat/>
    <w:rsid w:val="00AF3B99"/>
    <w:rPr>
      <w:rFonts w:cs="Courier New"/>
    </w:rPr>
  </w:style>
  <w:style w:type="character" w:customStyle="1" w:styleId="ListLabel383">
    <w:name w:val="ListLabel 383"/>
    <w:qFormat/>
    <w:rsid w:val="00AF3B99"/>
    <w:rPr>
      <w:rFonts w:cs="Times New Roman"/>
    </w:rPr>
  </w:style>
  <w:style w:type="character" w:customStyle="1" w:styleId="ListLabel384">
    <w:name w:val="ListLabel 384"/>
    <w:qFormat/>
    <w:rsid w:val="00AF3B99"/>
    <w:rPr>
      <w:rFonts w:cs="Times New Roman"/>
    </w:rPr>
  </w:style>
  <w:style w:type="character" w:customStyle="1" w:styleId="ListLabel385">
    <w:name w:val="ListLabel 385"/>
    <w:qFormat/>
    <w:rsid w:val="00AF3B99"/>
    <w:rPr>
      <w:rFonts w:cs="Times New Roman"/>
    </w:rPr>
  </w:style>
  <w:style w:type="character" w:customStyle="1" w:styleId="ListLabel386">
    <w:name w:val="ListLabel 386"/>
    <w:qFormat/>
    <w:rsid w:val="00AF3B99"/>
    <w:rPr>
      <w:rFonts w:cs="Times New Roman"/>
    </w:rPr>
  </w:style>
  <w:style w:type="character" w:customStyle="1" w:styleId="ListLabel387">
    <w:name w:val="ListLabel 387"/>
    <w:qFormat/>
    <w:rsid w:val="00AF3B99"/>
    <w:rPr>
      <w:rFonts w:eastAsia="OpenSymbol" w:cs="OpenSymbol"/>
    </w:rPr>
  </w:style>
  <w:style w:type="character" w:customStyle="1" w:styleId="ListLabel388">
    <w:name w:val="ListLabel 388"/>
    <w:qFormat/>
    <w:rsid w:val="00AF3B99"/>
    <w:rPr>
      <w:rFonts w:eastAsia="OpenSymbol" w:cs="OpenSymbol"/>
      <w:b/>
    </w:rPr>
  </w:style>
  <w:style w:type="character" w:customStyle="1" w:styleId="ListLabel389">
    <w:name w:val="ListLabel 389"/>
    <w:qFormat/>
    <w:rsid w:val="00AF3B99"/>
    <w:rPr>
      <w:rFonts w:eastAsia="OpenSymbol" w:cs="OpenSymbol"/>
    </w:rPr>
  </w:style>
  <w:style w:type="character" w:customStyle="1" w:styleId="ListLabel390">
    <w:name w:val="ListLabel 390"/>
    <w:qFormat/>
    <w:rsid w:val="00AF3B99"/>
    <w:rPr>
      <w:rFonts w:eastAsia="OpenSymbol" w:cs="OpenSymbol"/>
    </w:rPr>
  </w:style>
  <w:style w:type="character" w:customStyle="1" w:styleId="ListLabel391">
    <w:name w:val="ListLabel 391"/>
    <w:qFormat/>
    <w:rsid w:val="00AF3B99"/>
    <w:rPr>
      <w:rFonts w:eastAsia="OpenSymbol" w:cs="OpenSymbol"/>
    </w:rPr>
  </w:style>
  <w:style w:type="character" w:customStyle="1" w:styleId="ListLabel392">
    <w:name w:val="ListLabel 392"/>
    <w:qFormat/>
    <w:rsid w:val="00AF3B99"/>
    <w:rPr>
      <w:rFonts w:eastAsia="OpenSymbol" w:cs="OpenSymbol"/>
    </w:rPr>
  </w:style>
  <w:style w:type="character" w:customStyle="1" w:styleId="ListLabel393">
    <w:name w:val="ListLabel 393"/>
    <w:qFormat/>
    <w:rsid w:val="00AF3B99"/>
    <w:rPr>
      <w:rFonts w:eastAsia="OpenSymbol" w:cs="OpenSymbol"/>
    </w:rPr>
  </w:style>
  <w:style w:type="character" w:customStyle="1" w:styleId="ListLabel394">
    <w:name w:val="ListLabel 394"/>
    <w:qFormat/>
    <w:rsid w:val="00AF3B99"/>
    <w:rPr>
      <w:rFonts w:eastAsia="OpenSymbol" w:cs="OpenSymbol"/>
    </w:rPr>
  </w:style>
  <w:style w:type="character" w:customStyle="1" w:styleId="ListLabel395">
    <w:name w:val="ListLabel 395"/>
    <w:qFormat/>
    <w:rsid w:val="00AF3B99"/>
    <w:rPr>
      <w:rFonts w:eastAsia="OpenSymbol" w:cs="OpenSymbol"/>
    </w:rPr>
  </w:style>
  <w:style w:type="character" w:customStyle="1" w:styleId="ListLabel396">
    <w:name w:val="ListLabel 396"/>
    <w:qFormat/>
    <w:rsid w:val="00AF3B99"/>
    <w:rPr>
      <w:rFonts w:eastAsia="OpenSymbol" w:cs="OpenSymbol"/>
    </w:rPr>
  </w:style>
  <w:style w:type="character" w:customStyle="1" w:styleId="ListLabel397">
    <w:name w:val="ListLabel 397"/>
    <w:qFormat/>
    <w:rsid w:val="00AF3B99"/>
    <w:rPr>
      <w:rFonts w:eastAsia="OpenSymbol" w:cs="OpenSymbol"/>
    </w:rPr>
  </w:style>
  <w:style w:type="character" w:customStyle="1" w:styleId="ListLabel398">
    <w:name w:val="ListLabel 398"/>
    <w:qFormat/>
    <w:rsid w:val="00AF3B99"/>
    <w:rPr>
      <w:rFonts w:eastAsia="OpenSymbol" w:cs="OpenSymbol"/>
    </w:rPr>
  </w:style>
  <w:style w:type="character" w:customStyle="1" w:styleId="ListLabel399">
    <w:name w:val="ListLabel 399"/>
    <w:qFormat/>
    <w:rsid w:val="00AF3B99"/>
    <w:rPr>
      <w:rFonts w:eastAsia="OpenSymbol" w:cs="OpenSymbol"/>
    </w:rPr>
  </w:style>
  <w:style w:type="character" w:customStyle="1" w:styleId="ListLabel400">
    <w:name w:val="ListLabel 400"/>
    <w:qFormat/>
    <w:rsid w:val="00AF3B99"/>
    <w:rPr>
      <w:rFonts w:eastAsia="OpenSymbol" w:cs="OpenSymbol"/>
    </w:rPr>
  </w:style>
  <w:style w:type="character" w:customStyle="1" w:styleId="ListLabel401">
    <w:name w:val="ListLabel 401"/>
    <w:qFormat/>
    <w:rsid w:val="00AF3B99"/>
    <w:rPr>
      <w:rFonts w:eastAsia="OpenSymbol" w:cs="OpenSymbol"/>
    </w:rPr>
  </w:style>
  <w:style w:type="character" w:customStyle="1" w:styleId="ListLabel402">
    <w:name w:val="ListLabel 402"/>
    <w:qFormat/>
    <w:rsid w:val="00AF3B99"/>
    <w:rPr>
      <w:rFonts w:eastAsia="OpenSymbol" w:cs="OpenSymbol"/>
    </w:rPr>
  </w:style>
  <w:style w:type="character" w:customStyle="1" w:styleId="ListLabel403">
    <w:name w:val="ListLabel 403"/>
    <w:qFormat/>
    <w:rsid w:val="00AF3B99"/>
    <w:rPr>
      <w:rFonts w:eastAsia="OpenSymbol" w:cs="OpenSymbol"/>
    </w:rPr>
  </w:style>
  <w:style w:type="character" w:customStyle="1" w:styleId="ListLabel404">
    <w:name w:val="ListLabel 404"/>
    <w:qFormat/>
    <w:rsid w:val="00AF3B99"/>
    <w:rPr>
      <w:rFonts w:eastAsia="OpenSymbol" w:cs="OpenSymbol"/>
    </w:rPr>
  </w:style>
  <w:style w:type="character" w:customStyle="1" w:styleId="ListLabel405">
    <w:name w:val="ListLabel 405"/>
    <w:qFormat/>
    <w:rsid w:val="00AF3B99"/>
    <w:rPr>
      <w:rFonts w:eastAsia="OpenSymbol" w:cs="OpenSymbol"/>
    </w:rPr>
  </w:style>
  <w:style w:type="character" w:customStyle="1" w:styleId="ListLabel406">
    <w:name w:val="ListLabel 406"/>
    <w:qFormat/>
    <w:rsid w:val="00AF3B99"/>
    <w:rPr>
      <w:rFonts w:eastAsia="OpenSymbol" w:cs="OpenSymbol"/>
    </w:rPr>
  </w:style>
  <w:style w:type="character" w:customStyle="1" w:styleId="ListLabel407">
    <w:name w:val="ListLabel 407"/>
    <w:qFormat/>
    <w:rsid w:val="00AF3B99"/>
    <w:rPr>
      <w:rFonts w:eastAsia="OpenSymbol" w:cs="OpenSymbol"/>
    </w:rPr>
  </w:style>
  <w:style w:type="character" w:customStyle="1" w:styleId="ListLabel408">
    <w:name w:val="ListLabel 408"/>
    <w:qFormat/>
    <w:rsid w:val="00AF3B99"/>
    <w:rPr>
      <w:rFonts w:eastAsia="OpenSymbol" w:cs="OpenSymbol"/>
    </w:rPr>
  </w:style>
  <w:style w:type="character" w:customStyle="1" w:styleId="ListLabel409">
    <w:name w:val="ListLabel 409"/>
    <w:qFormat/>
    <w:rsid w:val="00AF3B99"/>
    <w:rPr>
      <w:rFonts w:eastAsia="OpenSymbol" w:cs="OpenSymbol"/>
    </w:rPr>
  </w:style>
  <w:style w:type="character" w:customStyle="1" w:styleId="ListLabel410">
    <w:name w:val="ListLabel 410"/>
    <w:qFormat/>
    <w:rsid w:val="00AF3B99"/>
    <w:rPr>
      <w:rFonts w:eastAsia="OpenSymbol" w:cs="OpenSymbol"/>
    </w:rPr>
  </w:style>
  <w:style w:type="character" w:customStyle="1" w:styleId="ListLabel411">
    <w:name w:val="ListLabel 411"/>
    <w:qFormat/>
    <w:rsid w:val="00AF3B99"/>
    <w:rPr>
      <w:rFonts w:eastAsia="OpenSymbol" w:cs="OpenSymbol"/>
    </w:rPr>
  </w:style>
  <w:style w:type="character" w:customStyle="1" w:styleId="ListLabel412">
    <w:name w:val="ListLabel 412"/>
    <w:qFormat/>
    <w:rsid w:val="00AF3B99"/>
    <w:rPr>
      <w:rFonts w:eastAsia="OpenSymbol" w:cs="OpenSymbol"/>
    </w:rPr>
  </w:style>
  <w:style w:type="character" w:customStyle="1" w:styleId="ListLabel413">
    <w:name w:val="ListLabel 413"/>
    <w:qFormat/>
    <w:rsid w:val="00AF3B99"/>
    <w:rPr>
      <w:rFonts w:eastAsia="OpenSymbol" w:cs="OpenSymbol"/>
    </w:rPr>
  </w:style>
  <w:style w:type="character" w:customStyle="1" w:styleId="ListLabel414">
    <w:name w:val="ListLabel 414"/>
    <w:qFormat/>
    <w:rsid w:val="00AF3B99"/>
    <w:rPr>
      <w:rFonts w:eastAsia="OpenSymbol" w:cs="OpenSymbol"/>
    </w:rPr>
  </w:style>
  <w:style w:type="character" w:customStyle="1" w:styleId="ListLabel415">
    <w:name w:val="ListLabel 415"/>
    <w:qFormat/>
    <w:rsid w:val="00AF3B99"/>
    <w:rPr>
      <w:rFonts w:eastAsia="OpenSymbol" w:cs="OpenSymbol"/>
    </w:rPr>
  </w:style>
  <w:style w:type="character" w:customStyle="1" w:styleId="ListLabel416">
    <w:name w:val="ListLabel 416"/>
    <w:qFormat/>
    <w:rsid w:val="00AF3B99"/>
    <w:rPr>
      <w:rFonts w:eastAsia="OpenSymbol" w:cs="OpenSymbol"/>
    </w:rPr>
  </w:style>
  <w:style w:type="character" w:customStyle="1" w:styleId="ListLabel417">
    <w:name w:val="ListLabel 417"/>
    <w:qFormat/>
    <w:rsid w:val="00AF3B99"/>
    <w:rPr>
      <w:rFonts w:eastAsia="OpenSymbol" w:cs="OpenSymbol"/>
    </w:rPr>
  </w:style>
  <w:style w:type="character" w:customStyle="1" w:styleId="ListLabel418">
    <w:name w:val="ListLabel 418"/>
    <w:qFormat/>
    <w:rsid w:val="00AF3B99"/>
    <w:rPr>
      <w:rFonts w:eastAsia="OpenSymbol" w:cs="OpenSymbol"/>
    </w:rPr>
  </w:style>
  <w:style w:type="character" w:customStyle="1" w:styleId="ListLabel419">
    <w:name w:val="ListLabel 419"/>
    <w:qFormat/>
    <w:rsid w:val="00AF3B99"/>
    <w:rPr>
      <w:rFonts w:eastAsia="OpenSymbol" w:cs="OpenSymbol"/>
    </w:rPr>
  </w:style>
  <w:style w:type="character" w:customStyle="1" w:styleId="ListLabel420">
    <w:name w:val="ListLabel 420"/>
    <w:qFormat/>
    <w:rsid w:val="00AF3B99"/>
    <w:rPr>
      <w:rFonts w:eastAsia="OpenSymbol" w:cs="OpenSymbol"/>
    </w:rPr>
  </w:style>
  <w:style w:type="character" w:customStyle="1" w:styleId="ListLabel421">
    <w:name w:val="ListLabel 421"/>
    <w:qFormat/>
    <w:rsid w:val="00AF3B99"/>
    <w:rPr>
      <w:rFonts w:eastAsia="OpenSymbol" w:cs="OpenSymbol"/>
    </w:rPr>
  </w:style>
  <w:style w:type="character" w:customStyle="1" w:styleId="ListLabel422">
    <w:name w:val="ListLabel 422"/>
    <w:qFormat/>
    <w:rsid w:val="00AF3B99"/>
    <w:rPr>
      <w:rFonts w:eastAsia="OpenSymbol" w:cs="OpenSymbol"/>
    </w:rPr>
  </w:style>
  <w:style w:type="character" w:customStyle="1" w:styleId="ListLabel423">
    <w:name w:val="ListLabel 423"/>
    <w:qFormat/>
    <w:rsid w:val="00AF3B99"/>
    <w:rPr>
      <w:rFonts w:eastAsia="OpenSymbol" w:cs="OpenSymbol"/>
    </w:rPr>
  </w:style>
  <w:style w:type="character" w:customStyle="1" w:styleId="ListLabel424">
    <w:name w:val="ListLabel 424"/>
    <w:qFormat/>
    <w:rsid w:val="00AF3B99"/>
    <w:rPr>
      <w:rFonts w:eastAsia="OpenSymbol" w:cs="OpenSymbol"/>
    </w:rPr>
  </w:style>
  <w:style w:type="character" w:customStyle="1" w:styleId="ListLabel425">
    <w:name w:val="ListLabel 425"/>
    <w:qFormat/>
    <w:rsid w:val="00AF3B99"/>
    <w:rPr>
      <w:rFonts w:eastAsia="OpenSymbol" w:cs="OpenSymbol"/>
    </w:rPr>
  </w:style>
  <w:style w:type="character" w:customStyle="1" w:styleId="ListLabel426">
    <w:name w:val="ListLabel 426"/>
    <w:qFormat/>
    <w:rsid w:val="00AF3B99"/>
    <w:rPr>
      <w:rFonts w:eastAsia="OpenSymbol" w:cs="OpenSymbol"/>
    </w:rPr>
  </w:style>
  <w:style w:type="character" w:customStyle="1" w:styleId="ListLabel427">
    <w:name w:val="ListLabel 427"/>
    <w:qFormat/>
    <w:rsid w:val="00AF3B99"/>
    <w:rPr>
      <w:rFonts w:eastAsia="OpenSymbol" w:cs="OpenSymbol"/>
    </w:rPr>
  </w:style>
  <w:style w:type="character" w:customStyle="1" w:styleId="ListLabel428">
    <w:name w:val="ListLabel 428"/>
    <w:qFormat/>
    <w:rsid w:val="00AF3B99"/>
    <w:rPr>
      <w:rFonts w:eastAsia="OpenSymbol" w:cs="OpenSymbol"/>
    </w:rPr>
  </w:style>
  <w:style w:type="character" w:customStyle="1" w:styleId="ListLabel429">
    <w:name w:val="ListLabel 429"/>
    <w:qFormat/>
    <w:rsid w:val="00AF3B99"/>
    <w:rPr>
      <w:rFonts w:eastAsia="OpenSymbol" w:cs="OpenSymbol"/>
    </w:rPr>
  </w:style>
  <w:style w:type="character" w:customStyle="1" w:styleId="ListLabel430">
    <w:name w:val="ListLabel 430"/>
    <w:qFormat/>
    <w:rsid w:val="00AF3B99"/>
    <w:rPr>
      <w:rFonts w:eastAsia="OpenSymbol" w:cs="OpenSymbol"/>
    </w:rPr>
  </w:style>
  <w:style w:type="character" w:customStyle="1" w:styleId="ListLabel431">
    <w:name w:val="ListLabel 431"/>
    <w:qFormat/>
    <w:rsid w:val="00AF3B99"/>
    <w:rPr>
      <w:rFonts w:eastAsia="OpenSymbol" w:cs="OpenSymbol"/>
    </w:rPr>
  </w:style>
  <w:style w:type="character" w:customStyle="1" w:styleId="ListLabel432">
    <w:name w:val="ListLabel 432"/>
    <w:qFormat/>
    <w:rsid w:val="00AF3B99"/>
    <w:rPr>
      <w:rFonts w:eastAsia="OpenSymbol" w:cs="OpenSymbol"/>
    </w:rPr>
  </w:style>
  <w:style w:type="character" w:customStyle="1" w:styleId="ListLabel433">
    <w:name w:val="ListLabel 433"/>
    <w:qFormat/>
    <w:rsid w:val="00AF3B99"/>
    <w:rPr>
      <w:rFonts w:eastAsia="OpenSymbol" w:cs="OpenSymbol"/>
    </w:rPr>
  </w:style>
  <w:style w:type="character" w:customStyle="1" w:styleId="ListLabel434">
    <w:name w:val="ListLabel 434"/>
    <w:qFormat/>
    <w:rsid w:val="00AF3B99"/>
    <w:rPr>
      <w:rFonts w:eastAsia="OpenSymbol" w:cs="OpenSymbol"/>
    </w:rPr>
  </w:style>
  <w:style w:type="character" w:customStyle="1" w:styleId="ListLabel435">
    <w:name w:val="ListLabel 435"/>
    <w:qFormat/>
    <w:rsid w:val="00AF3B99"/>
    <w:rPr>
      <w:rFonts w:eastAsia="OpenSymbol" w:cs="OpenSymbol"/>
    </w:rPr>
  </w:style>
  <w:style w:type="character" w:customStyle="1" w:styleId="ListLabel436">
    <w:name w:val="ListLabel 436"/>
    <w:qFormat/>
    <w:rsid w:val="00AF3B99"/>
    <w:rPr>
      <w:rFonts w:eastAsia="OpenSymbol" w:cs="OpenSymbol"/>
    </w:rPr>
  </w:style>
  <w:style w:type="character" w:customStyle="1" w:styleId="ListLabel437">
    <w:name w:val="ListLabel 437"/>
    <w:qFormat/>
    <w:rsid w:val="00AF3B99"/>
    <w:rPr>
      <w:rFonts w:eastAsia="OpenSymbol" w:cs="OpenSymbol"/>
    </w:rPr>
  </w:style>
  <w:style w:type="character" w:customStyle="1" w:styleId="ListLabel438">
    <w:name w:val="ListLabel 438"/>
    <w:qFormat/>
    <w:rsid w:val="00AF3B99"/>
    <w:rPr>
      <w:rFonts w:eastAsia="OpenSymbol" w:cs="OpenSymbol"/>
    </w:rPr>
  </w:style>
  <w:style w:type="character" w:customStyle="1" w:styleId="ListLabel439">
    <w:name w:val="ListLabel 439"/>
    <w:qFormat/>
    <w:rsid w:val="00AF3B99"/>
    <w:rPr>
      <w:rFonts w:eastAsia="OpenSymbol" w:cs="OpenSymbol"/>
    </w:rPr>
  </w:style>
  <w:style w:type="character" w:customStyle="1" w:styleId="ListLabel440">
    <w:name w:val="ListLabel 440"/>
    <w:qFormat/>
    <w:rsid w:val="00AF3B99"/>
    <w:rPr>
      <w:rFonts w:eastAsia="OpenSymbol" w:cs="OpenSymbol"/>
    </w:rPr>
  </w:style>
  <w:style w:type="character" w:customStyle="1" w:styleId="ListLabel441">
    <w:name w:val="ListLabel 441"/>
    <w:qFormat/>
    <w:rsid w:val="00AF3B99"/>
    <w:rPr>
      <w:rFonts w:eastAsia="OpenSymbol" w:cs="OpenSymbol"/>
    </w:rPr>
  </w:style>
  <w:style w:type="character" w:customStyle="1" w:styleId="ListLabel442">
    <w:name w:val="ListLabel 442"/>
    <w:qFormat/>
    <w:rsid w:val="00AF3B99"/>
    <w:rPr>
      <w:rFonts w:eastAsia="OpenSymbol" w:cs="OpenSymbol"/>
    </w:rPr>
  </w:style>
  <w:style w:type="character" w:customStyle="1" w:styleId="ListLabel443">
    <w:name w:val="ListLabel 443"/>
    <w:qFormat/>
    <w:rsid w:val="00AF3B99"/>
    <w:rPr>
      <w:rFonts w:eastAsia="OpenSymbol" w:cs="OpenSymbol"/>
    </w:rPr>
  </w:style>
  <w:style w:type="character" w:customStyle="1" w:styleId="ListLabel444">
    <w:name w:val="ListLabel 444"/>
    <w:qFormat/>
    <w:rsid w:val="00AF3B99"/>
    <w:rPr>
      <w:rFonts w:eastAsia="OpenSymbol" w:cs="OpenSymbol"/>
    </w:rPr>
  </w:style>
  <w:style w:type="character" w:customStyle="1" w:styleId="ListLabel445">
    <w:name w:val="ListLabel 445"/>
    <w:qFormat/>
    <w:rsid w:val="00AF3B99"/>
    <w:rPr>
      <w:rFonts w:eastAsia="OpenSymbol" w:cs="OpenSymbol"/>
    </w:rPr>
  </w:style>
  <w:style w:type="character" w:customStyle="1" w:styleId="ListLabel446">
    <w:name w:val="ListLabel 446"/>
    <w:qFormat/>
    <w:rsid w:val="00AF3B99"/>
    <w:rPr>
      <w:rFonts w:eastAsia="OpenSymbol" w:cs="OpenSymbol"/>
    </w:rPr>
  </w:style>
  <w:style w:type="character" w:customStyle="1" w:styleId="ListLabel447">
    <w:name w:val="ListLabel 447"/>
    <w:qFormat/>
    <w:rsid w:val="00AF3B99"/>
    <w:rPr>
      <w:rFonts w:eastAsia="OpenSymbol" w:cs="OpenSymbol"/>
    </w:rPr>
  </w:style>
  <w:style w:type="character" w:customStyle="1" w:styleId="ListLabel448">
    <w:name w:val="ListLabel 448"/>
    <w:qFormat/>
    <w:rsid w:val="00AF3B99"/>
    <w:rPr>
      <w:rFonts w:eastAsia="OpenSymbol" w:cs="OpenSymbol"/>
    </w:rPr>
  </w:style>
  <w:style w:type="character" w:customStyle="1" w:styleId="ListLabel449">
    <w:name w:val="ListLabel 449"/>
    <w:qFormat/>
    <w:rsid w:val="00AF3B99"/>
    <w:rPr>
      <w:rFonts w:eastAsia="OpenSymbol" w:cs="OpenSymbol"/>
    </w:rPr>
  </w:style>
  <w:style w:type="character" w:customStyle="1" w:styleId="ListLabel450">
    <w:name w:val="ListLabel 450"/>
    <w:qFormat/>
    <w:rsid w:val="00AF3B99"/>
    <w:rPr>
      <w:rFonts w:eastAsia="OpenSymbol" w:cs="OpenSymbol"/>
    </w:rPr>
  </w:style>
  <w:style w:type="character" w:customStyle="1" w:styleId="ListLabel451">
    <w:name w:val="ListLabel 451"/>
    <w:qFormat/>
    <w:rsid w:val="00AF3B99"/>
    <w:rPr>
      <w:rFonts w:eastAsia="OpenSymbol" w:cs="OpenSymbol"/>
    </w:rPr>
  </w:style>
  <w:style w:type="character" w:customStyle="1" w:styleId="ListLabel452">
    <w:name w:val="ListLabel 452"/>
    <w:qFormat/>
    <w:rsid w:val="00AF3B99"/>
    <w:rPr>
      <w:rFonts w:eastAsia="OpenSymbol" w:cs="OpenSymbol"/>
    </w:rPr>
  </w:style>
  <w:style w:type="character" w:customStyle="1" w:styleId="ListLabel453">
    <w:name w:val="ListLabel 453"/>
    <w:qFormat/>
    <w:rsid w:val="00AF3B99"/>
    <w:rPr>
      <w:rFonts w:eastAsia="OpenSymbol" w:cs="OpenSymbol"/>
    </w:rPr>
  </w:style>
  <w:style w:type="character" w:customStyle="1" w:styleId="ListLabel454">
    <w:name w:val="ListLabel 454"/>
    <w:qFormat/>
    <w:rsid w:val="00AF3B99"/>
    <w:rPr>
      <w:rFonts w:eastAsia="OpenSymbol" w:cs="OpenSymbol"/>
    </w:rPr>
  </w:style>
  <w:style w:type="character" w:customStyle="1" w:styleId="ListLabel455">
    <w:name w:val="ListLabel 455"/>
    <w:qFormat/>
    <w:rsid w:val="00AF3B99"/>
    <w:rPr>
      <w:rFonts w:eastAsia="OpenSymbol" w:cs="OpenSymbol"/>
    </w:rPr>
  </w:style>
  <w:style w:type="character" w:customStyle="1" w:styleId="ListLabel456">
    <w:name w:val="ListLabel 456"/>
    <w:qFormat/>
    <w:rsid w:val="00AF3B99"/>
    <w:rPr>
      <w:rFonts w:eastAsia="OpenSymbol" w:cs="OpenSymbol"/>
    </w:rPr>
  </w:style>
  <w:style w:type="character" w:customStyle="1" w:styleId="ListLabel457">
    <w:name w:val="ListLabel 457"/>
    <w:qFormat/>
    <w:rsid w:val="00AF3B99"/>
    <w:rPr>
      <w:rFonts w:eastAsia="OpenSymbol" w:cs="OpenSymbol"/>
    </w:rPr>
  </w:style>
  <w:style w:type="character" w:customStyle="1" w:styleId="ListLabel458">
    <w:name w:val="ListLabel 458"/>
    <w:qFormat/>
    <w:rsid w:val="00AF3B99"/>
    <w:rPr>
      <w:rFonts w:eastAsia="OpenSymbol" w:cs="OpenSymbol"/>
    </w:rPr>
  </w:style>
  <w:style w:type="character" w:customStyle="1" w:styleId="ListLabel459">
    <w:name w:val="ListLabel 459"/>
    <w:qFormat/>
    <w:rsid w:val="00AF3B99"/>
    <w:rPr>
      <w:rFonts w:eastAsia="OpenSymbol" w:cs="OpenSymbol"/>
    </w:rPr>
  </w:style>
  <w:style w:type="character" w:customStyle="1" w:styleId="ListLabel460">
    <w:name w:val="ListLabel 460"/>
    <w:qFormat/>
    <w:rsid w:val="00AF3B99"/>
    <w:rPr>
      <w:rFonts w:eastAsia="OpenSymbol" w:cs="OpenSymbol"/>
    </w:rPr>
  </w:style>
  <w:style w:type="character" w:customStyle="1" w:styleId="ListLabel461">
    <w:name w:val="ListLabel 461"/>
    <w:qFormat/>
    <w:rsid w:val="00AF3B99"/>
    <w:rPr>
      <w:rFonts w:eastAsia="OpenSymbol" w:cs="OpenSymbol"/>
    </w:rPr>
  </w:style>
  <w:style w:type="character" w:customStyle="1" w:styleId="ListLabel462">
    <w:name w:val="ListLabel 462"/>
    <w:qFormat/>
    <w:rsid w:val="00AF3B99"/>
    <w:rPr>
      <w:rFonts w:eastAsia="OpenSymbol" w:cs="OpenSymbol"/>
    </w:rPr>
  </w:style>
  <w:style w:type="character" w:customStyle="1" w:styleId="ListLabel463">
    <w:name w:val="ListLabel 463"/>
    <w:qFormat/>
    <w:rsid w:val="00AF3B99"/>
    <w:rPr>
      <w:rFonts w:eastAsia="OpenSymbol" w:cs="OpenSymbol"/>
    </w:rPr>
  </w:style>
  <w:style w:type="character" w:customStyle="1" w:styleId="ListLabel464">
    <w:name w:val="ListLabel 464"/>
    <w:qFormat/>
    <w:rsid w:val="00AF3B99"/>
    <w:rPr>
      <w:rFonts w:eastAsia="OpenSymbol" w:cs="OpenSymbol"/>
    </w:rPr>
  </w:style>
  <w:style w:type="character" w:customStyle="1" w:styleId="ListLabel465">
    <w:name w:val="ListLabel 465"/>
    <w:qFormat/>
    <w:rsid w:val="00AF3B99"/>
    <w:rPr>
      <w:rFonts w:eastAsia="OpenSymbol" w:cs="OpenSymbol"/>
    </w:rPr>
  </w:style>
  <w:style w:type="character" w:customStyle="1" w:styleId="ListLabel466">
    <w:name w:val="ListLabel 466"/>
    <w:qFormat/>
    <w:rsid w:val="00AF3B99"/>
    <w:rPr>
      <w:rFonts w:eastAsia="OpenSymbol" w:cs="OpenSymbol"/>
    </w:rPr>
  </w:style>
  <w:style w:type="character" w:customStyle="1" w:styleId="ListLabel467">
    <w:name w:val="ListLabel 467"/>
    <w:qFormat/>
    <w:rsid w:val="00AF3B99"/>
    <w:rPr>
      <w:rFonts w:eastAsia="OpenSymbol" w:cs="OpenSymbol"/>
    </w:rPr>
  </w:style>
  <w:style w:type="character" w:customStyle="1" w:styleId="ListLabel468">
    <w:name w:val="ListLabel 468"/>
    <w:qFormat/>
    <w:rsid w:val="00AF3B99"/>
    <w:rPr>
      <w:rFonts w:eastAsia="OpenSymbol" w:cs="OpenSymbol"/>
    </w:rPr>
  </w:style>
  <w:style w:type="character" w:customStyle="1" w:styleId="ListLabel469">
    <w:name w:val="ListLabel 469"/>
    <w:qFormat/>
    <w:rsid w:val="00AF3B99"/>
    <w:rPr>
      <w:rFonts w:eastAsia="OpenSymbol" w:cs="OpenSymbol"/>
    </w:rPr>
  </w:style>
  <w:style w:type="character" w:customStyle="1" w:styleId="ListLabel470">
    <w:name w:val="ListLabel 470"/>
    <w:qFormat/>
    <w:rsid w:val="00AF3B99"/>
    <w:rPr>
      <w:rFonts w:eastAsia="OpenSymbol" w:cs="OpenSymbol"/>
    </w:rPr>
  </w:style>
  <w:style w:type="character" w:customStyle="1" w:styleId="ListLabel471">
    <w:name w:val="ListLabel 471"/>
    <w:qFormat/>
    <w:rsid w:val="00AF3B99"/>
    <w:rPr>
      <w:rFonts w:eastAsia="OpenSymbol" w:cs="OpenSymbol"/>
    </w:rPr>
  </w:style>
  <w:style w:type="character" w:customStyle="1" w:styleId="ListLabel472">
    <w:name w:val="ListLabel 472"/>
    <w:qFormat/>
    <w:rsid w:val="00AF3B99"/>
    <w:rPr>
      <w:rFonts w:eastAsia="OpenSymbol" w:cs="OpenSymbol"/>
    </w:rPr>
  </w:style>
  <w:style w:type="character" w:customStyle="1" w:styleId="ListLabel473">
    <w:name w:val="ListLabel 473"/>
    <w:qFormat/>
    <w:rsid w:val="00AF3B99"/>
    <w:rPr>
      <w:rFonts w:eastAsia="OpenSymbol" w:cs="OpenSymbol"/>
    </w:rPr>
  </w:style>
  <w:style w:type="character" w:customStyle="1" w:styleId="ListLabel474">
    <w:name w:val="ListLabel 474"/>
    <w:qFormat/>
    <w:rsid w:val="00AF3B99"/>
    <w:rPr>
      <w:rFonts w:eastAsia="OpenSymbol" w:cs="OpenSymbol"/>
    </w:rPr>
  </w:style>
  <w:style w:type="character" w:customStyle="1" w:styleId="ListLabel475">
    <w:name w:val="ListLabel 475"/>
    <w:qFormat/>
    <w:rsid w:val="00AF3B99"/>
    <w:rPr>
      <w:rFonts w:eastAsia="OpenSymbol" w:cs="OpenSymbol"/>
    </w:rPr>
  </w:style>
  <w:style w:type="character" w:customStyle="1" w:styleId="ListLabel476">
    <w:name w:val="ListLabel 476"/>
    <w:qFormat/>
    <w:rsid w:val="00AF3B99"/>
    <w:rPr>
      <w:rFonts w:eastAsia="OpenSymbol" w:cs="OpenSymbol"/>
    </w:rPr>
  </w:style>
  <w:style w:type="character" w:customStyle="1" w:styleId="ListLabel477">
    <w:name w:val="ListLabel 477"/>
    <w:qFormat/>
    <w:rsid w:val="00AF3B99"/>
    <w:rPr>
      <w:rFonts w:eastAsia="OpenSymbol" w:cs="OpenSymbol"/>
    </w:rPr>
  </w:style>
  <w:style w:type="character" w:customStyle="1" w:styleId="ListLabel478">
    <w:name w:val="ListLabel 478"/>
    <w:qFormat/>
    <w:rsid w:val="00AF3B99"/>
    <w:rPr>
      <w:rFonts w:eastAsia="OpenSymbol" w:cs="OpenSymbol"/>
    </w:rPr>
  </w:style>
  <w:style w:type="character" w:customStyle="1" w:styleId="ListLabel479">
    <w:name w:val="ListLabel 479"/>
    <w:qFormat/>
    <w:rsid w:val="00AF3B99"/>
    <w:rPr>
      <w:rFonts w:eastAsia="OpenSymbol" w:cs="OpenSymbol"/>
    </w:rPr>
  </w:style>
  <w:style w:type="character" w:customStyle="1" w:styleId="ListLabel480">
    <w:name w:val="ListLabel 480"/>
    <w:qFormat/>
    <w:rsid w:val="00AF3B99"/>
    <w:rPr>
      <w:rFonts w:eastAsia="OpenSymbol" w:cs="OpenSymbol"/>
    </w:rPr>
  </w:style>
  <w:style w:type="character" w:customStyle="1" w:styleId="ListLabel481">
    <w:name w:val="ListLabel 481"/>
    <w:qFormat/>
    <w:rsid w:val="00AF3B99"/>
    <w:rPr>
      <w:rFonts w:eastAsia="OpenSymbol" w:cs="OpenSymbol"/>
    </w:rPr>
  </w:style>
  <w:style w:type="character" w:customStyle="1" w:styleId="ListLabel482">
    <w:name w:val="ListLabel 482"/>
    <w:qFormat/>
    <w:rsid w:val="00AF3B99"/>
    <w:rPr>
      <w:rFonts w:eastAsia="OpenSymbol" w:cs="OpenSymbol"/>
    </w:rPr>
  </w:style>
  <w:style w:type="character" w:customStyle="1" w:styleId="ListLabel483">
    <w:name w:val="ListLabel 483"/>
    <w:qFormat/>
    <w:rsid w:val="00AF3B99"/>
    <w:rPr>
      <w:rFonts w:eastAsia="OpenSymbol" w:cs="OpenSymbol"/>
    </w:rPr>
  </w:style>
  <w:style w:type="character" w:customStyle="1" w:styleId="ListLabel484">
    <w:name w:val="ListLabel 484"/>
    <w:qFormat/>
    <w:rsid w:val="00AF3B99"/>
    <w:rPr>
      <w:rFonts w:eastAsia="OpenSymbol" w:cs="OpenSymbol"/>
    </w:rPr>
  </w:style>
  <w:style w:type="character" w:customStyle="1" w:styleId="ListLabel485">
    <w:name w:val="ListLabel 485"/>
    <w:qFormat/>
    <w:rsid w:val="00AF3B99"/>
    <w:rPr>
      <w:rFonts w:eastAsia="OpenSymbol" w:cs="OpenSymbol"/>
    </w:rPr>
  </w:style>
  <w:style w:type="character" w:customStyle="1" w:styleId="ListLabel486">
    <w:name w:val="ListLabel 486"/>
    <w:qFormat/>
    <w:rsid w:val="00AF3B99"/>
    <w:rPr>
      <w:rFonts w:eastAsia="OpenSymbol" w:cs="OpenSymbol"/>
    </w:rPr>
  </w:style>
  <w:style w:type="character" w:customStyle="1" w:styleId="ListLabel487">
    <w:name w:val="ListLabel 487"/>
    <w:qFormat/>
    <w:rsid w:val="00AF3B99"/>
    <w:rPr>
      <w:rFonts w:eastAsia="OpenSymbol" w:cs="OpenSymbol"/>
    </w:rPr>
  </w:style>
  <w:style w:type="character" w:customStyle="1" w:styleId="ListLabel488">
    <w:name w:val="ListLabel 488"/>
    <w:qFormat/>
    <w:rsid w:val="00AF3B99"/>
    <w:rPr>
      <w:rFonts w:eastAsia="OpenSymbol" w:cs="OpenSymbol"/>
    </w:rPr>
  </w:style>
  <w:style w:type="character" w:customStyle="1" w:styleId="ListLabel489">
    <w:name w:val="ListLabel 489"/>
    <w:qFormat/>
    <w:rsid w:val="00AF3B99"/>
    <w:rPr>
      <w:rFonts w:eastAsia="OpenSymbol" w:cs="OpenSymbol"/>
    </w:rPr>
  </w:style>
  <w:style w:type="character" w:customStyle="1" w:styleId="ListLabel490">
    <w:name w:val="ListLabel 490"/>
    <w:qFormat/>
    <w:rsid w:val="00AF3B99"/>
    <w:rPr>
      <w:rFonts w:eastAsia="OpenSymbol" w:cs="OpenSymbol"/>
    </w:rPr>
  </w:style>
  <w:style w:type="character" w:customStyle="1" w:styleId="ListLabel491">
    <w:name w:val="ListLabel 491"/>
    <w:qFormat/>
    <w:rsid w:val="00AF3B99"/>
    <w:rPr>
      <w:rFonts w:eastAsia="OpenSymbol" w:cs="OpenSymbol"/>
    </w:rPr>
  </w:style>
  <w:style w:type="character" w:customStyle="1" w:styleId="ListLabel492">
    <w:name w:val="ListLabel 492"/>
    <w:qFormat/>
    <w:rsid w:val="00AF3B99"/>
    <w:rPr>
      <w:rFonts w:eastAsia="OpenSymbol" w:cs="OpenSymbol"/>
    </w:rPr>
  </w:style>
  <w:style w:type="character" w:customStyle="1" w:styleId="ListLabel493">
    <w:name w:val="ListLabel 493"/>
    <w:qFormat/>
    <w:rsid w:val="00AF3B99"/>
    <w:rPr>
      <w:rFonts w:eastAsia="OpenSymbol" w:cs="OpenSymbol"/>
    </w:rPr>
  </w:style>
  <w:style w:type="character" w:customStyle="1" w:styleId="ListLabel494">
    <w:name w:val="ListLabel 494"/>
    <w:qFormat/>
    <w:rsid w:val="00AF3B99"/>
    <w:rPr>
      <w:rFonts w:eastAsia="OpenSymbol" w:cs="OpenSymbol"/>
    </w:rPr>
  </w:style>
  <w:style w:type="character" w:customStyle="1" w:styleId="ListLabel495">
    <w:name w:val="ListLabel 495"/>
    <w:qFormat/>
    <w:rsid w:val="00AF3B99"/>
    <w:rPr>
      <w:rFonts w:eastAsia="OpenSymbol" w:cs="OpenSymbol"/>
    </w:rPr>
  </w:style>
  <w:style w:type="character" w:customStyle="1" w:styleId="ListLabel496">
    <w:name w:val="ListLabel 496"/>
    <w:qFormat/>
    <w:rsid w:val="00AF3B99"/>
    <w:rPr>
      <w:rFonts w:eastAsia="OpenSymbol" w:cs="OpenSymbol"/>
    </w:rPr>
  </w:style>
  <w:style w:type="character" w:customStyle="1" w:styleId="ListLabel497">
    <w:name w:val="ListLabel 497"/>
    <w:qFormat/>
    <w:rsid w:val="00AF3B99"/>
    <w:rPr>
      <w:rFonts w:eastAsia="OpenSymbol" w:cs="OpenSymbol"/>
    </w:rPr>
  </w:style>
  <w:style w:type="character" w:customStyle="1" w:styleId="ListLabel498">
    <w:name w:val="ListLabel 498"/>
    <w:qFormat/>
    <w:rsid w:val="00AF3B99"/>
    <w:rPr>
      <w:rFonts w:eastAsia="OpenSymbol" w:cs="OpenSymbol"/>
    </w:rPr>
  </w:style>
  <w:style w:type="character" w:customStyle="1" w:styleId="ListLabel499">
    <w:name w:val="ListLabel 499"/>
    <w:qFormat/>
    <w:rsid w:val="00AF3B99"/>
    <w:rPr>
      <w:rFonts w:eastAsia="OpenSymbol" w:cs="OpenSymbol"/>
    </w:rPr>
  </w:style>
  <w:style w:type="character" w:customStyle="1" w:styleId="ListLabel500">
    <w:name w:val="ListLabel 500"/>
    <w:qFormat/>
    <w:rsid w:val="00AF3B99"/>
    <w:rPr>
      <w:rFonts w:eastAsia="OpenSymbol" w:cs="OpenSymbol"/>
    </w:rPr>
  </w:style>
  <w:style w:type="character" w:customStyle="1" w:styleId="ListLabel501">
    <w:name w:val="ListLabel 501"/>
    <w:qFormat/>
    <w:rsid w:val="00AF3B99"/>
    <w:rPr>
      <w:rFonts w:eastAsia="OpenSymbol" w:cs="OpenSymbol"/>
    </w:rPr>
  </w:style>
  <w:style w:type="character" w:customStyle="1" w:styleId="ListLabel502">
    <w:name w:val="ListLabel 502"/>
    <w:qFormat/>
    <w:rsid w:val="00AF3B99"/>
    <w:rPr>
      <w:rFonts w:eastAsia="OpenSymbol" w:cs="OpenSymbol"/>
    </w:rPr>
  </w:style>
  <w:style w:type="character" w:customStyle="1" w:styleId="ListLabel503">
    <w:name w:val="ListLabel 503"/>
    <w:qFormat/>
    <w:rsid w:val="00AF3B99"/>
    <w:rPr>
      <w:rFonts w:eastAsia="OpenSymbol" w:cs="OpenSymbol"/>
    </w:rPr>
  </w:style>
  <w:style w:type="character" w:customStyle="1" w:styleId="ListLabel504">
    <w:name w:val="ListLabel 504"/>
    <w:qFormat/>
    <w:rsid w:val="00AF3B99"/>
    <w:rPr>
      <w:rFonts w:eastAsia="OpenSymbol" w:cs="OpenSymbol"/>
    </w:rPr>
  </w:style>
  <w:style w:type="character" w:customStyle="1" w:styleId="ListLabel505">
    <w:name w:val="ListLabel 505"/>
    <w:qFormat/>
    <w:rsid w:val="00AF3B99"/>
    <w:rPr>
      <w:rFonts w:eastAsia="OpenSymbol" w:cs="OpenSymbol"/>
    </w:rPr>
  </w:style>
  <w:style w:type="character" w:customStyle="1" w:styleId="ListLabel506">
    <w:name w:val="ListLabel 506"/>
    <w:qFormat/>
    <w:rsid w:val="00AF3B99"/>
    <w:rPr>
      <w:rFonts w:eastAsia="OpenSymbol" w:cs="OpenSymbol"/>
    </w:rPr>
  </w:style>
  <w:style w:type="character" w:customStyle="1" w:styleId="ListLabel507">
    <w:name w:val="ListLabel 507"/>
    <w:qFormat/>
    <w:rsid w:val="00AF3B99"/>
    <w:rPr>
      <w:rFonts w:eastAsia="OpenSymbol" w:cs="OpenSymbol"/>
    </w:rPr>
  </w:style>
  <w:style w:type="character" w:customStyle="1" w:styleId="ListLabel508">
    <w:name w:val="ListLabel 508"/>
    <w:qFormat/>
    <w:rsid w:val="00AF3B99"/>
    <w:rPr>
      <w:rFonts w:eastAsia="OpenSymbol" w:cs="OpenSymbol"/>
    </w:rPr>
  </w:style>
  <w:style w:type="character" w:customStyle="1" w:styleId="ListLabel509">
    <w:name w:val="ListLabel 509"/>
    <w:qFormat/>
    <w:rsid w:val="00AF3B99"/>
    <w:rPr>
      <w:rFonts w:eastAsia="OpenSymbol" w:cs="OpenSymbol"/>
    </w:rPr>
  </w:style>
  <w:style w:type="character" w:customStyle="1" w:styleId="ListLabel510">
    <w:name w:val="ListLabel 510"/>
    <w:qFormat/>
    <w:rsid w:val="00AF3B99"/>
    <w:rPr>
      <w:rFonts w:eastAsia="OpenSymbol" w:cs="OpenSymbol"/>
    </w:rPr>
  </w:style>
  <w:style w:type="character" w:customStyle="1" w:styleId="ListLabel511">
    <w:name w:val="ListLabel 511"/>
    <w:qFormat/>
    <w:rsid w:val="00AF3B99"/>
    <w:rPr>
      <w:rFonts w:eastAsia="OpenSymbol" w:cs="OpenSymbol"/>
    </w:rPr>
  </w:style>
  <w:style w:type="character" w:customStyle="1" w:styleId="ListLabel512">
    <w:name w:val="ListLabel 512"/>
    <w:qFormat/>
    <w:rsid w:val="00AF3B99"/>
    <w:rPr>
      <w:rFonts w:eastAsia="OpenSymbol" w:cs="OpenSymbol"/>
    </w:rPr>
  </w:style>
  <w:style w:type="character" w:customStyle="1" w:styleId="ListLabel513">
    <w:name w:val="ListLabel 513"/>
    <w:qFormat/>
    <w:rsid w:val="00AF3B99"/>
    <w:rPr>
      <w:rFonts w:eastAsia="OpenSymbol" w:cs="OpenSymbol"/>
    </w:rPr>
  </w:style>
  <w:style w:type="character" w:customStyle="1" w:styleId="ListLabel514">
    <w:name w:val="ListLabel 514"/>
    <w:qFormat/>
    <w:rsid w:val="00AF3B99"/>
    <w:rPr>
      <w:rFonts w:eastAsia="OpenSymbol" w:cs="OpenSymbol"/>
    </w:rPr>
  </w:style>
  <w:style w:type="character" w:customStyle="1" w:styleId="ListLabel515">
    <w:name w:val="ListLabel 515"/>
    <w:qFormat/>
    <w:rsid w:val="00AF3B99"/>
    <w:rPr>
      <w:rFonts w:eastAsia="OpenSymbol" w:cs="OpenSymbol"/>
    </w:rPr>
  </w:style>
  <w:style w:type="character" w:customStyle="1" w:styleId="ListLabel516">
    <w:name w:val="ListLabel 516"/>
    <w:qFormat/>
    <w:rsid w:val="00AF3B99"/>
    <w:rPr>
      <w:rFonts w:eastAsia="OpenSymbol" w:cs="OpenSymbol"/>
    </w:rPr>
  </w:style>
  <w:style w:type="character" w:customStyle="1" w:styleId="ListLabel517">
    <w:name w:val="ListLabel 517"/>
    <w:qFormat/>
    <w:rsid w:val="00AF3B99"/>
    <w:rPr>
      <w:rFonts w:eastAsia="OpenSymbol" w:cs="OpenSymbol"/>
    </w:rPr>
  </w:style>
  <w:style w:type="character" w:customStyle="1" w:styleId="ListLabel518">
    <w:name w:val="ListLabel 518"/>
    <w:qFormat/>
    <w:rsid w:val="00AF3B99"/>
    <w:rPr>
      <w:rFonts w:eastAsia="OpenSymbol" w:cs="OpenSymbol"/>
    </w:rPr>
  </w:style>
  <w:style w:type="character" w:customStyle="1" w:styleId="ListLabel519">
    <w:name w:val="ListLabel 519"/>
    <w:qFormat/>
    <w:rsid w:val="00AF3B99"/>
    <w:rPr>
      <w:rFonts w:eastAsia="OpenSymbol" w:cs="OpenSymbol"/>
    </w:rPr>
  </w:style>
  <w:style w:type="character" w:customStyle="1" w:styleId="ListLabel520">
    <w:name w:val="ListLabel 520"/>
    <w:qFormat/>
    <w:rsid w:val="00AF3B99"/>
    <w:rPr>
      <w:rFonts w:eastAsia="OpenSymbol" w:cs="OpenSymbol"/>
    </w:rPr>
  </w:style>
  <w:style w:type="character" w:customStyle="1" w:styleId="ListLabel521">
    <w:name w:val="ListLabel 521"/>
    <w:qFormat/>
    <w:rsid w:val="00AF3B99"/>
    <w:rPr>
      <w:rFonts w:eastAsia="OpenSymbol" w:cs="OpenSymbol"/>
    </w:rPr>
  </w:style>
  <w:style w:type="character" w:customStyle="1" w:styleId="ListLabel522">
    <w:name w:val="ListLabel 522"/>
    <w:qFormat/>
    <w:rsid w:val="00AF3B99"/>
    <w:rPr>
      <w:rFonts w:eastAsia="OpenSymbol" w:cs="OpenSymbol"/>
    </w:rPr>
  </w:style>
  <w:style w:type="character" w:customStyle="1" w:styleId="ListLabel523">
    <w:name w:val="ListLabel 523"/>
    <w:qFormat/>
    <w:rsid w:val="00AF3B99"/>
    <w:rPr>
      <w:rFonts w:eastAsia="OpenSymbol" w:cs="OpenSymbol"/>
    </w:rPr>
  </w:style>
  <w:style w:type="character" w:customStyle="1" w:styleId="ListLabel524">
    <w:name w:val="ListLabel 524"/>
    <w:qFormat/>
    <w:rsid w:val="00AF3B99"/>
    <w:rPr>
      <w:rFonts w:eastAsia="OpenSymbol" w:cs="OpenSymbol"/>
    </w:rPr>
  </w:style>
  <w:style w:type="character" w:customStyle="1" w:styleId="ListLabel525">
    <w:name w:val="ListLabel 525"/>
    <w:qFormat/>
    <w:rsid w:val="00AF3B99"/>
    <w:rPr>
      <w:rFonts w:eastAsia="OpenSymbol" w:cs="OpenSymbol"/>
    </w:rPr>
  </w:style>
  <w:style w:type="character" w:customStyle="1" w:styleId="ListLabel526">
    <w:name w:val="ListLabel 526"/>
    <w:qFormat/>
    <w:rsid w:val="00AF3B99"/>
    <w:rPr>
      <w:rFonts w:eastAsia="OpenSymbol" w:cs="OpenSymbol"/>
    </w:rPr>
  </w:style>
  <w:style w:type="character" w:customStyle="1" w:styleId="ListLabel527">
    <w:name w:val="ListLabel 527"/>
    <w:qFormat/>
    <w:rsid w:val="00AF3B99"/>
    <w:rPr>
      <w:rFonts w:eastAsia="OpenSymbol" w:cs="OpenSymbol"/>
    </w:rPr>
  </w:style>
  <w:style w:type="character" w:customStyle="1" w:styleId="ListLabel528">
    <w:name w:val="ListLabel 528"/>
    <w:qFormat/>
    <w:rsid w:val="00AF3B99"/>
    <w:rPr>
      <w:rFonts w:eastAsia="OpenSymbol" w:cs="OpenSymbol"/>
    </w:rPr>
  </w:style>
  <w:style w:type="character" w:customStyle="1" w:styleId="ListLabel529">
    <w:name w:val="ListLabel 529"/>
    <w:qFormat/>
    <w:rsid w:val="00AF3B99"/>
    <w:rPr>
      <w:rFonts w:eastAsia="OpenSymbol" w:cs="OpenSymbol"/>
    </w:rPr>
  </w:style>
  <w:style w:type="character" w:customStyle="1" w:styleId="ListLabel530">
    <w:name w:val="ListLabel 530"/>
    <w:qFormat/>
    <w:rsid w:val="00AF3B99"/>
    <w:rPr>
      <w:rFonts w:eastAsia="OpenSymbol" w:cs="OpenSymbol"/>
    </w:rPr>
  </w:style>
  <w:style w:type="character" w:customStyle="1" w:styleId="ListLabel531">
    <w:name w:val="ListLabel 531"/>
    <w:qFormat/>
    <w:rsid w:val="00AF3B99"/>
    <w:rPr>
      <w:rFonts w:eastAsia="OpenSymbol" w:cs="OpenSymbol"/>
    </w:rPr>
  </w:style>
  <w:style w:type="character" w:customStyle="1" w:styleId="ListLabel532">
    <w:name w:val="ListLabel 532"/>
    <w:qFormat/>
    <w:rsid w:val="00AF3B99"/>
    <w:rPr>
      <w:rFonts w:eastAsia="OpenSymbol" w:cs="OpenSymbol"/>
    </w:rPr>
  </w:style>
  <w:style w:type="character" w:customStyle="1" w:styleId="ListLabel533">
    <w:name w:val="ListLabel 533"/>
    <w:qFormat/>
    <w:rsid w:val="00AF3B99"/>
    <w:rPr>
      <w:rFonts w:eastAsia="OpenSymbol" w:cs="OpenSymbol"/>
    </w:rPr>
  </w:style>
  <w:style w:type="character" w:customStyle="1" w:styleId="ListLabel534">
    <w:name w:val="ListLabel 534"/>
    <w:qFormat/>
    <w:rsid w:val="00AF3B99"/>
    <w:rPr>
      <w:rFonts w:eastAsia="OpenSymbol" w:cs="OpenSymbol"/>
    </w:rPr>
  </w:style>
  <w:style w:type="character" w:customStyle="1" w:styleId="ListLabel535">
    <w:name w:val="ListLabel 535"/>
    <w:qFormat/>
    <w:rsid w:val="00AF3B99"/>
    <w:rPr>
      <w:rFonts w:eastAsia="OpenSymbol" w:cs="OpenSymbol"/>
    </w:rPr>
  </w:style>
  <w:style w:type="character" w:customStyle="1" w:styleId="ListLabel536">
    <w:name w:val="ListLabel 536"/>
    <w:qFormat/>
    <w:rsid w:val="00AF3B99"/>
    <w:rPr>
      <w:rFonts w:eastAsia="OpenSymbol" w:cs="OpenSymbol"/>
    </w:rPr>
  </w:style>
  <w:style w:type="character" w:customStyle="1" w:styleId="ListLabel537">
    <w:name w:val="ListLabel 537"/>
    <w:qFormat/>
    <w:rsid w:val="00AF3B99"/>
    <w:rPr>
      <w:rFonts w:eastAsia="OpenSymbol" w:cs="OpenSymbol"/>
    </w:rPr>
  </w:style>
  <w:style w:type="character" w:customStyle="1" w:styleId="ListLabel538">
    <w:name w:val="ListLabel 538"/>
    <w:qFormat/>
    <w:rsid w:val="00AF3B99"/>
    <w:rPr>
      <w:rFonts w:eastAsia="OpenSymbol" w:cs="OpenSymbol"/>
    </w:rPr>
  </w:style>
  <w:style w:type="character" w:customStyle="1" w:styleId="ListLabel539">
    <w:name w:val="ListLabel 539"/>
    <w:qFormat/>
    <w:rsid w:val="00AF3B99"/>
    <w:rPr>
      <w:rFonts w:eastAsia="OpenSymbol" w:cs="OpenSymbol"/>
    </w:rPr>
  </w:style>
  <w:style w:type="character" w:customStyle="1" w:styleId="ListLabel540">
    <w:name w:val="ListLabel 540"/>
    <w:qFormat/>
    <w:rsid w:val="00AF3B99"/>
    <w:rPr>
      <w:rFonts w:eastAsia="OpenSymbol" w:cs="OpenSymbol"/>
    </w:rPr>
  </w:style>
  <w:style w:type="character" w:customStyle="1" w:styleId="ListLabel541">
    <w:name w:val="ListLabel 541"/>
    <w:qFormat/>
    <w:rsid w:val="00AF3B99"/>
    <w:rPr>
      <w:rFonts w:eastAsia="OpenSymbol" w:cs="OpenSymbol"/>
    </w:rPr>
  </w:style>
  <w:style w:type="character" w:customStyle="1" w:styleId="ListLabel542">
    <w:name w:val="ListLabel 542"/>
    <w:qFormat/>
    <w:rsid w:val="00AF3B99"/>
    <w:rPr>
      <w:rFonts w:eastAsia="OpenSymbol" w:cs="OpenSymbol"/>
    </w:rPr>
  </w:style>
  <w:style w:type="character" w:customStyle="1" w:styleId="ListLabel543">
    <w:name w:val="ListLabel 543"/>
    <w:qFormat/>
    <w:rsid w:val="00AF3B99"/>
    <w:rPr>
      <w:rFonts w:eastAsia="OpenSymbol" w:cs="OpenSymbol"/>
    </w:rPr>
  </w:style>
  <w:style w:type="character" w:customStyle="1" w:styleId="ListLabel544">
    <w:name w:val="ListLabel 544"/>
    <w:qFormat/>
    <w:rsid w:val="00AF3B99"/>
    <w:rPr>
      <w:rFonts w:eastAsia="OpenSymbol" w:cs="OpenSymbol"/>
    </w:rPr>
  </w:style>
  <w:style w:type="character" w:customStyle="1" w:styleId="ListLabel545">
    <w:name w:val="ListLabel 545"/>
    <w:qFormat/>
    <w:rsid w:val="00AF3B99"/>
    <w:rPr>
      <w:rFonts w:eastAsia="OpenSymbol" w:cs="OpenSymbol"/>
    </w:rPr>
  </w:style>
  <w:style w:type="character" w:customStyle="1" w:styleId="ListLabel546">
    <w:name w:val="ListLabel 546"/>
    <w:qFormat/>
    <w:rsid w:val="00AF3B99"/>
    <w:rPr>
      <w:rFonts w:eastAsia="OpenSymbol" w:cs="OpenSymbol"/>
    </w:rPr>
  </w:style>
  <w:style w:type="character" w:customStyle="1" w:styleId="ListLabel547">
    <w:name w:val="ListLabel 547"/>
    <w:qFormat/>
    <w:rsid w:val="00AF3B99"/>
    <w:rPr>
      <w:rFonts w:eastAsia="OpenSymbol" w:cs="OpenSymbol"/>
    </w:rPr>
  </w:style>
  <w:style w:type="character" w:customStyle="1" w:styleId="ListLabel548">
    <w:name w:val="ListLabel 548"/>
    <w:qFormat/>
    <w:rsid w:val="00AF3B99"/>
    <w:rPr>
      <w:rFonts w:eastAsia="OpenSymbol" w:cs="OpenSymbol"/>
    </w:rPr>
  </w:style>
  <w:style w:type="character" w:customStyle="1" w:styleId="ListLabel549">
    <w:name w:val="ListLabel 549"/>
    <w:qFormat/>
    <w:rsid w:val="00AF3B99"/>
    <w:rPr>
      <w:rFonts w:eastAsia="OpenSymbol" w:cs="OpenSymbol"/>
    </w:rPr>
  </w:style>
  <w:style w:type="character" w:customStyle="1" w:styleId="ListLabel550">
    <w:name w:val="ListLabel 550"/>
    <w:qFormat/>
    <w:rsid w:val="00AF3B99"/>
    <w:rPr>
      <w:rFonts w:eastAsia="OpenSymbol" w:cs="OpenSymbol"/>
    </w:rPr>
  </w:style>
  <w:style w:type="character" w:customStyle="1" w:styleId="ListLabel551">
    <w:name w:val="ListLabel 551"/>
    <w:qFormat/>
    <w:rsid w:val="00AF3B99"/>
    <w:rPr>
      <w:rFonts w:eastAsia="OpenSymbol" w:cs="OpenSymbol"/>
    </w:rPr>
  </w:style>
  <w:style w:type="character" w:customStyle="1" w:styleId="ListLabel552">
    <w:name w:val="ListLabel 552"/>
    <w:qFormat/>
    <w:rsid w:val="00AF3B99"/>
    <w:rPr>
      <w:rFonts w:eastAsia="OpenSymbol" w:cs="OpenSymbol"/>
    </w:rPr>
  </w:style>
  <w:style w:type="character" w:customStyle="1" w:styleId="ListLabel553">
    <w:name w:val="ListLabel 553"/>
    <w:qFormat/>
    <w:rsid w:val="00AF3B99"/>
    <w:rPr>
      <w:rFonts w:eastAsia="OpenSymbol" w:cs="OpenSymbol"/>
    </w:rPr>
  </w:style>
  <w:style w:type="character" w:customStyle="1" w:styleId="ListLabel554">
    <w:name w:val="ListLabel 554"/>
    <w:qFormat/>
    <w:rsid w:val="00AF3B99"/>
    <w:rPr>
      <w:rFonts w:eastAsia="OpenSymbol" w:cs="OpenSymbol"/>
    </w:rPr>
  </w:style>
  <w:style w:type="character" w:customStyle="1" w:styleId="ListLabel555">
    <w:name w:val="ListLabel 555"/>
    <w:qFormat/>
    <w:rsid w:val="00AF3B99"/>
    <w:rPr>
      <w:rFonts w:eastAsia="OpenSymbol" w:cs="OpenSymbol"/>
    </w:rPr>
  </w:style>
  <w:style w:type="character" w:customStyle="1" w:styleId="ListLabel556">
    <w:name w:val="ListLabel 556"/>
    <w:qFormat/>
    <w:rsid w:val="00AF3B99"/>
    <w:rPr>
      <w:rFonts w:eastAsia="OpenSymbol" w:cs="OpenSymbol"/>
    </w:rPr>
  </w:style>
  <w:style w:type="character" w:customStyle="1" w:styleId="ListLabel557">
    <w:name w:val="ListLabel 557"/>
    <w:qFormat/>
    <w:rsid w:val="00AF3B99"/>
    <w:rPr>
      <w:rFonts w:eastAsia="OpenSymbol" w:cs="OpenSymbol"/>
    </w:rPr>
  </w:style>
  <w:style w:type="character" w:customStyle="1" w:styleId="ListLabel558">
    <w:name w:val="ListLabel 558"/>
    <w:qFormat/>
    <w:rsid w:val="00AF3B99"/>
    <w:rPr>
      <w:rFonts w:eastAsia="OpenSymbol" w:cs="OpenSymbol"/>
    </w:rPr>
  </w:style>
  <w:style w:type="character" w:customStyle="1" w:styleId="ListLabel559">
    <w:name w:val="ListLabel 559"/>
    <w:qFormat/>
    <w:rsid w:val="00AF3B99"/>
    <w:rPr>
      <w:rFonts w:eastAsia="OpenSymbol" w:cs="OpenSymbol"/>
    </w:rPr>
  </w:style>
  <w:style w:type="character" w:customStyle="1" w:styleId="ListLabel560">
    <w:name w:val="ListLabel 560"/>
    <w:qFormat/>
    <w:rsid w:val="00AF3B99"/>
    <w:rPr>
      <w:rFonts w:eastAsia="OpenSymbol" w:cs="OpenSymbol"/>
    </w:rPr>
  </w:style>
  <w:style w:type="character" w:customStyle="1" w:styleId="ListLabel561">
    <w:name w:val="ListLabel 561"/>
    <w:qFormat/>
    <w:rsid w:val="00AF3B99"/>
    <w:rPr>
      <w:rFonts w:eastAsia="OpenSymbol" w:cs="OpenSymbol"/>
    </w:rPr>
  </w:style>
  <w:style w:type="character" w:customStyle="1" w:styleId="ListLabel562">
    <w:name w:val="ListLabel 562"/>
    <w:qFormat/>
    <w:rsid w:val="00AF3B99"/>
    <w:rPr>
      <w:rFonts w:eastAsia="OpenSymbol" w:cs="OpenSymbol"/>
    </w:rPr>
  </w:style>
  <w:style w:type="character" w:customStyle="1" w:styleId="ListLabel563">
    <w:name w:val="ListLabel 563"/>
    <w:qFormat/>
    <w:rsid w:val="00AF3B99"/>
    <w:rPr>
      <w:rFonts w:eastAsia="OpenSymbol" w:cs="OpenSymbol"/>
    </w:rPr>
  </w:style>
  <w:style w:type="character" w:customStyle="1" w:styleId="ListLabel564">
    <w:name w:val="ListLabel 564"/>
    <w:qFormat/>
    <w:rsid w:val="00AF3B99"/>
    <w:rPr>
      <w:rFonts w:eastAsia="OpenSymbol" w:cs="OpenSymbol"/>
    </w:rPr>
  </w:style>
  <w:style w:type="character" w:customStyle="1" w:styleId="ListLabel565">
    <w:name w:val="ListLabel 565"/>
    <w:qFormat/>
    <w:rsid w:val="00AF3B99"/>
    <w:rPr>
      <w:rFonts w:eastAsia="OpenSymbol" w:cs="OpenSymbol"/>
    </w:rPr>
  </w:style>
  <w:style w:type="character" w:customStyle="1" w:styleId="ListLabel566">
    <w:name w:val="ListLabel 566"/>
    <w:qFormat/>
    <w:rsid w:val="00AF3B99"/>
    <w:rPr>
      <w:rFonts w:eastAsia="OpenSymbol" w:cs="OpenSymbol"/>
    </w:rPr>
  </w:style>
  <w:style w:type="character" w:customStyle="1" w:styleId="ListLabel567">
    <w:name w:val="ListLabel 567"/>
    <w:qFormat/>
    <w:rsid w:val="00AF3B99"/>
    <w:rPr>
      <w:rFonts w:eastAsia="OpenSymbol" w:cs="OpenSymbol"/>
    </w:rPr>
  </w:style>
  <w:style w:type="character" w:customStyle="1" w:styleId="ListLabel568">
    <w:name w:val="ListLabel 568"/>
    <w:qFormat/>
    <w:rsid w:val="00AF3B99"/>
    <w:rPr>
      <w:rFonts w:eastAsia="OpenSymbol" w:cs="OpenSymbol"/>
    </w:rPr>
  </w:style>
  <w:style w:type="character" w:customStyle="1" w:styleId="ListLabel569">
    <w:name w:val="ListLabel 569"/>
    <w:qFormat/>
    <w:rsid w:val="00AF3B99"/>
    <w:rPr>
      <w:rFonts w:eastAsia="OpenSymbol" w:cs="OpenSymbol"/>
    </w:rPr>
  </w:style>
  <w:style w:type="character" w:customStyle="1" w:styleId="ListLabel570">
    <w:name w:val="ListLabel 570"/>
    <w:qFormat/>
    <w:rsid w:val="00AF3B99"/>
    <w:rPr>
      <w:rFonts w:eastAsia="OpenSymbol" w:cs="OpenSymbol"/>
    </w:rPr>
  </w:style>
  <w:style w:type="character" w:customStyle="1" w:styleId="ListLabel571">
    <w:name w:val="ListLabel 571"/>
    <w:qFormat/>
    <w:rsid w:val="00AF3B99"/>
    <w:rPr>
      <w:rFonts w:eastAsia="OpenSymbol" w:cs="OpenSymbol"/>
    </w:rPr>
  </w:style>
  <w:style w:type="character" w:customStyle="1" w:styleId="ListLabel572">
    <w:name w:val="ListLabel 572"/>
    <w:qFormat/>
    <w:rsid w:val="00AF3B99"/>
    <w:rPr>
      <w:rFonts w:eastAsia="OpenSymbol" w:cs="OpenSymbol"/>
    </w:rPr>
  </w:style>
  <w:style w:type="character" w:customStyle="1" w:styleId="ListLabel573">
    <w:name w:val="ListLabel 573"/>
    <w:qFormat/>
    <w:rsid w:val="00AF3B99"/>
    <w:rPr>
      <w:rFonts w:eastAsia="OpenSymbol" w:cs="OpenSymbol"/>
    </w:rPr>
  </w:style>
  <w:style w:type="character" w:customStyle="1" w:styleId="ListLabel574">
    <w:name w:val="ListLabel 574"/>
    <w:qFormat/>
    <w:rsid w:val="00AF3B99"/>
    <w:rPr>
      <w:rFonts w:eastAsia="OpenSymbol" w:cs="OpenSymbol"/>
    </w:rPr>
  </w:style>
  <w:style w:type="character" w:customStyle="1" w:styleId="ListLabel575">
    <w:name w:val="ListLabel 575"/>
    <w:qFormat/>
    <w:rsid w:val="00AF3B99"/>
    <w:rPr>
      <w:rFonts w:eastAsia="OpenSymbol" w:cs="OpenSymbol"/>
    </w:rPr>
  </w:style>
  <w:style w:type="character" w:customStyle="1" w:styleId="ListLabel576">
    <w:name w:val="ListLabel 576"/>
    <w:qFormat/>
    <w:rsid w:val="00AF3B99"/>
    <w:rPr>
      <w:rFonts w:eastAsia="OpenSymbol" w:cs="OpenSymbol"/>
    </w:rPr>
  </w:style>
  <w:style w:type="character" w:customStyle="1" w:styleId="ListLabel577">
    <w:name w:val="ListLabel 577"/>
    <w:qFormat/>
    <w:rsid w:val="00AF3B99"/>
    <w:rPr>
      <w:rFonts w:eastAsia="OpenSymbol" w:cs="OpenSymbol"/>
    </w:rPr>
  </w:style>
  <w:style w:type="character" w:customStyle="1" w:styleId="ListLabel578">
    <w:name w:val="ListLabel 578"/>
    <w:qFormat/>
    <w:rsid w:val="00AF3B99"/>
    <w:rPr>
      <w:rFonts w:eastAsia="OpenSymbol" w:cs="OpenSymbol"/>
    </w:rPr>
  </w:style>
  <w:style w:type="character" w:customStyle="1" w:styleId="ListLabel579">
    <w:name w:val="ListLabel 579"/>
    <w:qFormat/>
    <w:rsid w:val="00AF3B99"/>
    <w:rPr>
      <w:rFonts w:eastAsia="OpenSymbol" w:cs="OpenSymbol"/>
    </w:rPr>
  </w:style>
  <w:style w:type="character" w:customStyle="1" w:styleId="ListLabel580">
    <w:name w:val="ListLabel 580"/>
    <w:qFormat/>
    <w:rsid w:val="00AF3B99"/>
    <w:rPr>
      <w:rFonts w:eastAsia="OpenSymbol" w:cs="OpenSymbol"/>
    </w:rPr>
  </w:style>
  <w:style w:type="character" w:customStyle="1" w:styleId="ListLabel581">
    <w:name w:val="ListLabel 581"/>
    <w:qFormat/>
    <w:rsid w:val="00AF3B99"/>
    <w:rPr>
      <w:rFonts w:eastAsia="OpenSymbol" w:cs="OpenSymbol"/>
    </w:rPr>
  </w:style>
  <w:style w:type="character" w:customStyle="1" w:styleId="ListLabel582">
    <w:name w:val="ListLabel 582"/>
    <w:qFormat/>
    <w:rsid w:val="00AF3B99"/>
    <w:rPr>
      <w:rFonts w:eastAsia="OpenSymbol" w:cs="OpenSymbol"/>
    </w:rPr>
  </w:style>
  <w:style w:type="character" w:customStyle="1" w:styleId="ListLabel583">
    <w:name w:val="ListLabel 583"/>
    <w:qFormat/>
    <w:rsid w:val="00AF3B99"/>
    <w:rPr>
      <w:rFonts w:eastAsia="OpenSymbol" w:cs="OpenSymbol"/>
    </w:rPr>
  </w:style>
  <w:style w:type="character" w:customStyle="1" w:styleId="ListLabel584">
    <w:name w:val="ListLabel 584"/>
    <w:qFormat/>
    <w:rsid w:val="00AF3B99"/>
    <w:rPr>
      <w:rFonts w:eastAsia="OpenSymbol" w:cs="OpenSymbol"/>
    </w:rPr>
  </w:style>
  <w:style w:type="character" w:customStyle="1" w:styleId="ListLabel585">
    <w:name w:val="ListLabel 585"/>
    <w:qFormat/>
    <w:rsid w:val="00AF3B99"/>
    <w:rPr>
      <w:rFonts w:eastAsia="OpenSymbol" w:cs="OpenSymbol"/>
    </w:rPr>
  </w:style>
  <w:style w:type="character" w:customStyle="1" w:styleId="ListLabel586">
    <w:name w:val="ListLabel 586"/>
    <w:qFormat/>
    <w:rsid w:val="00AF3B99"/>
    <w:rPr>
      <w:rFonts w:eastAsia="OpenSymbol" w:cs="OpenSymbol"/>
    </w:rPr>
  </w:style>
  <w:style w:type="character" w:customStyle="1" w:styleId="ListLabel587">
    <w:name w:val="ListLabel 587"/>
    <w:qFormat/>
    <w:rsid w:val="00AF3B99"/>
    <w:rPr>
      <w:rFonts w:eastAsia="OpenSymbol" w:cs="OpenSymbol"/>
    </w:rPr>
  </w:style>
  <w:style w:type="character" w:customStyle="1" w:styleId="ListLabel588">
    <w:name w:val="ListLabel 588"/>
    <w:qFormat/>
    <w:rsid w:val="00AF3B99"/>
    <w:rPr>
      <w:rFonts w:eastAsia="OpenSymbol" w:cs="OpenSymbol"/>
    </w:rPr>
  </w:style>
  <w:style w:type="character" w:customStyle="1" w:styleId="ListLabel589">
    <w:name w:val="ListLabel 589"/>
    <w:qFormat/>
    <w:rsid w:val="00AF3B99"/>
    <w:rPr>
      <w:rFonts w:eastAsia="OpenSymbol" w:cs="OpenSymbol"/>
    </w:rPr>
  </w:style>
  <w:style w:type="character" w:customStyle="1" w:styleId="ListLabel590">
    <w:name w:val="ListLabel 590"/>
    <w:qFormat/>
    <w:rsid w:val="00AF3B99"/>
    <w:rPr>
      <w:rFonts w:eastAsia="OpenSymbol" w:cs="OpenSymbol"/>
    </w:rPr>
  </w:style>
  <w:style w:type="character" w:customStyle="1" w:styleId="ListLabel591">
    <w:name w:val="ListLabel 591"/>
    <w:qFormat/>
    <w:rsid w:val="00AF3B99"/>
    <w:rPr>
      <w:rFonts w:eastAsia="OpenSymbol" w:cs="OpenSymbol"/>
    </w:rPr>
  </w:style>
  <w:style w:type="character" w:customStyle="1" w:styleId="ListLabel592">
    <w:name w:val="ListLabel 592"/>
    <w:qFormat/>
    <w:rsid w:val="00AF3B99"/>
    <w:rPr>
      <w:rFonts w:eastAsia="OpenSymbol" w:cs="OpenSymbol"/>
    </w:rPr>
  </w:style>
  <w:style w:type="character" w:customStyle="1" w:styleId="ListLabel593">
    <w:name w:val="ListLabel 593"/>
    <w:qFormat/>
    <w:rsid w:val="00AF3B99"/>
    <w:rPr>
      <w:rFonts w:eastAsia="OpenSymbol" w:cs="OpenSymbol"/>
    </w:rPr>
  </w:style>
  <w:style w:type="character" w:customStyle="1" w:styleId="ListLabel594">
    <w:name w:val="ListLabel 594"/>
    <w:qFormat/>
    <w:rsid w:val="00AF3B99"/>
    <w:rPr>
      <w:rFonts w:eastAsia="OpenSymbol" w:cs="OpenSymbol"/>
    </w:rPr>
  </w:style>
  <w:style w:type="character" w:customStyle="1" w:styleId="ListLabel595">
    <w:name w:val="ListLabel 595"/>
    <w:qFormat/>
    <w:rsid w:val="00AF3B99"/>
    <w:rPr>
      <w:rFonts w:eastAsia="OpenSymbol" w:cs="OpenSymbol"/>
    </w:rPr>
  </w:style>
  <w:style w:type="character" w:customStyle="1" w:styleId="ListLabel596">
    <w:name w:val="ListLabel 596"/>
    <w:qFormat/>
    <w:rsid w:val="00AF3B99"/>
    <w:rPr>
      <w:rFonts w:eastAsia="OpenSymbol" w:cs="OpenSymbol"/>
    </w:rPr>
  </w:style>
  <w:style w:type="character" w:customStyle="1" w:styleId="ListLabel597">
    <w:name w:val="ListLabel 597"/>
    <w:qFormat/>
    <w:rsid w:val="00AF3B99"/>
    <w:rPr>
      <w:rFonts w:eastAsia="OpenSymbol" w:cs="OpenSymbol"/>
    </w:rPr>
  </w:style>
  <w:style w:type="character" w:customStyle="1" w:styleId="ListLabel598">
    <w:name w:val="ListLabel 598"/>
    <w:qFormat/>
    <w:rsid w:val="00AF3B99"/>
    <w:rPr>
      <w:rFonts w:eastAsia="OpenSymbol" w:cs="OpenSymbol"/>
    </w:rPr>
  </w:style>
  <w:style w:type="character" w:customStyle="1" w:styleId="ListLabel599">
    <w:name w:val="ListLabel 599"/>
    <w:qFormat/>
    <w:rsid w:val="00AF3B99"/>
    <w:rPr>
      <w:rFonts w:eastAsia="OpenSymbol" w:cs="OpenSymbol"/>
    </w:rPr>
  </w:style>
  <w:style w:type="character" w:customStyle="1" w:styleId="ListLabel600">
    <w:name w:val="ListLabel 600"/>
    <w:qFormat/>
    <w:rsid w:val="00AF3B99"/>
    <w:rPr>
      <w:rFonts w:eastAsia="OpenSymbol" w:cs="OpenSymbol"/>
    </w:rPr>
  </w:style>
  <w:style w:type="character" w:customStyle="1" w:styleId="ListLabel601">
    <w:name w:val="ListLabel 601"/>
    <w:qFormat/>
    <w:rsid w:val="00AF3B99"/>
    <w:rPr>
      <w:rFonts w:eastAsia="OpenSymbol" w:cs="OpenSymbol"/>
    </w:rPr>
  </w:style>
  <w:style w:type="character" w:customStyle="1" w:styleId="ListLabel602">
    <w:name w:val="ListLabel 602"/>
    <w:qFormat/>
    <w:rsid w:val="00AF3B99"/>
    <w:rPr>
      <w:rFonts w:eastAsia="OpenSymbol" w:cs="OpenSymbol"/>
    </w:rPr>
  </w:style>
  <w:style w:type="character" w:customStyle="1" w:styleId="ListLabel603">
    <w:name w:val="ListLabel 603"/>
    <w:qFormat/>
    <w:rsid w:val="00AF3B99"/>
    <w:rPr>
      <w:rFonts w:eastAsia="OpenSymbol" w:cs="OpenSymbol"/>
    </w:rPr>
  </w:style>
  <w:style w:type="character" w:customStyle="1" w:styleId="ListLabel604">
    <w:name w:val="ListLabel 604"/>
    <w:qFormat/>
    <w:rsid w:val="00AF3B99"/>
    <w:rPr>
      <w:rFonts w:eastAsia="OpenSymbol" w:cs="OpenSymbol"/>
    </w:rPr>
  </w:style>
  <w:style w:type="character" w:customStyle="1" w:styleId="ListLabel605">
    <w:name w:val="ListLabel 605"/>
    <w:qFormat/>
    <w:rsid w:val="00AF3B99"/>
    <w:rPr>
      <w:rFonts w:eastAsia="OpenSymbol" w:cs="OpenSymbol"/>
    </w:rPr>
  </w:style>
  <w:style w:type="character" w:customStyle="1" w:styleId="ListLabel606">
    <w:name w:val="ListLabel 606"/>
    <w:qFormat/>
    <w:rsid w:val="00AF3B99"/>
    <w:rPr>
      <w:rFonts w:eastAsia="OpenSymbol" w:cs="OpenSymbol"/>
    </w:rPr>
  </w:style>
  <w:style w:type="character" w:customStyle="1" w:styleId="ListLabel607">
    <w:name w:val="ListLabel 607"/>
    <w:qFormat/>
    <w:rsid w:val="00AF3B99"/>
    <w:rPr>
      <w:rFonts w:eastAsia="OpenSymbol" w:cs="OpenSymbol"/>
    </w:rPr>
  </w:style>
  <w:style w:type="character" w:customStyle="1" w:styleId="ListLabel608">
    <w:name w:val="ListLabel 608"/>
    <w:qFormat/>
    <w:rsid w:val="00AF3B99"/>
    <w:rPr>
      <w:rFonts w:eastAsia="OpenSymbol" w:cs="OpenSymbol"/>
    </w:rPr>
  </w:style>
  <w:style w:type="character" w:customStyle="1" w:styleId="ListLabel609">
    <w:name w:val="ListLabel 609"/>
    <w:qFormat/>
    <w:rsid w:val="00AF3B99"/>
    <w:rPr>
      <w:rFonts w:eastAsia="OpenSymbol" w:cs="OpenSymbol"/>
    </w:rPr>
  </w:style>
  <w:style w:type="character" w:customStyle="1" w:styleId="ListLabel610">
    <w:name w:val="ListLabel 610"/>
    <w:qFormat/>
    <w:rsid w:val="00AF3B99"/>
    <w:rPr>
      <w:rFonts w:eastAsia="OpenSymbol" w:cs="OpenSymbol"/>
    </w:rPr>
  </w:style>
  <w:style w:type="character" w:customStyle="1" w:styleId="ListLabel611">
    <w:name w:val="ListLabel 611"/>
    <w:qFormat/>
    <w:rsid w:val="00AF3B99"/>
    <w:rPr>
      <w:rFonts w:eastAsia="OpenSymbol" w:cs="OpenSymbol"/>
    </w:rPr>
  </w:style>
  <w:style w:type="character" w:customStyle="1" w:styleId="ListLabel612">
    <w:name w:val="ListLabel 612"/>
    <w:qFormat/>
    <w:rsid w:val="00AF3B99"/>
    <w:rPr>
      <w:rFonts w:eastAsia="OpenSymbol" w:cs="OpenSymbol"/>
    </w:rPr>
  </w:style>
  <w:style w:type="character" w:customStyle="1" w:styleId="ListLabel613">
    <w:name w:val="ListLabel 613"/>
    <w:qFormat/>
    <w:rsid w:val="00AF3B99"/>
    <w:rPr>
      <w:rFonts w:ascii="Arial" w:eastAsia="OpenSymbol" w:hAnsi="Arial" w:cs="OpenSymbol"/>
      <w:sz w:val="18"/>
    </w:rPr>
  </w:style>
  <w:style w:type="character" w:customStyle="1" w:styleId="ListLabel614">
    <w:name w:val="ListLabel 614"/>
    <w:qFormat/>
    <w:rsid w:val="00AF3B99"/>
    <w:rPr>
      <w:rFonts w:eastAsia="OpenSymbol" w:cs="OpenSymbol"/>
    </w:rPr>
  </w:style>
  <w:style w:type="character" w:customStyle="1" w:styleId="ListLabel615">
    <w:name w:val="ListLabel 615"/>
    <w:qFormat/>
    <w:rsid w:val="00AF3B99"/>
    <w:rPr>
      <w:rFonts w:eastAsia="OpenSymbol" w:cs="OpenSymbol"/>
    </w:rPr>
  </w:style>
  <w:style w:type="character" w:customStyle="1" w:styleId="ListLabel616">
    <w:name w:val="ListLabel 616"/>
    <w:qFormat/>
    <w:rsid w:val="00AF3B99"/>
    <w:rPr>
      <w:rFonts w:eastAsia="OpenSymbol" w:cs="OpenSymbol"/>
    </w:rPr>
  </w:style>
  <w:style w:type="character" w:customStyle="1" w:styleId="ListLabel617">
    <w:name w:val="ListLabel 617"/>
    <w:qFormat/>
    <w:rsid w:val="00AF3B99"/>
    <w:rPr>
      <w:rFonts w:eastAsia="OpenSymbol" w:cs="OpenSymbol"/>
    </w:rPr>
  </w:style>
  <w:style w:type="character" w:customStyle="1" w:styleId="ListLabel618">
    <w:name w:val="ListLabel 618"/>
    <w:qFormat/>
    <w:rsid w:val="00AF3B99"/>
    <w:rPr>
      <w:rFonts w:eastAsia="OpenSymbol" w:cs="OpenSymbol"/>
    </w:rPr>
  </w:style>
  <w:style w:type="character" w:customStyle="1" w:styleId="ListLabel619">
    <w:name w:val="ListLabel 619"/>
    <w:qFormat/>
    <w:rsid w:val="00AF3B99"/>
    <w:rPr>
      <w:rFonts w:eastAsia="OpenSymbol" w:cs="OpenSymbol"/>
    </w:rPr>
  </w:style>
  <w:style w:type="character" w:customStyle="1" w:styleId="ListLabel620">
    <w:name w:val="ListLabel 620"/>
    <w:qFormat/>
    <w:rsid w:val="00AF3B99"/>
    <w:rPr>
      <w:rFonts w:eastAsia="OpenSymbol" w:cs="OpenSymbol"/>
    </w:rPr>
  </w:style>
  <w:style w:type="character" w:customStyle="1" w:styleId="ListLabel621">
    <w:name w:val="ListLabel 621"/>
    <w:qFormat/>
    <w:rsid w:val="00AF3B99"/>
    <w:rPr>
      <w:rFonts w:eastAsia="OpenSymbol" w:cs="OpenSymbol"/>
    </w:rPr>
  </w:style>
  <w:style w:type="character" w:customStyle="1" w:styleId="ListLabel622">
    <w:name w:val="ListLabel 622"/>
    <w:qFormat/>
    <w:rsid w:val="00AF3B99"/>
    <w:rPr>
      <w:rFonts w:ascii="Arial" w:eastAsia="OpenSymbol" w:hAnsi="Arial" w:cs="OpenSymbol"/>
    </w:rPr>
  </w:style>
  <w:style w:type="character" w:customStyle="1" w:styleId="ListLabel623">
    <w:name w:val="ListLabel 623"/>
    <w:qFormat/>
    <w:rsid w:val="00AF3B99"/>
    <w:rPr>
      <w:rFonts w:eastAsia="OpenSymbol" w:cs="OpenSymbol"/>
    </w:rPr>
  </w:style>
  <w:style w:type="character" w:customStyle="1" w:styleId="ListLabel624">
    <w:name w:val="ListLabel 624"/>
    <w:qFormat/>
    <w:rsid w:val="00AF3B99"/>
    <w:rPr>
      <w:rFonts w:eastAsia="OpenSymbol" w:cs="OpenSymbol"/>
    </w:rPr>
  </w:style>
  <w:style w:type="character" w:customStyle="1" w:styleId="ListLabel625">
    <w:name w:val="ListLabel 625"/>
    <w:qFormat/>
    <w:rsid w:val="00AF3B99"/>
    <w:rPr>
      <w:rFonts w:eastAsia="OpenSymbol" w:cs="OpenSymbol"/>
    </w:rPr>
  </w:style>
  <w:style w:type="character" w:customStyle="1" w:styleId="ListLabel626">
    <w:name w:val="ListLabel 626"/>
    <w:qFormat/>
    <w:rsid w:val="00AF3B99"/>
    <w:rPr>
      <w:rFonts w:eastAsia="OpenSymbol" w:cs="OpenSymbol"/>
    </w:rPr>
  </w:style>
  <w:style w:type="character" w:customStyle="1" w:styleId="ListLabel627">
    <w:name w:val="ListLabel 627"/>
    <w:qFormat/>
    <w:rsid w:val="00AF3B99"/>
    <w:rPr>
      <w:rFonts w:eastAsia="OpenSymbol" w:cs="OpenSymbol"/>
    </w:rPr>
  </w:style>
  <w:style w:type="character" w:customStyle="1" w:styleId="ListLabel628">
    <w:name w:val="ListLabel 628"/>
    <w:qFormat/>
    <w:rsid w:val="00AF3B99"/>
    <w:rPr>
      <w:rFonts w:eastAsia="OpenSymbol" w:cs="OpenSymbol"/>
    </w:rPr>
  </w:style>
  <w:style w:type="character" w:customStyle="1" w:styleId="ListLabel629">
    <w:name w:val="ListLabel 629"/>
    <w:qFormat/>
    <w:rsid w:val="00AF3B99"/>
    <w:rPr>
      <w:rFonts w:eastAsia="OpenSymbol" w:cs="OpenSymbol"/>
    </w:rPr>
  </w:style>
  <w:style w:type="character" w:customStyle="1" w:styleId="ListLabel630">
    <w:name w:val="ListLabel 630"/>
    <w:qFormat/>
    <w:rsid w:val="00AF3B99"/>
    <w:rPr>
      <w:rFonts w:eastAsia="OpenSymbol" w:cs="OpenSymbol"/>
    </w:rPr>
  </w:style>
  <w:style w:type="character" w:customStyle="1" w:styleId="ListLabel631">
    <w:name w:val="ListLabel 631"/>
    <w:qFormat/>
    <w:rsid w:val="00AF3B99"/>
    <w:rPr>
      <w:rFonts w:ascii="Arial" w:eastAsia="OpenSymbol" w:hAnsi="Arial" w:cs="OpenSymbol"/>
      <w:sz w:val="18"/>
    </w:rPr>
  </w:style>
  <w:style w:type="character" w:customStyle="1" w:styleId="ListLabel632">
    <w:name w:val="ListLabel 632"/>
    <w:qFormat/>
    <w:rsid w:val="00AF3B99"/>
    <w:rPr>
      <w:rFonts w:eastAsia="OpenSymbol" w:cs="OpenSymbol"/>
    </w:rPr>
  </w:style>
  <w:style w:type="character" w:customStyle="1" w:styleId="ListLabel633">
    <w:name w:val="ListLabel 633"/>
    <w:qFormat/>
    <w:rsid w:val="00AF3B99"/>
    <w:rPr>
      <w:rFonts w:eastAsia="OpenSymbol" w:cs="OpenSymbol"/>
    </w:rPr>
  </w:style>
  <w:style w:type="character" w:customStyle="1" w:styleId="ListLabel634">
    <w:name w:val="ListLabel 634"/>
    <w:qFormat/>
    <w:rsid w:val="00AF3B99"/>
    <w:rPr>
      <w:rFonts w:eastAsia="OpenSymbol" w:cs="OpenSymbol"/>
    </w:rPr>
  </w:style>
  <w:style w:type="character" w:customStyle="1" w:styleId="ListLabel635">
    <w:name w:val="ListLabel 635"/>
    <w:qFormat/>
    <w:rsid w:val="00AF3B99"/>
    <w:rPr>
      <w:rFonts w:eastAsia="OpenSymbol" w:cs="OpenSymbol"/>
    </w:rPr>
  </w:style>
  <w:style w:type="character" w:customStyle="1" w:styleId="ListLabel636">
    <w:name w:val="ListLabel 636"/>
    <w:qFormat/>
    <w:rsid w:val="00AF3B99"/>
    <w:rPr>
      <w:rFonts w:eastAsia="OpenSymbol" w:cs="OpenSymbol"/>
    </w:rPr>
  </w:style>
  <w:style w:type="character" w:customStyle="1" w:styleId="ListLabel637">
    <w:name w:val="ListLabel 637"/>
    <w:qFormat/>
    <w:rsid w:val="00AF3B99"/>
    <w:rPr>
      <w:rFonts w:eastAsia="OpenSymbol" w:cs="OpenSymbol"/>
    </w:rPr>
  </w:style>
  <w:style w:type="character" w:customStyle="1" w:styleId="ListLabel638">
    <w:name w:val="ListLabel 638"/>
    <w:qFormat/>
    <w:rsid w:val="00AF3B99"/>
    <w:rPr>
      <w:rFonts w:eastAsia="OpenSymbol" w:cs="OpenSymbol"/>
    </w:rPr>
  </w:style>
  <w:style w:type="character" w:customStyle="1" w:styleId="ListLabel639">
    <w:name w:val="ListLabel 639"/>
    <w:qFormat/>
    <w:rsid w:val="00AF3B99"/>
    <w:rPr>
      <w:rFonts w:eastAsia="OpenSymbol" w:cs="OpenSymbol"/>
    </w:rPr>
  </w:style>
  <w:style w:type="character" w:customStyle="1" w:styleId="ListLabel640">
    <w:name w:val="ListLabel 640"/>
    <w:qFormat/>
    <w:rsid w:val="00AF3B99"/>
    <w:rPr>
      <w:rFonts w:ascii="Arial" w:eastAsia="OpenSymbol" w:hAnsi="Arial" w:cs="OpenSymbol"/>
      <w:sz w:val="18"/>
    </w:rPr>
  </w:style>
  <w:style w:type="character" w:customStyle="1" w:styleId="ListLabel641">
    <w:name w:val="ListLabel 641"/>
    <w:qFormat/>
    <w:rsid w:val="00AF3B99"/>
    <w:rPr>
      <w:rFonts w:eastAsia="OpenSymbol" w:cs="OpenSymbol"/>
    </w:rPr>
  </w:style>
  <w:style w:type="character" w:customStyle="1" w:styleId="ListLabel642">
    <w:name w:val="ListLabel 642"/>
    <w:qFormat/>
    <w:rsid w:val="00AF3B99"/>
    <w:rPr>
      <w:rFonts w:eastAsia="OpenSymbol" w:cs="OpenSymbol"/>
    </w:rPr>
  </w:style>
  <w:style w:type="character" w:customStyle="1" w:styleId="ListLabel643">
    <w:name w:val="ListLabel 643"/>
    <w:qFormat/>
    <w:rsid w:val="00AF3B99"/>
    <w:rPr>
      <w:rFonts w:eastAsia="OpenSymbol" w:cs="OpenSymbol"/>
    </w:rPr>
  </w:style>
  <w:style w:type="character" w:customStyle="1" w:styleId="ListLabel644">
    <w:name w:val="ListLabel 644"/>
    <w:qFormat/>
    <w:rsid w:val="00AF3B99"/>
    <w:rPr>
      <w:rFonts w:eastAsia="OpenSymbol" w:cs="OpenSymbol"/>
    </w:rPr>
  </w:style>
  <w:style w:type="character" w:customStyle="1" w:styleId="ListLabel645">
    <w:name w:val="ListLabel 645"/>
    <w:qFormat/>
    <w:rsid w:val="00AF3B99"/>
    <w:rPr>
      <w:rFonts w:eastAsia="OpenSymbol" w:cs="OpenSymbol"/>
    </w:rPr>
  </w:style>
  <w:style w:type="character" w:customStyle="1" w:styleId="ListLabel646">
    <w:name w:val="ListLabel 646"/>
    <w:qFormat/>
    <w:rsid w:val="00AF3B99"/>
    <w:rPr>
      <w:rFonts w:eastAsia="OpenSymbol" w:cs="OpenSymbol"/>
    </w:rPr>
  </w:style>
  <w:style w:type="character" w:customStyle="1" w:styleId="ListLabel647">
    <w:name w:val="ListLabel 647"/>
    <w:qFormat/>
    <w:rsid w:val="00AF3B99"/>
    <w:rPr>
      <w:rFonts w:eastAsia="OpenSymbol" w:cs="OpenSymbol"/>
    </w:rPr>
  </w:style>
  <w:style w:type="character" w:customStyle="1" w:styleId="ListLabel648">
    <w:name w:val="ListLabel 648"/>
    <w:qFormat/>
    <w:rsid w:val="00AF3B99"/>
    <w:rPr>
      <w:rFonts w:eastAsia="OpenSymbol" w:cs="OpenSymbol"/>
    </w:rPr>
  </w:style>
  <w:style w:type="character" w:customStyle="1" w:styleId="ListLabel649">
    <w:name w:val="ListLabel 649"/>
    <w:qFormat/>
    <w:rsid w:val="00AF3B99"/>
    <w:rPr>
      <w:rFonts w:ascii="Arial" w:eastAsia="OpenSymbol" w:hAnsi="Arial" w:cs="OpenSymbol"/>
      <w:sz w:val="18"/>
    </w:rPr>
  </w:style>
  <w:style w:type="character" w:customStyle="1" w:styleId="ListLabel650">
    <w:name w:val="ListLabel 650"/>
    <w:qFormat/>
    <w:rsid w:val="00AF3B99"/>
    <w:rPr>
      <w:rFonts w:eastAsia="OpenSymbol" w:cs="OpenSymbol"/>
    </w:rPr>
  </w:style>
  <w:style w:type="character" w:customStyle="1" w:styleId="ListLabel651">
    <w:name w:val="ListLabel 651"/>
    <w:qFormat/>
    <w:rsid w:val="00AF3B99"/>
    <w:rPr>
      <w:rFonts w:eastAsia="OpenSymbol" w:cs="OpenSymbol"/>
    </w:rPr>
  </w:style>
  <w:style w:type="character" w:customStyle="1" w:styleId="ListLabel652">
    <w:name w:val="ListLabel 652"/>
    <w:qFormat/>
    <w:rsid w:val="00AF3B99"/>
    <w:rPr>
      <w:rFonts w:eastAsia="OpenSymbol" w:cs="OpenSymbol"/>
    </w:rPr>
  </w:style>
  <w:style w:type="character" w:customStyle="1" w:styleId="ListLabel653">
    <w:name w:val="ListLabel 653"/>
    <w:qFormat/>
    <w:rsid w:val="00AF3B99"/>
    <w:rPr>
      <w:rFonts w:eastAsia="OpenSymbol" w:cs="OpenSymbol"/>
    </w:rPr>
  </w:style>
  <w:style w:type="character" w:customStyle="1" w:styleId="ListLabel654">
    <w:name w:val="ListLabel 654"/>
    <w:qFormat/>
    <w:rsid w:val="00AF3B99"/>
    <w:rPr>
      <w:rFonts w:eastAsia="OpenSymbol" w:cs="OpenSymbol"/>
    </w:rPr>
  </w:style>
  <w:style w:type="character" w:customStyle="1" w:styleId="ListLabel655">
    <w:name w:val="ListLabel 655"/>
    <w:qFormat/>
    <w:rsid w:val="00AF3B99"/>
    <w:rPr>
      <w:rFonts w:eastAsia="OpenSymbol" w:cs="OpenSymbol"/>
    </w:rPr>
  </w:style>
  <w:style w:type="character" w:customStyle="1" w:styleId="ListLabel656">
    <w:name w:val="ListLabel 656"/>
    <w:qFormat/>
    <w:rsid w:val="00AF3B99"/>
    <w:rPr>
      <w:rFonts w:eastAsia="OpenSymbol" w:cs="OpenSymbol"/>
    </w:rPr>
  </w:style>
  <w:style w:type="character" w:customStyle="1" w:styleId="ListLabel657">
    <w:name w:val="ListLabel 657"/>
    <w:qFormat/>
    <w:rsid w:val="00AF3B99"/>
    <w:rPr>
      <w:rFonts w:eastAsia="OpenSymbol" w:cs="OpenSymbol"/>
    </w:rPr>
  </w:style>
  <w:style w:type="character" w:customStyle="1" w:styleId="ListLabel658">
    <w:name w:val="ListLabel 658"/>
    <w:qFormat/>
    <w:rsid w:val="00AF3B99"/>
    <w:rPr>
      <w:rFonts w:ascii="Arial" w:eastAsia="OpenSymbol" w:hAnsi="Arial" w:cs="OpenSymbol"/>
    </w:rPr>
  </w:style>
  <w:style w:type="character" w:customStyle="1" w:styleId="ListLabel659">
    <w:name w:val="ListLabel 659"/>
    <w:qFormat/>
    <w:rsid w:val="00AF3B99"/>
    <w:rPr>
      <w:rFonts w:eastAsia="OpenSymbol" w:cs="OpenSymbol"/>
    </w:rPr>
  </w:style>
  <w:style w:type="character" w:customStyle="1" w:styleId="ListLabel660">
    <w:name w:val="ListLabel 660"/>
    <w:qFormat/>
    <w:rsid w:val="00AF3B99"/>
    <w:rPr>
      <w:rFonts w:eastAsia="OpenSymbol" w:cs="OpenSymbol"/>
    </w:rPr>
  </w:style>
  <w:style w:type="character" w:customStyle="1" w:styleId="ListLabel661">
    <w:name w:val="ListLabel 661"/>
    <w:qFormat/>
    <w:rsid w:val="00AF3B99"/>
    <w:rPr>
      <w:rFonts w:eastAsia="OpenSymbol" w:cs="OpenSymbol"/>
    </w:rPr>
  </w:style>
  <w:style w:type="character" w:customStyle="1" w:styleId="ListLabel662">
    <w:name w:val="ListLabel 662"/>
    <w:qFormat/>
    <w:rsid w:val="00AF3B99"/>
    <w:rPr>
      <w:rFonts w:eastAsia="OpenSymbol" w:cs="OpenSymbol"/>
    </w:rPr>
  </w:style>
  <w:style w:type="character" w:customStyle="1" w:styleId="ListLabel663">
    <w:name w:val="ListLabel 663"/>
    <w:qFormat/>
    <w:rsid w:val="00AF3B99"/>
    <w:rPr>
      <w:rFonts w:eastAsia="OpenSymbol" w:cs="OpenSymbol"/>
    </w:rPr>
  </w:style>
  <w:style w:type="character" w:customStyle="1" w:styleId="ListLabel664">
    <w:name w:val="ListLabel 664"/>
    <w:qFormat/>
    <w:rsid w:val="00AF3B99"/>
    <w:rPr>
      <w:rFonts w:eastAsia="OpenSymbol" w:cs="OpenSymbol"/>
    </w:rPr>
  </w:style>
  <w:style w:type="character" w:customStyle="1" w:styleId="ListLabel665">
    <w:name w:val="ListLabel 665"/>
    <w:qFormat/>
    <w:rsid w:val="00AF3B99"/>
    <w:rPr>
      <w:rFonts w:eastAsia="OpenSymbol" w:cs="OpenSymbol"/>
    </w:rPr>
  </w:style>
  <w:style w:type="character" w:customStyle="1" w:styleId="ListLabel666">
    <w:name w:val="ListLabel 666"/>
    <w:qFormat/>
    <w:rsid w:val="00AF3B99"/>
    <w:rPr>
      <w:rFonts w:eastAsia="OpenSymbol" w:cs="OpenSymbol"/>
    </w:rPr>
  </w:style>
  <w:style w:type="character" w:customStyle="1" w:styleId="ListLabel667">
    <w:name w:val="ListLabel 667"/>
    <w:qFormat/>
    <w:rsid w:val="00AF3B99"/>
    <w:rPr>
      <w:rFonts w:ascii="Arial" w:eastAsia="OpenSymbol" w:hAnsi="Arial" w:cs="OpenSymbol"/>
      <w:sz w:val="18"/>
    </w:rPr>
  </w:style>
  <w:style w:type="character" w:customStyle="1" w:styleId="ListLabel668">
    <w:name w:val="ListLabel 668"/>
    <w:qFormat/>
    <w:rsid w:val="00AF3B99"/>
    <w:rPr>
      <w:rFonts w:eastAsia="OpenSymbol" w:cs="OpenSymbol"/>
    </w:rPr>
  </w:style>
  <w:style w:type="character" w:customStyle="1" w:styleId="ListLabel669">
    <w:name w:val="ListLabel 669"/>
    <w:qFormat/>
    <w:rsid w:val="00AF3B99"/>
    <w:rPr>
      <w:rFonts w:eastAsia="OpenSymbol" w:cs="OpenSymbol"/>
    </w:rPr>
  </w:style>
  <w:style w:type="character" w:customStyle="1" w:styleId="ListLabel670">
    <w:name w:val="ListLabel 670"/>
    <w:qFormat/>
    <w:rsid w:val="00AF3B99"/>
    <w:rPr>
      <w:rFonts w:eastAsia="OpenSymbol" w:cs="OpenSymbol"/>
    </w:rPr>
  </w:style>
  <w:style w:type="character" w:customStyle="1" w:styleId="ListLabel671">
    <w:name w:val="ListLabel 671"/>
    <w:qFormat/>
    <w:rsid w:val="00AF3B99"/>
    <w:rPr>
      <w:rFonts w:eastAsia="OpenSymbol" w:cs="OpenSymbol"/>
    </w:rPr>
  </w:style>
  <w:style w:type="character" w:customStyle="1" w:styleId="ListLabel672">
    <w:name w:val="ListLabel 672"/>
    <w:qFormat/>
    <w:rsid w:val="00AF3B99"/>
    <w:rPr>
      <w:rFonts w:eastAsia="OpenSymbol" w:cs="OpenSymbol"/>
    </w:rPr>
  </w:style>
  <w:style w:type="character" w:customStyle="1" w:styleId="ListLabel673">
    <w:name w:val="ListLabel 673"/>
    <w:qFormat/>
    <w:rsid w:val="00AF3B99"/>
    <w:rPr>
      <w:rFonts w:eastAsia="OpenSymbol" w:cs="OpenSymbol"/>
    </w:rPr>
  </w:style>
  <w:style w:type="character" w:customStyle="1" w:styleId="ListLabel674">
    <w:name w:val="ListLabel 674"/>
    <w:qFormat/>
    <w:rsid w:val="00AF3B99"/>
    <w:rPr>
      <w:rFonts w:eastAsia="OpenSymbol" w:cs="OpenSymbol"/>
    </w:rPr>
  </w:style>
  <w:style w:type="character" w:customStyle="1" w:styleId="ListLabel675">
    <w:name w:val="ListLabel 675"/>
    <w:qFormat/>
    <w:rsid w:val="00AF3B99"/>
    <w:rPr>
      <w:rFonts w:eastAsia="OpenSymbol" w:cs="OpenSymbol"/>
    </w:rPr>
  </w:style>
  <w:style w:type="character" w:customStyle="1" w:styleId="ListLabel676">
    <w:name w:val="ListLabel 676"/>
    <w:qFormat/>
    <w:rsid w:val="00AF3B99"/>
    <w:rPr>
      <w:rFonts w:ascii="Arial" w:eastAsia="OpenSymbol" w:hAnsi="Arial" w:cs="OpenSymbol"/>
      <w:sz w:val="18"/>
    </w:rPr>
  </w:style>
  <w:style w:type="character" w:customStyle="1" w:styleId="ListLabel677">
    <w:name w:val="ListLabel 677"/>
    <w:qFormat/>
    <w:rsid w:val="00AF3B99"/>
    <w:rPr>
      <w:rFonts w:eastAsia="OpenSymbol" w:cs="OpenSymbol"/>
    </w:rPr>
  </w:style>
  <w:style w:type="character" w:customStyle="1" w:styleId="ListLabel678">
    <w:name w:val="ListLabel 678"/>
    <w:qFormat/>
    <w:rsid w:val="00AF3B99"/>
    <w:rPr>
      <w:rFonts w:eastAsia="OpenSymbol" w:cs="OpenSymbol"/>
    </w:rPr>
  </w:style>
  <w:style w:type="character" w:customStyle="1" w:styleId="ListLabel679">
    <w:name w:val="ListLabel 679"/>
    <w:qFormat/>
    <w:rsid w:val="00AF3B99"/>
    <w:rPr>
      <w:rFonts w:eastAsia="OpenSymbol" w:cs="OpenSymbol"/>
    </w:rPr>
  </w:style>
  <w:style w:type="character" w:customStyle="1" w:styleId="ListLabel680">
    <w:name w:val="ListLabel 680"/>
    <w:qFormat/>
    <w:rsid w:val="00AF3B99"/>
    <w:rPr>
      <w:rFonts w:eastAsia="OpenSymbol" w:cs="OpenSymbol"/>
    </w:rPr>
  </w:style>
  <w:style w:type="character" w:customStyle="1" w:styleId="ListLabel681">
    <w:name w:val="ListLabel 681"/>
    <w:qFormat/>
    <w:rsid w:val="00AF3B99"/>
    <w:rPr>
      <w:rFonts w:eastAsia="OpenSymbol" w:cs="OpenSymbol"/>
    </w:rPr>
  </w:style>
  <w:style w:type="character" w:customStyle="1" w:styleId="ListLabel682">
    <w:name w:val="ListLabel 682"/>
    <w:qFormat/>
    <w:rsid w:val="00AF3B99"/>
    <w:rPr>
      <w:rFonts w:eastAsia="OpenSymbol" w:cs="OpenSymbol"/>
    </w:rPr>
  </w:style>
  <w:style w:type="character" w:customStyle="1" w:styleId="ListLabel683">
    <w:name w:val="ListLabel 683"/>
    <w:qFormat/>
    <w:rsid w:val="00AF3B99"/>
    <w:rPr>
      <w:rFonts w:eastAsia="OpenSymbol" w:cs="OpenSymbol"/>
    </w:rPr>
  </w:style>
  <w:style w:type="character" w:customStyle="1" w:styleId="ListLabel684">
    <w:name w:val="ListLabel 684"/>
    <w:qFormat/>
    <w:rsid w:val="00AF3B99"/>
    <w:rPr>
      <w:rFonts w:eastAsia="OpenSymbol" w:cs="OpenSymbol"/>
    </w:rPr>
  </w:style>
  <w:style w:type="character" w:customStyle="1" w:styleId="ListLabel685">
    <w:name w:val="ListLabel 685"/>
    <w:qFormat/>
    <w:rsid w:val="00AF3B99"/>
    <w:rPr>
      <w:rFonts w:ascii="Arial" w:eastAsia="OpenSymbol" w:hAnsi="Arial" w:cs="OpenSymbol"/>
      <w:sz w:val="18"/>
    </w:rPr>
  </w:style>
  <w:style w:type="character" w:customStyle="1" w:styleId="ListLabel686">
    <w:name w:val="ListLabel 686"/>
    <w:qFormat/>
    <w:rsid w:val="00AF3B99"/>
    <w:rPr>
      <w:rFonts w:eastAsia="OpenSymbol" w:cs="OpenSymbol"/>
    </w:rPr>
  </w:style>
  <w:style w:type="character" w:customStyle="1" w:styleId="ListLabel687">
    <w:name w:val="ListLabel 687"/>
    <w:qFormat/>
    <w:rsid w:val="00AF3B99"/>
    <w:rPr>
      <w:rFonts w:eastAsia="OpenSymbol" w:cs="OpenSymbol"/>
    </w:rPr>
  </w:style>
  <w:style w:type="character" w:customStyle="1" w:styleId="ListLabel688">
    <w:name w:val="ListLabel 688"/>
    <w:qFormat/>
    <w:rsid w:val="00AF3B99"/>
    <w:rPr>
      <w:rFonts w:eastAsia="OpenSymbol" w:cs="OpenSymbol"/>
    </w:rPr>
  </w:style>
  <w:style w:type="character" w:customStyle="1" w:styleId="ListLabel689">
    <w:name w:val="ListLabel 689"/>
    <w:qFormat/>
    <w:rsid w:val="00AF3B99"/>
    <w:rPr>
      <w:rFonts w:eastAsia="OpenSymbol" w:cs="OpenSymbol"/>
    </w:rPr>
  </w:style>
  <w:style w:type="character" w:customStyle="1" w:styleId="ListLabel690">
    <w:name w:val="ListLabel 690"/>
    <w:qFormat/>
    <w:rsid w:val="00AF3B99"/>
    <w:rPr>
      <w:rFonts w:eastAsia="OpenSymbol" w:cs="OpenSymbol"/>
    </w:rPr>
  </w:style>
  <w:style w:type="character" w:customStyle="1" w:styleId="ListLabel691">
    <w:name w:val="ListLabel 691"/>
    <w:qFormat/>
    <w:rsid w:val="00AF3B99"/>
    <w:rPr>
      <w:rFonts w:eastAsia="OpenSymbol" w:cs="OpenSymbol"/>
    </w:rPr>
  </w:style>
  <w:style w:type="character" w:customStyle="1" w:styleId="ListLabel692">
    <w:name w:val="ListLabel 692"/>
    <w:qFormat/>
    <w:rsid w:val="00AF3B99"/>
    <w:rPr>
      <w:rFonts w:eastAsia="OpenSymbol" w:cs="OpenSymbol"/>
    </w:rPr>
  </w:style>
  <w:style w:type="character" w:customStyle="1" w:styleId="ListLabel693">
    <w:name w:val="ListLabel 693"/>
    <w:qFormat/>
    <w:rsid w:val="00AF3B99"/>
    <w:rPr>
      <w:rFonts w:eastAsia="OpenSymbol" w:cs="OpenSymbol"/>
    </w:rPr>
  </w:style>
  <w:style w:type="character" w:customStyle="1" w:styleId="ListLabel694">
    <w:name w:val="ListLabel 694"/>
    <w:qFormat/>
    <w:rsid w:val="00AF3B99"/>
    <w:rPr>
      <w:rFonts w:ascii="Arial" w:eastAsia="OpenSymbol" w:hAnsi="Arial" w:cs="OpenSymbol"/>
      <w:sz w:val="18"/>
    </w:rPr>
  </w:style>
  <w:style w:type="character" w:customStyle="1" w:styleId="ListLabel695">
    <w:name w:val="ListLabel 695"/>
    <w:qFormat/>
    <w:rsid w:val="00AF3B99"/>
    <w:rPr>
      <w:rFonts w:eastAsia="OpenSymbol" w:cs="OpenSymbol"/>
    </w:rPr>
  </w:style>
  <w:style w:type="character" w:customStyle="1" w:styleId="ListLabel696">
    <w:name w:val="ListLabel 696"/>
    <w:qFormat/>
    <w:rsid w:val="00AF3B99"/>
    <w:rPr>
      <w:rFonts w:eastAsia="OpenSymbol" w:cs="OpenSymbol"/>
    </w:rPr>
  </w:style>
  <w:style w:type="character" w:customStyle="1" w:styleId="ListLabel697">
    <w:name w:val="ListLabel 697"/>
    <w:qFormat/>
    <w:rsid w:val="00AF3B99"/>
    <w:rPr>
      <w:rFonts w:eastAsia="OpenSymbol" w:cs="OpenSymbol"/>
    </w:rPr>
  </w:style>
  <w:style w:type="character" w:customStyle="1" w:styleId="ListLabel698">
    <w:name w:val="ListLabel 698"/>
    <w:qFormat/>
    <w:rsid w:val="00AF3B99"/>
    <w:rPr>
      <w:rFonts w:eastAsia="OpenSymbol" w:cs="OpenSymbol"/>
    </w:rPr>
  </w:style>
  <w:style w:type="character" w:customStyle="1" w:styleId="ListLabel699">
    <w:name w:val="ListLabel 699"/>
    <w:qFormat/>
    <w:rsid w:val="00AF3B99"/>
    <w:rPr>
      <w:rFonts w:eastAsia="OpenSymbol" w:cs="OpenSymbol"/>
    </w:rPr>
  </w:style>
  <w:style w:type="character" w:customStyle="1" w:styleId="ListLabel700">
    <w:name w:val="ListLabel 700"/>
    <w:qFormat/>
    <w:rsid w:val="00AF3B99"/>
    <w:rPr>
      <w:rFonts w:eastAsia="OpenSymbol" w:cs="OpenSymbol"/>
    </w:rPr>
  </w:style>
  <w:style w:type="character" w:customStyle="1" w:styleId="ListLabel701">
    <w:name w:val="ListLabel 701"/>
    <w:qFormat/>
    <w:rsid w:val="00AF3B99"/>
    <w:rPr>
      <w:rFonts w:eastAsia="OpenSymbol" w:cs="OpenSymbol"/>
    </w:rPr>
  </w:style>
  <w:style w:type="character" w:customStyle="1" w:styleId="ListLabel702">
    <w:name w:val="ListLabel 702"/>
    <w:qFormat/>
    <w:rsid w:val="00AF3B99"/>
    <w:rPr>
      <w:rFonts w:eastAsia="OpenSymbol" w:cs="OpenSymbol"/>
    </w:rPr>
  </w:style>
  <w:style w:type="character" w:customStyle="1" w:styleId="ListLabel703">
    <w:name w:val="ListLabel 703"/>
    <w:qFormat/>
    <w:rsid w:val="00AF3B99"/>
    <w:rPr>
      <w:rFonts w:ascii="Arial" w:eastAsia="OpenSymbol" w:hAnsi="Arial" w:cs="OpenSymbol"/>
      <w:sz w:val="18"/>
    </w:rPr>
  </w:style>
  <w:style w:type="character" w:customStyle="1" w:styleId="ListLabel704">
    <w:name w:val="ListLabel 704"/>
    <w:qFormat/>
    <w:rsid w:val="00AF3B99"/>
    <w:rPr>
      <w:rFonts w:eastAsia="OpenSymbol" w:cs="OpenSymbol"/>
    </w:rPr>
  </w:style>
  <w:style w:type="character" w:customStyle="1" w:styleId="ListLabel705">
    <w:name w:val="ListLabel 705"/>
    <w:qFormat/>
    <w:rsid w:val="00AF3B99"/>
    <w:rPr>
      <w:rFonts w:eastAsia="OpenSymbol" w:cs="OpenSymbol"/>
    </w:rPr>
  </w:style>
  <w:style w:type="character" w:customStyle="1" w:styleId="ListLabel706">
    <w:name w:val="ListLabel 706"/>
    <w:qFormat/>
    <w:rsid w:val="00AF3B99"/>
    <w:rPr>
      <w:rFonts w:eastAsia="OpenSymbol" w:cs="OpenSymbol"/>
    </w:rPr>
  </w:style>
  <w:style w:type="character" w:customStyle="1" w:styleId="ListLabel707">
    <w:name w:val="ListLabel 707"/>
    <w:qFormat/>
    <w:rsid w:val="00AF3B99"/>
    <w:rPr>
      <w:rFonts w:eastAsia="OpenSymbol" w:cs="OpenSymbol"/>
    </w:rPr>
  </w:style>
  <w:style w:type="character" w:customStyle="1" w:styleId="ListLabel708">
    <w:name w:val="ListLabel 708"/>
    <w:qFormat/>
    <w:rsid w:val="00AF3B99"/>
    <w:rPr>
      <w:rFonts w:eastAsia="OpenSymbol" w:cs="OpenSymbol"/>
    </w:rPr>
  </w:style>
  <w:style w:type="character" w:customStyle="1" w:styleId="ListLabel709">
    <w:name w:val="ListLabel 709"/>
    <w:qFormat/>
    <w:rsid w:val="00AF3B99"/>
    <w:rPr>
      <w:rFonts w:eastAsia="OpenSymbol" w:cs="OpenSymbol"/>
    </w:rPr>
  </w:style>
  <w:style w:type="character" w:customStyle="1" w:styleId="ListLabel710">
    <w:name w:val="ListLabel 710"/>
    <w:qFormat/>
    <w:rsid w:val="00AF3B99"/>
    <w:rPr>
      <w:rFonts w:eastAsia="OpenSymbol" w:cs="OpenSymbol"/>
    </w:rPr>
  </w:style>
  <w:style w:type="character" w:customStyle="1" w:styleId="ListLabel711">
    <w:name w:val="ListLabel 711"/>
    <w:qFormat/>
    <w:rsid w:val="00AF3B99"/>
    <w:rPr>
      <w:rFonts w:eastAsia="OpenSymbol" w:cs="OpenSymbol"/>
    </w:rPr>
  </w:style>
  <w:style w:type="character" w:customStyle="1" w:styleId="ListLabel712">
    <w:name w:val="ListLabel 712"/>
    <w:qFormat/>
    <w:rsid w:val="00AF3B99"/>
    <w:rPr>
      <w:rFonts w:ascii="Arial" w:eastAsia="OpenSymbol" w:hAnsi="Arial" w:cs="OpenSymbol"/>
      <w:sz w:val="18"/>
    </w:rPr>
  </w:style>
  <w:style w:type="character" w:customStyle="1" w:styleId="ListLabel713">
    <w:name w:val="ListLabel 713"/>
    <w:qFormat/>
    <w:rsid w:val="00AF3B99"/>
    <w:rPr>
      <w:rFonts w:eastAsia="OpenSymbol" w:cs="OpenSymbol"/>
    </w:rPr>
  </w:style>
  <w:style w:type="character" w:customStyle="1" w:styleId="ListLabel714">
    <w:name w:val="ListLabel 714"/>
    <w:qFormat/>
    <w:rsid w:val="00AF3B99"/>
    <w:rPr>
      <w:rFonts w:eastAsia="OpenSymbol" w:cs="OpenSymbol"/>
    </w:rPr>
  </w:style>
  <w:style w:type="character" w:customStyle="1" w:styleId="ListLabel715">
    <w:name w:val="ListLabel 715"/>
    <w:qFormat/>
    <w:rsid w:val="00AF3B99"/>
    <w:rPr>
      <w:rFonts w:eastAsia="OpenSymbol" w:cs="OpenSymbol"/>
    </w:rPr>
  </w:style>
  <w:style w:type="character" w:customStyle="1" w:styleId="ListLabel716">
    <w:name w:val="ListLabel 716"/>
    <w:qFormat/>
    <w:rsid w:val="00AF3B99"/>
    <w:rPr>
      <w:rFonts w:eastAsia="OpenSymbol" w:cs="OpenSymbol"/>
    </w:rPr>
  </w:style>
  <w:style w:type="character" w:customStyle="1" w:styleId="ListLabel717">
    <w:name w:val="ListLabel 717"/>
    <w:qFormat/>
    <w:rsid w:val="00AF3B99"/>
    <w:rPr>
      <w:rFonts w:eastAsia="OpenSymbol" w:cs="OpenSymbol"/>
    </w:rPr>
  </w:style>
  <w:style w:type="character" w:customStyle="1" w:styleId="ListLabel718">
    <w:name w:val="ListLabel 718"/>
    <w:qFormat/>
    <w:rsid w:val="00AF3B99"/>
    <w:rPr>
      <w:rFonts w:eastAsia="OpenSymbol" w:cs="OpenSymbol"/>
    </w:rPr>
  </w:style>
  <w:style w:type="character" w:customStyle="1" w:styleId="ListLabel719">
    <w:name w:val="ListLabel 719"/>
    <w:qFormat/>
    <w:rsid w:val="00AF3B99"/>
    <w:rPr>
      <w:rFonts w:eastAsia="OpenSymbol" w:cs="OpenSymbol"/>
    </w:rPr>
  </w:style>
  <w:style w:type="character" w:customStyle="1" w:styleId="ListLabel720">
    <w:name w:val="ListLabel 720"/>
    <w:qFormat/>
    <w:rsid w:val="00AF3B99"/>
    <w:rPr>
      <w:rFonts w:eastAsia="OpenSymbol" w:cs="OpenSymbol"/>
    </w:rPr>
  </w:style>
  <w:style w:type="character" w:customStyle="1" w:styleId="ListLabel721">
    <w:name w:val="ListLabel 721"/>
    <w:qFormat/>
    <w:rsid w:val="00AF3B99"/>
    <w:rPr>
      <w:rFonts w:ascii="Arial" w:eastAsia="OpenSymbol" w:hAnsi="Arial" w:cs="OpenSymbol"/>
      <w:sz w:val="18"/>
    </w:rPr>
  </w:style>
  <w:style w:type="character" w:customStyle="1" w:styleId="ListLabel722">
    <w:name w:val="ListLabel 722"/>
    <w:qFormat/>
    <w:rsid w:val="00AF3B99"/>
    <w:rPr>
      <w:rFonts w:eastAsia="OpenSymbol" w:cs="OpenSymbol"/>
    </w:rPr>
  </w:style>
  <w:style w:type="character" w:customStyle="1" w:styleId="ListLabel723">
    <w:name w:val="ListLabel 723"/>
    <w:qFormat/>
    <w:rsid w:val="00AF3B99"/>
    <w:rPr>
      <w:rFonts w:eastAsia="OpenSymbol" w:cs="OpenSymbol"/>
    </w:rPr>
  </w:style>
  <w:style w:type="character" w:customStyle="1" w:styleId="ListLabel724">
    <w:name w:val="ListLabel 724"/>
    <w:qFormat/>
    <w:rsid w:val="00AF3B99"/>
    <w:rPr>
      <w:rFonts w:eastAsia="OpenSymbol" w:cs="OpenSymbol"/>
    </w:rPr>
  </w:style>
  <w:style w:type="character" w:customStyle="1" w:styleId="ListLabel725">
    <w:name w:val="ListLabel 725"/>
    <w:qFormat/>
    <w:rsid w:val="00AF3B99"/>
    <w:rPr>
      <w:rFonts w:eastAsia="OpenSymbol" w:cs="OpenSymbol"/>
    </w:rPr>
  </w:style>
  <w:style w:type="character" w:customStyle="1" w:styleId="ListLabel726">
    <w:name w:val="ListLabel 726"/>
    <w:qFormat/>
    <w:rsid w:val="00AF3B99"/>
    <w:rPr>
      <w:rFonts w:eastAsia="OpenSymbol" w:cs="OpenSymbol"/>
    </w:rPr>
  </w:style>
  <w:style w:type="character" w:customStyle="1" w:styleId="ListLabel727">
    <w:name w:val="ListLabel 727"/>
    <w:qFormat/>
    <w:rsid w:val="00AF3B99"/>
    <w:rPr>
      <w:rFonts w:eastAsia="OpenSymbol" w:cs="OpenSymbol"/>
    </w:rPr>
  </w:style>
  <w:style w:type="character" w:customStyle="1" w:styleId="ListLabel728">
    <w:name w:val="ListLabel 728"/>
    <w:qFormat/>
    <w:rsid w:val="00AF3B99"/>
    <w:rPr>
      <w:rFonts w:eastAsia="OpenSymbol" w:cs="OpenSymbol"/>
    </w:rPr>
  </w:style>
  <w:style w:type="character" w:customStyle="1" w:styleId="ListLabel729">
    <w:name w:val="ListLabel 729"/>
    <w:qFormat/>
    <w:rsid w:val="00AF3B99"/>
    <w:rPr>
      <w:rFonts w:eastAsia="OpenSymbol" w:cs="OpenSymbol"/>
    </w:rPr>
  </w:style>
  <w:style w:type="character" w:customStyle="1" w:styleId="ListLabel730">
    <w:name w:val="ListLabel 730"/>
    <w:qFormat/>
    <w:rsid w:val="00AF3B99"/>
    <w:rPr>
      <w:rFonts w:ascii="Arial" w:eastAsia="OpenSymbol" w:hAnsi="Arial" w:cs="OpenSymbol"/>
      <w:sz w:val="18"/>
    </w:rPr>
  </w:style>
  <w:style w:type="character" w:customStyle="1" w:styleId="ListLabel731">
    <w:name w:val="ListLabel 731"/>
    <w:qFormat/>
    <w:rsid w:val="00AF3B99"/>
    <w:rPr>
      <w:rFonts w:eastAsia="OpenSymbol" w:cs="OpenSymbol"/>
    </w:rPr>
  </w:style>
  <w:style w:type="character" w:customStyle="1" w:styleId="ListLabel732">
    <w:name w:val="ListLabel 732"/>
    <w:qFormat/>
    <w:rsid w:val="00AF3B99"/>
    <w:rPr>
      <w:rFonts w:eastAsia="OpenSymbol" w:cs="OpenSymbol"/>
    </w:rPr>
  </w:style>
  <w:style w:type="character" w:customStyle="1" w:styleId="ListLabel733">
    <w:name w:val="ListLabel 733"/>
    <w:qFormat/>
    <w:rsid w:val="00AF3B99"/>
    <w:rPr>
      <w:rFonts w:eastAsia="OpenSymbol" w:cs="OpenSymbol"/>
    </w:rPr>
  </w:style>
  <w:style w:type="character" w:customStyle="1" w:styleId="ListLabel734">
    <w:name w:val="ListLabel 734"/>
    <w:qFormat/>
    <w:rsid w:val="00AF3B99"/>
    <w:rPr>
      <w:rFonts w:eastAsia="OpenSymbol" w:cs="OpenSymbol"/>
    </w:rPr>
  </w:style>
  <w:style w:type="character" w:customStyle="1" w:styleId="ListLabel735">
    <w:name w:val="ListLabel 735"/>
    <w:qFormat/>
    <w:rsid w:val="00AF3B99"/>
    <w:rPr>
      <w:rFonts w:eastAsia="OpenSymbol" w:cs="OpenSymbol"/>
    </w:rPr>
  </w:style>
  <w:style w:type="character" w:customStyle="1" w:styleId="ListLabel736">
    <w:name w:val="ListLabel 736"/>
    <w:qFormat/>
    <w:rsid w:val="00AF3B99"/>
    <w:rPr>
      <w:rFonts w:eastAsia="OpenSymbol" w:cs="OpenSymbol"/>
    </w:rPr>
  </w:style>
  <w:style w:type="character" w:customStyle="1" w:styleId="ListLabel737">
    <w:name w:val="ListLabel 737"/>
    <w:qFormat/>
    <w:rsid w:val="00AF3B99"/>
    <w:rPr>
      <w:rFonts w:eastAsia="OpenSymbol" w:cs="OpenSymbol"/>
    </w:rPr>
  </w:style>
  <w:style w:type="character" w:customStyle="1" w:styleId="ListLabel738">
    <w:name w:val="ListLabel 738"/>
    <w:qFormat/>
    <w:rsid w:val="00AF3B99"/>
    <w:rPr>
      <w:rFonts w:eastAsia="OpenSymbol" w:cs="OpenSymbol"/>
    </w:rPr>
  </w:style>
  <w:style w:type="character" w:customStyle="1" w:styleId="ListLabel739">
    <w:name w:val="ListLabel 739"/>
    <w:qFormat/>
    <w:rsid w:val="00AF3B99"/>
    <w:rPr>
      <w:rFonts w:ascii="Arial" w:eastAsia="OpenSymbol" w:hAnsi="Arial" w:cs="OpenSymbol"/>
      <w:sz w:val="18"/>
    </w:rPr>
  </w:style>
  <w:style w:type="character" w:customStyle="1" w:styleId="ListLabel740">
    <w:name w:val="ListLabel 740"/>
    <w:qFormat/>
    <w:rsid w:val="00AF3B99"/>
    <w:rPr>
      <w:rFonts w:eastAsia="OpenSymbol" w:cs="OpenSymbol"/>
    </w:rPr>
  </w:style>
  <w:style w:type="character" w:customStyle="1" w:styleId="ListLabel741">
    <w:name w:val="ListLabel 741"/>
    <w:qFormat/>
    <w:rsid w:val="00AF3B99"/>
    <w:rPr>
      <w:rFonts w:eastAsia="OpenSymbol" w:cs="OpenSymbol"/>
    </w:rPr>
  </w:style>
  <w:style w:type="character" w:customStyle="1" w:styleId="ListLabel742">
    <w:name w:val="ListLabel 742"/>
    <w:qFormat/>
    <w:rsid w:val="00AF3B99"/>
    <w:rPr>
      <w:rFonts w:eastAsia="OpenSymbol" w:cs="OpenSymbol"/>
    </w:rPr>
  </w:style>
  <w:style w:type="character" w:customStyle="1" w:styleId="ListLabel743">
    <w:name w:val="ListLabel 743"/>
    <w:qFormat/>
    <w:rsid w:val="00AF3B99"/>
    <w:rPr>
      <w:rFonts w:eastAsia="OpenSymbol" w:cs="OpenSymbol"/>
    </w:rPr>
  </w:style>
  <w:style w:type="character" w:customStyle="1" w:styleId="ListLabel744">
    <w:name w:val="ListLabel 744"/>
    <w:qFormat/>
    <w:rsid w:val="00AF3B99"/>
    <w:rPr>
      <w:rFonts w:eastAsia="OpenSymbol" w:cs="OpenSymbol"/>
    </w:rPr>
  </w:style>
  <w:style w:type="character" w:customStyle="1" w:styleId="ListLabel745">
    <w:name w:val="ListLabel 745"/>
    <w:qFormat/>
    <w:rsid w:val="00AF3B99"/>
    <w:rPr>
      <w:rFonts w:eastAsia="OpenSymbol" w:cs="OpenSymbol"/>
    </w:rPr>
  </w:style>
  <w:style w:type="character" w:customStyle="1" w:styleId="ListLabel746">
    <w:name w:val="ListLabel 746"/>
    <w:qFormat/>
    <w:rsid w:val="00AF3B99"/>
    <w:rPr>
      <w:rFonts w:eastAsia="OpenSymbol" w:cs="OpenSymbol"/>
    </w:rPr>
  </w:style>
  <w:style w:type="character" w:customStyle="1" w:styleId="ListLabel747">
    <w:name w:val="ListLabel 747"/>
    <w:qFormat/>
    <w:rsid w:val="00AF3B99"/>
    <w:rPr>
      <w:rFonts w:eastAsia="OpenSymbol" w:cs="OpenSymbol"/>
    </w:rPr>
  </w:style>
  <w:style w:type="character" w:customStyle="1" w:styleId="ListLabel748">
    <w:name w:val="ListLabel 748"/>
    <w:qFormat/>
    <w:rsid w:val="00AF3B99"/>
    <w:rPr>
      <w:rFonts w:ascii="Arial" w:eastAsia="OpenSymbol" w:hAnsi="Arial" w:cs="OpenSymbol"/>
      <w:sz w:val="18"/>
    </w:rPr>
  </w:style>
  <w:style w:type="character" w:customStyle="1" w:styleId="ListLabel749">
    <w:name w:val="ListLabel 749"/>
    <w:qFormat/>
    <w:rsid w:val="00AF3B99"/>
    <w:rPr>
      <w:rFonts w:eastAsia="OpenSymbol" w:cs="OpenSymbol"/>
    </w:rPr>
  </w:style>
  <w:style w:type="character" w:customStyle="1" w:styleId="ListLabel750">
    <w:name w:val="ListLabel 750"/>
    <w:qFormat/>
    <w:rsid w:val="00AF3B99"/>
    <w:rPr>
      <w:rFonts w:eastAsia="OpenSymbol" w:cs="OpenSymbol"/>
    </w:rPr>
  </w:style>
  <w:style w:type="character" w:customStyle="1" w:styleId="ListLabel751">
    <w:name w:val="ListLabel 751"/>
    <w:qFormat/>
    <w:rsid w:val="00AF3B99"/>
    <w:rPr>
      <w:rFonts w:eastAsia="OpenSymbol" w:cs="OpenSymbol"/>
    </w:rPr>
  </w:style>
  <w:style w:type="character" w:customStyle="1" w:styleId="ListLabel752">
    <w:name w:val="ListLabel 752"/>
    <w:qFormat/>
    <w:rsid w:val="00AF3B99"/>
    <w:rPr>
      <w:rFonts w:eastAsia="OpenSymbol" w:cs="OpenSymbol"/>
    </w:rPr>
  </w:style>
  <w:style w:type="character" w:customStyle="1" w:styleId="ListLabel753">
    <w:name w:val="ListLabel 753"/>
    <w:qFormat/>
    <w:rsid w:val="00AF3B99"/>
    <w:rPr>
      <w:rFonts w:eastAsia="OpenSymbol" w:cs="OpenSymbol"/>
    </w:rPr>
  </w:style>
  <w:style w:type="character" w:customStyle="1" w:styleId="ListLabel754">
    <w:name w:val="ListLabel 754"/>
    <w:qFormat/>
    <w:rsid w:val="00AF3B99"/>
    <w:rPr>
      <w:rFonts w:eastAsia="OpenSymbol" w:cs="OpenSymbol"/>
    </w:rPr>
  </w:style>
  <w:style w:type="character" w:customStyle="1" w:styleId="ListLabel755">
    <w:name w:val="ListLabel 755"/>
    <w:qFormat/>
    <w:rsid w:val="00AF3B99"/>
    <w:rPr>
      <w:rFonts w:eastAsia="OpenSymbol" w:cs="OpenSymbol"/>
    </w:rPr>
  </w:style>
  <w:style w:type="character" w:customStyle="1" w:styleId="ListLabel756">
    <w:name w:val="ListLabel 756"/>
    <w:qFormat/>
    <w:rsid w:val="00AF3B99"/>
    <w:rPr>
      <w:rFonts w:eastAsia="OpenSymbol" w:cs="OpenSymbol"/>
    </w:rPr>
  </w:style>
  <w:style w:type="character" w:customStyle="1" w:styleId="ListLabel757">
    <w:name w:val="ListLabel 757"/>
    <w:qFormat/>
    <w:rsid w:val="00AF3B99"/>
    <w:rPr>
      <w:rFonts w:ascii="Arial" w:eastAsia="OpenSymbol" w:hAnsi="Arial" w:cs="OpenSymbol"/>
      <w:sz w:val="18"/>
    </w:rPr>
  </w:style>
  <w:style w:type="character" w:customStyle="1" w:styleId="ListLabel758">
    <w:name w:val="ListLabel 758"/>
    <w:qFormat/>
    <w:rsid w:val="00AF3B99"/>
    <w:rPr>
      <w:rFonts w:eastAsia="OpenSymbol" w:cs="OpenSymbol"/>
    </w:rPr>
  </w:style>
  <w:style w:type="character" w:customStyle="1" w:styleId="ListLabel759">
    <w:name w:val="ListLabel 759"/>
    <w:qFormat/>
    <w:rsid w:val="00AF3B99"/>
    <w:rPr>
      <w:rFonts w:eastAsia="OpenSymbol" w:cs="OpenSymbol"/>
    </w:rPr>
  </w:style>
  <w:style w:type="character" w:customStyle="1" w:styleId="ListLabel760">
    <w:name w:val="ListLabel 760"/>
    <w:qFormat/>
    <w:rsid w:val="00AF3B99"/>
    <w:rPr>
      <w:rFonts w:eastAsia="OpenSymbol" w:cs="OpenSymbol"/>
    </w:rPr>
  </w:style>
  <w:style w:type="character" w:customStyle="1" w:styleId="ListLabel761">
    <w:name w:val="ListLabel 761"/>
    <w:qFormat/>
    <w:rsid w:val="00AF3B99"/>
    <w:rPr>
      <w:rFonts w:eastAsia="OpenSymbol" w:cs="OpenSymbol"/>
    </w:rPr>
  </w:style>
  <w:style w:type="character" w:customStyle="1" w:styleId="ListLabel762">
    <w:name w:val="ListLabel 762"/>
    <w:qFormat/>
    <w:rsid w:val="00AF3B99"/>
    <w:rPr>
      <w:rFonts w:eastAsia="OpenSymbol" w:cs="OpenSymbol"/>
    </w:rPr>
  </w:style>
  <w:style w:type="character" w:customStyle="1" w:styleId="ListLabel763">
    <w:name w:val="ListLabel 763"/>
    <w:qFormat/>
    <w:rsid w:val="00AF3B99"/>
    <w:rPr>
      <w:rFonts w:eastAsia="OpenSymbol" w:cs="OpenSymbol"/>
    </w:rPr>
  </w:style>
  <w:style w:type="character" w:customStyle="1" w:styleId="ListLabel764">
    <w:name w:val="ListLabel 764"/>
    <w:qFormat/>
    <w:rsid w:val="00AF3B99"/>
    <w:rPr>
      <w:rFonts w:eastAsia="OpenSymbol" w:cs="OpenSymbol"/>
    </w:rPr>
  </w:style>
  <w:style w:type="character" w:customStyle="1" w:styleId="ListLabel765">
    <w:name w:val="ListLabel 765"/>
    <w:qFormat/>
    <w:rsid w:val="00AF3B99"/>
    <w:rPr>
      <w:rFonts w:eastAsia="OpenSymbol" w:cs="OpenSymbol"/>
    </w:rPr>
  </w:style>
  <w:style w:type="character" w:customStyle="1" w:styleId="ListLabel766">
    <w:name w:val="ListLabel 766"/>
    <w:qFormat/>
    <w:rsid w:val="00AF3B99"/>
    <w:rPr>
      <w:rFonts w:ascii="Arial" w:eastAsia="OpenSymbol" w:hAnsi="Arial" w:cs="OpenSymbol"/>
      <w:sz w:val="18"/>
    </w:rPr>
  </w:style>
  <w:style w:type="character" w:customStyle="1" w:styleId="ListLabel767">
    <w:name w:val="ListLabel 767"/>
    <w:qFormat/>
    <w:rsid w:val="00AF3B99"/>
    <w:rPr>
      <w:rFonts w:eastAsia="OpenSymbol" w:cs="OpenSymbol"/>
    </w:rPr>
  </w:style>
  <w:style w:type="character" w:customStyle="1" w:styleId="ListLabel768">
    <w:name w:val="ListLabel 768"/>
    <w:qFormat/>
    <w:rsid w:val="00AF3B99"/>
    <w:rPr>
      <w:rFonts w:eastAsia="OpenSymbol" w:cs="OpenSymbol"/>
    </w:rPr>
  </w:style>
  <w:style w:type="character" w:customStyle="1" w:styleId="ListLabel769">
    <w:name w:val="ListLabel 769"/>
    <w:qFormat/>
    <w:rsid w:val="00AF3B99"/>
    <w:rPr>
      <w:rFonts w:eastAsia="OpenSymbol" w:cs="OpenSymbol"/>
    </w:rPr>
  </w:style>
  <w:style w:type="character" w:customStyle="1" w:styleId="ListLabel770">
    <w:name w:val="ListLabel 770"/>
    <w:qFormat/>
    <w:rsid w:val="00AF3B99"/>
    <w:rPr>
      <w:rFonts w:eastAsia="OpenSymbol" w:cs="OpenSymbol"/>
    </w:rPr>
  </w:style>
  <w:style w:type="character" w:customStyle="1" w:styleId="ListLabel771">
    <w:name w:val="ListLabel 771"/>
    <w:qFormat/>
    <w:rsid w:val="00AF3B99"/>
    <w:rPr>
      <w:rFonts w:eastAsia="OpenSymbol" w:cs="OpenSymbol"/>
    </w:rPr>
  </w:style>
  <w:style w:type="character" w:customStyle="1" w:styleId="ListLabel772">
    <w:name w:val="ListLabel 772"/>
    <w:qFormat/>
    <w:rsid w:val="00AF3B99"/>
    <w:rPr>
      <w:rFonts w:eastAsia="OpenSymbol" w:cs="OpenSymbol"/>
    </w:rPr>
  </w:style>
  <w:style w:type="character" w:customStyle="1" w:styleId="ListLabel773">
    <w:name w:val="ListLabel 773"/>
    <w:qFormat/>
    <w:rsid w:val="00AF3B99"/>
    <w:rPr>
      <w:rFonts w:eastAsia="OpenSymbol" w:cs="OpenSymbol"/>
    </w:rPr>
  </w:style>
  <w:style w:type="character" w:customStyle="1" w:styleId="ListLabel774">
    <w:name w:val="ListLabel 774"/>
    <w:qFormat/>
    <w:rsid w:val="00AF3B99"/>
    <w:rPr>
      <w:rFonts w:eastAsia="OpenSymbol" w:cs="OpenSymbol"/>
    </w:rPr>
  </w:style>
  <w:style w:type="character" w:customStyle="1" w:styleId="ListLabel775">
    <w:name w:val="ListLabel 775"/>
    <w:qFormat/>
    <w:rsid w:val="00AF3B99"/>
    <w:rPr>
      <w:rFonts w:ascii="Arial" w:eastAsia="OpenSymbol" w:hAnsi="Arial" w:cs="OpenSymbol"/>
      <w:sz w:val="18"/>
    </w:rPr>
  </w:style>
  <w:style w:type="character" w:customStyle="1" w:styleId="ListLabel776">
    <w:name w:val="ListLabel 776"/>
    <w:qFormat/>
    <w:rsid w:val="00AF3B99"/>
    <w:rPr>
      <w:rFonts w:eastAsia="OpenSymbol" w:cs="OpenSymbol"/>
    </w:rPr>
  </w:style>
  <w:style w:type="character" w:customStyle="1" w:styleId="ListLabel777">
    <w:name w:val="ListLabel 777"/>
    <w:qFormat/>
    <w:rsid w:val="00AF3B99"/>
    <w:rPr>
      <w:rFonts w:eastAsia="OpenSymbol" w:cs="OpenSymbol"/>
    </w:rPr>
  </w:style>
  <w:style w:type="character" w:customStyle="1" w:styleId="ListLabel778">
    <w:name w:val="ListLabel 778"/>
    <w:qFormat/>
    <w:rsid w:val="00AF3B99"/>
    <w:rPr>
      <w:rFonts w:eastAsia="OpenSymbol" w:cs="OpenSymbol"/>
    </w:rPr>
  </w:style>
  <w:style w:type="character" w:customStyle="1" w:styleId="ListLabel779">
    <w:name w:val="ListLabel 779"/>
    <w:qFormat/>
    <w:rsid w:val="00AF3B99"/>
    <w:rPr>
      <w:rFonts w:eastAsia="OpenSymbol" w:cs="OpenSymbol"/>
    </w:rPr>
  </w:style>
  <w:style w:type="character" w:customStyle="1" w:styleId="ListLabel780">
    <w:name w:val="ListLabel 780"/>
    <w:qFormat/>
    <w:rsid w:val="00AF3B99"/>
    <w:rPr>
      <w:rFonts w:eastAsia="OpenSymbol" w:cs="OpenSymbol"/>
    </w:rPr>
  </w:style>
  <w:style w:type="character" w:customStyle="1" w:styleId="ListLabel781">
    <w:name w:val="ListLabel 781"/>
    <w:qFormat/>
    <w:rsid w:val="00AF3B99"/>
    <w:rPr>
      <w:rFonts w:eastAsia="OpenSymbol" w:cs="OpenSymbol"/>
    </w:rPr>
  </w:style>
  <w:style w:type="character" w:customStyle="1" w:styleId="ListLabel782">
    <w:name w:val="ListLabel 782"/>
    <w:qFormat/>
    <w:rsid w:val="00AF3B99"/>
    <w:rPr>
      <w:rFonts w:eastAsia="OpenSymbol" w:cs="OpenSymbol"/>
    </w:rPr>
  </w:style>
  <w:style w:type="character" w:customStyle="1" w:styleId="ListLabel783">
    <w:name w:val="ListLabel 783"/>
    <w:qFormat/>
    <w:rsid w:val="00AF3B99"/>
    <w:rPr>
      <w:rFonts w:eastAsia="OpenSymbol" w:cs="OpenSymbol"/>
    </w:rPr>
  </w:style>
  <w:style w:type="character" w:customStyle="1" w:styleId="ListLabel784">
    <w:name w:val="ListLabel 784"/>
    <w:qFormat/>
    <w:rsid w:val="00AF3B99"/>
    <w:rPr>
      <w:rFonts w:ascii="Arial" w:eastAsia="OpenSymbol" w:hAnsi="Arial" w:cs="OpenSymbol"/>
      <w:sz w:val="18"/>
    </w:rPr>
  </w:style>
  <w:style w:type="character" w:customStyle="1" w:styleId="ListLabel785">
    <w:name w:val="ListLabel 785"/>
    <w:qFormat/>
    <w:rsid w:val="00AF3B99"/>
    <w:rPr>
      <w:rFonts w:eastAsia="OpenSymbol" w:cs="OpenSymbol"/>
    </w:rPr>
  </w:style>
  <w:style w:type="character" w:customStyle="1" w:styleId="ListLabel786">
    <w:name w:val="ListLabel 786"/>
    <w:qFormat/>
    <w:rsid w:val="00AF3B99"/>
    <w:rPr>
      <w:rFonts w:eastAsia="OpenSymbol" w:cs="OpenSymbol"/>
    </w:rPr>
  </w:style>
  <w:style w:type="character" w:customStyle="1" w:styleId="ListLabel787">
    <w:name w:val="ListLabel 787"/>
    <w:qFormat/>
    <w:rsid w:val="00AF3B99"/>
    <w:rPr>
      <w:rFonts w:eastAsia="OpenSymbol" w:cs="OpenSymbol"/>
    </w:rPr>
  </w:style>
  <w:style w:type="character" w:customStyle="1" w:styleId="ListLabel788">
    <w:name w:val="ListLabel 788"/>
    <w:qFormat/>
    <w:rsid w:val="00AF3B99"/>
    <w:rPr>
      <w:rFonts w:eastAsia="OpenSymbol" w:cs="OpenSymbol"/>
    </w:rPr>
  </w:style>
  <w:style w:type="character" w:customStyle="1" w:styleId="ListLabel789">
    <w:name w:val="ListLabel 789"/>
    <w:qFormat/>
    <w:rsid w:val="00AF3B99"/>
    <w:rPr>
      <w:rFonts w:eastAsia="OpenSymbol" w:cs="OpenSymbol"/>
    </w:rPr>
  </w:style>
  <w:style w:type="character" w:customStyle="1" w:styleId="ListLabel790">
    <w:name w:val="ListLabel 790"/>
    <w:qFormat/>
    <w:rsid w:val="00AF3B99"/>
    <w:rPr>
      <w:rFonts w:eastAsia="OpenSymbol" w:cs="OpenSymbol"/>
    </w:rPr>
  </w:style>
  <w:style w:type="character" w:customStyle="1" w:styleId="ListLabel791">
    <w:name w:val="ListLabel 791"/>
    <w:qFormat/>
    <w:rsid w:val="00AF3B99"/>
    <w:rPr>
      <w:rFonts w:eastAsia="OpenSymbol" w:cs="OpenSymbol"/>
    </w:rPr>
  </w:style>
  <w:style w:type="character" w:customStyle="1" w:styleId="ListLabel792">
    <w:name w:val="ListLabel 792"/>
    <w:qFormat/>
    <w:rsid w:val="00AF3B99"/>
    <w:rPr>
      <w:rFonts w:eastAsia="OpenSymbol" w:cs="OpenSymbol"/>
    </w:rPr>
  </w:style>
  <w:style w:type="character" w:customStyle="1" w:styleId="ListLabel793">
    <w:name w:val="ListLabel 793"/>
    <w:qFormat/>
    <w:rsid w:val="00AF3B99"/>
    <w:rPr>
      <w:rFonts w:eastAsia="OpenSymbol" w:cs="OpenSymbol"/>
    </w:rPr>
  </w:style>
  <w:style w:type="character" w:customStyle="1" w:styleId="ListLabel794">
    <w:name w:val="ListLabel 794"/>
    <w:qFormat/>
    <w:rsid w:val="00AF3B99"/>
    <w:rPr>
      <w:rFonts w:eastAsia="OpenSymbol" w:cs="OpenSymbol"/>
    </w:rPr>
  </w:style>
  <w:style w:type="character" w:customStyle="1" w:styleId="ListLabel795">
    <w:name w:val="ListLabel 795"/>
    <w:qFormat/>
    <w:rsid w:val="00AF3B99"/>
    <w:rPr>
      <w:rFonts w:eastAsia="OpenSymbol" w:cs="OpenSymbol"/>
    </w:rPr>
  </w:style>
  <w:style w:type="character" w:customStyle="1" w:styleId="ListLabel796">
    <w:name w:val="ListLabel 796"/>
    <w:qFormat/>
    <w:rsid w:val="00AF3B99"/>
    <w:rPr>
      <w:rFonts w:eastAsia="OpenSymbol" w:cs="OpenSymbol"/>
    </w:rPr>
  </w:style>
  <w:style w:type="character" w:customStyle="1" w:styleId="ListLabel797">
    <w:name w:val="ListLabel 797"/>
    <w:qFormat/>
    <w:rsid w:val="00AF3B99"/>
    <w:rPr>
      <w:rFonts w:eastAsia="OpenSymbol" w:cs="OpenSymbol"/>
    </w:rPr>
  </w:style>
  <w:style w:type="character" w:customStyle="1" w:styleId="ListLabel798">
    <w:name w:val="ListLabel 798"/>
    <w:qFormat/>
    <w:rsid w:val="00AF3B99"/>
    <w:rPr>
      <w:rFonts w:eastAsia="OpenSymbol" w:cs="OpenSymbol"/>
    </w:rPr>
  </w:style>
  <w:style w:type="character" w:customStyle="1" w:styleId="ListLabel799">
    <w:name w:val="ListLabel 799"/>
    <w:qFormat/>
    <w:rsid w:val="00AF3B99"/>
    <w:rPr>
      <w:rFonts w:eastAsia="OpenSymbol" w:cs="OpenSymbol"/>
    </w:rPr>
  </w:style>
  <w:style w:type="character" w:customStyle="1" w:styleId="ListLabel800">
    <w:name w:val="ListLabel 800"/>
    <w:qFormat/>
    <w:rsid w:val="00AF3B99"/>
    <w:rPr>
      <w:rFonts w:eastAsia="OpenSymbol" w:cs="OpenSymbol"/>
    </w:rPr>
  </w:style>
  <w:style w:type="character" w:customStyle="1" w:styleId="ListLabel801">
    <w:name w:val="ListLabel 801"/>
    <w:qFormat/>
    <w:rsid w:val="00AF3B99"/>
    <w:rPr>
      <w:rFonts w:eastAsia="OpenSymbol" w:cs="OpenSymbol"/>
    </w:rPr>
  </w:style>
  <w:style w:type="character" w:customStyle="1" w:styleId="ListLabel802">
    <w:name w:val="ListLabel 802"/>
    <w:qFormat/>
    <w:rsid w:val="00AF3B99"/>
    <w:rPr>
      <w:rFonts w:eastAsia="OpenSymbol" w:cs="OpenSymbol"/>
    </w:rPr>
  </w:style>
  <w:style w:type="character" w:customStyle="1" w:styleId="ListLabel803">
    <w:name w:val="ListLabel 803"/>
    <w:qFormat/>
    <w:rsid w:val="00AF3B99"/>
    <w:rPr>
      <w:rFonts w:eastAsia="OpenSymbol" w:cs="OpenSymbol"/>
    </w:rPr>
  </w:style>
  <w:style w:type="character" w:customStyle="1" w:styleId="ListLabel804">
    <w:name w:val="ListLabel 804"/>
    <w:qFormat/>
    <w:rsid w:val="00AF3B99"/>
    <w:rPr>
      <w:rFonts w:eastAsia="OpenSymbol" w:cs="OpenSymbol"/>
    </w:rPr>
  </w:style>
  <w:style w:type="character" w:customStyle="1" w:styleId="ListLabel805">
    <w:name w:val="ListLabel 805"/>
    <w:qFormat/>
    <w:rsid w:val="00AF3B99"/>
    <w:rPr>
      <w:rFonts w:eastAsia="OpenSymbol" w:cs="OpenSymbol"/>
    </w:rPr>
  </w:style>
  <w:style w:type="character" w:customStyle="1" w:styleId="ListLabel806">
    <w:name w:val="ListLabel 806"/>
    <w:qFormat/>
    <w:rsid w:val="00AF3B99"/>
    <w:rPr>
      <w:rFonts w:eastAsia="OpenSymbol" w:cs="OpenSymbol"/>
    </w:rPr>
  </w:style>
  <w:style w:type="character" w:customStyle="1" w:styleId="ListLabel807">
    <w:name w:val="ListLabel 807"/>
    <w:qFormat/>
    <w:rsid w:val="00AF3B99"/>
    <w:rPr>
      <w:rFonts w:eastAsia="OpenSymbol" w:cs="OpenSymbol"/>
    </w:rPr>
  </w:style>
  <w:style w:type="character" w:customStyle="1" w:styleId="ListLabel808">
    <w:name w:val="ListLabel 808"/>
    <w:qFormat/>
    <w:rsid w:val="00AF3B99"/>
    <w:rPr>
      <w:rFonts w:eastAsia="OpenSymbol" w:cs="OpenSymbol"/>
    </w:rPr>
  </w:style>
  <w:style w:type="character" w:customStyle="1" w:styleId="ListLabel809">
    <w:name w:val="ListLabel 809"/>
    <w:qFormat/>
    <w:rsid w:val="00AF3B99"/>
    <w:rPr>
      <w:rFonts w:eastAsia="OpenSymbol" w:cs="OpenSymbol"/>
    </w:rPr>
  </w:style>
  <w:style w:type="character" w:customStyle="1" w:styleId="ListLabel810">
    <w:name w:val="ListLabel 810"/>
    <w:qFormat/>
    <w:rsid w:val="00AF3B99"/>
    <w:rPr>
      <w:rFonts w:eastAsia="OpenSymbol" w:cs="OpenSymbol"/>
    </w:rPr>
  </w:style>
  <w:style w:type="character" w:customStyle="1" w:styleId="ListLabel811">
    <w:name w:val="ListLabel 811"/>
    <w:qFormat/>
    <w:rsid w:val="00AF3B99"/>
    <w:rPr>
      <w:rFonts w:eastAsia="OpenSymbol" w:cs="OpenSymbol"/>
      <w:b/>
    </w:rPr>
  </w:style>
  <w:style w:type="character" w:customStyle="1" w:styleId="ListLabel812">
    <w:name w:val="ListLabel 812"/>
    <w:qFormat/>
    <w:rsid w:val="00AF3B99"/>
    <w:rPr>
      <w:rFonts w:eastAsia="OpenSymbol" w:cs="OpenSymbol"/>
    </w:rPr>
  </w:style>
  <w:style w:type="character" w:customStyle="1" w:styleId="ListLabel813">
    <w:name w:val="ListLabel 813"/>
    <w:qFormat/>
    <w:rsid w:val="00AF3B99"/>
    <w:rPr>
      <w:rFonts w:eastAsia="OpenSymbol" w:cs="OpenSymbol"/>
    </w:rPr>
  </w:style>
  <w:style w:type="character" w:customStyle="1" w:styleId="ListLabel814">
    <w:name w:val="ListLabel 814"/>
    <w:qFormat/>
    <w:rsid w:val="00AF3B99"/>
    <w:rPr>
      <w:rFonts w:eastAsia="OpenSymbol" w:cs="OpenSymbol"/>
    </w:rPr>
  </w:style>
  <w:style w:type="character" w:customStyle="1" w:styleId="ListLabel815">
    <w:name w:val="ListLabel 815"/>
    <w:qFormat/>
    <w:rsid w:val="00AF3B99"/>
    <w:rPr>
      <w:rFonts w:eastAsia="OpenSymbol" w:cs="OpenSymbol"/>
    </w:rPr>
  </w:style>
  <w:style w:type="character" w:customStyle="1" w:styleId="ListLabel816">
    <w:name w:val="ListLabel 816"/>
    <w:qFormat/>
    <w:rsid w:val="00AF3B99"/>
    <w:rPr>
      <w:rFonts w:eastAsia="OpenSymbol" w:cs="OpenSymbol"/>
    </w:rPr>
  </w:style>
  <w:style w:type="character" w:customStyle="1" w:styleId="ListLabel817">
    <w:name w:val="ListLabel 817"/>
    <w:qFormat/>
    <w:rsid w:val="00AF3B99"/>
    <w:rPr>
      <w:rFonts w:eastAsia="OpenSymbol" w:cs="OpenSymbol"/>
    </w:rPr>
  </w:style>
  <w:style w:type="character" w:customStyle="1" w:styleId="ListLabel818">
    <w:name w:val="ListLabel 818"/>
    <w:qFormat/>
    <w:rsid w:val="00AF3B99"/>
    <w:rPr>
      <w:rFonts w:eastAsia="OpenSymbol" w:cs="OpenSymbol"/>
    </w:rPr>
  </w:style>
  <w:style w:type="character" w:customStyle="1" w:styleId="ListLabel819">
    <w:name w:val="ListLabel 819"/>
    <w:qFormat/>
    <w:rsid w:val="00AF3B99"/>
    <w:rPr>
      <w:rFonts w:eastAsia="OpenSymbol" w:cs="OpenSymbol"/>
    </w:rPr>
  </w:style>
  <w:style w:type="character" w:customStyle="1" w:styleId="ListLabel820">
    <w:name w:val="ListLabel 820"/>
    <w:qFormat/>
    <w:rsid w:val="00AF3B99"/>
    <w:rPr>
      <w:rFonts w:eastAsia="OpenSymbol" w:cs="OpenSymbol"/>
    </w:rPr>
  </w:style>
  <w:style w:type="character" w:customStyle="1" w:styleId="ListLabel821">
    <w:name w:val="ListLabel 821"/>
    <w:qFormat/>
    <w:rsid w:val="00AF3B99"/>
    <w:rPr>
      <w:rFonts w:eastAsia="OpenSymbol" w:cs="OpenSymbol"/>
    </w:rPr>
  </w:style>
  <w:style w:type="character" w:customStyle="1" w:styleId="ListLabel822">
    <w:name w:val="ListLabel 822"/>
    <w:qFormat/>
    <w:rsid w:val="00AF3B99"/>
    <w:rPr>
      <w:rFonts w:eastAsia="OpenSymbol" w:cs="OpenSymbol"/>
    </w:rPr>
  </w:style>
  <w:style w:type="character" w:customStyle="1" w:styleId="ListLabel823">
    <w:name w:val="ListLabel 823"/>
    <w:qFormat/>
    <w:rsid w:val="00AF3B99"/>
    <w:rPr>
      <w:rFonts w:eastAsia="OpenSymbol" w:cs="OpenSymbol"/>
    </w:rPr>
  </w:style>
  <w:style w:type="character" w:customStyle="1" w:styleId="ListLabel824">
    <w:name w:val="ListLabel 824"/>
    <w:qFormat/>
    <w:rsid w:val="00AF3B99"/>
    <w:rPr>
      <w:rFonts w:eastAsia="OpenSymbol" w:cs="OpenSymbol"/>
    </w:rPr>
  </w:style>
  <w:style w:type="character" w:customStyle="1" w:styleId="ListLabel825">
    <w:name w:val="ListLabel 825"/>
    <w:qFormat/>
    <w:rsid w:val="00AF3B99"/>
    <w:rPr>
      <w:rFonts w:eastAsia="OpenSymbol" w:cs="OpenSymbol"/>
    </w:rPr>
  </w:style>
  <w:style w:type="character" w:customStyle="1" w:styleId="ListLabel826">
    <w:name w:val="ListLabel 826"/>
    <w:qFormat/>
    <w:rsid w:val="00AF3B99"/>
    <w:rPr>
      <w:rFonts w:eastAsia="OpenSymbol" w:cs="OpenSymbol"/>
    </w:rPr>
  </w:style>
  <w:style w:type="character" w:customStyle="1" w:styleId="ListLabel827">
    <w:name w:val="ListLabel 827"/>
    <w:qFormat/>
    <w:rsid w:val="00AF3B99"/>
    <w:rPr>
      <w:rFonts w:eastAsia="OpenSymbol" w:cs="OpenSymbol"/>
    </w:rPr>
  </w:style>
  <w:style w:type="character" w:customStyle="1" w:styleId="ListLabel828">
    <w:name w:val="ListLabel 828"/>
    <w:qFormat/>
    <w:rsid w:val="00AF3B99"/>
    <w:rPr>
      <w:rFonts w:eastAsia="OpenSymbol" w:cs="OpenSymbol"/>
    </w:rPr>
  </w:style>
  <w:style w:type="character" w:customStyle="1" w:styleId="ListLabel829">
    <w:name w:val="ListLabel 829"/>
    <w:qFormat/>
    <w:rsid w:val="00AF3B99"/>
    <w:rPr>
      <w:rFonts w:eastAsia="OpenSymbol" w:cs="OpenSymbol"/>
    </w:rPr>
  </w:style>
  <w:style w:type="character" w:customStyle="1" w:styleId="ListLabel830">
    <w:name w:val="ListLabel 830"/>
    <w:qFormat/>
    <w:rsid w:val="00AF3B99"/>
    <w:rPr>
      <w:rFonts w:eastAsia="OpenSymbol" w:cs="OpenSymbol"/>
    </w:rPr>
  </w:style>
  <w:style w:type="character" w:customStyle="1" w:styleId="ListLabel831">
    <w:name w:val="ListLabel 831"/>
    <w:qFormat/>
    <w:rsid w:val="00AF3B99"/>
    <w:rPr>
      <w:rFonts w:eastAsia="OpenSymbol" w:cs="OpenSymbol"/>
    </w:rPr>
  </w:style>
  <w:style w:type="character" w:customStyle="1" w:styleId="ListLabel832">
    <w:name w:val="ListLabel 832"/>
    <w:qFormat/>
    <w:rsid w:val="00AF3B99"/>
    <w:rPr>
      <w:rFonts w:eastAsia="OpenSymbol" w:cs="OpenSymbol"/>
    </w:rPr>
  </w:style>
  <w:style w:type="character" w:customStyle="1" w:styleId="ListLabel833">
    <w:name w:val="ListLabel 833"/>
    <w:qFormat/>
    <w:rsid w:val="00AF3B99"/>
    <w:rPr>
      <w:rFonts w:eastAsia="OpenSymbol" w:cs="OpenSymbol"/>
    </w:rPr>
  </w:style>
  <w:style w:type="character" w:customStyle="1" w:styleId="ListLabel834">
    <w:name w:val="ListLabel 834"/>
    <w:qFormat/>
    <w:rsid w:val="00AF3B99"/>
    <w:rPr>
      <w:rFonts w:eastAsia="OpenSymbol" w:cs="OpenSymbol"/>
    </w:rPr>
  </w:style>
  <w:style w:type="character" w:customStyle="1" w:styleId="ListLabel835">
    <w:name w:val="ListLabel 835"/>
    <w:qFormat/>
    <w:rsid w:val="00AF3B99"/>
    <w:rPr>
      <w:rFonts w:eastAsia="OpenSymbol" w:cs="OpenSymbol"/>
    </w:rPr>
  </w:style>
  <w:style w:type="character" w:customStyle="1" w:styleId="ListLabel836">
    <w:name w:val="ListLabel 836"/>
    <w:qFormat/>
    <w:rsid w:val="00AF3B99"/>
    <w:rPr>
      <w:rFonts w:eastAsia="OpenSymbol" w:cs="OpenSymbol"/>
    </w:rPr>
  </w:style>
  <w:style w:type="character" w:customStyle="1" w:styleId="ListLabel837">
    <w:name w:val="ListLabel 837"/>
    <w:qFormat/>
    <w:rsid w:val="00AF3B99"/>
    <w:rPr>
      <w:rFonts w:eastAsia="OpenSymbol" w:cs="OpenSymbol"/>
    </w:rPr>
  </w:style>
  <w:style w:type="character" w:customStyle="1" w:styleId="ListLabel838">
    <w:name w:val="ListLabel 838"/>
    <w:qFormat/>
    <w:rsid w:val="00AF3B99"/>
    <w:rPr>
      <w:rFonts w:eastAsia="OpenSymbol" w:cs="OpenSymbol"/>
    </w:rPr>
  </w:style>
  <w:style w:type="character" w:customStyle="1" w:styleId="ListLabel839">
    <w:name w:val="ListLabel 839"/>
    <w:qFormat/>
    <w:rsid w:val="00AF3B99"/>
    <w:rPr>
      <w:rFonts w:eastAsia="OpenSymbol" w:cs="OpenSymbol"/>
    </w:rPr>
  </w:style>
  <w:style w:type="character" w:customStyle="1" w:styleId="ListLabel840">
    <w:name w:val="ListLabel 840"/>
    <w:qFormat/>
    <w:rsid w:val="00AF3B99"/>
    <w:rPr>
      <w:rFonts w:eastAsia="OpenSymbol" w:cs="OpenSymbol"/>
    </w:rPr>
  </w:style>
  <w:style w:type="character" w:customStyle="1" w:styleId="ListLabel841">
    <w:name w:val="ListLabel 841"/>
    <w:qFormat/>
    <w:rsid w:val="00AF3B99"/>
    <w:rPr>
      <w:rFonts w:eastAsia="OpenSymbol" w:cs="OpenSymbol"/>
    </w:rPr>
  </w:style>
  <w:style w:type="character" w:customStyle="1" w:styleId="ListLabel842">
    <w:name w:val="ListLabel 842"/>
    <w:qFormat/>
    <w:rsid w:val="00AF3B99"/>
    <w:rPr>
      <w:rFonts w:eastAsia="OpenSymbol" w:cs="OpenSymbol"/>
    </w:rPr>
  </w:style>
  <w:style w:type="character" w:customStyle="1" w:styleId="ListLabel843">
    <w:name w:val="ListLabel 843"/>
    <w:qFormat/>
    <w:rsid w:val="00AF3B99"/>
    <w:rPr>
      <w:rFonts w:eastAsia="OpenSymbol" w:cs="OpenSymbol"/>
    </w:rPr>
  </w:style>
  <w:style w:type="character" w:customStyle="1" w:styleId="ListLabel844">
    <w:name w:val="ListLabel 844"/>
    <w:qFormat/>
    <w:rsid w:val="00AF3B99"/>
    <w:rPr>
      <w:rFonts w:eastAsia="OpenSymbol" w:cs="OpenSymbol"/>
    </w:rPr>
  </w:style>
  <w:style w:type="character" w:customStyle="1" w:styleId="ListLabel845">
    <w:name w:val="ListLabel 845"/>
    <w:qFormat/>
    <w:rsid w:val="00AF3B99"/>
    <w:rPr>
      <w:rFonts w:eastAsia="OpenSymbol" w:cs="OpenSymbol"/>
    </w:rPr>
  </w:style>
  <w:style w:type="character" w:customStyle="1" w:styleId="ListLabel846">
    <w:name w:val="ListLabel 846"/>
    <w:qFormat/>
    <w:rsid w:val="00AF3B99"/>
    <w:rPr>
      <w:rFonts w:eastAsia="OpenSymbol" w:cs="OpenSymbol"/>
    </w:rPr>
  </w:style>
  <w:style w:type="character" w:customStyle="1" w:styleId="ListLabel847">
    <w:name w:val="ListLabel 847"/>
    <w:qFormat/>
    <w:rsid w:val="00AF3B99"/>
    <w:rPr>
      <w:rFonts w:eastAsia="OpenSymbol" w:cs="OpenSymbol"/>
    </w:rPr>
  </w:style>
  <w:style w:type="character" w:customStyle="1" w:styleId="ListLabel848">
    <w:name w:val="ListLabel 848"/>
    <w:qFormat/>
    <w:rsid w:val="00AF3B99"/>
    <w:rPr>
      <w:rFonts w:eastAsia="OpenSymbol" w:cs="OpenSymbol"/>
    </w:rPr>
  </w:style>
  <w:style w:type="character" w:customStyle="1" w:styleId="ListLabel849">
    <w:name w:val="ListLabel 849"/>
    <w:qFormat/>
    <w:rsid w:val="00AF3B99"/>
    <w:rPr>
      <w:rFonts w:eastAsia="OpenSymbol" w:cs="OpenSymbol"/>
    </w:rPr>
  </w:style>
  <w:style w:type="character" w:customStyle="1" w:styleId="ListLabel850">
    <w:name w:val="ListLabel 850"/>
    <w:qFormat/>
    <w:rsid w:val="00AF3B99"/>
    <w:rPr>
      <w:rFonts w:eastAsia="OpenSymbol" w:cs="OpenSymbol"/>
    </w:rPr>
  </w:style>
  <w:style w:type="character" w:customStyle="1" w:styleId="ListLabel851">
    <w:name w:val="ListLabel 851"/>
    <w:qFormat/>
    <w:rsid w:val="00AF3B99"/>
    <w:rPr>
      <w:rFonts w:eastAsia="OpenSymbol" w:cs="OpenSymbol"/>
    </w:rPr>
  </w:style>
  <w:style w:type="character" w:customStyle="1" w:styleId="ListLabel852">
    <w:name w:val="ListLabel 852"/>
    <w:qFormat/>
    <w:rsid w:val="00AF3B99"/>
    <w:rPr>
      <w:rFonts w:eastAsia="OpenSymbol" w:cs="OpenSymbol"/>
    </w:rPr>
  </w:style>
  <w:style w:type="character" w:customStyle="1" w:styleId="ListLabel853">
    <w:name w:val="ListLabel 853"/>
    <w:qFormat/>
    <w:rsid w:val="00AF3B99"/>
    <w:rPr>
      <w:rFonts w:eastAsia="OpenSymbol" w:cs="OpenSymbol"/>
    </w:rPr>
  </w:style>
  <w:style w:type="character" w:customStyle="1" w:styleId="ListLabel854">
    <w:name w:val="ListLabel 854"/>
    <w:qFormat/>
    <w:rsid w:val="00AF3B99"/>
    <w:rPr>
      <w:rFonts w:eastAsia="OpenSymbol" w:cs="OpenSymbol"/>
    </w:rPr>
  </w:style>
  <w:style w:type="character" w:customStyle="1" w:styleId="ListLabel855">
    <w:name w:val="ListLabel 855"/>
    <w:qFormat/>
    <w:rsid w:val="00AF3B99"/>
    <w:rPr>
      <w:rFonts w:eastAsia="OpenSymbol" w:cs="OpenSymbol"/>
    </w:rPr>
  </w:style>
  <w:style w:type="character" w:customStyle="1" w:styleId="ListLabel856">
    <w:name w:val="ListLabel 856"/>
    <w:qFormat/>
    <w:rsid w:val="00AF3B99"/>
    <w:rPr>
      <w:rFonts w:eastAsia="OpenSymbol" w:cs="OpenSymbol"/>
    </w:rPr>
  </w:style>
  <w:style w:type="character" w:customStyle="1" w:styleId="ListLabel857">
    <w:name w:val="ListLabel 857"/>
    <w:qFormat/>
    <w:rsid w:val="00AF3B99"/>
    <w:rPr>
      <w:rFonts w:eastAsia="OpenSymbol" w:cs="OpenSymbol"/>
    </w:rPr>
  </w:style>
  <w:style w:type="character" w:customStyle="1" w:styleId="ListLabel858">
    <w:name w:val="ListLabel 858"/>
    <w:qFormat/>
    <w:rsid w:val="00AF3B99"/>
    <w:rPr>
      <w:rFonts w:eastAsia="OpenSymbol" w:cs="OpenSymbol"/>
    </w:rPr>
  </w:style>
  <w:style w:type="character" w:customStyle="1" w:styleId="ListLabel859">
    <w:name w:val="ListLabel 859"/>
    <w:qFormat/>
    <w:rsid w:val="00AF3B99"/>
    <w:rPr>
      <w:rFonts w:eastAsia="OpenSymbol" w:cs="OpenSymbol"/>
    </w:rPr>
  </w:style>
  <w:style w:type="character" w:customStyle="1" w:styleId="ListLabel860">
    <w:name w:val="ListLabel 860"/>
    <w:qFormat/>
    <w:rsid w:val="00AF3B99"/>
    <w:rPr>
      <w:rFonts w:eastAsia="OpenSymbol" w:cs="OpenSymbol"/>
    </w:rPr>
  </w:style>
  <w:style w:type="character" w:customStyle="1" w:styleId="ListLabel861">
    <w:name w:val="ListLabel 861"/>
    <w:qFormat/>
    <w:rsid w:val="00AF3B99"/>
    <w:rPr>
      <w:rFonts w:eastAsia="OpenSymbol" w:cs="OpenSymbol"/>
    </w:rPr>
  </w:style>
  <w:style w:type="character" w:customStyle="1" w:styleId="ListLabel862">
    <w:name w:val="ListLabel 862"/>
    <w:qFormat/>
    <w:rsid w:val="00AF3B99"/>
    <w:rPr>
      <w:rFonts w:eastAsia="OpenSymbol" w:cs="OpenSymbol"/>
    </w:rPr>
  </w:style>
  <w:style w:type="character" w:customStyle="1" w:styleId="ListLabel863">
    <w:name w:val="ListLabel 863"/>
    <w:qFormat/>
    <w:rsid w:val="00AF3B99"/>
    <w:rPr>
      <w:rFonts w:eastAsia="OpenSymbol" w:cs="OpenSymbol"/>
    </w:rPr>
  </w:style>
  <w:style w:type="character" w:customStyle="1" w:styleId="ListLabel864">
    <w:name w:val="ListLabel 864"/>
    <w:qFormat/>
    <w:rsid w:val="00AF3B99"/>
    <w:rPr>
      <w:rFonts w:eastAsia="OpenSymbol" w:cs="OpenSymbol"/>
    </w:rPr>
  </w:style>
  <w:style w:type="character" w:customStyle="1" w:styleId="ListLabel865">
    <w:name w:val="ListLabel 865"/>
    <w:qFormat/>
    <w:rsid w:val="00AF3B99"/>
    <w:rPr>
      <w:rFonts w:eastAsia="OpenSymbol" w:cs="OpenSymbol"/>
    </w:rPr>
  </w:style>
  <w:style w:type="character" w:customStyle="1" w:styleId="ListLabel866">
    <w:name w:val="ListLabel 866"/>
    <w:qFormat/>
    <w:rsid w:val="00AF3B99"/>
    <w:rPr>
      <w:rFonts w:eastAsia="OpenSymbol" w:cs="OpenSymbol"/>
    </w:rPr>
  </w:style>
  <w:style w:type="character" w:customStyle="1" w:styleId="ListLabel867">
    <w:name w:val="ListLabel 867"/>
    <w:qFormat/>
    <w:rsid w:val="00AF3B99"/>
    <w:rPr>
      <w:rFonts w:eastAsia="OpenSymbol" w:cs="OpenSymbol"/>
    </w:rPr>
  </w:style>
  <w:style w:type="character" w:customStyle="1" w:styleId="ListLabel868">
    <w:name w:val="ListLabel 868"/>
    <w:qFormat/>
    <w:rsid w:val="00AF3B99"/>
    <w:rPr>
      <w:rFonts w:eastAsia="OpenSymbol" w:cs="OpenSymbol"/>
    </w:rPr>
  </w:style>
  <w:style w:type="character" w:customStyle="1" w:styleId="ListLabel869">
    <w:name w:val="ListLabel 869"/>
    <w:qFormat/>
    <w:rsid w:val="00AF3B99"/>
    <w:rPr>
      <w:rFonts w:eastAsia="OpenSymbol" w:cs="OpenSymbol"/>
    </w:rPr>
  </w:style>
  <w:style w:type="character" w:customStyle="1" w:styleId="ListLabel870">
    <w:name w:val="ListLabel 870"/>
    <w:qFormat/>
    <w:rsid w:val="00AF3B99"/>
    <w:rPr>
      <w:rFonts w:eastAsia="OpenSymbol" w:cs="OpenSymbol"/>
    </w:rPr>
  </w:style>
  <w:style w:type="character" w:customStyle="1" w:styleId="ListLabel871">
    <w:name w:val="ListLabel 871"/>
    <w:qFormat/>
    <w:rsid w:val="00AF3B99"/>
    <w:rPr>
      <w:rFonts w:eastAsia="OpenSymbol" w:cs="OpenSymbol"/>
    </w:rPr>
  </w:style>
  <w:style w:type="character" w:customStyle="1" w:styleId="ListLabel872">
    <w:name w:val="ListLabel 872"/>
    <w:qFormat/>
    <w:rsid w:val="00AF3B99"/>
    <w:rPr>
      <w:rFonts w:eastAsia="OpenSymbol" w:cs="OpenSymbol"/>
    </w:rPr>
  </w:style>
  <w:style w:type="character" w:customStyle="1" w:styleId="ListLabel873">
    <w:name w:val="ListLabel 873"/>
    <w:qFormat/>
    <w:rsid w:val="00AF3B99"/>
    <w:rPr>
      <w:rFonts w:eastAsia="OpenSymbol" w:cs="OpenSymbol"/>
    </w:rPr>
  </w:style>
  <w:style w:type="character" w:customStyle="1" w:styleId="ListLabel874">
    <w:name w:val="ListLabel 874"/>
    <w:qFormat/>
    <w:rsid w:val="00AF3B99"/>
    <w:rPr>
      <w:rFonts w:eastAsia="OpenSymbol" w:cs="OpenSymbol"/>
      <w:b/>
    </w:rPr>
  </w:style>
  <w:style w:type="character" w:customStyle="1" w:styleId="ListLabel875">
    <w:name w:val="ListLabel 875"/>
    <w:qFormat/>
    <w:rsid w:val="00AF3B99"/>
    <w:rPr>
      <w:rFonts w:eastAsia="OpenSymbol" w:cs="OpenSymbol"/>
    </w:rPr>
  </w:style>
  <w:style w:type="character" w:customStyle="1" w:styleId="ListLabel876">
    <w:name w:val="ListLabel 876"/>
    <w:qFormat/>
    <w:rsid w:val="00AF3B99"/>
    <w:rPr>
      <w:rFonts w:eastAsia="OpenSymbol" w:cs="OpenSymbol"/>
    </w:rPr>
  </w:style>
  <w:style w:type="character" w:customStyle="1" w:styleId="ListLabel877">
    <w:name w:val="ListLabel 877"/>
    <w:qFormat/>
    <w:rsid w:val="00AF3B99"/>
    <w:rPr>
      <w:rFonts w:eastAsia="OpenSymbol" w:cs="OpenSymbol"/>
    </w:rPr>
  </w:style>
  <w:style w:type="character" w:customStyle="1" w:styleId="ListLabel878">
    <w:name w:val="ListLabel 878"/>
    <w:qFormat/>
    <w:rsid w:val="00AF3B99"/>
    <w:rPr>
      <w:rFonts w:eastAsia="OpenSymbol" w:cs="OpenSymbol"/>
    </w:rPr>
  </w:style>
  <w:style w:type="character" w:customStyle="1" w:styleId="ListLabel879">
    <w:name w:val="ListLabel 879"/>
    <w:qFormat/>
    <w:rsid w:val="00AF3B99"/>
    <w:rPr>
      <w:rFonts w:eastAsia="OpenSymbol" w:cs="OpenSymbol"/>
    </w:rPr>
  </w:style>
  <w:style w:type="character" w:customStyle="1" w:styleId="ListLabel880">
    <w:name w:val="ListLabel 880"/>
    <w:qFormat/>
    <w:rsid w:val="00AF3B99"/>
    <w:rPr>
      <w:rFonts w:eastAsia="OpenSymbol" w:cs="OpenSymbol"/>
    </w:rPr>
  </w:style>
  <w:style w:type="character" w:customStyle="1" w:styleId="ListLabel881">
    <w:name w:val="ListLabel 881"/>
    <w:qFormat/>
    <w:rsid w:val="00AF3B99"/>
    <w:rPr>
      <w:rFonts w:eastAsia="OpenSymbol" w:cs="OpenSymbol"/>
    </w:rPr>
  </w:style>
  <w:style w:type="character" w:customStyle="1" w:styleId="ListLabel882">
    <w:name w:val="ListLabel 882"/>
    <w:qFormat/>
    <w:rsid w:val="00AF3B99"/>
    <w:rPr>
      <w:rFonts w:eastAsia="OpenSymbol" w:cs="OpenSymbol"/>
    </w:rPr>
  </w:style>
  <w:style w:type="character" w:customStyle="1" w:styleId="ListLabel883">
    <w:name w:val="ListLabel 883"/>
    <w:qFormat/>
    <w:rsid w:val="00AF3B99"/>
    <w:rPr>
      <w:rFonts w:eastAsia="OpenSymbol" w:cs="OpenSymbol"/>
    </w:rPr>
  </w:style>
  <w:style w:type="character" w:customStyle="1" w:styleId="ListLabel884">
    <w:name w:val="ListLabel 884"/>
    <w:qFormat/>
    <w:rsid w:val="00AF3B99"/>
    <w:rPr>
      <w:rFonts w:eastAsia="OpenSymbol" w:cs="OpenSymbol"/>
    </w:rPr>
  </w:style>
  <w:style w:type="character" w:customStyle="1" w:styleId="ListLabel885">
    <w:name w:val="ListLabel 885"/>
    <w:qFormat/>
    <w:rsid w:val="00AF3B99"/>
    <w:rPr>
      <w:rFonts w:eastAsia="OpenSymbol" w:cs="OpenSymbol"/>
    </w:rPr>
  </w:style>
  <w:style w:type="character" w:customStyle="1" w:styleId="ListLabel886">
    <w:name w:val="ListLabel 886"/>
    <w:qFormat/>
    <w:rsid w:val="00AF3B99"/>
    <w:rPr>
      <w:rFonts w:eastAsia="OpenSymbol" w:cs="OpenSymbol"/>
    </w:rPr>
  </w:style>
  <w:style w:type="character" w:customStyle="1" w:styleId="ListLabel887">
    <w:name w:val="ListLabel 887"/>
    <w:qFormat/>
    <w:rsid w:val="00AF3B99"/>
    <w:rPr>
      <w:rFonts w:eastAsia="OpenSymbol" w:cs="OpenSymbol"/>
    </w:rPr>
  </w:style>
  <w:style w:type="character" w:customStyle="1" w:styleId="ListLabel888">
    <w:name w:val="ListLabel 888"/>
    <w:qFormat/>
    <w:rsid w:val="00AF3B99"/>
    <w:rPr>
      <w:rFonts w:eastAsia="OpenSymbol" w:cs="OpenSymbol"/>
    </w:rPr>
  </w:style>
  <w:style w:type="character" w:customStyle="1" w:styleId="ListLabel889">
    <w:name w:val="ListLabel 889"/>
    <w:qFormat/>
    <w:rsid w:val="00AF3B99"/>
    <w:rPr>
      <w:rFonts w:eastAsia="OpenSymbol" w:cs="OpenSymbol"/>
    </w:rPr>
  </w:style>
  <w:style w:type="character" w:customStyle="1" w:styleId="ListLabel890">
    <w:name w:val="ListLabel 890"/>
    <w:qFormat/>
    <w:rsid w:val="00AF3B99"/>
    <w:rPr>
      <w:rFonts w:eastAsia="OpenSymbol" w:cs="OpenSymbol"/>
    </w:rPr>
  </w:style>
  <w:style w:type="character" w:customStyle="1" w:styleId="ListLabel891">
    <w:name w:val="ListLabel 891"/>
    <w:qFormat/>
    <w:rsid w:val="00AF3B99"/>
    <w:rPr>
      <w:rFonts w:eastAsia="OpenSymbol" w:cs="OpenSymbol"/>
    </w:rPr>
  </w:style>
  <w:style w:type="character" w:customStyle="1" w:styleId="ListLabel892">
    <w:name w:val="ListLabel 892"/>
    <w:qFormat/>
    <w:rsid w:val="00AF3B99"/>
    <w:rPr>
      <w:rFonts w:eastAsia="OpenSymbol" w:cs="OpenSymbol"/>
    </w:rPr>
  </w:style>
  <w:style w:type="character" w:customStyle="1" w:styleId="ListLabel893">
    <w:name w:val="ListLabel 893"/>
    <w:qFormat/>
    <w:rsid w:val="00AF3B99"/>
    <w:rPr>
      <w:rFonts w:eastAsia="OpenSymbol" w:cs="OpenSymbol"/>
    </w:rPr>
  </w:style>
  <w:style w:type="character" w:customStyle="1" w:styleId="ListLabel894">
    <w:name w:val="ListLabel 894"/>
    <w:qFormat/>
    <w:rsid w:val="00AF3B99"/>
    <w:rPr>
      <w:rFonts w:eastAsia="OpenSymbol" w:cs="OpenSymbol"/>
    </w:rPr>
  </w:style>
  <w:style w:type="character" w:customStyle="1" w:styleId="ListLabel895">
    <w:name w:val="ListLabel 895"/>
    <w:qFormat/>
    <w:rsid w:val="00AF3B99"/>
    <w:rPr>
      <w:rFonts w:eastAsia="OpenSymbol" w:cs="OpenSymbol"/>
    </w:rPr>
  </w:style>
  <w:style w:type="character" w:customStyle="1" w:styleId="ListLabel896">
    <w:name w:val="ListLabel 896"/>
    <w:qFormat/>
    <w:rsid w:val="00AF3B99"/>
    <w:rPr>
      <w:rFonts w:eastAsia="OpenSymbol" w:cs="OpenSymbol"/>
    </w:rPr>
  </w:style>
  <w:style w:type="character" w:customStyle="1" w:styleId="ListLabel897">
    <w:name w:val="ListLabel 897"/>
    <w:qFormat/>
    <w:rsid w:val="00AF3B99"/>
    <w:rPr>
      <w:rFonts w:eastAsia="OpenSymbol" w:cs="OpenSymbol"/>
    </w:rPr>
  </w:style>
  <w:style w:type="character" w:customStyle="1" w:styleId="ListLabel898">
    <w:name w:val="ListLabel 898"/>
    <w:qFormat/>
    <w:rsid w:val="00AF3B99"/>
    <w:rPr>
      <w:rFonts w:eastAsia="OpenSymbol" w:cs="OpenSymbol"/>
    </w:rPr>
  </w:style>
  <w:style w:type="character" w:customStyle="1" w:styleId="ListLabel899">
    <w:name w:val="ListLabel 899"/>
    <w:qFormat/>
    <w:rsid w:val="00AF3B99"/>
    <w:rPr>
      <w:rFonts w:eastAsia="OpenSymbol" w:cs="OpenSymbol"/>
    </w:rPr>
  </w:style>
  <w:style w:type="character" w:customStyle="1" w:styleId="ListLabel900">
    <w:name w:val="ListLabel 900"/>
    <w:qFormat/>
    <w:rsid w:val="00AF3B99"/>
    <w:rPr>
      <w:rFonts w:eastAsia="OpenSymbol" w:cs="OpenSymbol"/>
    </w:rPr>
  </w:style>
  <w:style w:type="character" w:customStyle="1" w:styleId="ListLabel901">
    <w:name w:val="ListLabel 901"/>
    <w:qFormat/>
    <w:rsid w:val="00AF3B99"/>
    <w:rPr>
      <w:rFonts w:eastAsia="OpenSymbol" w:cs="OpenSymbol"/>
    </w:rPr>
  </w:style>
  <w:style w:type="character" w:customStyle="1" w:styleId="ListLabel902">
    <w:name w:val="ListLabel 902"/>
    <w:qFormat/>
    <w:rsid w:val="00AF3B99"/>
    <w:rPr>
      <w:rFonts w:eastAsia="OpenSymbol" w:cs="OpenSymbol"/>
    </w:rPr>
  </w:style>
  <w:style w:type="character" w:customStyle="1" w:styleId="ListLabel903">
    <w:name w:val="ListLabel 903"/>
    <w:qFormat/>
    <w:rsid w:val="00AF3B99"/>
    <w:rPr>
      <w:rFonts w:eastAsia="OpenSymbol" w:cs="OpenSymbol"/>
    </w:rPr>
  </w:style>
  <w:style w:type="character" w:customStyle="1" w:styleId="ListLabel904">
    <w:name w:val="ListLabel 904"/>
    <w:qFormat/>
    <w:rsid w:val="00AF3B99"/>
    <w:rPr>
      <w:rFonts w:eastAsia="OpenSymbol" w:cs="OpenSymbol"/>
    </w:rPr>
  </w:style>
  <w:style w:type="character" w:customStyle="1" w:styleId="ListLabel905">
    <w:name w:val="ListLabel 905"/>
    <w:qFormat/>
    <w:rsid w:val="00AF3B99"/>
    <w:rPr>
      <w:rFonts w:eastAsia="OpenSymbol" w:cs="OpenSymbol"/>
    </w:rPr>
  </w:style>
  <w:style w:type="character" w:customStyle="1" w:styleId="ListLabel906">
    <w:name w:val="ListLabel 906"/>
    <w:qFormat/>
    <w:rsid w:val="00AF3B99"/>
    <w:rPr>
      <w:rFonts w:eastAsia="OpenSymbol" w:cs="OpenSymbol"/>
    </w:rPr>
  </w:style>
  <w:style w:type="character" w:customStyle="1" w:styleId="ListLabel907">
    <w:name w:val="ListLabel 907"/>
    <w:qFormat/>
    <w:rsid w:val="00AF3B99"/>
    <w:rPr>
      <w:rFonts w:eastAsia="OpenSymbol" w:cs="OpenSymbol"/>
    </w:rPr>
  </w:style>
  <w:style w:type="character" w:customStyle="1" w:styleId="ListLabel908">
    <w:name w:val="ListLabel 908"/>
    <w:qFormat/>
    <w:rsid w:val="00AF3B99"/>
    <w:rPr>
      <w:rFonts w:eastAsia="OpenSymbol" w:cs="OpenSymbol"/>
    </w:rPr>
  </w:style>
  <w:style w:type="character" w:customStyle="1" w:styleId="ListLabel909">
    <w:name w:val="ListLabel 909"/>
    <w:qFormat/>
    <w:rsid w:val="00AF3B99"/>
    <w:rPr>
      <w:rFonts w:eastAsia="OpenSymbol" w:cs="OpenSymbol"/>
    </w:rPr>
  </w:style>
  <w:style w:type="character" w:customStyle="1" w:styleId="ListLabel910">
    <w:name w:val="ListLabel 910"/>
    <w:qFormat/>
    <w:rsid w:val="00AF3B99"/>
    <w:rPr>
      <w:rFonts w:eastAsia="OpenSymbol" w:cs="OpenSymbol"/>
    </w:rPr>
  </w:style>
  <w:style w:type="character" w:customStyle="1" w:styleId="ListLabel911">
    <w:name w:val="ListLabel 911"/>
    <w:qFormat/>
    <w:rsid w:val="00AF3B99"/>
    <w:rPr>
      <w:rFonts w:eastAsia="OpenSymbol" w:cs="OpenSymbol"/>
    </w:rPr>
  </w:style>
  <w:style w:type="character" w:customStyle="1" w:styleId="ListLabel912">
    <w:name w:val="ListLabel 912"/>
    <w:qFormat/>
    <w:rsid w:val="00AF3B99"/>
    <w:rPr>
      <w:rFonts w:eastAsia="OpenSymbol" w:cs="OpenSymbol"/>
    </w:rPr>
  </w:style>
  <w:style w:type="character" w:customStyle="1" w:styleId="ListLabel913">
    <w:name w:val="ListLabel 913"/>
    <w:qFormat/>
    <w:rsid w:val="00AF3B99"/>
    <w:rPr>
      <w:rFonts w:eastAsia="OpenSymbol" w:cs="OpenSymbol"/>
    </w:rPr>
  </w:style>
  <w:style w:type="character" w:customStyle="1" w:styleId="ListLabel914">
    <w:name w:val="ListLabel 914"/>
    <w:qFormat/>
    <w:rsid w:val="00AF3B99"/>
    <w:rPr>
      <w:rFonts w:eastAsia="OpenSymbol" w:cs="OpenSymbol"/>
    </w:rPr>
  </w:style>
  <w:style w:type="character" w:customStyle="1" w:styleId="ListLabel915">
    <w:name w:val="ListLabel 915"/>
    <w:qFormat/>
    <w:rsid w:val="00AF3B99"/>
    <w:rPr>
      <w:rFonts w:eastAsia="OpenSymbol" w:cs="OpenSymbol"/>
    </w:rPr>
  </w:style>
  <w:style w:type="character" w:customStyle="1" w:styleId="ListLabel916">
    <w:name w:val="ListLabel 916"/>
    <w:qFormat/>
    <w:rsid w:val="00AF3B99"/>
    <w:rPr>
      <w:rFonts w:eastAsia="OpenSymbol" w:cs="OpenSymbol"/>
    </w:rPr>
  </w:style>
  <w:style w:type="character" w:customStyle="1" w:styleId="ListLabel917">
    <w:name w:val="ListLabel 917"/>
    <w:qFormat/>
    <w:rsid w:val="00AF3B99"/>
    <w:rPr>
      <w:rFonts w:eastAsia="OpenSymbol" w:cs="OpenSymbol"/>
    </w:rPr>
  </w:style>
  <w:style w:type="character" w:customStyle="1" w:styleId="ListLabel918">
    <w:name w:val="ListLabel 918"/>
    <w:qFormat/>
    <w:rsid w:val="00AF3B99"/>
    <w:rPr>
      <w:rFonts w:eastAsia="OpenSymbol" w:cs="OpenSymbol"/>
    </w:rPr>
  </w:style>
  <w:style w:type="character" w:customStyle="1" w:styleId="ListLabel919">
    <w:name w:val="ListLabel 919"/>
    <w:qFormat/>
    <w:rsid w:val="00AF3B99"/>
    <w:rPr>
      <w:rFonts w:eastAsia="OpenSymbol" w:cs="OpenSymbol"/>
    </w:rPr>
  </w:style>
  <w:style w:type="character" w:customStyle="1" w:styleId="ListLabel920">
    <w:name w:val="ListLabel 920"/>
    <w:qFormat/>
    <w:rsid w:val="00AF3B99"/>
    <w:rPr>
      <w:rFonts w:eastAsia="OpenSymbol" w:cs="OpenSymbol"/>
    </w:rPr>
  </w:style>
  <w:style w:type="character" w:customStyle="1" w:styleId="ListLabel921">
    <w:name w:val="ListLabel 921"/>
    <w:qFormat/>
    <w:rsid w:val="00AF3B99"/>
    <w:rPr>
      <w:rFonts w:eastAsia="OpenSymbol" w:cs="OpenSymbol"/>
    </w:rPr>
  </w:style>
  <w:style w:type="character" w:customStyle="1" w:styleId="ListLabel922">
    <w:name w:val="ListLabel 922"/>
    <w:qFormat/>
    <w:rsid w:val="00AF3B99"/>
    <w:rPr>
      <w:rFonts w:eastAsia="OpenSymbol" w:cs="OpenSymbol"/>
    </w:rPr>
  </w:style>
  <w:style w:type="character" w:customStyle="1" w:styleId="ListLabel923">
    <w:name w:val="ListLabel 923"/>
    <w:qFormat/>
    <w:rsid w:val="00AF3B99"/>
    <w:rPr>
      <w:rFonts w:eastAsia="OpenSymbol" w:cs="OpenSymbol"/>
    </w:rPr>
  </w:style>
  <w:style w:type="character" w:customStyle="1" w:styleId="ListLabel924">
    <w:name w:val="ListLabel 924"/>
    <w:qFormat/>
    <w:rsid w:val="00AF3B99"/>
    <w:rPr>
      <w:rFonts w:eastAsia="OpenSymbol" w:cs="OpenSymbol"/>
    </w:rPr>
  </w:style>
  <w:style w:type="character" w:customStyle="1" w:styleId="ListLabel925">
    <w:name w:val="ListLabel 925"/>
    <w:qFormat/>
    <w:rsid w:val="00AF3B99"/>
    <w:rPr>
      <w:rFonts w:eastAsia="OpenSymbol" w:cs="OpenSymbol"/>
    </w:rPr>
  </w:style>
  <w:style w:type="character" w:customStyle="1" w:styleId="ListLabel926">
    <w:name w:val="ListLabel 926"/>
    <w:qFormat/>
    <w:rsid w:val="00AF3B99"/>
    <w:rPr>
      <w:rFonts w:eastAsia="OpenSymbol" w:cs="OpenSymbol"/>
    </w:rPr>
  </w:style>
  <w:style w:type="character" w:customStyle="1" w:styleId="ListLabel927">
    <w:name w:val="ListLabel 927"/>
    <w:qFormat/>
    <w:rsid w:val="00AF3B99"/>
    <w:rPr>
      <w:rFonts w:eastAsia="OpenSymbol" w:cs="OpenSymbol"/>
    </w:rPr>
  </w:style>
  <w:style w:type="character" w:customStyle="1" w:styleId="ListLabel928">
    <w:name w:val="ListLabel 928"/>
    <w:qFormat/>
    <w:rsid w:val="00AF3B99"/>
    <w:rPr>
      <w:rFonts w:eastAsia="OpenSymbol" w:cs="OpenSymbol"/>
    </w:rPr>
  </w:style>
  <w:style w:type="character" w:customStyle="1" w:styleId="ListLabel929">
    <w:name w:val="ListLabel 929"/>
    <w:qFormat/>
    <w:rsid w:val="00AF3B99"/>
    <w:rPr>
      <w:rFonts w:eastAsia="OpenSymbol" w:cs="OpenSymbol"/>
    </w:rPr>
  </w:style>
  <w:style w:type="character" w:customStyle="1" w:styleId="ListLabel930">
    <w:name w:val="ListLabel 930"/>
    <w:qFormat/>
    <w:rsid w:val="00AF3B99"/>
    <w:rPr>
      <w:rFonts w:eastAsia="OpenSymbol" w:cs="OpenSymbol"/>
    </w:rPr>
  </w:style>
  <w:style w:type="character" w:customStyle="1" w:styleId="ListLabel931">
    <w:name w:val="ListLabel 931"/>
    <w:qFormat/>
    <w:rsid w:val="00AF3B99"/>
    <w:rPr>
      <w:rFonts w:eastAsia="OpenSymbol" w:cs="OpenSymbol"/>
    </w:rPr>
  </w:style>
  <w:style w:type="character" w:customStyle="1" w:styleId="ListLabel932">
    <w:name w:val="ListLabel 932"/>
    <w:qFormat/>
    <w:rsid w:val="00AF3B99"/>
    <w:rPr>
      <w:rFonts w:eastAsia="OpenSymbol" w:cs="OpenSymbol"/>
    </w:rPr>
  </w:style>
  <w:style w:type="character" w:customStyle="1" w:styleId="ListLabel933">
    <w:name w:val="ListLabel 933"/>
    <w:qFormat/>
    <w:rsid w:val="00AF3B99"/>
    <w:rPr>
      <w:rFonts w:eastAsia="OpenSymbol" w:cs="OpenSymbol"/>
    </w:rPr>
  </w:style>
  <w:style w:type="character" w:customStyle="1" w:styleId="ListLabel934">
    <w:name w:val="ListLabel 934"/>
    <w:qFormat/>
    <w:rsid w:val="00AF3B99"/>
    <w:rPr>
      <w:rFonts w:eastAsia="OpenSymbol" w:cs="OpenSymbol"/>
    </w:rPr>
  </w:style>
  <w:style w:type="character" w:customStyle="1" w:styleId="ListLabel935">
    <w:name w:val="ListLabel 935"/>
    <w:qFormat/>
    <w:rsid w:val="00AF3B99"/>
    <w:rPr>
      <w:rFonts w:eastAsia="OpenSymbol" w:cs="OpenSymbol"/>
    </w:rPr>
  </w:style>
  <w:style w:type="character" w:customStyle="1" w:styleId="ListLabel936">
    <w:name w:val="ListLabel 936"/>
    <w:qFormat/>
    <w:rsid w:val="00AF3B99"/>
    <w:rPr>
      <w:rFonts w:eastAsia="OpenSymbol" w:cs="OpenSymbol"/>
    </w:rPr>
  </w:style>
  <w:style w:type="character" w:customStyle="1" w:styleId="ListLabel937">
    <w:name w:val="ListLabel 937"/>
    <w:qFormat/>
    <w:rsid w:val="00AF3B99"/>
    <w:rPr>
      <w:rFonts w:eastAsia="OpenSymbol" w:cs="OpenSymbol"/>
    </w:rPr>
  </w:style>
  <w:style w:type="character" w:customStyle="1" w:styleId="ListLabel938">
    <w:name w:val="ListLabel 938"/>
    <w:qFormat/>
    <w:rsid w:val="00AF3B99"/>
    <w:rPr>
      <w:rFonts w:eastAsia="OpenSymbol" w:cs="OpenSymbol"/>
    </w:rPr>
  </w:style>
  <w:style w:type="character" w:customStyle="1" w:styleId="ListLabel939">
    <w:name w:val="ListLabel 939"/>
    <w:qFormat/>
    <w:rsid w:val="00AF3B99"/>
    <w:rPr>
      <w:rFonts w:eastAsia="OpenSymbol" w:cs="OpenSymbol"/>
    </w:rPr>
  </w:style>
  <w:style w:type="character" w:customStyle="1" w:styleId="ListLabel940">
    <w:name w:val="ListLabel 940"/>
    <w:qFormat/>
    <w:rsid w:val="00AF3B99"/>
    <w:rPr>
      <w:rFonts w:eastAsia="OpenSymbol" w:cs="OpenSymbol"/>
    </w:rPr>
  </w:style>
  <w:style w:type="character" w:customStyle="1" w:styleId="ListLabel941">
    <w:name w:val="ListLabel 941"/>
    <w:qFormat/>
    <w:rsid w:val="00AF3B99"/>
    <w:rPr>
      <w:rFonts w:eastAsia="OpenSymbol" w:cs="OpenSymbol"/>
    </w:rPr>
  </w:style>
  <w:style w:type="character" w:customStyle="1" w:styleId="ListLabel942">
    <w:name w:val="ListLabel 942"/>
    <w:qFormat/>
    <w:rsid w:val="00AF3B99"/>
    <w:rPr>
      <w:rFonts w:eastAsia="OpenSymbol" w:cs="OpenSymbol"/>
    </w:rPr>
  </w:style>
  <w:style w:type="character" w:customStyle="1" w:styleId="ListLabel943">
    <w:name w:val="ListLabel 943"/>
    <w:qFormat/>
    <w:rsid w:val="00AF3B99"/>
    <w:rPr>
      <w:rFonts w:eastAsia="OpenSymbol" w:cs="OpenSymbol"/>
    </w:rPr>
  </w:style>
  <w:style w:type="character" w:customStyle="1" w:styleId="ListLabel944">
    <w:name w:val="ListLabel 944"/>
    <w:qFormat/>
    <w:rsid w:val="00AF3B99"/>
    <w:rPr>
      <w:rFonts w:eastAsia="OpenSymbol" w:cs="OpenSymbol"/>
    </w:rPr>
  </w:style>
  <w:style w:type="character" w:customStyle="1" w:styleId="ListLabel945">
    <w:name w:val="ListLabel 945"/>
    <w:qFormat/>
    <w:rsid w:val="00AF3B99"/>
    <w:rPr>
      <w:rFonts w:eastAsia="OpenSymbol" w:cs="OpenSymbol"/>
    </w:rPr>
  </w:style>
  <w:style w:type="character" w:customStyle="1" w:styleId="ListLabel946">
    <w:name w:val="ListLabel 946"/>
    <w:qFormat/>
    <w:rsid w:val="00AF3B99"/>
    <w:rPr>
      <w:rFonts w:eastAsia="OpenSymbol" w:cs="OpenSymbol"/>
    </w:rPr>
  </w:style>
  <w:style w:type="character" w:customStyle="1" w:styleId="ListLabel947">
    <w:name w:val="ListLabel 947"/>
    <w:qFormat/>
    <w:rsid w:val="00AF3B99"/>
    <w:rPr>
      <w:rFonts w:eastAsia="OpenSymbol" w:cs="OpenSymbol"/>
    </w:rPr>
  </w:style>
  <w:style w:type="character" w:customStyle="1" w:styleId="ListLabel948">
    <w:name w:val="ListLabel 948"/>
    <w:qFormat/>
    <w:rsid w:val="00AF3B99"/>
    <w:rPr>
      <w:rFonts w:eastAsia="OpenSymbol" w:cs="OpenSymbol"/>
    </w:rPr>
  </w:style>
  <w:style w:type="character" w:customStyle="1" w:styleId="ListLabel949">
    <w:name w:val="ListLabel 949"/>
    <w:qFormat/>
    <w:rsid w:val="00AF3B99"/>
    <w:rPr>
      <w:rFonts w:eastAsia="OpenSymbol" w:cs="OpenSymbol"/>
    </w:rPr>
  </w:style>
  <w:style w:type="character" w:customStyle="1" w:styleId="ListLabel950">
    <w:name w:val="ListLabel 950"/>
    <w:qFormat/>
    <w:rsid w:val="00AF3B99"/>
    <w:rPr>
      <w:rFonts w:eastAsia="OpenSymbol" w:cs="OpenSymbol"/>
    </w:rPr>
  </w:style>
  <w:style w:type="character" w:customStyle="1" w:styleId="ListLabel951">
    <w:name w:val="ListLabel 951"/>
    <w:qFormat/>
    <w:rsid w:val="00AF3B99"/>
    <w:rPr>
      <w:rFonts w:eastAsia="OpenSymbol" w:cs="OpenSymbol"/>
    </w:rPr>
  </w:style>
  <w:style w:type="character" w:customStyle="1" w:styleId="ListLabel952">
    <w:name w:val="ListLabel 952"/>
    <w:qFormat/>
    <w:rsid w:val="00AF3B99"/>
    <w:rPr>
      <w:rFonts w:eastAsia="OpenSymbol" w:cs="OpenSymbol"/>
    </w:rPr>
  </w:style>
  <w:style w:type="character" w:customStyle="1" w:styleId="ListLabel953">
    <w:name w:val="ListLabel 953"/>
    <w:qFormat/>
    <w:rsid w:val="00AF3B99"/>
    <w:rPr>
      <w:rFonts w:eastAsia="OpenSymbol" w:cs="OpenSymbol"/>
    </w:rPr>
  </w:style>
  <w:style w:type="character" w:customStyle="1" w:styleId="ListLabel954">
    <w:name w:val="ListLabel 954"/>
    <w:qFormat/>
    <w:rsid w:val="00AF3B99"/>
    <w:rPr>
      <w:rFonts w:eastAsia="OpenSymbol" w:cs="OpenSymbol"/>
    </w:rPr>
  </w:style>
  <w:style w:type="character" w:customStyle="1" w:styleId="ListLabel955">
    <w:name w:val="ListLabel 955"/>
    <w:qFormat/>
    <w:rsid w:val="00AF3B99"/>
    <w:rPr>
      <w:rFonts w:eastAsia="OpenSymbol" w:cs="OpenSymbol"/>
    </w:rPr>
  </w:style>
  <w:style w:type="character" w:customStyle="1" w:styleId="ListLabel956">
    <w:name w:val="ListLabel 956"/>
    <w:qFormat/>
    <w:rsid w:val="00AF3B99"/>
    <w:rPr>
      <w:rFonts w:eastAsia="OpenSymbol" w:cs="OpenSymbol"/>
    </w:rPr>
  </w:style>
  <w:style w:type="character" w:customStyle="1" w:styleId="ListLabel957">
    <w:name w:val="ListLabel 957"/>
    <w:qFormat/>
    <w:rsid w:val="00AF3B99"/>
    <w:rPr>
      <w:rFonts w:eastAsia="OpenSymbol" w:cs="OpenSymbol"/>
    </w:rPr>
  </w:style>
  <w:style w:type="character" w:customStyle="1" w:styleId="ListLabel958">
    <w:name w:val="ListLabel 958"/>
    <w:qFormat/>
    <w:rsid w:val="00AF3B99"/>
    <w:rPr>
      <w:rFonts w:eastAsia="OpenSymbol" w:cs="OpenSymbol"/>
    </w:rPr>
  </w:style>
  <w:style w:type="character" w:customStyle="1" w:styleId="ListLabel959">
    <w:name w:val="ListLabel 959"/>
    <w:qFormat/>
    <w:rsid w:val="00AF3B99"/>
    <w:rPr>
      <w:rFonts w:eastAsia="OpenSymbol" w:cs="OpenSymbol"/>
    </w:rPr>
  </w:style>
  <w:style w:type="character" w:customStyle="1" w:styleId="ListLabel960">
    <w:name w:val="ListLabel 960"/>
    <w:qFormat/>
    <w:rsid w:val="00AF3B99"/>
    <w:rPr>
      <w:rFonts w:eastAsia="OpenSymbol" w:cs="OpenSymbol"/>
    </w:rPr>
  </w:style>
  <w:style w:type="character" w:customStyle="1" w:styleId="ListLabel961">
    <w:name w:val="ListLabel 961"/>
    <w:qFormat/>
    <w:rsid w:val="00AF3B99"/>
    <w:rPr>
      <w:rFonts w:eastAsia="OpenSymbol" w:cs="OpenSymbol"/>
    </w:rPr>
  </w:style>
  <w:style w:type="character" w:customStyle="1" w:styleId="ListLabel962">
    <w:name w:val="ListLabel 962"/>
    <w:qFormat/>
    <w:rsid w:val="00AF3B99"/>
    <w:rPr>
      <w:rFonts w:eastAsia="OpenSymbol" w:cs="OpenSymbol"/>
    </w:rPr>
  </w:style>
  <w:style w:type="character" w:customStyle="1" w:styleId="ListLabel963">
    <w:name w:val="ListLabel 963"/>
    <w:qFormat/>
    <w:rsid w:val="00AF3B99"/>
    <w:rPr>
      <w:rFonts w:eastAsia="OpenSymbol" w:cs="OpenSymbol"/>
    </w:rPr>
  </w:style>
  <w:style w:type="character" w:customStyle="1" w:styleId="ListLabel964">
    <w:name w:val="ListLabel 964"/>
    <w:qFormat/>
    <w:rsid w:val="00AF3B99"/>
    <w:rPr>
      <w:rFonts w:eastAsia="OpenSymbol" w:cs="OpenSymbol"/>
    </w:rPr>
  </w:style>
  <w:style w:type="character" w:customStyle="1" w:styleId="ListLabel965">
    <w:name w:val="ListLabel 965"/>
    <w:qFormat/>
    <w:rsid w:val="00AF3B99"/>
    <w:rPr>
      <w:rFonts w:eastAsia="OpenSymbol" w:cs="OpenSymbol"/>
    </w:rPr>
  </w:style>
  <w:style w:type="character" w:customStyle="1" w:styleId="ListLabel966">
    <w:name w:val="ListLabel 966"/>
    <w:qFormat/>
    <w:rsid w:val="00AF3B99"/>
    <w:rPr>
      <w:rFonts w:eastAsia="OpenSymbol" w:cs="OpenSymbol"/>
    </w:rPr>
  </w:style>
  <w:style w:type="character" w:customStyle="1" w:styleId="ListLabel967">
    <w:name w:val="ListLabel 967"/>
    <w:qFormat/>
    <w:rsid w:val="00AF3B99"/>
    <w:rPr>
      <w:rFonts w:eastAsia="OpenSymbol" w:cs="OpenSymbol"/>
    </w:rPr>
  </w:style>
  <w:style w:type="character" w:customStyle="1" w:styleId="ListLabel968">
    <w:name w:val="ListLabel 968"/>
    <w:qFormat/>
    <w:rsid w:val="00AF3B99"/>
    <w:rPr>
      <w:rFonts w:eastAsia="OpenSymbol" w:cs="OpenSymbol"/>
    </w:rPr>
  </w:style>
  <w:style w:type="character" w:customStyle="1" w:styleId="ListLabel969">
    <w:name w:val="ListLabel 969"/>
    <w:qFormat/>
    <w:rsid w:val="00AF3B99"/>
    <w:rPr>
      <w:rFonts w:eastAsia="OpenSymbol" w:cs="OpenSymbol"/>
    </w:rPr>
  </w:style>
  <w:style w:type="character" w:customStyle="1" w:styleId="ListLabel970">
    <w:name w:val="ListLabel 970"/>
    <w:qFormat/>
    <w:rsid w:val="00AF3B99"/>
    <w:rPr>
      <w:rFonts w:eastAsia="OpenSymbol" w:cs="OpenSymbol"/>
    </w:rPr>
  </w:style>
  <w:style w:type="character" w:customStyle="1" w:styleId="ListLabel971">
    <w:name w:val="ListLabel 971"/>
    <w:qFormat/>
    <w:rsid w:val="00AF3B99"/>
    <w:rPr>
      <w:rFonts w:eastAsia="OpenSymbol" w:cs="OpenSymbol"/>
    </w:rPr>
  </w:style>
  <w:style w:type="character" w:customStyle="1" w:styleId="ListLabel972">
    <w:name w:val="ListLabel 972"/>
    <w:qFormat/>
    <w:rsid w:val="00AF3B99"/>
    <w:rPr>
      <w:rFonts w:eastAsia="OpenSymbol" w:cs="OpenSymbol"/>
    </w:rPr>
  </w:style>
  <w:style w:type="character" w:customStyle="1" w:styleId="ListLabel973">
    <w:name w:val="ListLabel 973"/>
    <w:qFormat/>
    <w:rsid w:val="00AF3B99"/>
    <w:rPr>
      <w:rFonts w:eastAsia="OpenSymbol" w:cs="OpenSymbol"/>
    </w:rPr>
  </w:style>
  <w:style w:type="character" w:customStyle="1" w:styleId="ListLabel974">
    <w:name w:val="ListLabel 974"/>
    <w:qFormat/>
    <w:rsid w:val="00AF3B99"/>
    <w:rPr>
      <w:rFonts w:eastAsia="OpenSymbol" w:cs="OpenSymbol"/>
    </w:rPr>
  </w:style>
  <w:style w:type="character" w:customStyle="1" w:styleId="ListLabel975">
    <w:name w:val="ListLabel 975"/>
    <w:qFormat/>
    <w:rsid w:val="00AF3B99"/>
    <w:rPr>
      <w:rFonts w:eastAsia="OpenSymbol" w:cs="OpenSymbol"/>
    </w:rPr>
  </w:style>
  <w:style w:type="character" w:customStyle="1" w:styleId="ListLabel976">
    <w:name w:val="ListLabel 976"/>
    <w:qFormat/>
    <w:rsid w:val="00AF3B99"/>
    <w:rPr>
      <w:rFonts w:eastAsia="OpenSymbol" w:cs="OpenSymbol"/>
    </w:rPr>
  </w:style>
  <w:style w:type="character" w:customStyle="1" w:styleId="ListLabel977">
    <w:name w:val="ListLabel 977"/>
    <w:qFormat/>
    <w:rsid w:val="00AF3B99"/>
    <w:rPr>
      <w:rFonts w:eastAsia="OpenSymbol" w:cs="OpenSymbol"/>
    </w:rPr>
  </w:style>
  <w:style w:type="character" w:customStyle="1" w:styleId="ListLabel978">
    <w:name w:val="ListLabel 978"/>
    <w:qFormat/>
    <w:rsid w:val="00AF3B99"/>
    <w:rPr>
      <w:rFonts w:eastAsia="OpenSymbol" w:cs="OpenSymbol"/>
    </w:rPr>
  </w:style>
  <w:style w:type="character" w:customStyle="1" w:styleId="ListLabel979">
    <w:name w:val="ListLabel 979"/>
    <w:qFormat/>
    <w:rsid w:val="00AF3B99"/>
    <w:rPr>
      <w:rFonts w:eastAsia="OpenSymbol" w:cs="OpenSymbol"/>
    </w:rPr>
  </w:style>
  <w:style w:type="character" w:customStyle="1" w:styleId="ListLabel980">
    <w:name w:val="ListLabel 980"/>
    <w:qFormat/>
    <w:rsid w:val="00AF3B99"/>
    <w:rPr>
      <w:rFonts w:eastAsia="OpenSymbol" w:cs="OpenSymbol"/>
    </w:rPr>
  </w:style>
  <w:style w:type="character" w:customStyle="1" w:styleId="ListLabel981">
    <w:name w:val="ListLabel 981"/>
    <w:qFormat/>
    <w:rsid w:val="00AF3B99"/>
    <w:rPr>
      <w:rFonts w:eastAsia="OpenSymbol" w:cs="OpenSymbol"/>
    </w:rPr>
  </w:style>
  <w:style w:type="character" w:customStyle="1" w:styleId="ListLabel982">
    <w:name w:val="ListLabel 982"/>
    <w:qFormat/>
    <w:rsid w:val="00AF3B99"/>
    <w:rPr>
      <w:rFonts w:eastAsia="OpenSymbol" w:cs="OpenSymbol"/>
    </w:rPr>
  </w:style>
  <w:style w:type="character" w:customStyle="1" w:styleId="ListLabel983">
    <w:name w:val="ListLabel 983"/>
    <w:qFormat/>
    <w:rsid w:val="00AF3B99"/>
    <w:rPr>
      <w:rFonts w:eastAsia="OpenSymbol" w:cs="OpenSymbol"/>
    </w:rPr>
  </w:style>
  <w:style w:type="character" w:customStyle="1" w:styleId="ListLabel984">
    <w:name w:val="ListLabel 984"/>
    <w:qFormat/>
    <w:rsid w:val="00AF3B99"/>
    <w:rPr>
      <w:rFonts w:eastAsia="OpenSymbol" w:cs="OpenSymbol"/>
    </w:rPr>
  </w:style>
  <w:style w:type="character" w:customStyle="1" w:styleId="ListLabel985">
    <w:name w:val="ListLabel 985"/>
    <w:qFormat/>
    <w:rsid w:val="00AF3B99"/>
    <w:rPr>
      <w:rFonts w:eastAsia="OpenSymbol" w:cs="OpenSymbol"/>
    </w:rPr>
  </w:style>
  <w:style w:type="character" w:customStyle="1" w:styleId="ListLabel986">
    <w:name w:val="ListLabel 986"/>
    <w:qFormat/>
    <w:rsid w:val="00AF3B99"/>
    <w:rPr>
      <w:rFonts w:eastAsia="OpenSymbol" w:cs="OpenSymbol"/>
    </w:rPr>
  </w:style>
  <w:style w:type="character" w:customStyle="1" w:styleId="ListLabel987">
    <w:name w:val="ListLabel 987"/>
    <w:qFormat/>
    <w:rsid w:val="00AF3B99"/>
    <w:rPr>
      <w:rFonts w:eastAsia="OpenSymbol" w:cs="OpenSymbol"/>
    </w:rPr>
  </w:style>
  <w:style w:type="character" w:customStyle="1" w:styleId="ListLabel988">
    <w:name w:val="ListLabel 988"/>
    <w:qFormat/>
    <w:rsid w:val="00AF3B99"/>
    <w:rPr>
      <w:rFonts w:eastAsia="OpenSymbol" w:cs="OpenSymbol"/>
    </w:rPr>
  </w:style>
  <w:style w:type="character" w:customStyle="1" w:styleId="ListLabel989">
    <w:name w:val="ListLabel 989"/>
    <w:qFormat/>
    <w:rsid w:val="00AF3B99"/>
    <w:rPr>
      <w:rFonts w:eastAsia="OpenSymbol" w:cs="OpenSymbol"/>
    </w:rPr>
  </w:style>
  <w:style w:type="character" w:customStyle="1" w:styleId="ListLabel990">
    <w:name w:val="ListLabel 990"/>
    <w:qFormat/>
    <w:rsid w:val="00AF3B99"/>
    <w:rPr>
      <w:rFonts w:eastAsia="OpenSymbol" w:cs="OpenSymbol"/>
    </w:rPr>
  </w:style>
  <w:style w:type="character" w:customStyle="1" w:styleId="ListLabel991">
    <w:name w:val="ListLabel 991"/>
    <w:qFormat/>
    <w:rsid w:val="00AF3B99"/>
    <w:rPr>
      <w:rFonts w:eastAsia="OpenSymbol" w:cs="OpenSymbol"/>
    </w:rPr>
  </w:style>
  <w:style w:type="character" w:customStyle="1" w:styleId="ListLabel992">
    <w:name w:val="ListLabel 992"/>
    <w:qFormat/>
    <w:rsid w:val="00AF3B99"/>
    <w:rPr>
      <w:rFonts w:eastAsia="OpenSymbol" w:cs="OpenSymbol"/>
    </w:rPr>
  </w:style>
  <w:style w:type="character" w:customStyle="1" w:styleId="ListLabel993">
    <w:name w:val="ListLabel 993"/>
    <w:qFormat/>
    <w:rsid w:val="00AF3B99"/>
    <w:rPr>
      <w:rFonts w:eastAsia="OpenSymbol" w:cs="OpenSymbol"/>
    </w:rPr>
  </w:style>
  <w:style w:type="character" w:customStyle="1" w:styleId="ListLabel994">
    <w:name w:val="ListLabel 994"/>
    <w:qFormat/>
    <w:rsid w:val="00AF3B99"/>
    <w:rPr>
      <w:rFonts w:eastAsia="OpenSymbol" w:cs="OpenSymbol"/>
    </w:rPr>
  </w:style>
  <w:style w:type="character" w:customStyle="1" w:styleId="ListLabel995">
    <w:name w:val="ListLabel 995"/>
    <w:qFormat/>
    <w:rsid w:val="00AF3B99"/>
    <w:rPr>
      <w:rFonts w:eastAsia="OpenSymbol" w:cs="OpenSymbol"/>
    </w:rPr>
  </w:style>
  <w:style w:type="character" w:customStyle="1" w:styleId="ListLabel996">
    <w:name w:val="ListLabel 996"/>
    <w:qFormat/>
    <w:rsid w:val="00AF3B99"/>
    <w:rPr>
      <w:rFonts w:eastAsia="OpenSymbol" w:cs="OpenSymbol"/>
    </w:rPr>
  </w:style>
  <w:style w:type="character" w:customStyle="1" w:styleId="ListLabel997">
    <w:name w:val="ListLabel 997"/>
    <w:qFormat/>
    <w:rsid w:val="00AF3B99"/>
    <w:rPr>
      <w:rFonts w:eastAsia="OpenSymbol" w:cs="OpenSymbol"/>
    </w:rPr>
  </w:style>
  <w:style w:type="character" w:customStyle="1" w:styleId="ListLabel998">
    <w:name w:val="ListLabel 998"/>
    <w:qFormat/>
    <w:rsid w:val="00AF3B99"/>
    <w:rPr>
      <w:rFonts w:eastAsia="OpenSymbol" w:cs="OpenSymbol"/>
    </w:rPr>
  </w:style>
  <w:style w:type="character" w:customStyle="1" w:styleId="ListLabel999">
    <w:name w:val="ListLabel 999"/>
    <w:qFormat/>
    <w:rsid w:val="00AF3B99"/>
    <w:rPr>
      <w:rFonts w:eastAsia="OpenSymbol" w:cs="OpenSymbol"/>
    </w:rPr>
  </w:style>
  <w:style w:type="character" w:customStyle="1" w:styleId="ListLabel1000">
    <w:name w:val="ListLabel 1000"/>
    <w:qFormat/>
    <w:rsid w:val="00AF3B99"/>
    <w:rPr>
      <w:rFonts w:eastAsia="OpenSymbol" w:cs="OpenSymbol"/>
    </w:rPr>
  </w:style>
  <w:style w:type="character" w:customStyle="1" w:styleId="ListLabel1001">
    <w:name w:val="ListLabel 1001"/>
    <w:qFormat/>
    <w:rsid w:val="00AF3B99"/>
    <w:rPr>
      <w:rFonts w:eastAsia="OpenSymbol" w:cs="OpenSymbol"/>
    </w:rPr>
  </w:style>
  <w:style w:type="character" w:customStyle="1" w:styleId="ListLabel1002">
    <w:name w:val="ListLabel 1002"/>
    <w:qFormat/>
    <w:rsid w:val="00AF3B99"/>
    <w:rPr>
      <w:rFonts w:eastAsia="OpenSymbol" w:cs="OpenSymbol"/>
    </w:rPr>
  </w:style>
  <w:style w:type="character" w:customStyle="1" w:styleId="ListLabel1003">
    <w:name w:val="ListLabel 1003"/>
    <w:qFormat/>
    <w:rsid w:val="00AF3B99"/>
    <w:rPr>
      <w:rFonts w:eastAsia="OpenSymbol" w:cs="OpenSymbol"/>
    </w:rPr>
  </w:style>
  <w:style w:type="character" w:customStyle="1" w:styleId="ListLabel1004">
    <w:name w:val="ListLabel 1004"/>
    <w:qFormat/>
    <w:rsid w:val="00AF3B99"/>
    <w:rPr>
      <w:rFonts w:eastAsia="OpenSymbol" w:cs="OpenSymbol"/>
    </w:rPr>
  </w:style>
  <w:style w:type="character" w:customStyle="1" w:styleId="ListLabel1005">
    <w:name w:val="ListLabel 1005"/>
    <w:qFormat/>
    <w:rsid w:val="00AF3B99"/>
    <w:rPr>
      <w:rFonts w:eastAsia="OpenSymbol" w:cs="OpenSymbol"/>
    </w:rPr>
  </w:style>
  <w:style w:type="character" w:customStyle="1" w:styleId="ListLabel1006">
    <w:name w:val="ListLabel 1006"/>
    <w:qFormat/>
    <w:rsid w:val="00AF3B99"/>
    <w:rPr>
      <w:rFonts w:eastAsia="OpenSymbol" w:cs="OpenSymbol"/>
    </w:rPr>
  </w:style>
  <w:style w:type="character" w:customStyle="1" w:styleId="ListLabel1007">
    <w:name w:val="ListLabel 1007"/>
    <w:qFormat/>
    <w:rsid w:val="00AF3B99"/>
    <w:rPr>
      <w:rFonts w:eastAsia="OpenSymbol" w:cs="OpenSymbol"/>
    </w:rPr>
  </w:style>
  <w:style w:type="character" w:customStyle="1" w:styleId="ListLabel1008">
    <w:name w:val="ListLabel 1008"/>
    <w:qFormat/>
    <w:rsid w:val="00AF3B99"/>
    <w:rPr>
      <w:rFonts w:eastAsia="OpenSymbol" w:cs="OpenSymbol"/>
    </w:rPr>
  </w:style>
  <w:style w:type="character" w:customStyle="1" w:styleId="ListLabel1009">
    <w:name w:val="ListLabel 1009"/>
    <w:qFormat/>
    <w:rsid w:val="00AF3B99"/>
    <w:rPr>
      <w:rFonts w:eastAsia="OpenSymbol" w:cs="OpenSymbol"/>
    </w:rPr>
  </w:style>
  <w:style w:type="character" w:customStyle="1" w:styleId="ListLabel1010">
    <w:name w:val="ListLabel 1010"/>
    <w:qFormat/>
    <w:rsid w:val="00AF3B99"/>
    <w:rPr>
      <w:rFonts w:eastAsia="OpenSymbol" w:cs="OpenSymbol"/>
    </w:rPr>
  </w:style>
  <w:style w:type="character" w:customStyle="1" w:styleId="ListLabel1011">
    <w:name w:val="ListLabel 1011"/>
    <w:qFormat/>
    <w:rsid w:val="00AF3B99"/>
    <w:rPr>
      <w:rFonts w:eastAsia="OpenSymbol" w:cs="OpenSymbol"/>
    </w:rPr>
  </w:style>
  <w:style w:type="character" w:customStyle="1" w:styleId="ListLabel1012">
    <w:name w:val="ListLabel 1012"/>
    <w:qFormat/>
    <w:rsid w:val="00AF3B99"/>
    <w:rPr>
      <w:rFonts w:eastAsia="OpenSymbol" w:cs="OpenSymbol"/>
    </w:rPr>
  </w:style>
  <w:style w:type="character" w:customStyle="1" w:styleId="ListLabel1013">
    <w:name w:val="ListLabel 1013"/>
    <w:qFormat/>
    <w:rsid w:val="00AF3B99"/>
    <w:rPr>
      <w:rFonts w:eastAsia="OpenSymbol" w:cs="OpenSymbol"/>
    </w:rPr>
  </w:style>
  <w:style w:type="character" w:customStyle="1" w:styleId="ListLabel1014">
    <w:name w:val="ListLabel 1014"/>
    <w:qFormat/>
    <w:rsid w:val="00AF3B99"/>
    <w:rPr>
      <w:rFonts w:eastAsia="OpenSymbol" w:cs="OpenSymbol"/>
    </w:rPr>
  </w:style>
  <w:style w:type="character" w:customStyle="1" w:styleId="ListLabel1015">
    <w:name w:val="ListLabel 1015"/>
    <w:qFormat/>
    <w:rsid w:val="00AF3B99"/>
    <w:rPr>
      <w:rFonts w:eastAsia="OpenSymbol" w:cs="OpenSymbol"/>
    </w:rPr>
  </w:style>
  <w:style w:type="character" w:customStyle="1" w:styleId="ListLabel1016">
    <w:name w:val="ListLabel 1016"/>
    <w:qFormat/>
    <w:rsid w:val="00AF3B99"/>
    <w:rPr>
      <w:rFonts w:eastAsia="OpenSymbol" w:cs="OpenSymbol"/>
    </w:rPr>
  </w:style>
  <w:style w:type="character" w:customStyle="1" w:styleId="ListLabel1017">
    <w:name w:val="ListLabel 1017"/>
    <w:qFormat/>
    <w:rsid w:val="00AF3B99"/>
    <w:rPr>
      <w:rFonts w:eastAsia="OpenSymbol" w:cs="OpenSymbol"/>
    </w:rPr>
  </w:style>
  <w:style w:type="character" w:customStyle="1" w:styleId="ListLabel1018">
    <w:name w:val="ListLabel 1018"/>
    <w:qFormat/>
    <w:rsid w:val="00AF3B99"/>
    <w:rPr>
      <w:rFonts w:eastAsia="OpenSymbol" w:cs="OpenSymbol"/>
    </w:rPr>
  </w:style>
  <w:style w:type="character" w:customStyle="1" w:styleId="ListLabel1019">
    <w:name w:val="ListLabel 1019"/>
    <w:qFormat/>
    <w:rsid w:val="00AF3B99"/>
    <w:rPr>
      <w:rFonts w:eastAsia="OpenSymbol" w:cs="OpenSymbol"/>
    </w:rPr>
  </w:style>
  <w:style w:type="character" w:customStyle="1" w:styleId="ListLabel1020">
    <w:name w:val="ListLabel 1020"/>
    <w:qFormat/>
    <w:rsid w:val="00AF3B99"/>
    <w:rPr>
      <w:rFonts w:eastAsia="OpenSymbol" w:cs="OpenSymbol"/>
    </w:rPr>
  </w:style>
  <w:style w:type="character" w:customStyle="1" w:styleId="ListLabel1021">
    <w:name w:val="ListLabel 1021"/>
    <w:qFormat/>
    <w:rsid w:val="00AF3B99"/>
    <w:rPr>
      <w:rFonts w:eastAsia="OpenSymbol" w:cs="OpenSymbol"/>
    </w:rPr>
  </w:style>
  <w:style w:type="character" w:customStyle="1" w:styleId="ListLabel1022">
    <w:name w:val="ListLabel 1022"/>
    <w:qFormat/>
    <w:rsid w:val="00AF3B99"/>
    <w:rPr>
      <w:rFonts w:eastAsia="OpenSymbol" w:cs="OpenSymbol"/>
    </w:rPr>
  </w:style>
  <w:style w:type="character" w:customStyle="1" w:styleId="ListLabel1023">
    <w:name w:val="ListLabel 1023"/>
    <w:qFormat/>
    <w:rsid w:val="00AF3B99"/>
    <w:rPr>
      <w:rFonts w:eastAsia="OpenSymbol" w:cs="OpenSymbol"/>
    </w:rPr>
  </w:style>
  <w:style w:type="character" w:customStyle="1" w:styleId="ListLabel1024">
    <w:name w:val="ListLabel 1024"/>
    <w:qFormat/>
    <w:rsid w:val="00AF3B99"/>
    <w:rPr>
      <w:rFonts w:eastAsia="OpenSymbol" w:cs="OpenSymbol"/>
    </w:rPr>
  </w:style>
  <w:style w:type="character" w:customStyle="1" w:styleId="ListLabel1025">
    <w:name w:val="ListLabel 1025"/>
    <w:qFormat/>
    <w:rsid w:val="00AF3B99"/>
    <w:rPr>
      <w:rFonts w:eastAsia="OpenSymbol" w:cs="OpenSymbol"/>
    </w:rPr>
  </w:style>
  <w:style w:type="character" w:customStyle="1" w:styleId="ListLabel1026">
    <w:name w:val="ListLabel 1026"/>
    <w:qFormat/>
    <w:rsid w:val="00AF3B99"/>
    <w:rPr>
      <w:rFonts w:eastAsia="OpenSymbol" w:cs="OpenSymbol"/>
    </w:rPr>
  </w:style>
  <w:style w:type="character" w:customStyle="1" w:styleId="ListLabel1027">
    <w:name w:val="ListLabel 1027"/>
    <w:qFormat/>
    <w:rsid w:val="00AF3B99"/>
    <w:rPr>
      <w:rFonts w:eastAsia="OpenSymbol" w:cs="OpenSymbol"/>
    </w:rPr>
  </w:style>
  <w:style w:type="character" w:customStyle="1" w:styleId="ListLabel1028">
    <w:name w:val="ListLabel 1028"/>
    <w:qFormat/>
    <w:rsid w:val="00AF3B99"/>
    <w:rPr>
      <w:rFonts w:eastAsia="OpenSymbol" w:cs="OpenSymbol"/>
    </w:rPr>
  </w:style>
  <w:style w:type="character" w:customStyle="1" w:styleId="ListLabel1029">
    <w:name w:val="ListLabel 1029"/>
    <w:qFormat/>
    <w:rsid w:val="00AF3B99"/>
    <w:rPr>
      <w:rFonts w:eastAsia="OpenSymbol" w:cs="OpenSymbol"/>
    </w:rPr>
  </w:style>
  <w:style w:type="character" w:customStyle="1" w:styleId="ListLabel1030">
    <w:name w:val="ListLabel 1030"/>
    <w:qFormat/>
    <w:rsid w:val="00AF3B99"/>
    <w:rPr>
      <w:rFonts w:eastAsia="OpenSymbol" w:cs="OpenSymbol"/>
    </w:rPr>
  </w:style>
  <w:style w:type="character" w:customStyle="1" w:styleId="ListLabel1031">
    <w:name w:val="ListLabel 1031"/>
    <w:qFormat/>
    <w:rsid w:val="00AF3B99"/>
    <w:rPr>
      <w:rFonts w:eastAsia="OpenSymbol" w:cs="OpenSymbol"/>
    </w:rPr>
  </w:style>
  <w:style w:type="character" w:customStyle="1" w:styleId="ListLabel1032">
    <w:name w:val="ListLabel 1032"/>
    <w:qFormat/>
    <w:rsid w:val="00AF3B99"/>
    <w:rPr>
      <w:rFonts w:eastAsia="OpenSymbol" w:cs="OpenSymbol"/>
    </w:rPr>
  </w:style>
  <w:style w:type="character" w:customStyle="1" w:styleId="ListLabel1033">
    <w:name w:val="ListLabel 1033"/>
    <w:qFormat/>
    <w:rsid w:val="00AF3B99"/>
    <w:rPr>
      <w:rFonts w:eastAsia="OpenSymbol" w:cs="OpenSymbol"/>
    </w:rPr>
  </w:style>
  <w:style w:type="character" w:customStyle="1" w:styleId="ListLabel1034">
    <w:name w:val="ListLabel 1034"/>
    <w:qFormat/>
    <w:rsid w:val="00AF3B99"/>
    <w:rPr>
      <w:rFonts w:eastAsia="OpenSymbol" w:cs="OpenSymbol"/>
    </w:rPr>
  </w:style>
  <w:style w:type="character" w:customStyle="1" w:styleId="ListLabel1035">
    <w:name w:val="ListLabel 1035"/>
    <w:qFormat/>
    <w:rsid w:val="00AF3B99"/>
    <w:rPr>
      <w:rFonts w:eastAsia="OpenSymbol" w:cs="OpenSymbol"/>
    </w:rPr>
  </w:style>
  <w:style w:type="character" w:customStyle="1" w:styleId="ListLabel1036">
    <w:name w:val="ListLabel 1036"/>
    <w:qFormat/>
    <w:rsid w:val="00AF3B99"/>
    <w:rPr>
      <w:rFonts w:eastAsia="OpenSymbol" w:cs="OpenSymbol"/>
    </w:rPr>
  </w:style>
  <w:style w:type="character" w:customStyle="1" w:styleId="ListLabel1037">
    <w:name w:val="ListLabel 1037"/>
    <w:qFormat/>
    <w:rsid w:val="00AF3B99"/>
    <w:rPr>
      <w:rFonts w:eastAsia="OpenSymbol" w:cs="OpenSymbol"/>
    </w:rPr>
  </w:style>
  <w:style w:type="character" w:customStyle="1" w:styleId="ListLabel1038">
    <w:name w:val="ListLabel 1038"/>
    <w:qFormat/>
    <w:rsid w:val="00AF3B99"/>
    <w:rPr>
      <w:rFonts w:eastAsia="OpenSymbol" w:cs="OpenSymbol"/>
    </w:rPr>
  </w:style>
  <w:style w:type="character" w:customStyle="1" w:styleId="ListLabel1039">
    <w:name w:val="ListLabel 1039"/>
    <w:qFormat/>
    <w:rsid w:val="00AF3B99"/>
    <w:rPr>
      <w:rFonts w:eastAsia="OpenSymbol" w:cs="OpenSymbol"/>
    </w:rPr>
  </w:style>
  <w:style w:type="character" w:customStyle="1" w:styleId="ListLabel1040">
    <w:name w:val="ListLabel 1040"/>
    <w:qFormat/>
    <w:rsid w:val="00AF3B99"/>
    <w:rPr>
      <w:rFonts w:eastAsia="OpenSymbol" w:cs="OpenSymbol"/>
    </w:rPr>
  </w:style>
  <w:style w:type="character" w:customStyle="1" w:styleId="ListLabel1041">
    <w:name w:val="ListLabel 1041"/>
    <w:qFormat/>
    <w:rsid w:val="00AF3B99"/>
    <w:rPr>
      <w:rFonts w:eastAsia="OpenSymbol" w:cs="OpenSymbol"/>
    </w:rPr>
  </w:style>
  <w:style w:type="character" w:customStyle="1" w:styleId="ListLabel1042">
    <w:name w:val="ListLabel 1042"/>
    <w:qFormat/>
    <w:rsid w:val="00AF3B99"/>
    <w:rPr>
      <w:rFonts w:eastAsia="OpenSymbol" w:cs="OpenSymbol"/>
    </w:rPr>
  </w:style>
  <w:style w:type="character" w:customStyle="1" w:styleId="ListLabel1043">
    <w:name w:val="ListLabel 1043"/>
    <w:qFormat/>
    <w:rsid w:val="00AF3B99"/>
    <w:rPr>
      <w:rFonts w:eastAsia="OpenSymbol" w:cs="OpenSymbol"/>
    </w:rPr>
  </w:style>
  <w:style w:type="character" w:customStyle="1" w:styleId="ListLabel1044">
    <w:name w:val="ListLabel 1044"/>
    <w:qFormat/>
    <w:rsid w:val="00AF3B99"/>
    <w:rPr>
      <w:rFonts w:eastAsia="OpenSymbol" w:cs="OpenSymbol"/>
    </w:rPr>
  </w:style>
  <w:style w:type="character" w:customStyle="1" w:styleId="ListLabel1045">
    <w:name w:val="ListLabel 1045"/>
    <w:qFormat/>
    <w:rsid w:val="00AF3B99"/>
    <w:rPr>
      <w:rFonts w:eastAsia="OpenSymbol" w:cs="OpenSymbol"/>
    </w:rPr>
  </w:style>
  <w:style w:type="character" w:customStyle="1" w:styleId="ListLabel1046">
    <w:name w:val="ListLabel 1046"/>
    <w:qFormat/>
    <w:rsid w:val="00AF3B99"/>
    <w:rPr>
      <w:rFonts w:eastAsia="OpenSymbol" w:cs="OpenSymbol"/>
    </w:rPr>
  </w:style>
  <w:style w:type="character" w:customStyle="1" w:styleId="ListLabel1047">
    <w:name w:val="ListLabel 1047"/>
    <w:qFormat/>
    <w:rsid w:val="00AF3B99"/>
    <w:rPr>
      <w:rFonts w:eastAsia="OpenSymbol" w:cs="OpenSymbol"/>
    </w:rPr>
  </w:style>
  <w:style w:type="character" w:customStyle="1" w:styleId="ListLabel1048">
    <w:name w:val="ListLabel 1048"/>
    <w:qFormat/>
    <w:rsid w:val="00AF3B99"/>
    <w:rPr>
      <w:rFonts w:eastAsia="OpenSymbol" w:cs="OpenSymbol"/>
    </w:rPr>
  </w:style>
  <w:style w:type="character" w:customStyle="1" w:styleId="ListLabel1049">
    <w:name w:val="ListLabel 1049"/>
    <w:qFormat/>
    <w:rsid w:val="00AF3B99"/>
    <w:rPr>
      <w:rFonts w:eastAsia="OpenSymbol" w:cs="OpenSymbol"/>
    </w:rPr>
  </w:style>
  <w:style w:type="character" w:customStyle="1" w:styleId="ListLabel1050">
    <w:name w:val="ListLabel 1050"/>
    <w:qFormat/>
    <w:rsid w:val="00AF3B99"/>
    <w:rPr>
      <w:rFonts w:eastAsia="OpenSymbol" w:cs="OpenSymbol"/>
    </w:rPr>
  </w:style>
  <w:style w:type="character" w:customStyle="1" w:styleId="ListLabel1051">
    <w:name w:val="ListLabel 1051"/>
    <w:qFormat/>
    <w:rsid w:val="00AF3B99"/>
    <w:rPr>
      <w:rFonts w:eastAsia="OpenSymbol" w:cs="OpenSymbol"/>
    </w:rPr>
  </w:style>
  <w:style w:type="character" w:customStyle="1" w:styleId="ListLabel1052">
    <w:name w:val="ListLabel 1052"/>
    <w:qFormat/>
    <w:rsid w:val="00AF3B99"/>
    <w:rPr>
      <w:rFonts w:eastAsia="OpenSymbol" w:cs="OpenSymbol"/>
    </w:rPr>
  </w:style>
  <w:style w:type="character" w:customStyle="1" w:styleId="ListLabel1053">
    <w:name w:val="ListLabel 1053"/>
    <w:qFormat/>
    <w:rsid w:val="00AF3B99"/>
    <w:rPr>
      <w:rFonts w:eastAsia="OpenSymbol" w:cs="OpenSymbol"/>
    </w:rPr>
  </w:style>
  <w:style w:type="character" w:customStyle="1" w:styleId="ListLabel1054">
    <w:name w:val="ListLabel 1054"/>
    <w:qFormat/>
    <w:rsid w:val="00AF3B99"/>
    <w:rPr>
      <w:rFonts w:eastAsia="OpenSymbol" w:cs="OpenSymbol"/>
    </w:rPr>
  </w:style>
  <w:style w:type="character" w:customStyle="1" w:styleId="ListLabel1055">
    <w:name w:val="ListLabel 1055"/>
    <w:qFormat/>
    <w:rsid w:val="00AF3B99"/>
    <w:rPr>
      <w:rFonts w:eastAsia="OpenSymbol" w:cs="OpenSymbol"/>
    </w:rPr>
  </w:style>
  <w:style w:type="character" w:customStyle="1" w:styleId="ListLabel1056">
    <w:name w:val="ListLabel 1056"/>
    <w:qFormat/>
    <w:rsid w:val="00AF3B99"/>
    <w:rPr>
      <w:rFonts w:eastAsia="OpenSymbol" w:cs="OpenSymbol"/>
    </w:rPr>
  </w:style>
  <w:style w:type="character" w:customStyle="1" w:styleId="ListLabel1057">
    <w:name w:val="ListLabel 1057"/>
    <w:qFormat/>
    <w:rsid w:val="00AF3B99"/>
    <w:rPr>
      <w:rFonts w:eastAsia="OpenSymbol" w:cs="OpenSymbol"/>
    </w:rPr>
  </w:style>
  <w:style w:type="character" w:customStyle="1" w:styleId="ListLabel1058">
    <w:name w:val="ListLabel 1058"/>
    <w:qFormat/>
    <w:rsid w:val="00AF3B99"/>
    <w:rPr>
      <w:rFonts w:eastAsia="OpenSymbol" w:cs="OpenSymbol"/>
    </w:rPr>
  </w:style>
  <w:style w:type="character" w:customStyle="1" w:styleId="ListLabel1059">
    <w:name w:val="ListLabel 1059"/>
    <w:qFormat/>
    <w:rsid w:val="00AF3B99"/>
    <w:rPr>
      <w:rFonts w:eastAsia="OpenSymbol" w:cs="OpenSymbol"/>
    </w:rPr>
  </w:style>
  <w:style w:type="character" w:customStyle="1" w:styleId="ListLabel1060">
    <w:name w:val="ListLabel 1060"/>
    <w:qFormat/>
    <w:rsid w:val="00AF3B99"/>
    <w:rPr>
      <w:rFonts w:eastAsia="OpenSymbol" w:cs="OpenSymbol"/>
    </w:rPr>
  </w:style>
  <w:style w:type="character" w:customStyle="1" w:styleId="ListLabel1061">
    <w:name w:val="ListLabel 1061"/>
    <w:qFormat/>
    <w:rsid w:val="00AF3B99"/>
    <w:rPr>
      <w:rFonts w:eastAsia="OpenSymbol" w:cs="OpenSymbol"/>
    </w:rPr>
  </w:style>
  <w:style w:type="character" w:customStyle="1" w:styleId="ListLabel1062">
    <w:name w:val="ListLabel 1062"/>
    <w:qFormat/>
    <w:rsid w:val="00AF3B99"/>
    <w:rPr>
      <w:rFonts w:eastAsia="OpenSymbol" w:cs="OpenSymbol"/>
    </w:rPr>
  </w:style>
  <w:style w:type="character" w:customStyle="1" w:styleId="ListLabel1063">
    <w:name w:val="ListLabel 1063"/>
    <w:qFormat/>
    <w:rsid w:val="00AF3B99"/>
    <w:rPr>
      <w:rFonts w:eastAsia="OpenSymbol" w:cs="OpenSymbol"/>
    </w:rPr>
  </w:style>
  <w:style w:type="character" w:customStyle="1" w:styleId="ListLabel1064">
    <w:name w:val="ListLabel 1064"/>
    <w:qFormat/>
    <w:rsid w:val="00AF3B99"/>
    <w:rPr>
      <w:rFonts w:eastAsia="OpenSymbol" w:cs="OpenSymbol"/>
    </w:rPr>
  </w:style>
  <w:style w:type="character" w:customStyle="1" w:styleId="ListLabel1065">
    <w:name w:val="ListLabel 1065"/>
    <w:qFormat/>
    <w:rsid w:val="00AF3B99"/>
    <w:rPr>
      <w:rFonts w:eastAsia="OpenSymbol" w:cs="OpenSymbol"/>
    </w:rPr>
  </w:style>
  <w:style w:type="character" w:customStyle="1" w:styleId="ListLabel1066">
    <w:name w:val="ListLabel 1066"/>
    <w:qFormat/>
    <w:rsid w:val="00AF3B99"/>
    <w:rPr>
      <w:rFonts w:eastAsia="OpenSymbol" w:cs="OpenSymbol"/>
    </w:rPr>
  </w:style>
  <w:style w:type="character" w:customStyle="1" w:styleId="ListLabel1067">
    <w:name w:val="ListLabel 1067"/>
    <w:qFormat/>
    <w:rsid w:val="00AF3B99"/>
    <w:rPr>
      <w:rFonts w:eastAsia="OpenSymbol" w:cs="OpenSymbol"/>
    </w:rPr>
  </w:style>
  <w:style w:type="character" w:customStyle="1" w:styleId="ListLabel1068">
    <w:name w:val="ListLabel 1068"/>
    <w:qFormat/>
    <w:rsid w:val="00AF3B99"/>
    <w:rPr>
      <w:rFonts w:eastAsia="OpenSymbol" w:cs="OpenSymbol"/>
    </w:rPr>
  </w:style>
  <w:style w:type="character" w:customStyle="1" w:styleId="ListLabel1069">
    <w:name w:val="ListLabel 1069"/>
    <w:qFormat/>
    <w:rsid w:val="00AF3B99"/>
    <w:rPr>
      <w:rFonts w:eastAsia="OpenSymbol" w:cs="OpenSymbol"/>
    </w:rPr>
  </w:style>
  <w:style w:type="character" w:customStyle="1" w:styleId="ListLabel1070">
    <w:name w:val="ListLabel 1070"/>
    <w:qFormat/>
    <w:rsid w:val="00AF3B99"/>
    <w:rPr>
      <w:rFonts w:eastAsia="OpenSymbol" w:cs="OpenSymbol"/>
    </w:rPr>
  </w:style>
  <w:style w:type="character" w:customStyle="1" w:styleId="ListLabel1071">
    <w:name w:val="ListLabel 1071"/>
    <w:qFormat/>
    <w:rsid w:val="00AF3B99"/>
    <w:rPr>
      <w:rFonts w:eastAsia="OpenSymbol" w:cs="OpenSymbol"/>
    </w:rPr>
  </w:style>
  <w:style w:type="character" w:customStyle="1" w:styleId="ListLabel1072">
    <w:name w:val="ListLabel 1072"/>
    <w:qFormat/>
    <w:rsid w:val="00AF3B99"/>
    <w:rPr>
      <w:rFonts w:eastAsia="OpenSymbol" w:cs="OpenSymbol"/>
      <w:b/>
    </w:rPr>
  </w:style>
  <w:style w:type="character" w:customStyle="1" w:styleId="ListLabel1073">
    <w:name w:val="ListLabel 1073"/>
    <w:qFormat/>
    <w:rsid w:val="00AF3B99"/>
    <w:rPr>
      <w:rFonts w:eastAsia="OpenSymbol" w:cs="OpenSymbol"/>
    </w:rPr>
  </w:style>
  <w:style w:type="character" w:customStyle="1" w:styleId="ListLabel1074">
    <w:name w:val="ListLabel 1074"/>
    <w:qFormat/>
    <w:rsid w:val="00AF3B99"/>
    <w:rPr>
      <w:rFonts w:eastAsia="OpenSymbol" w:cs="OpenSymbol"/>
    </w:rPr>
  </w:style>
  <w:style w:type="character" w:customStyle="1" w:styleId="ListLabel1075">
    <w:name w:val="ListLabel 1075"/>
    <w:qFormat/>
    <w:rsid w:val="00AF3B99"/>
    <w:rPr>
      <w:rFonts w:eastAsia="OpenSymbol" w:cs="OpenSymbol"/>
    </w:rPr>
  </w:style>
  <w:style w:type="character" w:customStyle="1" w:styleId="ListLabel1076">
    <w:name w:val="ListLabel 1076"/>
    <w:qFormat/>
    <w:rsid w:val="00AF3B99"/>
    <w:rPr>
      <w:rFonts w:eastAsia="OpenSymbol" w:cs="OpenSymbol"/>
    </w:rPr>
  </w:style>
  <w:style w:type="character" w:customStyle="1" w:styleId="ListLabel1077">
    <w:name w:val="ListLabel 1077"/>
    <w:qFormat/>
    <w:rsid w:val="00AF3B99"/>
    <w:rPr>
      <w:rFonts w:eastAsia="OpenSymbol" w:cs="OpenSymbol"/>
    </w:rPr>
  </w:style>
  <w:style w:type="character" w:customStyle="1" w:styleId="ListLabel1078">
    <w:name w:val="ListLabel 1078"/>
    <w:qFormat/>
    <w:rsid w:val="00AF3B99"/>
    <w:rPr>
      <w:rFonts w:eastAsia="OpenSymbol" w:cs="OpenSymbol"/>
    </w:rPr>
  </w:style>
  <w:style w:type="character" w:customStyle="1" w:styleId="ListLabel1079">
    <w:name w:val="ListLabel 1079"/>
    <w:qFormat/>
    <w:rsid w:val="00AF3B99"/>
    <w:rPr>
      <w:rFonts w:eastAsia="OpenSymbol" w:cs="OpenSymbol"/>
    </w:rPr>
  </w:style>
  <w:style w:type="character" w:customStyle="1" w:styleId="ListLabel1080">
    <w:name w:val="ListLabel 1080"/>
    <w:qFormat/>
    <w:rsid w:val="00AF3B99"/>
    <w:rPr>
      <w:rFonts w:eastAsia="OpenSymbol" w:cs="OpenSymbol"/>
    </w:rPr>
  </w:style>
  <w:style w:type="character" w:customStyle="1" w:styleId="ListLabel1081">
    <w:name w:val="ListLabel 1081"/>
    <w:qFormat/>
    <w:rsid w:val="00AF3B99"/>
    <w:rPr>
      <w:rFonts w:eastAsia="OpenSymbol" w:cs="OpenSymbol"/>
    </w:rPr>
  </w:style>
  <w:style w:type="character" w:customStyle="1" w:styleId="ListLabel1082">
    <w:name w:val="ListLabel 1082"/>
    <w:qFormat/>
    <w:rsid w:val="00AF3B99"/>
    <w:rPr>
      <w:rFonts w:eastAsia="OpenSymbol" w:cs="OpenSymbol"/>
    </w:rPr>
  </w:style>
  <w:style w:type="character" w:customStyle="1" w:styleId="ListLabel1083">
    <w:name w:val="ListLabel 1083"/>
    <w:qFormat/>
    <w:rsid w:val="00AF3B99"/>
    <w:rPr>
      <w:rFonts w:eastAsia="OpenSymbol" w:cs="OpenSymbol"/>
    </w:rPr>
  </w:style>
  <w:style w:type="character" w:customStyle="1" w:styleId="ListLabel1084">
    <w:name w:val="ListLabel 1084"/>
    <w:qFormat/>
    <w:rsid w:val="00AF3B99"/>
    <w:rPr>
      <w:rFonts w:eastAsia="OpenSymbol" w:cs="OpenSymbol"/>
    </w:rPr>
  </w:style>
  <w:style w:type="character" w:customStyle="1" w:styleId="ListLabel1085">
    <w:name w:val="ListLabel 1085"/>
    <w:qFormat/>
    <w:rsid w:val="00AF3B99"/>
    <w:rPr>
      <w:rFonts w:eastAsia="OpenSymbol" w:cs="OpenSymbol"/>
    </w:rPr>
  </w:style>
  <w:style w:type="character" w:customStyle="1" w:styleId="ListLabel1086">
    <w:name w:val="ListLabel 1086"/>
    <w:qFormat/>
    <w:rsid w:val="00AF3B99"/>
    <w:rPr>
      <w:rFonts w:eastAsia="OpenSymbol" w:cs="OpenSymbol"/>
    </w:rPr>
  </w:style>
  <w:style w:type="character" w:customStyle="1" w:styleId="ListLabel1087">
    <w:name w:val="ListLabel 1087"/>
    <w:qFormat/>
    <w:rsid w:val="00AF3B99"/>
    <w:rPr>
      <w:rFonts w:eastAsia="OpenSymbol" w:cs="OpenSymbol"/>
    </w:rPr>
  </w:style>
  <w:style w:type="character" w:customStyle="1" w:styleId="ListLabel1088">
    <w:name w:val="ListLabel 1088"/>
    <w:qFormat/>
    <w:rsid w:val="00AF3B99"/>
    <w:rPr>
      <w:rFonts w:eastAsia="OpenSymbol" w:cs="OpenSymbol"/>
    </w:rPr>
  </w:style>
  <w:style w:type="character" w:customStyle="1" w:styleId="ListLabel1089">
    <w:name w:val="ListLabel 1089"/>
    <w:qFormat/>
    <w:rsid w:val="00AF3B99"/>
    <w:rPr>
      <w:rFonts w:eastAsia="OpenSymbol" w:cs="OpenSymbol"/>
    </w:rPr>
  </w:style>
  <w:style w:type="character" w:customStyle="1" w:styleId="ListLabel1090">
    <w:name w:val="ListLabel 1090"/>
    <w:qFormat/>
    <w:rsid w:val="00AF3B99"/>
    <w:rPr>
      <w:rFonts w:eastAsia="OpenSymbol" w:cs="OpenSymbol"/>
    </w:rPr>
  </w:style>
  <w:style w:type="character" w:customStyle="1" w:styleId="ListLabel1091">
    <w:name w:val="ListLabel 1091"/>
    <w:qFormat/>
    <w:rsid w:val="00AF3B99"/>
    <w:rPr>
      <w:rFonts w:eastAsia="OpenSymbol" w:cs="OpenSymbol"/>
    </w:rPr>
  </w:style>
  <w:style w:type="character" w:customStyle="1" w:styleId="ListLabel1092">
    <w:name w:val="ListLabel 1092"/>
    <w:qFormat/>
    <w:rsid w:val="00AF3B99"/>
    <w:rPr>
      <w:rFonts w:eastAsia="OpenSymbol" w:cs="OpenSymbol"/>
    </w:rPr>
  </w:style>
  <w:style w:type="character" w:customStyle="1" w:styleId="ListLabel1093">
    <w:name w:val="ListLabel 1093"/>
    <w:qFormat/>
    <w:rsid w:val="00AF3B99"/>
    <w:rPr>
      <w:rFonts w:eastAsia="OpenSymbol" w:cs="OpenSymbol"/>
    </w:rPr>
  </w:style>
  <w:style w:type="character" w:customStyle="1" w:styleId="ListLabel1094">
    <w:name w:val="ListLabel 1094"/>
    <w:qFormat/>
    <w:rsid w:val="00AF3B99"/>
    <w:rPr>
      <w:rFonts w:eastAsia="OpenSymbol" w:cs="OpenSymbol"/>
    </w:rPr>
  </w:style>
  <w:style w:type="character" w:customStyle="1" w:styleId="ListLabel1095">
    <w:name w:val="ListLabel 1095"/>
    <w:qFormat/>
    <w:rsid w:val="00AF3B99"/>
    <w:rPr>
      <w:rFonts w:eastAsia="OpenSymbol" w:cs="OpenSymbol"/>
    </w:rPr>
  </w:style>
  <w:style w:type="character" w:customStyle="1" w:styleId="ListLabel1096">
    <w:name w:val="ListLabel 1096"/>
    <w:qFormat/>
    <w:rsid w:val="00AF3B99"/>
    <w:rPr>
      <w:rFonts w:eastAsia="OpenSymbol" w:cs="OpenSymbol"/>
    </w:rPr>
  </w:style>
  <w:style w:type="character" w:customStyle="1" w:styleId="ListLabel1097">
    <w:name w:val="ListLabel 1097"/>
    <w:qFormat/>
    <w:rsid w:val="00AF3B99"/>
    <w:rPr>
      <w:rFonts w:eastAsia="OpenSymbol" w:cs="OpenSymbol"/>
    </w:rPr>
  </w:style>
  <w:style w:type="character" w:customStyle="1" w:styleId="ListLabel1098">
    <w:name w:val="ListLabel 1098"/>
    <w:qFormat/>
    <w:rsid w:val="00AF3B99"/>
    <w:rPr>
      <w:rFonts w:eastAsia="OpenSymbol" w:cs="OpenSymbol"/>
    </w:rPr>
  </w:style>
  <w:style w:type="character" w:customStyle="1" w:styleId="ListLabel1099">
    <w:name w:val="ListLabel 1099"/>
    <w:qFormat/>
    <w:rsid w:val="00AF3B99"/>
    <w:rPr>
      <w:rFonts w:eastAsia="OpenSymbol" w:cs="OpenSymbol"/>
    </w:rPr>
  </w:style>
  <w:style w:type="character" w:customStyle="1" w:styleId="ListLabel1100">
    <w:name w:val="ListLabel 1100"/>
    <w:qFormat/>
    <w:rsid w:val="00AF3B99"/>
    <w:rPr>
      <w:rFonts w:eastAsia="OpenSymbol" w:cs="OpenSymbol"/>
    </w:rPr>
  </w:style>
  <w:style w:type="character" w:customStyle="1" w:styleId="ListLabel1101">
    <w:name w:val="ListLabel 1101"/>
    <w:qFormat/>
    <w:rsid w:val="00AF3B99"/>
    <w:rPr>
      <w:rFonts w:eastAsia="OpenSymbol" w:cs="OpenSymbol"/>
    </w:rPr>
  </w:style>
  <w:style w:type="character" w:customStyle="1" w:styleId="ListLabel1102">
    <w:name w:val="ListLabel 1102"/>
    <w:qFormat/>
    <w:rsid w:val="00AF3B99"/>
    <w:rPr>
      <w:rFonts w:eastAsia="OpenSymbol" w:cs="OpenSymbol"/>
    </w:rPr>
  </w:style>
  <w:style w:type="character" w:customStyle="1" w:styleId="ListLabel1103">
    <w:name w:val="ListLabel 1103"/>
    <w:qFormat/>
    <w:rsid w:val="00AF3B99"/>
    <w:rPr>
      <w:rFonts w:eastAsia="OpenSymbol" w:cs="OpenSymbol"/>
    </w:rPr>
  </w:style>
  <w:style w:type="character" w:customStyle="1" w:styleId="ListLabel1104">
    <w:name w:val="ListLabel 1104"/>
    <w:qFormat/>
    <w:rsid w:val="00AF3B99"/>
    <w:rPr>
      <w:rFonts w:eastAsia="OpenSymbol" w:cs="OpenSymbol"/>
    </w:rPr>
  </w:style>
  <w:style w:type="character" w:customStyle="1" w:styleId="ListLabel1105">
    <w:name w:val="ListLabel 1105"/>
    <w:qFormat/>
    <w:rsid w:val="00AF3B99"/>
    <w:rPr>
      <w:rFonts w:eastAsia="OpenSymbol" w:cs="OpenSymbol"/>
    </w:rPr>
  </w:style>
  <w:style w:type="character" w:customStyle="1" w:styleId="ListLabel1106">
    <w:name w:val="ListLabel 1106"/>
    <w:qFormat/>
    <w:rsid w:val="00AF3B99"/>
    <w:rPr>
      <w:rFonts w:eastAsia="OpenSymbol" w:cs="OpenSymbol"/>
    </w:rPr>
  </w:style>
  <w:style w:type="character" w:customStyle="1" w:styleId="ListLabel1107">
    <w:name w:val="ListLabel 1107"/>
    <w:qFormat/>
    <w:rsid w:val="00AF3B99"/>
    <w:rPr>
      <w:rFonts w:eastAsia="OpenSymbol" w:cs="OpenSymbol"/>
    </w:rPr>
  </w:style>
  <w:style w:type="character" w:customStyle="1" w:styleId="ListLabel1108">
    <w:name w:val="ListLabel 1108"/>
    <w:qFormat/>
    <w:rsid w:val="00AF3B99"/>
    <w:rPr>
      <w:rFonts w:eastAsia="OpenSymbol" w:cs="OpenSymbol"/>
    </w:rPr>
  </w:style>
  <w:style w:type="character" w:customStyle="1" w:styleId="ListLabel1109">
    <w:name w:val="ListLabel 1109"/>
    <w:qFormat/>
    <w:rsid w:val="00AF3B99"/>
    <w:rPr>
      <w:rFonts w:eastAsia="OpenSymbol" w:cs="OpenSymbol"/>
    </w:rPr>
  </w:style>
  <w:style w:type="character" w:customStyle="1" w:styleId="ListLabel1110">
    <w:name w:val="ListLabel 1110"/>
    <w:qFormat/>
    <w:rsid w:val="00AF3B99"/>
    <w:rPr>
      <w:rFonts w:eastAsia="OpenSymbol" w:cs="OpenSymbol"/>
    </w:rPr>
  </w:style>
  <w:style w:type="character" w:customStyle="1" w:styleId="ListLabel1111">
    <w:name w:val="ListLabel 1111"/>
    <w:qFormat/>
    <w:rsid w:val="00AF3B99"/>
    <w:rPr>
      <w:rFonts w:eastAsia="OpenSymbol" w:cs="OpenSymbol"/>
    </w:rPr>
  </w:style>
  <w:style w:type="character" w:customStyle="1" w:styleId="ListLabel1112">
    <w:name w:val="ListLabel 1112"/>
    <w:qFormat/>
    <w:rsid w:val="00AF3B99"/>
    <w:rPr>
      <w:rFonts w:eastAsia="OpenSymbol" w:cs="OpenSymbol"/>
    </w:rPr>
  </w:style>
  <w:style w:type="character" w:customStyle="1" w:styleId="ListLabel1113">
    <w:name w:val="ListLabel 1113"/>
    <w:qFormat/>
    <w:rsid w:val="00AF3B99"/>
    <w:rPr>
      <w:rFonts w:eastAsia="OpenSymbol" w:cs="OpenSymbol"/>
    </w:rPr>
  </w:style>
  <w:style w:type="character" w:customStyle="1" w:styleId="ListLabel1114">
    <w:name w:val="ListLabel 1114"/>
    <w:qFormat/>
    <w:rsid w:val="00AF3B99"/>
    <w:rPr>
      <w:rFonts w:eastAsia="OpenSymbol" w:cs="OpenSymbol"/>
    </w:rPr>
  </w:style>
  <w:style w:type="character" w:customStyle="1" w:styleId="ListLabel1115">
    <w:name w:val="ListLabel 1115"/>
    <w:qFormat/>
    <w:rsid w:val="00AF3B99"/>
    <w:rPr>
      <w:rFonts w:eastAsia="OpenSymbol" w:cs="OpenSymbol"/>
    </w:rPr>
  </w:style>
  <w:style w:type="character" w:customStyle="1" w:styleId="ListLabel1116">
    <w:name w:val="ListLabel 1116"/>
    <w:qFormat/>
    <w:rsid w:val="00AF3B99"/>
    <w:rPr>
      <w:rFonts w:eastAsia="OpenSymbol" w:cs="OpenSymbol"/>
    </w:rPr>
  </w:style>
  <w:style w:type="character" w:customStyle="1" w:styleId="ListLabel1117">
    <w:name w:val="ListLabel 1117"/>
    <w:qFormat/>
    <w:rsid w:val="00AF3B99"/>
    <w:rPr>
      <w:rFonts w:eastAsia="OpenSymbol" w:cs="OpenSymbol"/>
    </w:rPr>
  </w:style>
  <w:style w:type="character" w:customStyle="1" w:styleId="ListLabel1118">
    <w:name w:val="ListLabel 1118"/>
    <w:qFormat/>
    <w:rsid w:val="00AF3B99"/>
    <w:rPr>
      <w:rFonts w:eastAsia="OpenSymbol" w:cs="OpenSymbol"/>
    </w:rPr>
  </w:style>
  <w:style w:type="character" w:customStyle="1" w:styleId="ListLabel1119">
    <w:name w:val="ListLabel 1119"/>
    <w:qFormat/>
    <w:rsid w:val="00AF3B99"/>
    <w:rPr>
      <w:rFonts w:eastAsia="OpenSymbol" w:cs="OpenSymbol"/>
    </w:rPr>
  </w:style>
  <w:style w:type="character" w:customStyle="1" w:styleId="ListLabel1120">
    <w:name w:val="ListLabel 1120"/>
    <w:qFormat/>
    <w:rsid w:val="00AF3B99"/>
    <w:rPr>
      <w:rFonts w:eastAsia="OpenSymbol" w:cs="OpenSymbol"/>
    </w:rPr>
  </w:style>
  <w:style w:type="character" w:customStyle="1" w:styleId="ListLabel1121">
    <w:name w:val="ListLabel 1121"/>
    <w:qFormat/>
    <w:rsid w:val="00AF3B99"/>
    <w:rPr>
      <w:rFonts w:eastAsia="OpenSymbol" w:cs="OpenSymbol"/>
    </w:rPr>
  </w:style>
  <w:style w:type="character" w:customStyle="1" w:styleId="ListLabel1122">
    <w:name w:val="ListLabel 1122"/>
    <w:qFormat/>
    <w:rsid w:val="00AF3B99"/>
    <w:rPr>
      <w:rFonts w:eastAsia="OpenSymbol" w:cs="OpenSymbol"/>
    </w:rPr>
  </w:style>
  <w:style w:type="character" w:customStyle="1" w:styleId="ListLabel1123">
    <w:name w:val="ListLabel 1123"/>
    <w:qFormat/>
    <w:rsid w:val="00AF3B99"/>
    <w:rPr>
      <w:rFonts w:eastAsia="OpenSymbol" w:cs="OpenSymbol"/>
    </w:rPr>
  </w:style>
  <w:style w:type="character" w:customStyle="1" w:styleId="ListLabel1124">
    <w:name w:val="ListLabel 1124"/>
    <w:qFormat/>
    <w:rsid w:val="00AF3B99"/>
    <w:rPr>
      <w:rFonts w:eastAsia="OpenSymbol" w:cs="OpenSymbol"/>
    </w:rPr>
  </w:style>
  <w:style w:type="character" w:customStyle="1" w:styleId="ListLabel1125">
    <w:name w:val="ListLabel 1125"/>
    <w:qFormat/>
    <w:rsid w:val="00AF3B99"/>
    <w:rPr>
      <w:rFonts w:eastAsia="OpenSymbol" w:cs="OpenSymbol"/>
    </w:rPr>
  </w:style>
  <w:style w:type="character" w:customStyle="1" w:styleId="ListLabel1126">
    <w:name w:val="ListLabel 1126"/>
    <w:qFormat/>
    <w:rsid w:val="00AF3B99"/>
    <w:rPr>
      <w:rFonts w:eastAsia="OpenSymbol" w:cs="OpenSymbol"/>
    </w:rPr>
  </w:style>
  <w:style w:type="character" w:customStyle="1" w:styleId="ListLabel1127">
    <w:name w:val="ListLabel 1127"/>
    <w:qFormat/>
    <w:rsid w:val="00AF3B99"/>
    <w:rPr>
      <w:rFonts w:eastAsia="OpenSymbol" w:cs="OpenSymbol"/>
    </w:rPr>
  </w:style>
  <w:style w:type="character" w:customStyle="1" w:styleId="ListLabel1128">
    <w:name w:val="ListLabel 1128"/>
    <w:qFormat/>
    <w:rsid w:val="00AF3B99"/>
    <w:rPr>
      <w:rFonts w:eastAsia="OpenSymbol" w:cs="OpenSymbol"/>
    </w:rPr>
  </w:style>
  <w:style w:type="character" w:customStyle="1" w:styleId="ListLabel1129">
    <w:name w:val="ListLabel 1129"/>
    <w:qFormat/>
    <w:rsid w:val="00AF3B99"/>
    <w:rPr>
      <w:rFonts w:eastAsia="OpenSymbol" w:cs="OpenSymbol"/>
    </w:rPr>
  </w:style>
  <w:style w:type="character" w:customStyle="1" w:styleId="ListLabel1130">
    <w:name w:val="ListLabel 1130"/>
    <w:qFormat/>
    <w:rsid w:val="00AF3B99"/>
    <w:rPr>
      <w:rFonts w:eastAsia="OpenSymbol" w:cs="OpenSymbol"/>
    </w:rPr>
  </w:style>
  <w:style w:type="character" w:customStyle="1" w:styleId="ListLabel1131">
    <w:name w:val="ListLabel 1131"/>
    <w:qFormat/>
    <w:rsid w:val="00AF3B99"/>
    <w:rPr>
      <w:rFonts w:eastAsia="OpenSymbol" w:cs="OpenSymbol"/>
    </w:rPr>
  </w:style>
  <w:style w:type="character" w:customStyle="1" w:styleId="ListLabel1132">
    <w:name w:val="ListLabel 1132"/>
    <w:qFormat/>
    <w:rsid w:val="00AF3B99"/>
    <w:rPr>
      <w:rFonts w:eastAsia="OpenSymbol" w:cs="OpenSymbol"/>
    </w:rPr>
  </w:style>
  <w:style w:type="character" w:customStyle="1" w:styleId="ListLabel1133">
    <w:name w:val="ListLabel 1133"/>
    <w:qFormat/>
    <w:rsid w:val="00AF3B99"/>
    <w:rPr>
      <w:rFonts w:eastAsia="OpenSymbol" w:cs="OpenSymbol"/>
    </w:rPr>
  </w:style>
  <w:style w:type="character" w:customStyle="1" w:styleId="ListLabel1134">
    <w:name w:val="ListLabel 1134"/>
    <w:qFormat/>
    <w:rsid w:val="00AF3B99"/>
    <w:rPr>
      <w:rFonts w:eastAsia="OpenSymbol" w:cs="OpenSymbol"/>
    </w:rPr>
  </w:style>
  <w:style w:type="character" w:customStyle="1" w:styleId="ListLabel1135">
    <w:name w:val="ListLabel 1135"/>
    <w:qFormat/>
    <w:rsid w:val="00AF3B99"/>
    <w:rPr>
      <w:rFonts w:eastAsia="OpenSymbol" w:cs="OpenSymbol"/>
    </w:rPr>
  </w:style>
  <w:style w:type="character" w:customStyle="1" w:styleId="ListLabel1136">
    <w:name w:val="ListLabel 1136"/>
    <w:qFormat/>
    <w:rsid w:val="00AF3B99"/>
    <w:rPr>
      <w:rFonts w:eastAsia="OpenSymbol" w:cs="OpenSymbol"/>
    </w:rPr>
  </w:style>
  <w:style w:type="character" w:customStyle="1" w:styleId="ListLabel1137">
    <w:name w:val="ListLabel 1137"/>
    <w:qFormat/>
    <w:rsid w:val="00AF3B99"/>
    <w:rPr>
      <w:rFonts w:eastAsia="OpenSymbol" w:cs="OpenSymbol"/>
    </w:rPr>
  </w:style>
  <w:style w:type="character" w:customStyle="1" w:styleId="ListLabel1138">
    <w:name w:val="ListLabel 1138"/>
    <w:qFormat/>
    <w:rsid w:val="00AF3B99"/>
    <w:rPr>
      <w:rFonts w:eastAsia="OpenSymbol" w:cs="OpenSymbol"/>
    </w:rPr>
  </w:style>
  <w:style w:type="character" w:customStyle="1" w:styleId="ListLabel1139">
    <w:name w:val="ListLabel 1139"/>
    <w:qFormat/>
    <w:rsid w:val="00AF3B99"/>
    <w:rPr>
      <w:rFonts w:eastAsia="OpenSymbol" w:cs="OpenSymbol"/>
    </w:rPr>
  </w:style>
  <w:style w:type="character" w:customStyle="1" w:styleId="ListLabel1140">
    <w:name w:val="ListLabel 1140"/>
    <w:qFormat/>
    <w:rsid w:val="00AF3B99"/>
    <w:rPr>
      <w:rFonts w:eastAsia="OpenSymbol" w:cs="OpenSymbol"/>
    </w:rPr>
  </w:style>
  <w:style w:type="character" w:customStyle="1" w:styleId="ListLabel1141">
    <w:name w:val="ListLabel 1141"/>
    <w:qFormat/>
    <w:rsid w:val="00AF3B99"/>
    <w:rPr>
      <w:rFonts w:eastAsia="OpenSymbol" w:cs="OpenSymbol"/>
    </w:rPr>
  </w:style>
  <w:style w:type="character" w:customStyle="1" w:styleId="ListLabel1142">
    <w:name w:val="ListLabel 1142"/>
    <w:qFormat/>
    <w:rsid w:val="00AF3B99"/>
    <w:rPr>
      <w:rFonts w:eastAsia="OpenSymbol" w:cs="OpenSymbol"/>
    </w:rPr>
  </w:style>
  <w:style w:type="character" w:customStyle="1" w:styleId="ListLabel1143">
    <w:name w:val="ListLabel 1143"/>
    <w:qFormat/>
    <w:rsid w:val="00AF3B99"/>
    <w:rPr>
      <w:rFonts w:eastAsia="OpenSymbol" w:cs="OpenSymbol"/>
    </w:rPr>
  </w:style>
  <w:style w:type="character" w:customStyle="1" w:styleId="ListLabel1144">
    <w:name w:val="ListLabel 1144"/>
    <w:qFormat/>
    <w:rsid w:val="00AF3B99"/>
    <w:rPr>
      <w:rFonts w:eastAsia="OpenSymbol" w:cs="OpenSymbol"/>
    </w:rPr>
  </w:style>
  <w:style w:type="character" w:customStyle="1" w:styleId="ListLabel1145">
    <w:name w:val="ListLabel 1145"/>
    <w:qFormat/>
    <w:rsid w:val="00AF3B99"/>
    <w:rPr>
      <w:rFonts w:eastAsia="OpenSymbol" w:cs="OpenSymbol"/>
    </w:rPr>
  </w:style>
  <w:style w:type="character" w:customStyle="1" w:styleId="ListLabel1146">
    <w:name w:val="ListLabel 1146"/>
    <w:qFormat/>
    <w:rsid w:val="00AF3B99"/>
    <w:rPr>
      <w:rFonts w:eastAsia="OpenSymbol" w:cs="OpenSymbol"/>
    </w:rPr>
  </w:style>
  <w:style w:type="character" w:customStyle="1" w:styleId="ListLabel1147">
    <w:name w:val="ListLabel 1147"/>
    <w:qFormat/>
    <w:rsid w:val="00AF3B99"/>
    <w:rPr>
      <w:rFonts w:eastAsia="OpenSymbol" w:cs="OpenSymbol"/>
    </w:rPr>
  </w:style>
  <w:style w:type="character" w:customStyle="1" w:styleId="ListLabel1148">
    <w:name w:val="ListLabel 1148"/>
    <w:qFormat/>
    <w:rsid w:val="00AF3B99"/>
    <w:rPr>
      <w:rFonts w:eastAsia="OpenSymbol" w:cs="OpenSymbol"/>
    </w:rPr>
  </w:style>
  <w:style w:type="character" w:customStyle="1" w:styleId="ListLabel1149">
    <w:name w:val="ListLabel 1149"/>
    <w:qFormat/>
    <w:rsid w:val="00AF3B99"/>
    <w:rPr>
      <w:rFonts w:eastAsia="OpenSymbol" w:cs="OpenSymbol"/>
    </w:rPr>
  </w:style>
  <w:style w:type="character" w:customStyle="1" w:styleId="ListLabel1150">
    <w:name w:val="ListLabel 1150"/>
    <w:qFormat/>
    <w:rsid w:val="00AF3B99"/>
    <w:rPr>
      <w:rFonts w:eastAsia="OpenSymbol" w:cs="OpenSymbol"/>
    </w:rPr>
  </w:style>
  <w:style w:type="character" w:customStyle="1" w:styleId="ListLabel1151">
    <w:name w:val="ListLabel 1151"/>
    <w:qFormat/>
    <w:rsid w:val="00AF3B99"/>
    <w:rPr>
      <w:rFonts w:eastAsia="OpenSymbol" w:cs="OpenSymbol"/>
    </w:rPr>
  </w:style>
  <w:style w:type="character" w:customStyle="1" w:styleId="ListLabel1152">
    <w:name w:val="ListLabel 1152"/>
    <w:qFormat/>
    <w:rsid w:val="00AF3B99"/>
    <w:rPr>
      <w:rFonts w:eastAsia="OpenSymbol" w:cs="OpenSymbol"/>
    </w:rPr>
  </w:style>
  <w:style w:type="character" w:customStyle="1" w:styleId="ListLabel1153">
    <w:name w:val="ListLabel 1153"/>
    <w:qFormat/>
    <w:rsid w:val="00AF3B99"/>
    <w:rPr>
      <w:rFonts w:eastAsia="OpenSymbol" w:cs="OpenSymbol"/>
    </w:rPr>
  </w:style>
  <w:style w:type="character" w:customStyle="1" w:styleId="ListLabel1154">
    <w:name w:val="ListLabel 1154"/>
    <w:qFormat/>
    <w:rsid w:val="00AF3B99"/>
    <w:rPr>
      <w:rFonts w:eastAsia="OpenSymbol" w:cs="OpenSymbol"/>
    </w:rPr>
  </w:style>
  <w:style w:type="character" w:customStyle="1" w:styleId="ListLabel1155">
    <w:name w:val="ListLabel 1155"/>
    <w:qFormat/>
    <w:rsid w:val="00AF3B99"/>
    <w:rPr>
      <w:rFonts w:eastAsia="OpenSymbol" w:cs="OpenSymbol"/>
    </w:rPr>
  </w:style>
  <w:style w:type="character" w:customStyle="1" w:styleId="ListLabel1156">
    <w:name w:val="ListLabel 1156"/>
    <w:qFormat/>
    <w:rsid w:val="00AF3B99"/>
    <w:rPr>
      <w:rFonts w:eastAsia="OpenSymbol" w:cs="OpenSymbol"/>
    </w:rPr>
  </w:style>
  <w:style w:type="character" w:customStyle="1" w:styleId="ListLabel1157">
    <w:name w:val="ListLabel 1157"/>
    <w:qFormat/>
    <w:rsid w:val="00AF3B99"/>
    <w:rPr>
      <w:rFonts w:eastAsia="OpenSymbol" w:cs="OpenSymbol"/>
    </w:rPr>
  </w:style>
  <w:style w:type="character" w:customStyle="1" w:styleId="ListLabel1158">
    <w:name w:val="ListLabel 1158"/>
    <w:qFormat/>
    <w:rsid w:val="00AF3B99"/>
    <w:rPr>
      <w:rFonts w:eastAsia="OpenSymbol" w:cs="OpenSymbol"/>
    </w:rPr>
  </w:style>
  <w:style w:type="character" w:customStyle="1" w:styleId="ListLabel1159">
    <w:name w:val="ListLabel 1159"/>
    <w:qFormat/>
    <w:rsid w:val="00AF3B99"/>
    <w:rPr>
      <w:rFonts w:eastAsia="OpenSymbol" w:cs="OpenSymbol"/>
    </w:rPr>
  </w:style>
  <w:style w:type="character" w:customStyle="1" w:styleId="ListLabel1160">
    <w:name w:val="ListLabel 1160"/>
    <w:qFormat/>
    <w:rsid w:val="00AF3B99"/>
    <w:rPr>
      <w:rFonts w:eastAsia="OpenSymbol" w:cs="OpenSymbol"/>
    </w:rPr>
  </w:style>
  <w:style w:type="character" w:customStyle="1" w:styleId="ListLabel1161">
    <w:name w:val="ListLabel 1161"/>
    <w:qFormat/>
    <w:rsid w:val="00AF3B99"/>
    <w:rPr>
      <w:rFonts w:eastAsia="OpenSymbol" w:cs="OpenSymbol"/>
    </w:rPr>
  </w:style>
  <w:style w:type="character" w:customStyle="1" w:styleId="ListLabel1162">
    <w:name w:val="ListLabel 1162"/>
    <w:qFormat/>
    <w:rsid w:val="00AF3B99"/>
    <w:rPr>
      <w:rFonts w:eastAsia="OpenSymbol" w:cs="OpenSymbol"/>
    </w:rPr>
  </w:style>
  <w:style w:type="character" w:customStyle="1" w:styleId="ListLabel1163">
    <w:name w:val="ListLabel 1163"/>
    <w:qFormat/>
    <w:rsid w:val="00AF3B99"/>
    <w:rPr>
      <w:rFonts w:eastAsia="OpenSymbol" w:cs="OpenSymbol"/>
    </w:rPr>
  </w:style>
  <w:style w:type="character" w:customStyle="1" w:styleId="ListLabel1164">
    <w:name w:val="ListLabel 1164"/>
    <w:qFormat/>
    <w:rsid w:val="00AF3B99"/>
    <w:rPr>
      <w:rFonts w:eastAsia="OpenSymbol" w:cs="OpenSymbol"/>
    </w:rPr>
  </w:style>
  <w:style w:type="character" w:customStyle="1" w:styleId="ListLabel1165">
    <w:name w:val="ListLabel 1165"/>
    <w:qFormat/>
    <w:rsid w:val="00AF3B99"/>
    <w:rPr>
      <w:rFonts w:eastAsia="OpenSymbol" w:cs="OpenSymbol"/>
    </w:rPr>
  </w:style>
  <w:style w:type="character" w:customStyle="1" w:styleId="ListLabel1166">
    <w:name w:val="ListLabel 1166"/>
    <w:qFormat/>
    <w:rsid w:val="00AF3B99"/>
    <w:rPr>
      <w:rFonts w:eastAsia="OpenSymbol" w:cs="OpenSymbol"/>
    </w:rPr>
  </w:style>
  <w:style w:type="character" w:customStyle="1" w:styleId="ListLabel1167">
    <w:name w:val="ListLabel 1167"/>
    <w:qFormat/>
    <w:rsid w:val="00AF3B99"/>
    <w:rPr>
      <w:rFonts w:eastAsia="OpenSymbol" w:cs="OpenSymbol"/>
    </w:rPr>
  </w:style>
  <w:style w:type="character" w:customStyle="1" w:styleId="ListLabel1168">
    <w:name w:val="ListLabel 1168"/>
    <w:qFormat/>
    <w:rsid w:val="00AF3B99"/>
    <w:rPr>
      <w:rFonts w:eastAsia="OpenSymbol" w:cs="OpenSymbol"/>
    </w:rPr>
  </w:style>
  <w:style w:type="character" w:customStyle="1" w:styleId="ListLabel1169">
    <w:name w:val="ListLabel 1169"/>
    <w:qFormat/>
    <w:rsid w:val="00AF3B99"/>
    <w:rPr>
      <w:rFonts w:eastAsia="OpenSymbol" w:cs="OpenSymbol"/>
    </w:rPr>
  </w:style>
  <w:style w:type="character" w:customStyle="1" w:styleId="ListLabel1170">
    <w:name w:val="ListLabel 1170"/>
    <w:qFormat/>
    <w:rsid w:val="00AF3B99"/>
    <w:rPr>
      <w:rFonts w:eastAsia="OpenSymbol" w:cs="OpenSymbol"/>
    </w:rPr>
  </w:style>
  <w:style w:type="character" w:customStyle="1" w:styleId="ListLabel1171">
    <w:name w:val="ListLabel 1171"/>
    <w:qFormat/>
    <w:rsid w:val="00AF3B99"/>
    <w:rPr>
      <w:rFonts w:eastAsia="OpenSymbol" w:cs="OpenSymbol"/>
    </w:rPr>
  </w:style>
  <w:style w:type="character" w:customStyle="1" w:styleId="ListLabel1172">
    <w:name w:val="ListLabel 1172"/>
    <w:qFormat/>
    <w:rsid w:val="00AF3B99"/>
    <w:rPr>
      <w:rFonts w:eastAsia="OpenSymbol" w:cs="OpenSymbol"/>
    </w:rPr>
  </w:style>
  <w:style w:type="character" w:customStyle="1" w:styleId="ListLabel1173">
    <w:name w:val="ListLabel 1173"/>
    <w:qFormat/>
    <w:rsid w:val="00AF3B99"/>
    <w:rPr>
      <w:rFonts w:eastAsia="OpenSymbol" w:cs="OpenSymbol"/>
    </w:rPr>
  </w:style>
  <w:style w:type="character" w:customStyle="1" w:styleId="ListLabel1174">
    <w:name w:val="ListLabel 1174"/>
    <w:qFormat/>
    <w:rsid w:val="00AF3B99"/>
    <w:rPr>
      <w:rFonts w:eastAsia="OpenSymbol" w:cs="OpenSymbol"/>
    </w:rPr>
  </w:style>
  <w:style w:type="character" w:customStyle="1" w:styleId="ListLabel1175">
    <w:name w:val="ListLabel 1175"/>
    <w:qFormat/>
    <w:rsid w:val="00AF3B99"/>
    <w:rPr>
      <w:rFonts w:eastAsia="OpenSymbol" w:cs="OpenSymbol"/>
    </w:rPr>
  </w:style>
  <w:style w:type="character" w:customStyle="1" w:styleId="ListLabel1176">
    <w:name w:val="ListLabel 1176"/>
    <w:qFormat/>
    <w:rsid w:val="00AF3B99"/>
    <w:rPr>
      <w:rFonts w:eastAsia="OpenSymbol" w:cs="OpenSymbol"/>
    </w:rPr>
  </w:style>
  <w:style w:type="character" w:customStyle="1" w:styleId="ListLabel1177">
    <w:name w:val="ListLabel 1177"/>
    <w:qFormat/>
    <w:rsid w:val="00AF3B99"/>
    <w:rPr>
      <w:rFonts w:eastAsia="OpenSymbol" w:cs="OpenSymbol"/>
    </w:rPr>
  </w:style>
  <w:style w:type="character" w:customStyle="1" w:styleId="ListLabel1178">
    <w:name w:val="ListLabel 1178"/>
    <w:qFormat/>
    <w:rsid w:val="00AF3B99"/>
    <w:rPr>
      <w:rFonts w:eastAsia="OpenSymbol" w:cs="OpenSymbol"/>
    </w:rPr>
  </w:style>
  <w:style w:type="character" w:customStyle="1" w:styleId="ListLabel1179">
    <w:name w:val="ListLabel 1179"/>
    <w:qFormat/>
    <w:rsid w:val="00AF3B99"/>
    <w:rPr>
      <w:rFonts w:eastAsia="OpenSymbol" w:cs="OpenSymbol"/>
    </w:rPr>
  </w:style>
  <w:style w:type="character" w:customStyle="1" w:styleId="ListLabel1180">
    <w:name w:val="ListLabel 1180"/>
    <w:qFormat/>
    <w:rsid w:val="00AF3B99"/>
    <w:rPr>
      <w:rFonts w:eastAsia="OpenSymbol" w:cs="OpenSymbol"/>
    </w:rPr>
  </w:style>
  <w:style w:type="character" w:customStyle="1" w:styleId="ListLabel1181">
    <w:name w:val="ListLabel 1181"/>
    <w:qFormat/>
    <w:rsid w:val="00AF3B99"/>
    <w:rPr>
      <w:rFonts w:eastAsia="OpenSymbol" w:cs="OpenSymbol"/>
    </w:rPr>
  </w:style>
  <w:style w:type="character" w:customStyle="1" w:styleId="ListLabel1182">
    <w:name w:val="ListLabel 1182"/>
    <w:qFormat/>
    <w:rsid w:val="00AF3B99"/>
    <w:rPr>
      <w:rFonts w:eastAsia="OpenSymbol" w:cs="OpenSymbol"/>
    </w:rPr>
  </w:style>
  <w:style w:type="character" w:customStyle="1" w:styleId="ListLabel1183">
    <w:name w:val="ListLabel 1183"/>
    <w:qFormat/>
    <w:rsid w:val="00AF3B99"/>
    <w:rPr>
      <w:rFonts w:eastAsia="OpenSymbol" w:cs="OpenSymbol"/>
    </w:rPr>
  </w:style>
  <w:style w:type="character" w:customStyle="1" w:styleId="ListLabel1184">
    <w:name w:val="ListLabel 1184"/>
    <w:qFormat/>
    <w:rsid w:val="00AF3B99"/>
    <w:rPr>
      <w:rFonts w:eastAsia="OpenSymbol" w:cs="OpenSymbol"/>
    </w:rPr>
  </w:style>
  <w:style w:type="character" w:customStyle="1" w:styleId="ListLabel1185">
    <w:name w:val="ListLabel 1185"/>
    <w:qFormat/>
    <w:rsid w:val="00AF3B99"/>
    <w:rPr>
      <w:rFonts w:eastAsia="OpenSymbol" w:cs="OpenSymbol"/>
    </w:rPr>
  </w:style>
  <w:style w:type="character" w:customStyle="1" w:styleId="ListLabel1186">
    <w:name w:val="ListLabel 1186"/>
    <w:qFormat/>
    <w:rsid w:val="00AF3B99"/>
    <w:rPr>
      <w:rFonts w:eastAsia="OpenSymbol" w:cs="OpenSymbol"/>
    </w:rPr>
  </w:style>
  <w:style w:type="character" w:customStyle="1" w:styleId="ListLabel1187">
    <w:name w:val="ListLabel 1187"/>
    <w:qFormat/>
    <w:rsid w:val="00AF3B99"/>
    <w:rPr>
      <w:rFonts w:eastAsia="OpenSymbol" w:cs="OpenSymbol"/>
    </w:rPr>
  </w:style>
  <w:style w:type="character" w:customStyle="1" w:styleId="ListLabel1188">
    <w:name w:val="ListLabel 1188"/>
    <w:qFormat/>
    <w:rsid w:val="00AF3B99"/>
    <w:rPr>
      <w:rFonts w:eastAsia="OpenSymbol" w:cs="OpenSymbol"/>
    </w:rPr>
  </w:style>
  <w:style w:type="character" w:customStyle="1" w:styleId="ListLabel1189">
    <w:name w:val="ListLabel 1189"/>
    <w:qFormat/>
    <w:rsid w:val="00AF3B99"/>
    <w:rPr>
      <w:rFonts w:cs="Times New Roman"/>
    </w:rPr>
  </w:style>
  <w:style w:type="character" w:customStyle="1" w:styleId="ListLabel1190">
    <w:name w:val="ListLabel 1190"/>
    <w:qFormat/>
    <w:rsid w:val="00AF3B99"/>
    <w:rPr>
      <w:rFonts w:cs="Courier New"/>
    </w:rPr>
  </w:style>
  <w:style w:type="character" w:customStyle="1" w:styleId="ListLabel1191">
    <w:name w:val="ListLabel 1191"/>
    <w:qFormat/>
    <w:rsid w:val="00AF3B99"/>
    <w:rPr>
      <w:rFonts w:cs="Courier New"/>
    </w:rPr>
  </w:style>
  <w:style w:type="character" w:customStyle="1" w:styleId="ListLabel1192">
    <w:name w:val="ListLabel 1192"/>
    <w:qFormat/>
    <w:rsid w:val="00AF3B99"/>
    <w:rPr>
      <w:rFonts w:cs="Courier New"/>
    </w:rPr>
  </w:style>
  <w:style w:type="character" w:customStyle="1" w:styleId="ListLabel1193">
    <w:name w:val="ListLabel 1193"/>
    <w:qFormat/>
    <w:rsid w:val="00AF3B99"/>
    <w:rPr>
      <w:rFonts w:eastAsia="OpenSymbol" w:cs="OpenSymbol"/>
    </w:rPr>
  </w:style>
  <w:style w:type="character" w:customStyle="1" w:styleId="ListLabel1194">
    <w:name w:val="ListLabel 1194"/>
    <w:qFormat/>
    <w:rsid w:val="00AF3B99"/>
    <w:rPr>
      <w:rFonts w:eastAsia="OpenSymbol" w:cs="OpenSymbol"/>
    </w:rPr>
  </w:style>
  <w:style w:type="character" w:customStyle="1" w:styleId="ListLabel1195">
    <w:name w:val="ListLabel 1195"/>
    <w:qFormat/>
    <w:rsid w:val="00AF3B99"/>
    <w:rPr>
      <w:rFonts w:eastAsia="OpenSymbol" w:cs="OpenSymbol"/>
    </w:rPr>
  </w:style>
  <w:style w:type="character" w:customStyle="1" w:styleId="ListLabel1196">
    <w:name w:val="ListLabel 1196"/>
    <w:qFormat/>
    <w:rsid w:val="00AF3B99"/>
    <w:rPr>
      <w:rFonts w:eastAsia="OpenSymbol" w:cs="OpenSymbol"/>
    </w:rPr>
  </w:style>
  <w:style w:type="character" w:customStyle="1" w:styleId="ListLabel1197">
    <w:name w:val="ListLabel 1197"/>
    <w:qFormat/>
    <w:rsid w:val="00AF3B99"/>
    <w:rPr>
      <w:rFonts w:eastAsia="OpenSymbol" w:cs="OpenSymbol"/>
    </w:rPr>
  </w:style>
  <w:style w:type="character" w:customStyle="1" w:styleId="ListLabel1198">
    <w:name w:val="ListLabel 1198"/>
    <w:qFormat/>
    <w:rsid w:val="00AF3B99"/>
    <w:rPr>
      <w:rFonts w:eastAsia="OpenSymbol" w:cs="OpenSymbol"/>
    </w:rPr>
  </w:style>
  <w:style w:type="character" w:customStyle="1" w:styleId="ListLabel1199">
    <w:name w:val="ListLabel 1199"/>
    <w:qFormat/>
    <w:rsid w:val="00AF3B99"/>
    <w:rPr>
      <w:rFonts w:eastAsia="OpenSymbol" w:cs="OpenSymbol"/>
    </w:rPr>
  </w:style>
  <w:style w:type="character" w:customStyle="1" w:styleId="ListLabel1200">
    <w:name w:val="ListLabel 1200"/>
    <w:qFormat/>
    <w:rsid w:val="00AF3B99"/>
    <w:rPr>
      <w:rFonts w:eastAsia="OpenSymbol" w:cs="OpenSymbol"/>
    </w:rPr>
  </w:style>
  <w:style w:type="character" w:customStyle="1" w:styleId="ListLabel1201">
    <w:name w:val="ListLabel 1201"/>
    <w:qFormat/>
    <w:rsid w:val="00AF3B99"/>
    <w:rPr>
      <w:rFonts w:eastAsia="OpenSymbol" w:cs="OpenSymbol"/>
    </w:rPr>
  </w:style>
  <w:style w:type="character" w:customStyle="1" w:styleId="ListLabel1202">
    <w:name w:val="ListLabel 1202"/>
    <w:qFormat/>
    <w:rsid w:val="00AF3B99"/>
    <w:rPr>
      <w:rFonts w:eastAsia="OpenSymbol" w:cs="OpenSymbol"/>
    </w:rPr>
  </w:style>
  <w:style w:type="character" w:customStyle="1" w:styleId="ListLabel1203">
    <w:name w:val="ListLabel 1203"/>
    <w:qFormat/>
    <w:rsid w:val="00AF3B99"/>
    <w:rPr>
      <w:rFonts w:eastAsia="OpenSymbol" w:cs="OpenSymbol"/>
    </w:rPr>
  </w:style>
  <w:style w:type="character" w:customStyle="1" w:styleId="ListLabel1204">
    <w:name w:val="ListLabel 1204"/>
    <w:qFormat/>
    <w:rsid w:val="00AF3B99"/>
    <w:rPr>
      <w:rFonts w:eastAsia="OpenSymbol" w:cs="OpenSymbol"/>
    </w:rPr>
  </w:style>
  <w:style w:type="character" w:customStyle="1" w:styleId="ListLabel1205">
    <w:name w:val="ListLabel 1205"/>
    <w:qFormat/>
    <w:rsid w:val="00AF3B99"/>
    <w:rPr>
      <w:rFonts w:eastAsia="OpenSymbol" w:cs="OpenSymbol"/>
    </w:rPr>
  </w:style>
  <w:style w:type="character" w:customStyle="1" w:styleId="ListLabel1206">
    <w:name w:val="ListLabel 1206"/>
    <w:qFormat/>
    <w:rsid w:val="00AF3B99"/>
    <w:rPr>
      <w:rFonts w:eastAsia="OpenSymbol" w:cs="OpenSymbol"/>
    </w:rPr>
  </w:style>
  <w:style w:type="character" w:customStyle="1" w:styleId="ListLabel1207">
    <w:name w:val="ListLabel 1207"/>
    <w:qFormat/>
    <w:rsid w:val="00AF3B99"/>
    <w:rPr>
      <w:rFonts w:eastAsia="OpenSymbol" w:cs="OpenSymbol"/>
    </w:rPr>
  </w:style>
  <w:style w:type="character" w:customStyle="1" w:styleId="ListLabel1208">
    <w:name w:val="ListLabel 1208"/>
    <w:qFormat/>
    <w:rsid w:val="00AF3B99"/>
    <w:rPr>
      <w:rFonts w:eastAsia="OpenSymbol" w:cs="OpenSymbol"/>
    </w:rPr>
  </w:style>
  <w:style w:type="character" w:customStyle="1" w:styleId="ListLabel1209">
    <w:name w:val="ListLabel 1209"/>
    <w:qFormat/>
    <w:rsid w:val="00AF3B99"/>
    <w:rPr>
      <w:rFonts w:eastAsia="OpenSymbol" w:cs="OpenSymbol"/>
    </w:rPr>
  </w:style>
  <w:style w:type="character" w:customStyle="1" w:styleId="ListLabel1210">
    <w:name w:val="ListLabel 1210"/>
    <w:qFormat/>
    <w:rsid w:val="00AF3B99"/>
    <w:rPr>
      <w:rFonts w:eastAsia="OpenSymbol" w:cs="OpenSymbol"/>
    </w:rPr>
  </w:style>
  <w:style w:type="character" w:customStyle="1" w:styleId="ListLabel1211">
    <w:name w:val="ListLabel 1211"/>
    <w:qFormat/>
    <w:rsid w:val="00AF3B99"/>
    <w:rPr>
      <w:rFonts w:eastAsia="OpenSymbol" w:cs="OpenSymbol"/>
      <w:b w:val="0"/>
    </w:rPr>
  </w:style>
  <w:style w:type="character" w:customStyle="1" w:styleId="ListLabel1212">
    <w:name w:val="ListLabel 1212"/>
    <w:qFormat/>
    <w:rsid w:val="00AF3B99"/>
    <w:rPr>
      <w:rFonts w:eastAsia="OpenSymbol" w:cs="OpenSymbol"/>
    </w:rPr>
  </w:style>
  <w:style w:type="character" w:customStyle="1" w:styleId="ListLabel1213">
    <w:name w:val="ListLabel 1213"/>
    <w:qFormat/>
    <w:rsid w:val="00AF3B99"/>
    <w:rPr>
      <w:rFonts w:eastAsia="OpenSymbol" w:cs="OpenSymbol"/>
    </w:rPr>
  </w:style>
  <w:style w:type="character" w:customStyle="1" w:styleId="ListLabel1214">
    <w:name w:val="ListLabel 1214"/>
    <w:qFormat/>
    <w:rsid w:val="00AF3B99"/>
    <w:rPr>
      <w:rFonts w:eastAsia="OpenSymbol" w:cs="OpenSymbol"/>
    </w:rPr>
  </w:style>
  <w:style w:type="character" w:customStyle="1" w:styleId="ListLabel1215">
    <w:name w:val="ListLabel 1215"/>
    <w:qFormat/>
    <w:rsid w:val="00AF3B99"/>
    <w:rPr>
      <w:rFonts w:eastAsia="OpenSymbol" w:cs="OpenSymbol"/>
    </w:rPr>
  </w:style>
  <w:style w:type="character" w:customStyle="1" w:styleId="ListLabel1216">
    <w:name w:val="ListLabel 1216"/>
    <w:qFormat/>
    <w:rsid w:val="00AF3B99"/>
    <w:rPr>
      <w:rFonts w:eastAsia="OpenSymbol" w:cs="OpenSymbol"/>
    </w:rPr>
  </w:style>
  <w:style w:type="character" w:customStyle="1" w:styleId="ListLabel1217">
    <w:name w:val="ListLabel 1217"/>
    <w:qFormat/>
    <w:rsid w:val="00AF3B99"/>
    <w:rPr>
      <w:rFonts w:eastAsia="OpenSymbol" w:cs="OpenSymbol"/>
    </w:rPr>
  </w:style>
  <w:style w:type="character" w:customStyle="1" w:styleId="ListLabel1218">
    <w:name w:val="ListLabel 1218"/>
    <w:qFormat/>
    <w:rsid w:val="00AF3B99"/>
    <w:rPr>
      <w:rFonts w:eastAsia="OpenSymbol" w:cs="OpenSymbol"/>
    </w:rPr>
  </w:style>
  <w:style w:type="character" w:customStyle="1" w:styleId="ListLabel1219">
    <w:name w:val="ListLabel 1219"/>
    <w:qFormat/>
    <w:rsid w:val="00AF3B99"/>
    <w:rPr>
      <w:rFonts w:eastAsia="OpenSymbol" w:cs="OpenSymbol"/>
    </w:rPr>
  </w:style>
  <w:style w:type="character" w:customStyle="1" w:styleId="ListLabel1220">
    <w:name w:val="ListLabel 1220"/>
    <w:qFormat/>
    <w:rsid w:val="00AF3B99"/>
    <w:rPr>
      <w:rFonts w:eastAsia="OpenSymbol" w:cs="OpenSymbol"/>
    </w:rPr>
  </w:style>
  <w:style w:type="character" w:customStyle="1" w:styleId="ListLabel1221">
    <w:name w:val="ListLabel 1221"/>
    <w:qFormat/>
    <w:rsid w:val="00AF3B99"/>
    <w:rPr>
      <w:rFonts w:eastAsia="OpenSymbol" w:cs="OpenSymbol"/>
    </w:rPr>
  </w:style>
  <w:style w:type="character" w:customStyle="1" w:styleId="ListLabel1222">
    <w:name w:val="ListLabel 1222"/>
    <w:qFormat/>
    <w:rsid w:val="00AF3B99"/>
    <w:rPr>
      <w:rFonts w:eastAsia="OpenSymbol" w:cs="OpenSymbol"/>
    </w:rPr>
  </w:style>
  <w:style w:type="character" w:customStyle="1" w:styleId="ListLabel1223">
    <w:name w:val="ListLabel 1223"/>
    <w:qFormat/>
    <w:rsid w:val="00AF3B99"/>
    <w:rPr>
      <w:rFonts w:eastAsia="OpenSymbol" w:cs="OpenSymbol"/>
    </w:rPr>
  </w:style>
  <w:style w:type="character" w:customStyle="1" w:styleId="ListLabel1224">
    <w:name w:val="ListLabel 1224"/>
    <w:qFormat/>
    <w:rsid w:val="00AF3B99"/>
    <w:rPr>
      <w:rFonts w:eastAsia="OpenSymbol" w:cs="OpenSymbol"/>
    </w:rPr>
  </w:style>
  <w:style w:type="character" w:customStyle="1" w:styleId="ListLabel1225">
    <w:name w:val="ListLabel 1225"/>
    <w:qFormat/>
    <w:rsid w:val="00AF3B99"/>
    <w:rPr>
      <w:rFonts w:eastAsia="OpenSymbol" w:cs="OpenSymbol"/>
    </w:rPr>
  </w:style>
  <w:style w:type="character" w:customStyle="1" w:styleId="ListLabel1226">
    <w:name w:val="ListLabel 1226"/>
    <w:qFormat/>
    <w:rsid w:val="00AF3B99"/>
    <w:rPr>
      <w:rFonts w:eastAsia="OpenSymbol" w:cs="OpenSymbol"/>
    </w:rPr>
  </w:style>
  <w:style w:type="character" w:customStyle="1" w:styleId="ListLabel1227">
    <w:name w:val="ListLabel 1227"/>
    <w:qFormat/>
    <w:rsid w:val="00AF3B99"/>
    <w:rPr>
      <w:rFonts w:eastAsia="OpenSymbol" w:cs="OpenSymbol"/>
    </w:rPr>
  </w:style>
  <w:style w:type="character" w:customStyle="1" w:styleId="ListLabel1228">
    <w:name w:val="ListLabel 1228"/>
    <w:qFormat/>
    <w:rsid w:val="00AF3B99"/>
    <w:rPr>
      <w:rFonts w:eastAsia="OpenSymbol" w:cs="OpenSymbol"/>
    </w:rPr>
  </w:style>
  <w:style w:type="character" w:customStyle="1" w:styleId="ListLabel1229">
    <w:name w:val="ListLabel 1229"/>
    <w:qFormat/>
    <w:rsid w:val="00AF3B99"/>
    <w:rPr>
      <w:rFonts w:eastAsia="OpenSymbol" w:cs="OpenSymbol"/>
    </w:rPr>
  </w:style>
  <w:style w:type="character" w:customStyle="1" w:styleId="ListLabel1230">
    <w:name w:val="ListLabel 1230"/>
    <w:qFormat/>
    <w:rsid w:val="00AF3B99"/>
    <w:rPr>
      <w:rFonts w:eastAsia="OpenSymbol" w:cs="OpenSymbol"/>
    </w:rPr>
  </w:style>
  <w:style w:type="character" w:customStyle="1" w:styleId="ListLabel1231">
    <w:name w:val="ListLabel 1231"/>
    <w:qFormat/>
    <w:rsid w:val="00AF3B99"/>
    <w:rPr>
      <w:rFonts w:eastAsia="OpenSymbol" w:cs="OpenSymbol"/>
    </w:rPr>
  </w:style>
  <w:style w:type="character" w:customStyle="1" w:styleId="ListLabel1232">
    <w:name w:val="ListLabel 1232"/>
    <w:qFormat/>
    <w:rsid w:val="00AF3B99"/>
    <w:rPr>
      <w:rFonts w:eastAsia="OpenSymbol" w:cs="OpenSymbol"/>
    </w:rPr>
  </w:style>
  <w:style w:type="character" w:customStyle="1" w:styleId="ListLabel1233">
    <w:name w:val="ListLabel 1233"/>
    <w:qFormat/>
    <w:rsid w:val="00AF3B99"/>
    <w:rPr>
      <w:rFonts w:eastAsia="OpenSymbol" w:cs="OpenSymbol"/>
    </w:rPr>
  </w:style>
  <w:style w:type="character" w:customStyle="1" w:styleId="ListLabel1234">
    <w:name w:val="ListLabel 1234"/>
    <w:qFormat/>
    <w:rsid w:val="00AF3B99"/>
    <w:rPr>
      <w:rFonts w:eastAsia="OpenSymbol" w:cs="OpenSymbol"/>
    </w:rPr>
  </w:style>
  <w:style w:type="character" w:customStyle="1" w:styleId="ListLabel1235">
    <w:name w:val="ListLabel 1235"/>
    <w:qFormat/>
    <w:rsid w:val="00AF3B99"/>
    <w:rPr>
      <w:rFonts w:eastAsia="OpenSymbol" w:cs="OpenSymbol"/>
    </w:rPr>
  </w:style>
  <w:style w:type="character" w:customStyle="1" w:styleId="ListLabel1236">
    <w:name w:val="ListLabel 1236"/>
    <w:qFormat/>
    <w:rsid w:val="00AF3B99"/>
    <w:rPr>
      <w:rFonts w:eastAsia="OpenSymbol" w:cs="OpenSymbol"/>
    </w:rPr>
  </w:style>
  <w:style w:type="character" w:customStyle="1" w:styleId="ListLabel1237">
    <w:name w:val="ListLabel 1237"/>
    <w:qFormat/>
    <w:rsid w:val="00AF3B99"/>
    <w:rPr>
      <w:rFonts w:eastAsia="OpenSymbol" w:cs="OpenSymbol"/>
    </w:rPr>
  </w:style>
  <w:style w:type="character" w:customStyle="1" w:styleId="ListLabel1238">
    <w:name w:val="ListLabel 1238"/>
    <w:qFormat/>
    <w:rsid w:val="00AF3B99"/>
    <w:rPr>
      <w:rFonts w:eastAsia="OpenSymbol" w:cs="OpenSymbol"/>
    </w:rPr>
  </w:style>
  <w:style w:type="character" w:customStyle="1" w:styleId="ListLabel1239">
    <w:name w:val="ListLabel 1239"/>
    <w:qFormat/>
    <w:rsid w:val="00AF3B99"/>
    <w:rPr>
      <w:rFonts w:eastAsia="OpenSymbol" w:cs="OpenSymbol"/>
    </w:rPr>
  </w:style>
  <w:style w:type="character" w:customStyle="1" w:styleId="ListLabel1240">
    <w:name w:val="ListLabel 1240"/>
    <w:qFormat/>
    <w:rsid w:val="00AF3B99"/>
    <w:rPr>
      <w:rFonts w:eastAsia="OpenSymbol" w:cs="OpenSymbol"/>
    </w:rPr>
  </w:style>
  <w:style w:type="character" w:customStyle="1" w:styleId="ListLabel1241">
    <w:name w:val="ListLabel 1241"/>
    <w:qFormat/>
    <w:rsid w:val="00AF3B99"/>
    <w:rPr>
      <w:rFonts w:eastAsia="OpenSymbol" w:cs="OpenSymbol"/>
    </w:rPr>
  </w:style>
  <w:style w:type="character" w:customStyle="1" w:styleId="ListLabel1242">
    <w:name w:val="ListLabel 1242"/>
    <w:qFormat/>
    <w:rsid w:val="00AF3B99"/>
    <w:rPr>
      <w:rFonts w:eastAsia="OpenSymbol" w:cs="OpenSymbol"/>
    </w:rPr>
  </w:style>
  <w:style w:type="character" w:customStyle="1" w:styleId="ListLabel1243">
    <w:name w:val="ListLabel 1243"/>
    <w:qFormat/>
    <w:rsid w:val="00AF3B99"/>
    <w:rPr>
      <w:rFonts w:eastAsia="OpenSymbol" w:cs="OpenSymbol"/>
    </w:rPr>
  </w:style>
  <w:style w:type="character" w:customStyle="1" w:styleId="ListLabel1244">
    <w:name w:val="ListLabel 1244"/>
    <w:qFormat/>
    <w:rsid w:val="00AF3B99"/>
    <w:rPr>
      <w:rFonts w:eastAsia="OpenSymbol" w:cs="OpenSymbol"/>
    </w:rPr>
  </w:style>
  <w:style w:type="character" w:customStyle="1" w:styleId="ListLabel1245">
    <w:name w:val="ListLabel 1245"/>
    <w:qFormat/>
    <w:rsid w:val="00AF3B99"/>
    <w:rPr>
      <w:rFonts w:eastAsia="OpenSymbol" w:cs="OpenSymbol"/>
    </w:rPr>
  </w:style>
  <w:style w:type="character" w:customStyle="1" w:styleId="ListLabel1246">
    <w:name w:val="ListLabel 1246"/>
    <w:qFormat/>
    <w:rsid w:val="00AF3B99"/>
    <w:rPr>
      <w:rFonts w:eastAsia="OpenSymbol" w:cs="OpenSymbol"/>
    </w:rPr>
  </w:style>
  <w:style w:type="character" w:customStyle="1" w:styleId="ListLabel1247">
    <w:name w:val="ListLabel 1247"/>
    <w:qFormat/>
    <w:rsid w:val="00AF3B99"/>
    <w:rPr>
      <w:rFonts w:eastAsia="OpenSymbol" w:cs="OpenSymbol"/>
    </w:rPr>
  </w:style>
  <w:style w:type="character" w:customStyle="1" w:styleId="ListLabel1248">
    <w:name w:val="ListLabel 1248"/>
    <w:qFormat/>
    <w:rsid w:val="00AF3B99"/>
    <w:rPr>
      <w:rFonts w:eastAsia="OpenSymbol" w:cs="OpenSymbol"/>
    </w:rPr>
  </w:style>
  <w:style w:type="character" w:customStyle="1" w:styleId="ListLabel1249">
    <w:name w:val="ListLabel 1249"/>
    <w:qFormat/>
    <w:rsid w:val="00AF3B99"/>
    <w:rPr>
      <w:rFonts w:eastAsia="OpenSymbol" w:cs="OpenSymbol"/>
    </w:rPr>
  </w:style>
  <w:style w:type="character" w:customStyle="1" w:styleId="ListLabel1250">
    <w:name w:val="ListLabel 1250"/>
    <w:qFormat/>
    <w:rsid w:val="00AF3B99"/>
    <w:rPr>
      <w:rFonts w:eastAsia="OpenSymbol" w:cs="OpenSymbol"/>
    </w:rPr>
  </w:style>
  <w:style w:type="character" w:customStyle="1" w:styleId="ListLabel1251">
    <w:name w:val="ListLabel 1251"/>
    <w:qFormat/>
    <w:rsid w:val="00AF3B99"/>
    <w:rPr>
      <w:rFonts w:eastAsia="OpenSymbol" w:cs="OpenSymbol"/>
    </w:rPr>
  </w:style>
  <w:style w:type="character" w:customStyle="1" w:styleId="ListLabel1252">
    <w:name w:val="ListLabel 1252"/>
    <w:qFormat/>
    <w:rsid w:val="00AF3B99"/>
    <w:rPr>
      <w:rFonts w:eastAsia="OpenSymbol" w:cs="OpenSymbol"/>
    </w:rPr>
  </w:style>
  <w:style w:type="character" w:customStyle="1" w:styleId="ListLabel1253">
    <w:name w:val="ListLabel 1253"/>
    <w:qFormat/>
    <w:rsid w:val="00AF3B99"/>
    <w:rPr>
      <w:rFonts w:eastAsia="OpenSymbol" w:cs="OpenSymbol"/>
    </w:rPr>
  </w:style>
  <w:style w:type="character" w:customStyle="1" w:styleId="ListLabel1254">
    <w:name w:val="ListLabel 1254"/>
    <w:qFormat/>
    <w:rsid w:val="00AF3B99"/>
    <w:rPr>
      <w:rFonts w:eastAsia="OpenSymbol" w:cs="OpenSymbol"/>
    </w:rPr>
  </w:style>
  <w:style w:type="character" w:customStyle="1" w:styleId="ListLabel1255">
    <w:name w:val="ListLabel 1255"/>
    <w:qFormat/>
    <w:rsid w:val="00AF3B99"/>
    <w:rPr>
      <w:rFonts w:eastAsia="OpenSymbol" w:cs="OpenSymbol"/>
    </w:rPr>
  </w:style>
  <w:style w:type="character" w:customStyle="1" w:styleId="ListLabel1256">
    <w:name w:val="ListLabel 1256"/>
    <w:qFormat/>
    <w:rsid w:val="00AF3B99"/>
    <w:rPr>
      <w:rFonts w:eastAsia="OpenSymbol" w:cs="OpenSymbol"/>
    </w:rPr>
  </w:style>
  <w:style w:type="character" w:customStyle="1" w:styleId="ListLabel1257">
    <w:name w:val="ListLabel 1257"/>
    <w:qFormat/>
    <w:rsid w:val="00AF3B99"/>
    <w:rPr>
      <w:rFonts w:eastAsia="OpenSymbol" w:cs="OpenSymbol"/>
    </w:rPr>
  </w:style>
  <w:style w:type="character" w:customStyle="1" w:styleId="ListLabel1258">
    <w:name w:val="ListLabel 1258"/>
    <w:qFormat/>
    <w:rsid w:val="00AF3B99"/>
    <w:rPr>
      <w:rFonts w:eastAsia="OpenSymbol" w:cs="OpenSymbol"/>
    </w:rPr>
  </w:style>
  <w:style w:type="character" w:customStyle="1" w:styleId="ListLabel1259">
    <w:name w:val="ListLabel 1259"/>
    <w:qFormat/>
    <w:rsid w:val="00AF3B99"/>
    <w:rPr>
      <w:rFonts w:eastAsia="OpenSymbol" w:cs="OpenSymbol"/>
    </w:rPr>
  </w:style>
  <w:style w:type="character" w:customStyle="1" w:styleId="ListLabel1260">
    <w:name w:val="ListLabel 1260"/>
    <w:qFormat/>
    <w:rsid w:val="00AF3B99"/>
    <w:rPr>
      <w:rFonts w:eastAsia="OpenSymbol" w:cs="OpenSymbol"/>
    </w:rPr>
  </w:style>
  <w:style w:type="character" w:customStyle="1" w:styleId="ListLabel1261">
    <w:name w:val="ListLabel 1261"/>
    <w:qFormat/>
    <w:rsid w:val="00AF3B99"/>
    <w:rPr>
      <w:rFonts w:eastAsia="OpenSymbol" w:cs="OpenSymbol"/>
    </w:rPr>
  </w:style>
  <w:style w:type="character" w:customStyle="1" w:styleId="ListLabel1262">
    <w:name w:val="ListLabel 1262"/>
    <w:qFormat/>
    <w:rsid w:val="00AF3B99"/>
    <w:rPr>
      <w:rFonts w:eastAsia="OpenSymbol" w:cs="OpenSymbol"/>
    </w:rPr>
  </w:style>
  <w:style w:type="character" w:customStyle="1" w:styleId="ListLabel1263">
    <w:name w:val="ListLabel 1263"/>
    <w:qFormat/>
    <w:rsid w:val="00AF3B99"/>
    <w:rPr>
      <w:rFonts w:eastAsia="OpenSymbol" w:cs="OpenSymbol"/>
    </w:rPr>
  </w:style>
  <w:style w:type="character" w:customStyle="1" w:styleId="ListLabel1264">
    <w:name w:val="ListLabel 1264"/>
    <w:qFormat/>
    <w:rsid w:val="00AF3B99"/>
    <w:rPr>
      <w:rFonts w:eastAsia="OpenSymbol" w:cs="OpenSymbol"/>
    </w:rPr>
  </w:style>
  <w:style w:type="character" w:customStyle="1" w:styleId="ListLabel1265">
    <w:name w:val="ListLabel 1265"/>
    <w:qFormat/>
    <w:rsid w:val="00AF3B99"/>
    <w:rPr>
      <w:rFonts w:eastAsia="OpenSymbol" w:cs="OpenSymbol"/>
    </w:rPr>
  </w:style>
  <w:style w:type="character" w:customStyle="1" w:styleId="ListLabel1266">
    <w:name w:val="ListLabel 1266"/>
    <w:qFormat/>
    <w:rsid w:val="00AF3B99"/>
    <w:rPr>
      <w:rFonts w:eastAsia="OpenSymbol" w:cs="OpenSymbol"/>
    </w:rPr>
  </w:style>
  <w:style w:type="character" w:customStyle="1" w:styleId="ListLabel1267">
    <w:name w:val="ListLabel 1267"/>
    <w:qFormat/>
    <w:rsid w:val="00AF3B99"/>
    <w:rPr>
      <w:rFonts w:eastAsia="OpenSymbol" w:cs="OpenSymbol"/>
    </w:rPr>
  </w:style>
  <w:style w:type="character" w:customStyle="1" w:styleId="ListLabel1268">
    <w:name w:val="ListLabel 1268"/>
    <w:qFormat/>
    <w:rsid w:val="00AF3B99"/>
    <w:rPr>
      <w:rFonts w:eastAsia="OpenSymbol" w:cs="OpenSymbol"/>
    </w:rPr>
  </w:style>
  <w:style w:type="character" w:customStyle="1" w:styleId="ListLabel1269">
    <w:name w:val="ListLabel 1269"/>
    <w:qFormat/>
    <w:rsid w:val="00AF3B99"/>
    <w:rPr>
      <w:rFonts w:eastAsia="OpenSymbol" w:cs="OpenSymbol"/>
    </w:rPr>
  </w:style>
  <w:style w:type="character" w:customStyle="1" w:styleId="ListLabel1270">
    <w:name w:val="ListLabel 1270"/>
    <w:qFormat/>
    <w:rsid w:val="00AF3B99"/>
    <w:rPr>
      <w:rFonts w:eastAsia="OpenSymbol" w:cs="OpenSymbol"/>
    </w:rPr>
  </w:style>
  <w:style w:type="character" w:customStyle="1" w:styleId="ListLabel1271">
    <w:name w:val="ListLabel 1271"/>
    <w:qFormat/>
    <w:rsid w:val="00AF3B99"/>
    <w:rPr>
      <w:rFonts w:eastAsia="OpenSymbol" w:cs="OpenSymbol"/>
    </w:rPr>
  </w:style>
  <w:style w:type="character" w:customStyle="1" w:styleId="ListLabel1272">
    <w:name w:val="ListLabel 1272"/>
    <w:qFormat/>
    <w:rsid w:val="00AF3B99"/>
    <w:rPr>
      <w:rFonts w:eastAsia="OpenSymbol" w:cs="OpenSymbol"/>
    </w:rPr>
  </w:style>
  <w:style w:type="character" w:customStyle="1" w:styleId="ListLabel1273">
    <w:name w:val="ListLabel 1273"/>
    <w:qFormat/>
    <w:rsid w:val="00AF3B99"/>
    <w:rPr>
      <w:rFonts w:eastAsia="OpenSymbol" w:cs="OpenSymbol"/>
    </w:rPr>
  </w:style>
  <w:style w:type="character" w:customStyle="1" w:styleId="ListLabel1274">
    <w:name w:val="ListLabel 1274"/>
    <w:qFormat/>
    <w:rsid w:val="00AF3B99"/>
    <w:rPr>
      <w:rFonts w:eastAsia="OpenSymbol" w:cs="OpenSymbol"/>
    </w:rPr>
  </w:style>
  <w:style w:type="character" w:customStyle="1" w:styleId="ListLabel1275">
    <w:name w:val="ListLabel 1275"/>
    <w:qFormat/>
    <w:rsid w:val="00AF3B99"/>
    <w:rPr>
      <w:rFonts w:eastAsia="OpenSymbol" w:cs="OpenSymbol"/>
    </w:rPr>
  </w:style>
  <w:style w:type="character" w:customStyle="1" w:styleId="ListLabel1276">
    <w:name w:val="ListLabel 1276"/>
    <w:qFormat/>
    <w:rsid w:val="00AF3B99"/>
    <w:rPr>
      <w:rFonts w:eastAsia="OpenSymbol" w:cs="OpenSymbol"/>
    </w:rPr>
  </w:style>
  <w:style w:type="character" w:customStyle="1" w:styleId="ListLabel1277">
    <w:name w:val="ListLabel 1277"/>
    <w:qFormat/>
    <w:rsid w:val="00AF3B99"/>
    <w:rPr>
      <w:rFonts w:eastAsia="OpenSymbol" w:cs="OpenSymbol"/>
    </w:rPr>
  </w:style>
  <w:style w:type="character" w:customStyle="1" w:styleId="ListLabel1278">
    <w:name w:val="ListLabel 1278"/>
    <w:qFormat/>
    <w:rsid w:val="00AF3B99"/>
    <w:rPr>
      <w:rFonts w:eastAsia="OpenSymbol" w:cs="OpenSymbol"/>
    </w:rPr>
  </w:style>
  <w:style w:type="character" w:customStyle="1" w:styleId="ListLabel1279">
    <w:name w:val="ListLabel 1279"/>
    <w:qFormat/>
    <w:rsid w:val="00AF3B99"/>
    <w:rPr>
      <w:rFonts w:eastAsia="OpenSymbol" w:cs="OpenSymbol"/>
    </w:rPr>
  </w:style>
  <w:style w:type="character" w:customStyle="1" w:styleId="ListLabel1280">
    <w:name w:val="ListLabel 1280"/>
    <w:qFormat/>
    <w:rsid w:val="00AF3B99"/>
    <w:rPr>
      <w:rFonts w:eastAsia="OpenSymbol" w:cs="OpenSymbol"/>
    </w:rPr>
  </w:style>
  <w:style w:type="character" w:customStyle="1" w:styleId="ListLabel1281">
    <w:name w:val="ListLabel 1281"/>
    <w:qFormat/>
    <w:rsid w:val="00AF3B99"/>
    <w:rPr>
      <w:rFonts w:eastAsia="OpenSymbol" w:cs="OpenSymbol"/>
    </w:rPr>
  </w:style>
  <w:style w:type="character" w:customStyle="1" w:styleId="ListLabel1282">
    <w:name w:val="ListLabel 1282"/>
    <w:qFormat/>
    <w:rsid w:val="00AF3B99"/>
    <w:rPr>
      <w:rFonts w:eastAsia="OpenSymbol" w:cs="OpenSymbol"/>
    </w:rPr>
  </w:style>
  <w:style w:type="character" w:customStyle="1" w:styleId="ListLabel1283">
    <w:name w:val="ListLabel 1283"/>
    <w:qFormat/>
    <w:rsid w:val="00AF3B99"/>
    <w:rPr>
      <w:rFonts w:ascii="Arial" w:eastAsia="OpenSymbol" w:hAnsi="Arial" w:cs="OpenSymbol"/>
      <w:sz w:val="18"/>
    </w:rPr>
  </w:style>
  <w:style w:type="character" w:customStyle="1" w:styleId="ListLabel1284">
    <w:name w:val="ListLabel 1284"/>
    <w:qFormat/>
    <w:rsid w:val="00AF3B99"/>
    <w:rPr>
      <w:rFonts w:eastAsia="OpenSymbol" w:cs="OpenSymbol"/>
    </w:rPr>
  </w:style>
  <w:style w:type="character" w:customStyle="1" w:styleId="ListLabel1285">
    <w:name w:val="ListLabel 1285"/>
    <w:qFormat/>
    <w:rsid w:val="00AF3B99"/>
    <w:rPr>
      <w:rFonts w:eastAsia="OpenSymbol" w:cs="OpenSymbol"/>
    </w:rPr>
  </w:style>
  <w:style w:type="character" w:customStyle="1" w:styleId="ListLabel1286">
    <w:name w:val="ListLabel 1286"/>
    <w:qFormat/>
    <w:rsid w:val="00AF3B99"/>
    <w:rPr>
      <w:rFonts w:eastAsia="OpenSymbol" w:cs="OpenSymbol"/>
    </w:rPr>
  </w:style>
  <w:style w:type="character" w:customStyle="1" w:styleId="ListLabel1287">
    <w:name w:val="ListLabel 1287"/>
    <w:qFormat/>
    <w:rsid w:val="00AF3B99"/>
    <w:rPr>
      <w:rFonts w:eastAsia="OpenSymbol" w:cs="OpenSymbol"/>
    </w:rPr>
  </w:style>
  <w:style w:type="character" w:customStyle="1" w:styleId="ListLabel1288">
    <w:name w:val="ListLabel 1288"/>
    <w:qFormat/>
    <w:rsid w:val="00AF3B99"/>
    <w:rPr>
      <w:rFonts w:eastAsia="OpenSymbol" w:cs="OpenSymbol"/>
    </w:rPr>
  </w:style>
  <w:style w:type="character" w:customStyle="1" w:styleId="ListLabel1289">
    <w:name w:val="ListLabel 1289"/>
    <w:qFormat/>
    <w:rsid w:val="00AF3B99"/>
    <w:rPr>
      <w:rFonts w:eastAsia="OpenSymbol" w:cs="OpenSymbol"/>
    </w:rPr>
  </w:style>
  <w:style w:type="character" w:customStyle="1" w:styleId="ListLabel1290">
    <w:name w:val="ListLabel 1290"/>
    <w:qFormat/>
    <w:rsid w:val="00AF3B99"/>
    <w:rPr>
      <w:rFonts w:eastAsia="OpenSymbol" w:cs="OpenSymbol"/>
    </w:rPr>
  </w:style>
  <w:style w:type="character" w:customStyle="1" w:styleId="ListLabel1291">
    <w:name w:val="ListLabel 1291"/>
    <w:qFormat/>
    <w:rsid w:val="00AF3B99"/>
    <w:rPr>
      <w:rFonts w:eastAsia="OpenSymbol" w:cs="OpenSymbol"/>
    </w:rPr>
  </w:style>
  <w:style w:type="character" w:customStyle="1" w:styleId="ListLabel1292">
    <w:name w:val="ListLabel 1292"/>
    <w:qFormat/>
    <w:rsid w:val="00AF3B99"/>
    <w:rPr>
      <w:rFonts w:eastAsia="OpenSymbol" w:cs="OpenSymbol"/>
    </w:rPr>
  </w:style>
  <w:style w:type="character" w:customStyle="1" w:styleId="ListLabel1293">
    <w:name w:val="ListLabel 1293"/>
    <w:qFormat/>
    <w:rsid w:val="00AF3B99"/>
    <w:rPr>
      <w:rFonts w:eastAsia="OpenSymbol" w:cs="OpenSymbol"/>
    </w:rPr>
  </w:style>
  <w:style w:type="character" w:customStyle="1" w:styleId="ListLabel1294">
    <w:name w:val="ListLabel 1294"/>
    <w:qFormat/>
    <w:rsid w:val="00AF3B99"/>
    <w:rPr>
      <w:rFonts w:eastAsia="OpenSymbol" w:cs="OpenSymbol"/>
    </w:rPr>
  </w:style>
  <w:style w:type="character" w:customStyle="1" w:styleId="ListLabel1295">
    <w:name w:val="ListLabel 1295"/>
    <w:qFormat/>
    <w:rsid w:val="00AF3B99"/>
    <w:rPr>
      <w:rFonts w:eastAsia="OpenSymbol" w:cs="OpenSymbol"/>
    </w:rPr>
  </w:style>
  <w:style w:type="character" w:customStyle="1" w:styleId="ListLabel1296">
    <w:name w:val="ListLabel 1296"/>
    <w:qFormat/>
    <w:rsid w:val="00AF3B99"/>
    <w:rPr>
      <w:rFonts w:eastAsia="OpenSymbol" w:cs="OpenSymbol"/>
    </w:rPr>
  </w:style>
  <w:style w:type="character" w:customStyle="1" w:styleId="ListLabel1297">
    <w:name w:val="ListLabel 1297"/>
    <w:qFormat/>
    <w:rsid w:val="00AF3B99"/>
    <w:rPr>
      <w:rFonts w:eastAsia="OpenSymbol" w:cs="OpenSymbol"/>
    </w:rPr>
  </w:style>
  <w:style w:type="character" w:customStyle="1" w:styleId="ListLabel1298">
    <w:name w:val="ListLabel 1298"/>
    <w:qFormat/>
    <w:rsid w:val="00AF3B99"/>
    <w:rPr>
      <w:rFonts w:eastAsia="OpenSymbol" w:cs="OpenSymbol"/>
    </w:rPr>
  </w:style>
  <w:style w:type="character" w:customStyle="1" w:styleId="ListLabel1299">
    <w:name w:val="ListLabel 1299"/>
    <w:qFormat/>
    <w:rsid w:val="00AF3B99"/>
    <w:rPr>
      <w:rFonts w:eastAsia="OpenSymbol" w:cs="OpenSymbol"/>
    </w:rPr>
  </w:style>
  <w:style w:type="character" w:customStyle="1" w:styleId="ListLabel1300">
    <w:name w:val="ListLabel 1300"/>
    <w:qFormat/>
    <w:rsid w:val="00AF3B99"/>
    <w:rPr>
      <w:rFonts w:eastAsia="OpenSymbol" w:cs="OpenSymbol"/>
    </w:rPr>
  </w:style>
  <w:style w:type="character" w:customStyle="1" w:styleId="ListLabel1301">
    <w:name w:val="ListLabel 1301"/>
    <w:qFormat/>
    <w:rsid w:val="00AF3B99"/>
    <w:rPr>
      <w:rFonts w:eastAsia="OpenSymbol" w:cs="OpenSymbol"/>
    </w:rPr>
  </w:style>
  <w:style w:type="character" w:customStyle="1" w:styleId="ListLabel1302">
    <w:name w:val="ListLabel 1302"/>
    <w:qFormat/>
    <w:rsid w:val="00AF3B99"/>
    <w:rPr>
      <w:rFonts w:eastAsia="OpenSymbol" w:cs="OpenSymbol"/>
    </w:rPr>
  </w:style>
  <w:style w:type="character" w:customStyle="1" w:styleId="ListLabel1303">
    <w:name w:val="ListLabel 1303"/>
    <w:qFormat/>
    <w:rsid w:val="00AF3B99"/>
    <w:rPr>
      <w:rFonts w:eastAsia="OpenSymbol" w:cs="OpenSymbol"/>
    </w:rPr>
  </w:style>
  <w:style w:type="character" w:customStyle="1" w:styleId="ListLabel1304">
    <w:name w:val="ListLabel 1304"/>
    <w:qFormat/>
    <w:rsid w:val="00AF3B99"/>
    <w:rPr>
      <w:rFonts w:eastAsia="OpenSymbol" w:cs="OpenSymbol"/>
    </w:rPr>
  </w:style>
  <w:style w:type="character" w:customStyle="1" w:styleId="ListLabel1305">
    <w:name w:val="ListLabel 1305"/>
    <w:qFormat/>
    <w:rsid w:val="00AF3B99"/>
    <w:rPr>
      <w:rFonts w:eastAsia="OpenSymbol" w:cs="OpenSymbol"/>
    </w:rPr>
  </w:style>
  <w:style w:type="character" w:customStyle="1" w:styleId="ListLabel1306">
    <w:name w:val="ListLabel 1306"/>
    <w:qFormat/>
    <w:rsid w:val="00AF3B99"/>
    <w:rPr>
      <w:rFonts w:eastAsia="OpenSymbol" w:cs="OpenSymbol"/>
    </w:rPr>
  </w:style>
  <w:style w:type="character" w:customStyle="1" w:styleId="ListLabel1307">
    <w:name w:val="ListLabel 1307"/>
    <w:qFormat/>
    <w:rsid w:val="00AF3B99"/>
    <w:rPr>
      <w:rFonts w:eastAsia="OpenSymbol" w:cs="OpenSymbol"/>
    </w:rPr>
  </w:style>
  <w:style w:type="character" w:customStyle="1" w:styleId="ListLabel1308">
    <w:name w:val="ListLabel 1308"/>
    <w:qFormat/>
    <w:rsid w:val="00AF3B99"/>
    <w:rPr>
      <w:rFonts w:eastAsia="OpenSymbol" w:cs="OpenSymbol"/>
    </w:rPr>
  </w:style>
  <w:style w:type="character" w:customStyle="1" w:styleId="ListLabel1309">
    <w:name w:val="ListLabel 1309"/>
    <w:qFormat/>
    <w:rsid w:val="00AF3B99"/>
    <w:rPr>
      <w:rFonts w:eastAsia="OpenSymbol" w:cs="OpenSymbol"/>
    </w:rPr>
  </w:style>
  <w:style w:type="character" w:customStyle="1" w:styleId="ListLabel1310">
    <w:name w:val="ListLabel 1310"/>
    <w:qFormat/>
    <w:rsid w:val="00AF3B99"/>
    <w:rPr>
      <w:rFonts w:eastAsia="OpenSymbol" w:cs="OpenSymbol"/>
    </w:rPr>
  </w:style>
  <w:style w:type="character" w:customStyle="1" w:styleId="ListLabel1311">
    <w:name w:val="ListLabel 1311"/>
    <w:qFormat/>
    <w:rsid w:val="00AF3B99"/>
    <w:rPr>
      <w:rFonts w:eastAsia="OpenSymbol" w:cs="OpenSymbol"/>
    </w:rPr>
  </w:style>
  <w:style w:type="character" w:customStyle="1" w:styleId="ListLabel1312">
    <w:name w:val="ListLabel 1312"/>
    <w:qFormat/>
    <w:rsid w:val="00AF3B99"/>
    <w:rPr>
      <w:rFonts w:eastAsia="OpenSymbol" w:cs="OpenSymbol"/>
    </w:rPr>
  </w:style>
  <w:style w:type="character" w:customStyle="1" w:styleId="ListLabel1313">
    <w:name w:val="ListLabel 1313"/>
    <w:qFormat/>
    <w:rsid w:val="00AF3B99"/>
    <w:rPr>
      <w:rFonts w:eastAsia="OpenSymbol" w:cs="OpenSymbol"/>
    </w:rPr>
  </w:style>
  <w:style w:type="character" w:customStyle="1" w:styleId="ListLabel1314">
    <w:name w:val="ListLabel 1314"/>
    <w:qFormat/>
    <w:rsid w:val="00AF3B99"/>
    <w:rPr>
      <w:rFonts w:eastAsia="OpenSymbol" w:cs="OpenSymbol"/>
    </w:rPr>
  </w:style>
  <w:style w:type="character" w:customStyle="1" w:styleId="ListLabel1315">
    <w:name w:val="ListLabel 1315"/>
    <w:qFormat/>
    <w:rsid w:val="00AF3B99"/>
    <w:rPr>
      <w:rFonts w:eastAsia="OpenSymbol" w:cs="OpenSymbol"/>
    </w:rPr>
  </w:style>
  <w:style w:type="character" w:customStyle="1" w:styleId="ListLabel1316">
    <w:name w:val="ListLabel 1316"/>
    <w:qFormat/>
    <w:rsid w:val="00AF3B99"/>
    <w:rPr>
      <w:rFonts w:eastAsia="OpenSymbol" w:cs="OpenSymbol"/>
    </w:rPr>
  </w:style>
  <w:style w:type="character" w:customStyle="1" w:styleId="ListLabel1317">
    <w:name w:val="ListLabel 1317"/>
    <w:qFormat/>
    <w:rsid w:val="00AF3B99"/>
    <w:rPr>
      <w:rFonts w:eastAsia="OpenSymbol" w:cs="OpenSymbol"/>
    </w:rPr>
  </w:style>
  <w:style w:type="character" w:customStyle="1" w:styleId="ListLabel1318">
    <w:name w:val="ListLabel 1318"/>
    <w:qFormat/>
    <w:rsid w:val="00AF3B99"/>
    <w:rPr>
      <w:rFonts w:eastAsia="OpenSymbol" w:cs="OpenSymbol"/>
    </w:rPr>
  </w:style>
  <w:style w:type="character" w:customStyle="1" w:styleId="ListLabel1319">
    <w:name w:val="ListLabel 1319"/>
    <w:qFormat/>
    <w:rsid w:val="00AF3B99"/>
    <w:rPr>
      <w:rFonts w:eastAsia="OpenSymbol" w:cs="OpenSymbol"/>
    </w:rPr>
  </w:style>
  <w:style w:type="character" w:customStyle="1" w:styleId="ListLabel1320">
    <w:name w:val="ListLabel 1320"/>
    <w:qFormat/>
    <w:rsid w:val="00AF3B99"/>
    <w:rPr>
      <w:rFonts w:eastAsia="OpenSymbol" w:cs="OpenSymbol"/>
    </w:rPr>
  </w:style>
  <w:style w:type="character" w:customStyle="1" w:styleId="ListLabel1321">
    <w:name w:val="ListLabel 1321"/>
    <w:qFormat/>
    <w:rsid w:val="00AF3B99"/>
    <w:rPr>
      <w:rFonts w:eastAsia="OpenSymbol" w:cs="OpenSymbol"/>
    </w:rPr>
  </w:style>
  <w:style w:type="character" w:customStyle="1" w:styleId="ListLabel1322">
    <w:name w:val="ListLabel 1322"/>
    <w:qFormat/>
    <w:rsid w:val="00AF3B99"/>
    <w:rPr>
      <w:rFonts w:eastAsia="OpenSymbol" w:cs="OpenSymbol"/>
    </w:rPr>
  </w:style>
  <w:style w:type="character" w:customStyle="1" w:styleId="ListLabel1323">
    <w:name w:val="ListLabel 1323"/>
    <w:qFormat/>
    <w:rsid w:val="00AF3B99"/>
    <w:rPr>
      <w:rFonts w:eastAsia="OpenSymbol" w:cs="OpenSymbol"/>
    </w:rPr>
  </w:style>
  <w:style w:type="character" w:customStyle="1" w:styleId="ListLabel1324">
    <w:name w:val="ListLabel 1324"/>
    <w:qFormat/>
    <w:rsid w:val="00AF3B99"/>
    <w:rPr>
      <w:rFonts w:eastAsia="OpenSymbol" w:cs="OpenSymbol"/>
    </w:rPr>
  </w:style>
  <w:style w:type="character" w:customStyle="1" w:styleId="ListLabel1325">
    <w:name w:val="ListLabel 1325"/>
    <w:qFormat/>
    <w:rsid w:val="00AF3B99"/>
    <w:rPr>
      <w:rFonts w:eastAsia="OpenSymbol" w:cs="OpenSymbol"/>
    </w:rPr>
  </w:style>
  <w:style w:type="character" w:customStyle="1" w:styleId="ListLabel1326">
    <w:name w:val="ListLabel 1326"/>
    <w:qFormat/>
    <w:rsid w:val="00AF3B99"/>
    <w:rPr>
      <w:rFonts w:eastAsia="OpenSymbol" w:cs="OpenSymbol"/>
    </w:rPr>
  </w:style>
  <w:style w:type="character" w:customStyle="1" w:styleId="ListLabel1327">
    <w:name w:val="ListLabel 1327"/>
    <w:qFormat/>
    <w:rsid w:val="00AF3B99"/>
    <w:rPr>
      <w:rFonts w:eastAsia="OpenSymbol" w:cs="OpenSymbol"/>
    </w:rPr>
  </w:style>
  <w:style w:type="character" w:customStyle="1" w:styleId="ListLabel1328">
    <w:name w:val="ListLabel 1328"/>
    <w:qFormat/>
    <w:rsid w:val="00AF3B99"/>
    <w:rPr>
      <w:rFonts w:eastAsia="OpenSymbol" w:cs="OpenSymbol"/>
    </w:rPr>
  </w:style>
  <w:style w:type="character" w:customStyle="1" w:styleId="ListLabel1329">
    <w:name w:val="ListLabel 1329"/>
    <w:qFormat/>
    <w:rsid w:val="00AF3B99"/>
    <w:rPr>
      <w:rFonts w:eastAsia="OpenSymbol" w:cs="OpenSymbol"/>
    </w:rPr>
  </w:style>
  <w:style w:type="character" w:customStyle="1" w:styleId="ListLabel1330">
    <w:name w:val="ListLabel 1330"/>
    <w:qFormat/>
    <w:rsid w:val="00AF3B99"/>
    <w:rPr>
      <w:rFonts w:eastAsia="OpenSymbol" w:cs="OpenSymbol"/>
    </w:rPr>
  </w:style>
  <w:style w:type="character" w:customStyle="1" w:styleId="ListLabel1331">
    <w:name w:val="ListLabel 1331"/>
    <w:qFormat/>
    <w:rsid w:val="00AF3B99"/>
    <w:rPr>
      <w:rFonts w:eastAsia="OpenSymbol" w:cs="OpenSymbol"/>
    </w:rPr>
  </w:style>
  <w:style w:type="character" w:customStyle="1" w:styleId="ListLabel1332">
    <w:name w:val="ListLabel 1332"/>
    <w:qFormat/>
    <w:rsid w:val="00AF3B99"/>
    <w:rPr>
      <w:rFonts w:eastAsia="OpenSymbol" w:cs="OpenSymbol"/>
    </w:rPr>
  </w:style>
  <w:style w:type="character" w:customStyle="1" w:styleId="ListLabel1333">
    <w:name w:val="ListLabel 1333"/>
    <w:qFormat/>
    <w:rsid w:val="00AF3B99"/>
    <w:rPr>
      <w:rFonts w:eastAsia="OpenSymbol" w:cs="OpenSymbol"/>
    </w:rPr>
  </w:style>
  <w:style w:type="character" w:customStyle="1" w:styleId="ListLabel1334">
    <w:name w:val="ListLabel 1334"/>
    <w:qFormat/>
    <w:rsid w:val="00AF3B99"/>
    <w:rPr>
      <w:rFonts w:eastAsia="OpenSymbol" w:cs="OpenSymbol"/>
    </w:rPr>
  </w:style>
  <w:style w:type="character" w:customStyle="1" w:styleId="ListLabel1335">
    <w:name w:val="ListLabel 1335"/>
    <w:qFormat/>
    <w:rsid w:val="00AF3B99"/>
    <w:rPr>
      <w:rFonts w:eastAsia="OpenSymbol" w:cs="OpenSymbol"/>
    </w:rPr>
  </w:style>
  <w:style w:type="character" w:customStyle="1" w:styleId="ListLabel1336">
    <w:name w:val="ListLabel 1336"/>
    <w:qFormat/>
    <w:rsid w:val="00AF3B99"/>
    <w:rPr>
      <w:rFonts w:eastAsia="OpenSymbol" w:cs="OpenSymbol"/>
    </w:rPr>
  </w:style>
  <w:style w:type="character" w:customStyle="1" w:styleId="ListLabel1337">
    <w:name w:val="ListLabel 1337"/>
    <w:qFormat/>
    <w:rsid w:val="00AF3B99"/>
    <w:rPr>
      <w:rFonts w:eastAsia="OpenSymbol" w:cs="OpenSymbol"/>
    </w:rPr>
  </w:style>
  <w:style w:type="character" w:customStyle="1" w:styleId="ListLabel1338">
    <w:name w:val="ListLabel 1338"/>
    <w:qFormat/>
    <w:rsid w:val="00AF3B99"/>
    <w:rPr>
      <w:rFonts w:eastAsia="OpenSymbol" w:cs="OpenSymbol"/>
    </w:rPr>
  </w:style>
  <w:style w:type="character" w:customStyle="1" w:styleId="ListLabel1339">
    <w:name w:val="ListLabel 1339"/>
    <w:qFormat/>
    <w:rsid w:val="00AF3B99"/>
    <w:rPr>
      <w:rFonts w:eastAsia="OpenSymbol" w:cs="OpenSymbol"/>
    </w:rPr>
  </w:style>
  <w:style w:type="character" w:customStyle="1" w:styleId="ListLabel1340">
    <w:name w:val="ListLabel 1340"/>
    <w:qFormat/>
    <w:rsid w:val="00AF3B99"/>
    <w:rPr>
      <w:rFonts w:eastAsia="OpenSymbol" w:cs="OpenSymbol"/>
    </w:rPr>
  </w:style>
  <w:style w:type="character" w:customStyle="1" w:styleId="ListLabel1341">
    <w:name w:val="ListLabel 1341"/>
    <w:qFormat/>
    <w:rsid w:val="00AF3B99"/>
    <w:rPr>
      <w:rFonts w:eastAsia="OpenSymbol" w:cs="OpenSymbol"/>
    </w:rPr>
  </w:style>
  <w:style w:type="character" w:customStyle="1" w:styleId="ListLabel1342">
    <w:name w:val="ListLabel 1342"/>
    <w:qFormat/>
    <w:rsid w:val="00AF3B99"/>
    <w:rPr>
      <w:rFonts w:eastAsia="OpenSymbol" w:cs="OpenSymbol"/>
    </w:rPr>
  </w:style>
  <w:style w:type="character" w:customStyle="1" w:styleId="ListLabel1343">
    <w:name w:val="ListLabel 1343"/>
    <w:qFormat/>
    <w:rsid w:val="00AF3B99"/>
    <w:rPr>
      <w:rFonts w:eastAsia="OpenSymbol" w:cs="OpenSymbol"/>
    </w:rPr>
  </w:style>
  <w:style w:type="character" w:customStyle="1" w:styleId="ListLabel1344">
    <w:name w:val="ListLabel 1344"/>
    <w:qFormat/>
    <w:rsid w:val="00AF3B99"/>
    <w:rPr>
      <w:rFonts w:eastAsia="OpenSymbol" w:cs="OpenSymbol"/>
    </w:rPr>
  </w:style>
  <w:style w:type="character" w:customStyle="1" w:styleId="ListLabel1345">
    <w:name w:val="ListLabel 1345"/>
    <w:qFormat/>
    <w:rsid w:val="00AF3B99"/>
    <w:rPr>
      <w:rFonts w:eastAsia="OpenSymbol" w:cs="OpenSymbol"/>
    </w:rPr>
  </w:style>
  <w:style w:type="character" w:customStyle="1" w:styleId="ListLabel1346">
    <w:name w:val="ListLabel 1346"/>
    <w:qFormat/>
    <w:rsid w:val="00AF3B99"/>
    <w:rPr>
      <w:rFonts w:eastAsia="OpenSymbol" w:cs="OpenSymbol"/>
    </w:rPr>
  </w:style>
  <w:style w:type="character" w:customStyle="1" w:styleId="ListLabel1347">
    <w:name w:val="ListLabel 1347"/>
    <w:qFormat/>
    <w:rsid w:val="00AF3B99"/>
    <w:rPr>
      <w:rFonts w:eastAsia="OpenSymbol" w:cs="OpenSymbol"/>
    </w:rPr>
  </w:style>
  <w:style w:type="character" w:customStyle="1" w:styleId="ListLabel1348">
    <w:name w:val="ListLabel 1348"/>
    <w:qFormat/>
    <w:rsid w:val="00AF3B99"/>
    <w:rPr>
      <w:rFonts w:eastAsia="OpenSymbol" w:cs="OpenSymbol"/>
    </w:rPr>
  </w:style>
  <w:style w:type="character" w:customStyle="1" w:styleId="ListLabel1349">
    <w:name w:val="ListLabel 1349"/>
    <w:qFormat/>
    <w:rsid w:val="00AF3B99"/>
    <w:rPr>
      <w:rFonts w:eastAsia="OpenSymbol" w:cs="OpenSymbol"/>
    </w:rPr>
  </w:style>
  <w:style w:type="character" w:customStyle="1" w:styleId="ListLabel1350">
    <w:name w:val="ListLabel 1350"/>
    <w:qFormat/>
    <w:rsid w:val="00AF3B99"/>
    <w:rPr>
      <w:rFonts w:eastAsia="OpenSymbol" w:cs="OpenSymbol"/>
    </w:rPr>
  </w:style>
  <w:style w:type="character" w:customStyle="1" w:styleId="ListLabel1351">
    <w:name w:val="ListLabel 1351"/>
    <w:qFormat/>
    <w:rsid w:val="00AF3B99"/>
    <w:rPr>
      <w:rFonts w:eastAsia="OpenSymbol" w:cs="OpenSymbol"/>
    </w:rPr>
  </w:style>
  <w:style w:type="character" w:customStyle="1" w:styleId="ListLabel1352">
    <w:name w:val="ListLabel 1352"/>
    <w:qFormat/>
    <w:rsid w:val="00AF3B99"/>
    <w:rPr>
      <w:rFonts w:eastAsia="OpenSymbol" w:cs="OpenSymbol"/>
    </w:rPr>
  </w:style>
  <w:style w:type="character" w:customStyle="1" w:styleId="ListLabel1353">
    <w:name w:val="ListLabel 1353"/>
    <w:qFormat/>
    <w:rsid w:val="00AF3B99"/>
    <w:rPr>
      <w:rFonts w:eastAsia="OpenSymbol" w:cs="OpenSymbol"/>
    </w:rPr>
  </w:style>
  <w:style w:type="character" w:customStyle="1" w:styleId="ListLabel1354">
    <w:name w:val="ListLabel 1354"/>
    <w:qFormat/>
    <w:rsid w:val="00AF3B99"/>
    <w:rPr>
      <w:rFonts w:eastAsia="OpenSymbol" w:cs="OpenSymbol"/>
    </w:rPr>
  </w:style>
  <w:style w:type="character" w:customStyle="1" w:styleId="ListLabel1355">
    <w:name w:val="ListLabel 1355"/>
    <w:qFormat/>
    <w:rsid w:val="00AF3B99"/>
    <w:rPr>
      <w:rFonts w:eastAsia="OpenSymbol" w:cs="OpenSymbol"/>
      <w:b/>
    </w:rPr>
  </w:style>
  <w:style w:type="character" w:customStyle="1" w:styleId="ListLabel1356">
    <w:name w:val="ListLabel 1356"/>
    <w:qFormat/>
    <w:rsid w:val="00AF3B99"/>
    <w:rPr>
      <w:rFonts w:eastAsia="OpenSymbol" w:cs="OpenSymbol"/>
    </w:rPr>
  </w:style>
  <w:style w:type="character" w:customStyle="1" w:styleId="ListLabel1357">
    <w:name w:val="ListLabel 1357"/>
    <w:qFormat/>
    <w:rsid w:val="00AF3B99"/>
    <w:rPr>
      <w:rFonts w:eastAsia="OpenSymbol" w:cs="OpenSymbol"/>
    </w:rPr>
  </w:style>
  <w:style w:type="character" w:customStyle="1" w:styleId="ListLabel1358">
    <w:name w:val="ListLabel 1358"/>
    <w:qFormat/>
    <w:rsid w:val="00AF3B99"/>
    <w:rPr>
      <w:rFonts w:eastAsia="OpenSymbol" w:cs="OpenSymbol"/>
    </w:rPr>
  </w:style>
  <w:style w:type="character" w:customStyle="1" w:styleId="ListLabel1359">
    <w:name w:val="ListLabel 1359"/>
    <w:qFormat/>
    <w:rsid w:val="00AF3B99"/>
    <w:rPr>
      <w:rFonts w:eastAsia="OpenSymbol" w:cs="OpenSymbol"/>
    </w:rPr>
  </w:style>
  <w:style w:type="character" w:customStyle="1" w:styleId="ListLabel1360">
    <w:name w:val="ListLabel 1360"/>
    <w:qFormat/>
    <w:rsid w:val="00AF3B99"/>
    <w:rPr>
      <w:rFonts w:eastAsia="OpenSymbol" w:cs="OpenSymbol"/>
    </w:rPr>
  </w:style>
  <w:style w:type="character" w:customStyle="1" w:styleId="ListLabel1361">
    <w:name w:val="ListLabel 1361"/>
    <w:qFormat/>
    <w:rsid w:val="00AF3B99"/>
    <w:rPr>
      <w:rFonts w:eastAsia="OpenSymbol" w:cs="OpenSymbol"/>
    </w:rPr>
  </w:style>
  <w:style w:type="character" w:customStyle="1" w:styleId="ListLabel1362">
    <w:name w:val="ListLabel 1362"/>
    <w:qFormat/>
    <w:rsid w:val="00AF3B99"/>
    <w:rPr>
      <w:rFonts w:eastAsia="OpenSymbol" w:cs="OpenSymbol"/>
    </w:rPr>
  </w:style>
  <w:style w:type="character" w:customStyle="1" w:styleId="ListLabel1363">
    <w:name w:val="ListLabel 1363"/>
    <w:qFormat/>
    <w:rsid w:val="00AF3B99"/>
    <w:rPr>
      <w:rFonts w:eastAsia="OpenSymbol" w:cs="OpenSymbol"/>
    </w:rPr>
  </w:style>
  <w:style w:type="character" w:customStyle="1" w:styleId="ListLabel1364">
    <w:name w:val="ListLabel 1364"/>
    <w:qFormat/>
    <w:rsid w:val="00AF3B99"/>
    <w:rPr>
      <w:rFonts w:eastAsia="OpenSymbol" w:cs="OpenSymbol"/>
    </w:rPr>
  </w:style>
  <w:style w:type="character" w:customStyle="1" w:styleId="ListLabel1365">
    <w:name w:val="ListLabel 1365"/>
    <w:qFormat/>
    <w:rsid w:val="00AF3B99"/>
    <w:rPr>
      <w:rFonts w:eastAsia="OpenSymbol" w:cs="OpenSymbol"/>
    </w:rPr>
  </w:style>
  <w:style w:type="character" w:customStyle="1" w:styleId="ListLabel1366">
    <w:name w:val="ListLabel 1366"/>
    <w:qFormat/>
    <w:rsid w:val="00AF3B99"/>
    <w:rPr>
      <w:rFonts w:eastAsia="OpenSymbol" w:cs="OpenSymbol"/>
    </w:rPr>
  </w:style>
  <w:style w:type="character" w:customStyle="1" w:styleId="ListLabel1367">
    <w:name w:val="ListLabel 1367"/>
    <w:qFormat/>
    <w:rsid w:val="00AF3B99"/>
    <w:rPr>
      <w:rFonts w:eastAsia="OpenSymbol" w:cs="OpenSymbol"/>
    </w:rPr>
  </w:style>
  <w:style w:type="character" w:customStyle="1" w:styleId="ListLabel1368">
    <w:name w:val="ListLabel 1368"/>
    <w:qFormat/>
    <w:rsid w:val="00AF3B99"/>
    <w:rPr>
      <w:rFonts w:eastAsia="OpenSymbol" w:cs="OpenSymbol"/>
    </w:rPr>
  </w:style>
  <w:style w:type="character" w:customStyle="1" w:styleId="ListLabel1369">
    <w:name w:val="ListLabel 1369"/>
    <w:qFormat/>
    <w:rsid w:val="00AF3B99"/>
    <w:rPr>
      <w:rFonts w:eastAsia="OpenSymbol" w:cs="OpenSymbol"/>
    </w:rPr>
  </w:style>
  <w:style w:type="character" w:customStyle="1" w:styleId="ListLabel1370">
    <w:name w:val="ListLabel 1370"/>
    <w:qFormat/>
    <w:rsid w:val="00AF3B99"/>
    <w:rPr>
      <w:rFonts w:eastAsia="OpenSymbol" w:cs="OpenSymbol"/>
    </w:rPr>
  </w:style>
  <w:style w:type="character" w:customStyle="1" w:styleId="ListLabel1371">
    <w:name w:val="ListLabel 1371"/>
    <w:qFormat/>
    <w:rsid w:val="00AF3B99"/>
    <w:rPr>
      <w:rFonts w:eastAsia="OpenSymbol" w:cs="OpenSymbol"/>
    </w:rPr>
  </w:style>
  <w:style w:type="character" w:customStyle="1" w:styleId="ListLabel1372">
    <w:name w:val="ListLabel 1372"/>
    <w:qFormat/>
    <w:rsid w:val="00AF3B99"/>
    <w:rPr>
      <w:rFonts w:eastAsia="OpenSymbol" w:cs="OpenSymbol"/>
    </w:rPr>
  </w:style>
  <w:style w:type="character" w:customStyle="1" w:styleId="ListLabel1373">
    <w:name w:val="ListLabel 1373"/>
    <w:qFormat/>
    <w:rsid w:val="00AF3B99"/>
    <w:rPr>
      <w:rFonts w:eastAsia="OpenSymbol" w:cs="OpenSymbol"/>
    </w:rPr>
  </w:style>
  <w:style w:type="character" w:customStyle="1" w:styleId="ListLabel1374">
    <w:name w:val="ListLabel 1374"/>
    <w:qFormat/>
    <w:rsid w:val="00AF3B99"/>
    <w:rPr>
      <w:rFonts w:eastAsia="OpenSymbol" w:cs="OpenSymbol"/>
    </w:rPr>
  </w:style>
  <w:style w:type="character" w:customStyle="1" w:styleId="ListLabel1375">
    <w:name w:val="ListLabel 1375"/>
    <w:qFormat/>
    <w:rsid w:val="00AF3B99"/>
    <w:rPr>
      <w:rFonts w:eastAsia="OpenSymbol" w:cs="OpenSymbol"/>
    </w:rPr>
  </w:style>
  <w:style w:type="character" w:customStyle="1" w:styleId="ListLabel1376">
    <w:name w:val="ListLabel 1376"/>
    <w:qFormat/>
    <w:rsid w:val="00AF3B99"/>
    <w:rPr>
      <w:rFonts w:eastAsia="OpenSymbol" w:cs="OpenSymbol"/>
    </w:rPr>
  </w:style>
  <w:style w:type="character" w:customStyle="1" w:styleId="ListLabel1377">
    <w:name w:val="ListLabel 1377"/>
    <w:qFormat/>
    <w:rsid w:val="00AF3B99"/>
    <w:rPr>
      <w:rFonts w:eastAsia="OpenSymbol" w:cs="OpenSymbol"/>
    </w:rPr>
  </w:style>
  <w:style w:type="character" w:customStyle="1" w:styleId="ListLabel1378">
    <w:name w:val="ListLabel 1378"/>
    <w:qFormat/>
    <w:rsid w:val="00AF3B99"/>
    <w:rPr>
      <w:rFonts w:eastAsia="OpenSymbol" w:cs="OpenSymbol"/>
    </w:rPr>
  </w:style>
  <w:style w:type="character" w:customStyle="1" w:styleId="ListLabel1379">
    <w:name w:val="ListLabel 1379"/>
    <w:qFormat/>
    <w:rsid w:val="00AF3B99"/>
    <w:rPr>
      <w:rFonts w:eastAsia="OpenSymbol" w:cs="OpenSymbol"/>
    </w:rPr>
  </w:style>
  <w:style w:type="character" w:customStyle="1" w:styleId="ListLabel1380">
    <w:name w:val="ListLabel 1380"/>
    <w:qFormat/>
    <w:rsid w:val="00AF3B99"/>
    <w:rPr>
      <w:rFonts w:eastAsia="OpenSymbol" w:cs="OpenSymbol"/>
    </w:rPr>
  </w:style>
  <w:style w:type="character" w:customStyle="1" w:styleId="ListLabel1381">
    <w:name w:val="ListLabel 1381"/>
    <w:qFormat/>
    <w:rsid w:val="00AF3B99"/>
    <w:rPr>
      <w:rFonts w:eastAsia="OpenSymbol" w:cs="OpenSymbol"/>
    </w:rPr>
  </w:style>
  <w:style w:type="character" w:customStyle="1" w:styleId="ListLabel1382">
    <w:name w:val="ListLabel 1382"/>
    <w:qFormat/>
    <w:rsid w:val="00AF3B99"/>
    <w:rPr>
      <w:rFonts w:eastAsia="OpenSymbol" w:cs="OpenSymbol"/>
    </w:rPr>
  </w:style>
  <w:style w:type="character" w:customStyle="1" w:styleId="ListLabel1383">
    <w:name w:val="ListLabel 1383"/>
    <w:qFormat/>
    <w:rsid w:val="00AF3B99"/>
    <w:rPr>
      <w:rFonts w:eastAsia="OpenSymbol" w:cs="OpenSymbol"/>
    </w:rPr>
  </w:style>
  <w:style w:type="character" w:customStyle="1" w:styleId="ListLabel1384">
    <w:name w:val="ListLabel 1384"/>
    <w:qFormat/>
    <w:rsid w:val="00AF3B99"/>
    <w:rPr>
      <w:rFonts w:eastAsia="OpenSymbol" w:cs="OpenSymbol"/>
    </w:rPr>
  </w:style>
  <w:style w:type="character" w:customStyle="1" w:styleId="ListLabel1385">
    <w:name w:val="ListLabel 1385"/>
    <w:qFormat/>
    <w:rsid w:val="00AF3B99"/>
    <w:rPr>
      <w:rFonts w:eastAsia="OpenSymbol" w:cs="OpenSymbol"/>
    </w:rPr>
  </w:style>
  <w:style w:type="character" w:customStyle="1" w:styleId="ListLabel1386">
    <w:name w:val="ListLabel 1386"/>
    <w:qFormat/>
    <w:rsid w:val="00AF3B99"/>
    <w:rPr>
      <w:rFonts w:eastAsia="OpenSymbol" w:cs="OpenSymbol"/>
    </w:rPr>
  </w:style>
  <w:style w:type="character" w:customStyle="1" w:styleId="ListLabel1387">
    <w:name w:val="ListLabel 1387"/>
    <w:qFormat/>
    <w:rsid w:val="00AF3B99"/>
    <w:rPr>
      <w:rFonts w:eastAsia="OpenSymbol" w:cs="OpenSymbol"/>
    </w:rPr>
  </w:style>
  <w:style w:type="character" w:customStyle="1" w:styleId="ListLabel1388">
    <w:name w:val="ListLabel 1388"/>
    <w:qFormat/>
    <w:rsid w:val="00AF3B99"/>
    <w:rPr>
      <w:rFonts w:eastAsia="OpenSymbol" w:cs="OpenSymbol"/>
    </w:rPr>
  </w:style>
  <w:style w:type="character" w:customStyle="1" w:styleId="ListLabel1389">
    <w:name w:val="ListLabel 1389"/>
    <w:qFormat/>
    <w:rsid w:val="00AF3B99"/>
    <w:rPr>
      <w:rFonts w:eastAsia="OpenSymbol" w:cs="OpenSymbol"/>
    </w:rPr>
  </w:style>
  <w:style w:type="character" w:customStyle="1" w:styleId="ListLabel1390">
    <w:name w:val="ListLabel 1390"/>
    <w:qFormat/>
    <w:rsid w:val="00AF3B99"/>
    <w:rPr>
      <w:rFonts w:eastAsia="OpenSymbol" w:cs="OpenSymbol"/>
    </w:rPr>
  </w:style>
  <w:style w:type="character" w:customStyle="1" w:styleId="ListLabel1391">
    <w:name w:val="ListLabel 1391"/>
    <w:qFormat/>
    <w:rsid w:val="00AF3B99"/>
    <w:rPr>
      <w:rFonts w:eastAsia="OpenSymbol" w:cs="OpenSymbol"/>
    </w:rPr>
  </w:style>
  <w:style w:type="character" w:customStyle="1" w:styleId="ListLabel1392">
    <w:name w:val="ListLabel 1392"/>
    <w:qFormat/>
    <w:rsid w:val="00AF3B99"/>
    <w:rPr>
      <w:rFonts w:eastAsia="OpenSymbol" w:cs="OpenSymbol"/>
    </w:rPr>
  </w:style>
  <w:style w:type="character" w:customStyle="1" w:styleId="ListLabel1393">
    <w:name w:val="ListLabel 1393"/>
    <w:qFormat/>
    <w:rsid w:val="00AF3B99"/>
    <w:rPr>
      <w:rFonts w:eastAsia="OpenSymbol" w:cs="OpenSymbol"/>
    </w:rPr>
  </w:style>
  <w:style w:type="character" w:customStyle="1" w:styleId="ListLabel1394">
    <w:name w:val="ListLabel 1394"/>
    <w:qFormat/>
    <w:rsid w:val="00AF3B99"/>
    <w:rPr>
      <w:rFonts w:eastAsia="OpenSymbol" w:cs="OpenSymbol"/>
    </w:rPr>
  </w:style>
  <w:style w:type="character" w:customStyle="1" w:styleId="ListLabel1395">
    <w:name w:val="ListLabel 1395"/>
    <w:qFormat/>
    <w:rsid w:val="00AF3B99"/>
    <w:rPr>
      <w:rFonts w:eastAsia="OpenSymbol" w:cs="OpenSymbol"/>
    </w:rPr>
  </w:style>
  <w:style w:type="character" w:customStyle="1" w:styleId="ListLabel1396">
    <w:name w:val="ListLabel 1396"/>
    <w:qFormat/>
    <w:rsid w:val="00AF3B99"/>
    <w:rPr>
      <w:rFonts w:eastAsia="OpenSymbol" w:cs="OpenSymbol"/>
    </w:rPr>
  </w:style>
  <w:style w:type="character" w:customStyle="1" w:styleId="ListLabel1397">
    <w:name w:val="ListLabel 1397"/>
    <w:qFormat/>
    <w:rsid w:val="00AF3B99"/>
    <w:rPr>
      <w:rFonts w:eastAsia="OpenSymbol" w:cs="OpenSymbol"/>
    </w:rPr>
  </w:style>
  <w:style w:type="character" w:customStyle="1" w:styleId="ListLabel1398">
    <w:name w:val="ListLabel 1398"/>
    <w:qFormat/>
    <w:rsid w:val="00AF3B99"/>
    <w:rPr>
      <w:rFonts w:eastAsia="OpenSymbol" w:cs="OpenSymbol"/>
    </w:rPr>
  </w:style>
  <w:style w:type="character" w:customStyle="1" w:styleId="ListLabel1399">
    <w:name w:val="ListLabel 1399"/>
    <w:qFormat/>
    <w:rsid w:val="00AF3B99"/>
    <w:rPr>
      <w:rFonts w:eastAsia="OpenSymbol" w:cs="OpenSymbol"/>
    </w:rPr>
  </w:style>
  <w:style w:type="character" w:customStyle="1" w:styleId="ListLabel1400">
    <w:name w:val="ListLabel 1400"/>
    <w:qFormat/>
    <w:rsid w:val="00AF3B99"/>
    <w:rPr>
      <w:rFonts w:eastAsia="OpenSymbol" w:cs="OpenSymbol"/>
    </w:rPr>
  </w:style>
  <w:style w:type="character" w:customStyle="1" w:styleId="ListLabel1401">
    <w:name w:val="ListLabel 1401"/>
    <w:qFormat/>
    <w:rsid w:val="00AF3B99"/>
    <w:rPr>
      <w:rFonts w:eastAsia="OpenSymbol" w:cs="OpenSymbol"/>
    </w:rPr>
  </w:style>
  <w:style w:type="character" w:customStyle="1" w:styleId="ListLabel1402">
    <w:name w:val="ListLabel 1402"/>
    <w:qFormat/>
    <w:rsid w:val="00AF3B99"/>
    <w:rPr>
      <w:rFonts w:eastAsia="OpenSymbol" w:cs="OpenSymbol"/>
    </w:rPr>
  </w:style>
  <w:style w:type="character" w:customStyle="1" w:styleId="ListLabel1403">
    <w:name w:val="ListLabel 1403"/>
    <w:qFormat/>
    <w:rsid w:val="00AF3B99"/>
    <w:rPr>
      <w:rFonts w:eastAsia="OpenSymbol" w:cs="OpenSymbol"/>
    </w:rPr>
  </w:style>
  <w:style w:type="character" w:customStyle="1" w:styleId="ListLabel1404">
    <w:name w:val="ListLabel 1404"/>
    <w:qFormat/>
    <w:rsid w:val="00AF3B99"/>
    <w:rPr>
      <w:rFonts w:eastAsia="OpenSymbol" w:cs="OpenSymbol"/>
    </w:rPr>
  </w:style>
  <w:style w:type="character" w:customStyle="1" w:styleId="ListLabel1405">
    <w:name w:val="ListLabel 1405"/>
    <w:qFormat/>
    <w:rsid w:val="00AF3B99"/>
    <w:rPr>
      <w:rFonts w:eastAsia="OpenSymbol" w:cs="OpenSymbol"/>
    </w:rPr>
  </w:style>
  <w:style w:type="character" w:customStyle="1" w:styleId="ListLabel1406">
    <w:name w:val="ListLabel 1406"/>
    <w:qFormat/>
    <w:rsid w:val="00AF3B99"/>
    <w:rPr>
      <w:rFonts w:eastAsia="OpenSymbol" w:cs="OpenSymbol"/>
    </w:rPr>
  </w:style>
  <w:style w:type="character" w:customStyle="1" w:styleId="ListLabel1407">
    <w:name w:val="ListLabel 1407"/>
    <w:qFormat/>
    <w:rsid w:val="00AF3B99"/>
    <w:rPr>
      <w:rFonts w:eastAsia="OpenSymbol" w:cs="OpenSymbol"/>
    </w:rPr>
  </w:style>
  <w:style w:type="character" w:customStyle="1" w:styleId="ListLabel1408">
    <w:name w:val="ListLabel 1408"/>
    <w:qFormat/>
    <w:rsid w:val="00AF3B99"/>
    <w:rPr>
      <w:rFonts w:eastAsia="OpenSymbol" w:cs="OpenSymbol"/>
    </w:rPr>
  </w:style>
  <w:style w:type="character" w:customStyle="1" w:styleId="ListLabel1409">
    <w:name w:val="ListLabel 1409"/>
    <w:qFormat/>
    <w:rsid w:val="00AF3B99"/>
    <w:rPr>
      <w:rFonts w:eastAsia="OpenSymbol" w:cs="OpenSymbol"/>
    </w:rPr>
  </w:style>
  <w:style w:type="character" w:customStyle="1" w:styleId="ListLabel1410">
    <w:name w:val="ListLabel 1410"/>
    <w:qFormat/>
    <w:rsid w:val="00AF3B99"/>
    <w:rPr>
      <w:rFonts w:eastAsia="OpenSymbol" w:cs="OpenSymbol"/>
    </w:rPr>
  </w:style>
  <w:style w:type="character" w:customStyle="1" w:styleId="ListLabel1411">
    <w:name w:val="ListLabel 1411"/>
    <w:qFormat/>
    <w:rsid w:val="00AF3B99"/>
    <w:rPr>
      <w:rFonts w:eastAsia="OpenSymbol" w:cs="OpenSymbol"/>
    </w:rPr>
  </w:style>
  <w:style w:type="character" w:customStyle="1" w:styleId="ListLabel1412">
    <w:name w:val="ListLabel 1412"/>
    <w:qFormat/>
    <w:rsid w:val="00AF3B99"/>
    <w:rPr>
      <w:rFonts w:eastAsia="OpenSymbol" w:cs="OpenSymbol"/>
    </w:rPr>
  </w:style>
  <w:style w:type="character" w:customStyle="1" w:styleId="ListLabel1413">
    <w:name w:val="ListLabel 1413"/>
    <w:qFormat/>
    <w:rsid w:val="00AF3B99"/>
    <w:rPr>
      <w:rFonts w:eastAsia="OpenSymbol" w:cs="OpenSymbol"/>
    </w:rPr>
  </w:style>
  <w:style w:type="character" w:customStyle="1" w:styleId="ListLabel1414">
    <w:name w:val="ListLabel 1414"/>
    <w:qFormat/>
    <w:rsid w:val="00AF3B99"/>
    <w:rPr>
      <w:rFonts w:eastAsia="OpenSymbol" w:cs="OpenSymbol"/>
    </w:rPr>
  </w:style>
  <w:style w:type="character" w:customStyle="1" w:styleId="ListLabel1415">
    <w:name w:val="ListLabel 1415"/>
    <w:qFormat/>
    <w:rsid w:val="00AF3B99"/>
    <w:rPr>
      <w:rFonts w:eastAsia="OpenSymbol" w:cs="OpenSymbol"/>
    </w:rPr>
  </w:style>
  <w:style w:type="character" w:customStyle="1" w:styleId="ListLabel1416">
    <w:name w:val="ListLabel 1416"/>
    <w:qFormat/>
    <w:rsid w:val="00AF3B99"/>
    <w:rPr>
      <w:rFonts w:eastAsia="OpenSymbol" w:cs="OpenSymbol"/>
    </w:rPr>
  </w:style>
  <w:style w:type="character" w:customStyle="1" w:styleId="ListLabel1417">
    <w:name w:val="ListLabel 1417"/>
    <w:qFormat/>
    <w:rsid w:val="00AF3B99"/>
    <w:rPr>
      <w:rFonts w:eastAsia="OpenSymbol" w:cs="OpenSymbol"/>
    </w:rPr>
  </w:style>
  <w:style w:type="character" w:customStyle="1" w:styleId="ListLabel1418">
    <w:name w:val="ListLabel 1418"/>
    <w:qFormat/>
    <w:rsid w:val="00AF3B99"/>
    <w:rPr>
      <w:rFonts w:eastAsia="OpenSymbol" w:cs="OpenSymbol"/>
    </w:rPr>
  </w:style>
  <w:style w:type="character" w:customStyle="1" w:styleId="ListLabel1419">
    <w:name w:val="ListLabel 1419"/>
    <w:qFormat/>
    <w:rsid w:val="00AF3B99"/>
    <w:rPr>
      <w:rFonts w:eastAsia="OpenSymbol" w:cs="OpenSymbol"/>
    </w:rPr>
  </w:style>
  <w:style w:type="character" w:customStyle="1" w:styleId="ListLabel1420">
    <w:name w:val="ListLabel 1420"/>
    <w:qFormat/>
    <w:rsid w:val="00AF3B99"/>
    <w:rPr>
      <w:rFonts w:eastAsia="OpenSymbol" w:cs="OpenSymbol"/>
    </w:rPr>
  </w:style>
  <w:style w:type="character" w:customStyle="1" w:styleId="ListLabel1421">
    <w:name w:val="ListLabel 1421"/>
    <w:qFormat/>
    <w:rsid w:val="00AF3B99"/>
    <w:rPr>
      <w:rFonts w:eastAsia="OpenSymbol" w:cs="OpenSymbol"/>
    </w:rPr>
  </w:style>
  <w:style w:type="character" w:customStyle="1" w:styleId="ListLabel1422">
    <w:name w:val="ListLabel 1422"/>
    <w:qFormat/>
    <w:rsid w:val="00AF3B99"/>
    <w:rPr>
      <w:rFonts w:eastAsia="OpenSymbol" w:cs="OpenSymbol"/>
    </w:rPr>
  </w:style>
  <w:style w:type="character" w:customStyle="1" w:styleId="ListLabel1423">
    <w:name w:val="ListLabel 1423"/>
    <w:qFormat/>
    <w:rsid w:val="00AF3B99"/>
    <w:rPr>
      <w:rFonts w:eastAsia="OpenSymbol" w:cs="OpenSymbol"/>
    </w:rPr>
  </w:style>
  <w:style w:type="character" w:customStyle="1" w:styleId="ListLabel1424">
    <w:name w:val="ListLabel 1424"/>
    <w:qFormat/>
    <w:rsid w:val="00AF3B99"/>
    <w:rPr>
      <w:rFonts w:eastAsia="OpenSymbol" w:cs="OpenSymbol"/>
    </w:rPr>
  </w:style>
  <w:style w:type="character" w:customStyle="1" w:styleId="ListLabel1425">
    <w:name w:val="ListLabel 1425"/>
    <w:qFormat/>
    <w:rsid w:val="00AF3B99"/>
    <w:rPr>
      <w:rFonts w:eastAsia="OpenSymbol" w:cs="OpenSymbol"/>
    </w:rPr>
  </w:style>
  <w:style w:type="character" w:customStyle="1" w:styleId="ListLabel1426">
    <w:name w:val="ListLabel 1426"/>
    <w:qFormat/>
    <w:rsid w:val="00AF3B99"/>
    <w:rPr>
      <w:rFonts w:eastAsia="OpenSymbol" w:cs="OpenSymbol"/>
    </w:rPr>
  </w:style>
  <w:style w:type="character" w:customStyle="1" w:styleId="ListLabel1427">
    <w:name w:val="ListLabel 1427"/>
    <w:qFormat/>
    <w:rsid w:val="00AF3B99"/>
    <w:rPr>
      <w:rFonts w:eastAsia="OpenSymbol" w:cs="OpenSymbol"/>
    </w:rPr>
  </w:style>
  <w:style w:type="character" w:customStyle="1" w:styleId="ListLabel1428">
    <w:name w:val="ListLabel 1428"/>
    <w:qFormat/>
    <w:rsid w:val="00AF3B99"/>
    <w:rPr>
      <w:rFonts w:eastAsia="OpenSymbol" w:cs="OpenSymbol"/>
    </w:rPr>
  </w:style>
  <w:style w:type="character" w:customStyle="1" w:styleId="ListLabel1429">
    <w:name w:val="ListLabel 1429"/>
    <w:qFormat/>
    <w:rsid w:val="00AF3B99"/>
    <w:rPr>
      <w:rFonts w:eastAsia="OpenSymbol" w:cs="OpenSymbol"/>
    </w:rPr>
  </w:style>
  <w:style w:type="character" w:customStyle="1" w:styleId="ListLabel1430">
    <w:name w:val="ListLabel 1430"/>
    <w:qFormat/>
    <w:rsid w:val="00AF3B99"/>
    <w:rPr>
      <w:rFonts w:eastAsia="OpenSymbol" w:cs="OpenSymbol"/>
    </w:rPr>
  </w:style>
  <w:style w:type="character" w:customStyle="1" w:styleId="ListLabel1431">
    <w:name w:val="ListLabel 1431"/>
    <w:qFormat/>
    <w:rsid w:val="00AF3B99"/>
    <w:rPr>
      <w:rFonts w:eastAsia="OpenSymbol" w:cs="OpenSymbol"/>
    </w:rPr>
  </w:style>
  <w:style w:type="character" w:customStyle="1" w:styleId="ListLabel1432">
    <w:name w:val="ListLabel 1432"/>
    <w:qFormat/>
    <w:rsid w:val="00AF3B99"/>
    <w:rPr>
      <w:rFonts w:eastAsia="OpenSymbol" w:cs="OpenSymbol"/>
    </w:rPr>
  </w:style>
  <w:style w:type="character" w:customStyle="1" w:styleId="ListLabel1433">
    <w:name w:val="ListLabel 1433"/>
    <w:qFormat/>
    <w:rsid w:val="00AF3B99"/>
    <w:rPr>
      <w:rFonts w:eastAsia="OpenSymbol" w:cs="OpenSymbol"/>
    </w:rPr>
  </w:style>
  <w:style w:type="character" w:customStyle="1" w:styleId="ListLabel1434">
    <w:name w:val="ListLabel 1434"/>
    <w:qFormat/>
    <w:rsid w:val="00AF3B99"/>
    <w:rPr>
      <w:rFonts w:eastAsia="OpenSymbol" w:cs="OpenSymbol"/>
    </w:rPr>
  </w:style>
  <w:style w:type="character" w:customStyle="1" w:styleId="ListLabel1435">
    <w:name w:val="ListLabel 1435"/>
    <w:qFormat/>
    <w:rsid w:val="00AF3B99"/>
    <w:rPr>
      <w:rFonts w:eastAsia="OpenSymbol" w:cs="OpenSymbol"/>
    </w:rPr>
  </w:style>
  <w:style w:type="character" w:customStyle="1" w:styleId="ListLabel1436">
    <w:name w:val="ListLabel 1436"/>
    <w:qFormat/>
    <w:rsid w:val="00AF3B99"/>
    <w:rPr>
      <w:rFonts w:eastAsia="OpenSymbol" w:cs="OpenSymbol"/>
    </w:rPr>
  </w:style>
  <w:style w:type="character" w:customStyle="1" w:styleId="ListLabel1437">
    <w:name w:val="ListLabel 1437"/>
    <w:qFormat/>
    <w:rsid w:val="00AF3B99"/>
    <w:rPr>
      <w:rFonts w:eastAsia="OpenSymbol" w:cs="OpenSymbol"/>
    </w:rPr>
  </w:style>
  <w:style w:type="character" w:customStyle="1" w:styleId="ListLabel1438">
    <w:name w:val="ListLabel 1438"/>
    <w:qFormat/>
    <w:rsid w:val="00AF3B99"/>
    <w:rPr>
      <w:rFonts w:eastAsia="OpenSymbol" w:cs="OpenSymbol"/>
    </w:rPr>
  </w:style>
  <w:style w:type="character" w:customStyle="1" w:styleId="ListLabel1439">
    <w:name w:val="ListLabel 1439"/>
    <w:qFormat/>
    <w:rsid w:val="00AF3B99"/>
    <w:rPr>
      <w:rFonts w:eastAsia="OpenSymbol" w:cs="OpenSymbol"/>
    </w:rPr>
  </w:style>
  <w:style w:type="character" w:customStyle="1" w:styleId="ListLabel1440">
    <w:name w:val="ListLabel 1440"/>
    <w:qFormat/>
    <w:rsid w:val="00AF3B99"/>
    <w:rPr>
      <w:rFonts w:eastAsia="OpenSymbol" w:cs="OpenSymbol"/>
    </w:rPr>
  </w:style>
  <w:style w:type="character" w:customStyle="1" w:styleId="ListLabel1441">
    <w:name w:val="ListLabel 1441"/>
    <w:qFormat/>
    <w:rsid w:val="00AF3B99"/>
    <w:rPr>
      <w:rFonts w:eastAsia="OpenSymbol" w:cs="OpenSymbol"/>
    </w:rPr>
  </w:style>
  <w:style w:type="character" w:customStyle="1" w:styleId="ListLabel1442">
    <w:name w:val="ListLabel 1442"/>
    <w:qFormat/>
    <w:rsid w:val="00AF3B99"/>
    <w:rPr>
      <w:rFonts w:eastAsia="OpenSymbol" w:cs="OpenSymbol"/>
    </w:rPr>
  </w:style>
  <w:style w:type="character" w:customStyle="1" w:styleId="ListLabel1443">
    <w:name w:val="ListLabel 1443"/>
    <w:qFormat/>
    <w:rsid w:val="00AF3B99"/>
    <w:rPr>
      <w:rFonts w:eastAsia="OpenSymbol" w:cs="OpenSymbol"/>
    </w:rPr>
  </w:style>
  <w:style w:type="character" w:customStyle="1" w:styleId="ListLabel1444">
    <w:name w:val="ListLabel 1444"/>
    <w:qFormat/>
    <w:rsid w:val="00AF3B99"/>
    <w:rPr>
      <w:rFonts w:eastAsia="OpenSymbol" w:cs="OpenSymbol"/>
    </w:rPr>
  </w:style>
  <w:style w:type="character" w:customStyle="1" w:styleId="ListLabel1445">
    <w:name w:val="ListLabel 1445"/>
    <w:qFormat/>
    <w:rsid w:val="00AF3B99"/>
    <w:rPr>
      <w:rFonts w:eastAsia="OpenSymbol" w:cs="OpenSymbol"/>
    </w:rPr>
  </w:style>
  <w:style w:type="character" w:customStyle="1" w:styleId="ListLabel1446">
    <w:name w:val="ListLabel 1446"/>
    <w:qFormat/>
    <w:rsid w:val="00AF3B99"/>
    <w:rPr>
      <w:rFonts w:eastAsia="OpenSymbol" w:cs="OpenSymbol"/>
    </w:rPr>
  </w:style>
  <w:style w:type="character" w:customStyle="1" w:styleId="ListLabel1447">
    <w:name w:val="ListLabel 1447"/>
    <w:qFormat/>
    <w:rsid w:val="00AF3B99"/>
    <w:rPr>
      <w:rFonts w:eastAsia="OpenSymbol" w:cs="OpenSymbol"/>
    </w:rPr>
  </w:style>
  <w:style w:type="character" w:customStyle="1" w:styleId="ListLabel1448">
    <w:name w:val="ListLabel 1448"/>
    <w:qFormat/>
    <w:rsid w:val="00AF3B99"/>
    <w:rPr>
      <w:rFonts w:eastAsia="OpenSymbol" w:cs="OpenSymbol"/>
    </w:rPr>
  </w:style>
  <w:style w:type="character" w:customStyle="1" w:styleId="ListLabel1449">
    <w:name w:val="ListLabel 1449"/>
    <w:qFormat/>
    <w:rsid w:val="00AF3B99"/>
    <w:rPr>
      <w:rFonts w:eastAsia="OpenSymbol" w:cs="OpenSymbol"/>
    </w:rPr>
  </w:style>
  <w:style w:type="character" w:customStyle="1" w:styleId="ListLabel1450">
    <w:name w:val="ListLabel 1450"/>
    <w:qFormat/>
    <w:rsid w:val="00AF3B99"/>
    <w:rPr>
      <w:rFonts w:eastAsia="OpenSymbol" w:cs="OpenSymbol"/>
    </w:rPr>
  </w:style>
  <w:style w:type="character" w:customStyle="1" w:styleId="ListLabel1451">
    <w:name w:val="ListLabel 1451"/>
    <w:qFormat/>
    <w:rsid w:val="00AF3B99"/>
    <w:rPr>
      <w:rFonts w:eastAsia="OpenSymbol" w:cs="OpenSymbol"/>
    </w:rPr>
  </w:style>
  <w:style w:type="character" w:customStyle="1" w:styleId="ListLabel1452">
    <w:name w:val="ListLabel 1452"/>
    <w:qFormat/>
    <w:rsid w:val="00AF3B99"/>
    <w:rPr>
      <w:rFonts w:eastAsia="OpenSymbol" w:cs="OpenSymbol"/>
    </w:rPr>
  </w:style>
  <w:style w:type="character" w:customStyle="1" w:styleId="ListLabel1453">
    <w:name w:val="ListLabel 1453"/>
    <w:qFormat/>
    <w:rsid w:val="00AF3B99"/>
    <w:rPr>
      <w:rFonts w:eastAsia="OpenSymbol" w:cs="OpenSymbol"/>
    </w:rPr>
  </w:style>
  <w:style w:type="character" w:customStyle="1" w:styleId="ListLabel1454">
    <w:name w:val="ListLabel 1454"/>
    <w:qFormat/>
    <w:rsid w:val="00AF3B99"/>
    <w:rPr>
      <w:rFonts w:eastAsia="OpenSymbol" w:cs="OpenSymbol"/>
    </w:rPr>
  </w:style>
  <w:style w:type="character" w:customStyle="1" w:styleId="ListLabel1455">
    <w:name w:val="ListLabel 1455"/>
    <w:qFormat/>
    <w:rsid w:val="00AF3B99"/>
    <w:rPr>
      <w:rFonts w:eastAsia="OpenSymbol" w:cs="OpenSymbol"/>
    </w:rPr>
  </w:style>
  <w:style w:type="character" w:customStyle="1" w:styleId="ListLabel1456">
    <w:name w:val="ListLabel 1456"/>
    <w:qFormat/>
    <w:rsid w:val="00AF3B99"/>
    <w:rPr>
      <w:rFonts w:eastAsia="OpenSymbol" w:cs="OpenSymbol"/>
    </w:rPr>
  </w:style>
  <w:style w:type="character" w:customStyle="1" w:styleId="ListLabel1457">
    <w:name w:val="ListLabel 1457"/>
    <w:qFormat/>
    <w:rsid w:val="00AF3B99"/>
    <w:rPr>
      <w:rFonts w:eastAsia="OpenSymbol" w:cs="OpenSymbol"/>
    </w:rPr>
  </w:style>
  <w:style w:type="character" w:customStyle="1" w:styleId="ListLabel1458">
    <w:name w:val="ListLabel 1458"/>
    <w:qFormat/>
    <w:rsid w:val="00AF3B99"/>
    <w:rPr>
      <w:rFonts w:eastAsia="OpenSymbol" w:cs="OpenSymbol"/>
    </w:rPr>
  </w:style>
  <w:style w:type="character" w:customStyle="1" w:styleId="ListLabel1459">
    <w:name w:val="ListLabel 1459"/>
    <w:qFormat/>
    <w:rsid w:val="00AF3B99"/>
    <w:rPr>
      <w:rFonts w:eastAsia="OpenSymbol" w:cs="OpenSymbol"/>
    </w:rPr>
  </w:style>
  <w:style w:type="character" w:customStyle="1" w:styleId="ListLabel1460">
    <w:name w:val="ListLabel 1460"/>
    <w:qFormat/>
    <w:rsid w:val="00AF3B99"/>
    <w:rPr>
      <w:rFonts w:eastAsia="OpenSymbol" w:cs="OpenSymbol"/>
    </w:rPr>
  </w:style>
  <w:style w:type="character" w:customStyle="1" w:styleId="ListLabel1461">
    <w:name w:val="ListLabel 1461"/>
    <w:qFormat/>
    <w:rsid w:val="00AF3B99"/>
    <w:rPr>
      <w:rFonts w:eastAsia="OpenSymbol" w:cs="OpenSymbol"/>
    </w:rPr>
  </w:style>
  <w:style w:type="character" w:customStyle="1" w:styleId="ListLabel1462">
    <w:name w:val="ListLabel 1462"/>
    <w:qFormat/>
    <w:rsid w:val="00AF3B99"/>
    <w:rPr>
      <w:rFonts w:eastAsia="OpenSymbol" w:cs="OpenSymbol"/>
    </w:rPr>
  </w:style>
  <w:style w:type="character" w:customStyle="1" w:styleId="ListLabel1463">
    <w:name w:val="ListLabel 1463"/>
    <w:qFormat/>
    <w:rsid w:val="00AF3B99"/>
    <w:rPr>
      <w:rFonts w:eastAsia="OpenSymbol" w:cs="OpenSymbol"/>
    </w:rPr>
  </w:style>
  <w:style w:type="character" w:customStyle="1" w:styleId="ListLabel1464">
    <w:name w:val="ListLabel 1464"/>
    <w:qFormat/>
    <w:rsid w:val="00AF3B99"/>
    <w:rPr>
      <w:rFonts w:eastAsia="OpenSymbol" w:cs="OpenSymbol"/>
    </w:rPr>
  </w:style>
  <w:style w:type="character" w:customStyle="1" w:styleId="ListLabel1465">
    <w:name w:val="ListLabel 1465"/>
    <w:qFormat/>
    <w:rsid w:val="00AF3B99"/>
    <w:rPr>
      <w:rFonts w:eastAsia="OpenSymbol" w:cs="OpenSymbol"/>
    </w:rPr>
  </w:style>
  <w:style w:type="character" w:customStyle="1" w:styleId="ListLabel1466">
    <w:name w:val="ListLabel 1466"/>
    <w:qFormat/>
    <w:rsid w:val="00AF3B99"/>
    <w:rPr>
      <w:rFonts w:eastAsia="OpenSymbol" w:cs="OpenSymbol"/>
    </w:rPr>
  </w:style>
  <w:style w:type="character" w:customStyle="1" w:styleId="ListLabel1467">
    <w:name w:val="ListLabel 1467"/>
    <w:qFormat/>
    <w:rsid w:val="00AF3B99"/>
    <w:rPr>
      <w:rFonts w:eastAsia="OpenSymbol" w:cs="OpenSymbol"/>
    </w:rPr>
  </w:style>
  <w:style w:type="character" w:customStyle="1" w:styleId="ListLabel1468">
    <w:name w:val="ListLabel 1468"/>
    <w:qFormat/>
    <w:rsid w:val="00AF3B99"/>
    <w:rPr>
      <w:rFonts w:eastAsia="OpenSymbol" w:cs="OpenSymbol"/>
    </w:rPr>
  </w:style>
  <w:style w:type="character" w:customStyle="1" w:styleId="ListLabel1469">
    <w:name w:val="ListLabel 1469"/>
    <w:qFormat/>
    <w:rsid w:val="00AF3B99"/>
    <w:rPr>
      <w:rFonts w:eastAsia="OpenSymbol" w:cs="OpenSymbol"/>
    </w:rPr>
  </w:style>
  <w:style w:type="character" w:customStyle="1" w:styleId="ListLabel1470">
    <w:name w:val="ListLabel 1470"/>
    <w:qFormat/>
    <w:rsid w:val="00AF3B99"/>
    <w:rPr>
      <w:rFonts w:eastAsia="OpenSymbol" w:cs="OpenSymbol"/>
    </w:rPr>
  </w:style>
  <w:style w:type="character" w:customStyle="1" w:styleId="ListLabel1471">
    <w:name w:val="ListLabel 1471"/>
    <w:qFormat/>
    <w:rsid w:val="00AF3B99"/>
    <w:rPr>
      <w:rFonts w:eastAsia="OpenSymbol" w:cs="OpenSymbol"/>
    </w:rPr>
  </w:style>
  <w:style w:type="character" w:customStyle="1" w:styleId="ListLabel1472">
    <w:name w:val="ListLabel 1472"/>
    <w:qFormat/>
    <w:rsid w:val="00AF3B99"/>
    <w:rPr>
      <w:rFonts w:eastAsia="OpenSymbol" w:cs="OpenSymbol"/>
    </w:rPr>
  </w:style>
  <w:style w:type="character" w:customStyle="1" w:styleId="ListLabel1473">
    <w:name w:val="ListLabel 1473"/>
    <w:qFormat/>
    <w:rsid w:val="00AF3B99"/>
    <w:rPr>
      <w:rFonts w:eastAsia="OpenSymbol" w:cs="OpenSymbol"/>
    </w:rPr>
  </w:style>
  <w:style w:type="character" w:customStyle="1" w:styleId="ListLabel1474">
    <w:name w:val="ListLabel 1474"/>
    <w:qFormat/>
    <w:rsid w:val="00AF3B99"/>
    <w:rPr>
      <w:rFonts w:eastAsia="OpenSymbol" w:cs="OpenSymbol"/>
    </w:rPr>
  </w:style>
  <w:style w:type="character" w:customStyle="1" w:styleId="ListLabel1475">
    <w:name w:val="ListLabel 1475"/>
    <w:qFormat/>
    <w:rsid w:val="00AF3B99"/>
    <w:rPr>
      <w:rFonts w:eastAsia="OpenSymbol" w:cs="OpenSymbol"/>
    </w:rPr>
  </w:style>
  <w:style w:type="character" w:customStyle="1" w:styleId="ListLabel1476">
    <w:name w:val="ListLabel 1476"/>
    <w:qFormat/>
    <w:rsid w:val="00AF3B99"/>
    <w:rPr>
      <w:rFonts w:eastAsia="OpenSymbol" w:cs="OpenSymbol"/>
    </w:rPr>
  </w:style>
  <w:style w:type="character" w:customStyle="1" w:styleId="ListLabel1477">
    <w:name w:val="ListLabel 1477"/>
    <w:qFormat/>
    <w:rsid w:val="00AF3B99"/>
    <w:rPr>
      <w:rFonts w:eastAsia="OpenSymbol" w:cs="OpenSymbol"/>
    </w:rPr>
  </w:style>
  <w:style w:type="character" w:customStyle="1" w:styleId="ListLabel1478">
    <w:name w:val="ListLabel 1478"/>
    <w:qFormat/>
    <w:rsid w:val="00AF3B99"/>
    <w:rPr>
      <w:rFonts w:eastAsia="OpenSymbol" w:cs="OpenSymbol"/>
    </w:rPr>
  </w:style>
  <w:style w:type="character" w:customStyle="1" w:styleId="ListLabel1479">
    <w:name w:val="ListLabel 1479"/>
    <w:qFormat/>
    <w:rsid w:val="00AF3B99"/>
    <w:rPr>
      <w:rFonts w:eastAsia="OpenSymbol" w:cs="OpenSymbol"/>
    </w:rPr>
  </w:style>
  <w:style w:type="character" w:customStyle="1" w:styleId="ListLabel1480">
    <w:name w:val="ListLabel 1480"/>
    <w:qFormat/>
    <w:rsid w:val="00AF3B99"/>
    <w:rPr>
      <w:rFonts w:eastAsia="OpenSymbol" w:cs="OpenSymbol"/>
    </w:rPr>
  </w:style>
  <w:style w:type="character" w:customStyle="1" w:styleId="ListLabel1481">
    <w:name w:val="ListLabel 1481"/>
    <w:qFormat/>
    <w:rsid w:val="00AF3B99"/>
    <w:rPr>
      <w:rFonts w:eastAsia="OpenSymbol" w:cs="OpenSymbol"/>
    </w:rPr>
  </w:style>
  <w:style w:type="character" w:customStyle="1" w:styleId="ListLabel1482">
    <w:name w:val="ListLabel 1482"/>
    <w:qFormat/>
    <w:rsid w:val="00AF3B99"/>
    <w:rPr>
      <w:rFonts w:eastAsia="OpenSymbol" w:cs="OpenSymbol"/>
    </w:rPr>
  </w:style>
  <w:style w:type="character" w:customStyle="1" w:styleId="ListLabel1483">
    <w:name w:val="ListLabel 1483"/>
    <w:qFormat/>
    <w:rsid w:val="00AF3B99"/>
    <w:rPr>
      <w:rFonts w:eastAsia="OpenSymbol" w:cs="OpenSymbol"/>
    </w:rPr>
  </w:style>
  <w:style w:type="character" w:customStyle="1" w:styleId="ListLabel1484">
    <w:name w:val="ListLabel 1484"/>
    <w:qFormat/>
    <w:rsid w:val="00AF3B99"/>
    <w:rPr>
      <w:rFonts w:eastAsia="OpenSymbol" w:cs="OpenSymbol"/>
    </w:rPr>
  </w:style>
  <w:style w:type="character" w:customStyle="1" w:styleId="ListLabel1485">
    <w:name w:val="ListLabel 1485"/>
    <w:qFormat/>
    <w:rsid w:val="00AF3B99"/>
    <w:rPr>
      <w:rFonts w:eastAsia="OpenSymbol" w:cs="OpenSymbol"/>
    </w:rPr>
  </w:style>
  <w:style w:type="character" w:customStyle="1" w:styleId="ListLabel1486">
    <w:name w:val="ListLabel 1486"/>
    <w:qFormat/>
    <w:rsid w:val="00AF3B99"/>
    <w:rPr>
      <w:rFonts w:eastAsia="OpenSymbol" w:cs="OpenSymbol"/>
    </w:rPr>
  </w:style>
  <w:style w:type="character" w:customStyle="1" w:styleId="ListLabel1487">
    <w:name w:val="ListLabel 1487"/>
    <w:qFormat/>
    <w:rsid w:val="00AF3B99"/>
    <w:rPr>
      <w:rFonts w:eastAsia="OpenSymbol" w:cs="OpenSymbol"/>
    </w:rPr>
  </w:style>
  <w:style w:type="character" w:customStyle="1" w:styleId="ListLabel1488">
    <w:name w:val="ListLabel 1488"/>
    <w:qFormat/>
    <w:rsid w:val="00AF3B99"/>
    <w:rPr>
      <w:rFonts w:eastAsia="OpenSymbol" w:cs="OpenSymbol"/>
    </w:rPr>
  </w:style>
  <w:style w:type="character" w:customStyle="1" w:styleId="ListLabel1489">
    <w:name w:val="ListLabel 1489"/>
    <w:qFormat/>
    <w:rsid w:val="00AF3B99"/>
    <w:rPr>
      <w:rFonts w:eastAsia="OpenSymbol" w:cs="OpenSymbol"/>
    </w:rPr>
  </w:style>
  <w:style w:type="character" w:customStyle="1" w:styleId="ListLabel1490">
    <w:name w:val="ListLabel 1490"/>
    <w:qFormat/>
    <w:rsid w:val="00AF3B99"/>
    <w:rPr>
      <w:rFonts w:eastAsia="OpenSymbol" w:cs="OpenSymbol"/>
    </w:rPr>
  </w:style>
  <w:style w:type="character" w:customStyle="1" w:styleId="ListLabel1491">
    <w:name w:val="ListLabel 1491"/>
    <w:qFormat/>
    <w:rsid w:val="00AF3B99"/>
    <w:rPr>
      <w:rFonts w:eastAsia="OpenSymbol" w:cs="OpenSymbol"/>
    </w:rPr>
  </w:style>
  <w:style w:type="character" w:customStyle="1" w:styleId="ListLabel1492">
    <w:name w:val="ListLabel 1492"/>
    <w:qFormat/>
    <w:rsid w:val="00AF3B99"/>
    <w:rPr>
      <w:rFonts w:eastAsia="OpenSymbol" w:cs="OpenSymbol"/>
    </w:rPr>
  </w:style>
  <w:style w:type="character" w:customStyle="1" w:styleId="ListLabel1493">
    <w:name w:val="ListLabel 1493"/>
    <w:qFormat/>
    <w:rsid w:val="00AF3B99"/>
    <w:rPr>
      <w:rFonts w:eastAsia="OpenSymbol" w:cs="OpenSymbol"/>
    </w:rPr>
  </w:style>
  <w:style w:type="character" w:customStyle="1" w:styleId="ListLabel1494">
    <w:name w:val="ListLabel 1494"/>
    <w:qFormat/>
    <w:rsid w:val="00AF3B99"/>
    <w:rPr>
      <w:rFonts w:eastAsia="OpenSymbol" w:cs="OpenSymbol"/>
    </w:rPr>
  </w:style>
  <w:style w:type="character" w:customStyle="1" w:styleId="ListLabel1495">
    <w:name w:val="ListLabel 1495"/>
    <w:qFormat/>
    <w:rsid w:val="00AF3B99"/>
    <w:rPr>
      <w:rFonts w:eastAsia="OpenSymbol" w:cs="OpenSymbol"/>
    </w:rPr>
  </w:style>
  <w:style w:type="character" w:customStyle="1" w:styleId="ListLabel1496">
    <w:name w:val="ListLabel 1496"/>
    <w:qFormat/>
    <w:rsid w:val="00AF3B99"/>
    <w:rPr>
      <w:rFonts w:eastAsia="OpenSymbol" w:cs="OpenSymbol"/>
    </w:rPr>
  </w:style>
  <w:style w:type="character" w:customStyle="1" w:styleId="ListLabel1497">
    <w:name w:val="ListLabel 1497"/>
    <w:qFormat/>
    <w:rsid w:val="00AF3B99"/>
    <w:rPr>
      <w:rFonts w:eastAsia="OpenSymbol" w:cs="OpenSymbol"/>
    </w:rPr>
  </w:style>
  <w:style w:type="character" w:customStyle="1" w:styleId="ListLabel1498">
    <w:name w:val="ListLabel 1498"/>
    <w:qFormat/>
    <w:rsid w:val="00AF3B99"/>
    <w:rPr>
      <w:rFonts w:eastAsia="OpenSymbol" w:cs="OpenSymbol"/>
    </w:rPr>
  </w:style>
  <w:style w:type="character" w:customStyle="1" w:styleId="ListLabel1499">
    <w:name w:val="ListLabel 1499"/>
    <w:qFormat/>
    <w:rsid w:val="00AF3B99"/>
    <w:rPr>
      <w:rFonts w:eastAsia="OpenSymbol" w:cs="OpenSymbol"/>
    </w:rPr>
  </w:style>
  <w:style w:type="character" w:customStyle="1" w:styleId="ListLabel1500">
    <w:name w:val="ListLabel 1500"/>
    <w:qFormat/>
    <w:rsid w:val="00AF3B99"/>
    <w:rPr>
      <w:rFonts w:eastAsia="OpenSymbol" w:cs="OpenSymbol"/>
    </w:rPr>
  </w:style>
  <w:style w:type="character" w:customStyle="1" w:styleId="ListLabel1501">
    <w:name w:val="ListLabel 1501"/>
    <w:qFormat/>
    <w:rsid w:val="00AF3B99"/>
    <w:rPr>
      <w:rFonts w:eastAsia="OpenSymbol" w:cs="OpenSymbol"/>
    </w:rPr>
  </w:style>
  <w:style w:type="character" w:customStyle="1" w:styleId="ListLabel1502">
    <w:name w:val="ListLabel 1502"/>
    <w:qFormat/>
    <w:rsid w:val="00AF3B99"/>
    <w:rPr>
      <w:rFonts w:eastAsia="OpenSymbol" w:cs="OpenSymbol"/>
    </w:rPr>
  </w:style>
  <w:style w:type="character" w:customStyle="1" w:styleId="ListLabel1503">
    <w:name w:val="ListLabel 1503"/>
    <w:qFormat/>
    <w:rsid w:val="00AF3B99"/>
    <w:rPr>
      <w:rFonts w:eastAsia="OpenSymbol" w:cs="OpenSymbol"/>
    </w:rPr>
  </w:style>
  <w:style w:type="character" w:customStyle="1" w:styleId="ListLabel1504">
    <w:name w:val="ListLabel 1504"/>
    <w:qFormat/>
    <w:rsid w:val="00AF3B99"/>
    <w:rPr>
      <w:rFonts w:eastAsia="OpenSymbol" w:cs="OpenSymbol"/>
    </w:rPr>
  </w:style>
  <w:style w:type="character" w:customStyle="1" w:styleId="ListLabel1505">
    <w:name w:val="ListLabel 1505"/>
    <w:qFormat/>
    <w:rsid w:val="00AF3B99"/>
    <w:rPr>
      <w:rFonts w:eastAsia="OpenSymbol" w:cs="OpenSymbol"/>
    </w:rPr>
  </w:style>
  <w:style w:type="character" w:customStyle="1" w:styleId="ListLabel1506">
    <w:name w:val="ListLabel 1506"/>
    <w:qFormat/>
    <w:rsid w:val="00AF3B99"/>
    <w:rPr>
      <w:rFonts w:eastAsia="OpenSymbol" w:cs="OpenSymbol"/>
    </w:rPr>
  </w:style>
  <w:style w:type="character" w:customStyle="1" w:styleId="ListLabel1507">
    <w:name w:val="ListLabel 1507"/>
    <w:qFormat/>
    <w:rsid w:val="00AF3B99"/>
    <w:rPr>
      <w:rFonts w:eastAsia="OpenSymbol" w:cs="OpenSymbol"/>
    </w:rPr>
  </w:style>
  <w:style w:type="character" w:customStyle="1" w:styleId="ListLabel1508">
    <w:name w:val="ListLabel 1508"/>
    <w:qFormat/>
    <w:rsid w:val="00AF3B99"/>
    <w:rPr>
      <w:rFonts w:eastAsia="OpenSymbol" w:cs="OpenSymbol"/>
    </w:rPr>
  </w:style>
  <w:style w:type="character" w:customStyle="1" w:styleId="ListLabel1509">
    <w:name w:val="ListLabel 1509"/>
    <w:qFormat/>
    <w:rsid w:val="00AF3B99"/>
    <w:rPr>
      <w:rFonts w:eastAsia="OpenSymbol" w:cs="OpenSymbol"/>
    </w:rPr>
  </w:style>
  <w:style w:type="character" w:customStyle="1" w:styleId="ListLabel1510">
    <w:name w:val="ListLabel 1510"/>
    <w:qFormat/>
    <w:rsid w:val="00AF3B99"/>
    <w:rPr>
      <w:rFonts w:eastAsia="OpenSymbol" w:cs="OpenSymbol"/>
    </w:rPr>
  </w:style>
  <w:style w:type="character" w:customStyle="1" w:styleId="ListLabel1511">
    <w:name w:val="ListLabel 1511"/>
    <w:qFormat/>
    <w:rsid w:val="00AF3B99"/>
    <w:rPr>
      <w:rFonts w:eastAsia="OpenSymbol" w:cs="OpenSymbol"/>
    </w:rPr>
  </w:style>
  <w:style w:type="character" w:customStyle="1" w:styleId="ListLabel1512">
    <w:name w:val="ListLabel 1512"/>
    <w:qFormat/>
    <w:rsid w:val="00AF3B99"/>
    <w:rPr>
      <w:rFonts w:eastAsia="OpenSymbol" w:cs="OpenSymbol"/>
    </w:rPr>
  </w:style>
  <w:style w:type="character" w:customStyle="1" w:styleId="ListLabel1513">
    <w:name w:val="ListLabel 1513"/>
    <w:qFormat/>
    <w:rsid w:val="00AF3B99"/>
    <w:rPr>
      <w:rFonts w:eastAsia="OpenSymbol" w:cs="OpenSymbol"/>
    </w:rPr>
  </w:style>
  <w:style w:type="character" w:customStyle="1" w:styleId="ListLabel1514">
    <w:name w:val="ListLabel 1514"/>
    <w:qFormat/>
    <w:rsid w:val="00AF3B99"/>
    <w:rPr>
      <w:rFonts w:eastAsia="OpenSymbol" w:cs="OpenSymbol"/>
    </w:rPr>
  </w:style>
  <w:style w:type="character" w:customStyle="1" w:styleId="ListLabel1515">
    <w:name w:val="ListLabel 1515"/>
    <w:qFormat/>
    <w:rsid w:val="00AF3B99"/>
    <w:rPr>
      <w:rFonts w:eastAsia="OpenSymbol" w:cs="OpenSymbol"/>
    </w:rPr>
  </w:style>
  <w:style w:type="character" w:customStyle="1" w:styleId="ListLabel1516">
    <w:name w:val="ListLabel 1516"/>
    <w:qFormat/>
    <w:rsid w:val="00AF3B99"/>
    <w:rPr>
      <w:rFonts w:eastAsia="OpenSymbol" w:cs="OpenSymbol"/>
    </w:rPr>
  </w:style>
  <w:style w:type="character" w:customStyle="1" w:styleId="ListLabel1517">
    <w:name w:val="ListLabel 1517"/>
    <w:qFormat/>
    <w:rsid w:val="00AF3B99"/>
    <w:rPr>
      <w:rFonts w:eastAsia="OpenSymbol" w:cs="OpenSymbol"/>
    </w:rPr>
  </w:style>
  <w:style w:type="character" w:customStyle="1" w:styleId="ListLabel1518">
    <w:name w:val="ListLabel 1518"/>
    <w:qFormat/>
    <w:rsid w:val="00AF3B99"/>
    <w:rPr>
      <w:rFonts w:eastAsia="OpenSymbol" w:cs="OpenSymbol"/>
    </w:rPr>
  </w:style>
  <w:style w:type="character" w:customStyle="1" w:styleId="ListLabel1519">
    <w:name w:val="ListLabel 1519"/>
    <w:qFormat/>
    <w:rsid w:val="00AF3B99"/>
    <w:rPr>
      <w:rFonts w:eastAsia="OpenSymbol" w:cs="OpenSymbol"/>
    </w:rPr>
  </w:style>
  <w:style w:type="character" w:customStyle="1" w:styleId="ListLabel1520">
    <w:name w:val="ListLabel 1520"/>
    <w:qFormat/>
    <w:rsid w:val="00AF3B99"/>
    <w:rPr>
      <w:rFonts w:eastAsia="OpenSymbol" w:cs="OpenSymbol"/>
    </w:rPr>
  </w:style>
  <w:style w:type="character" w:customStyle="1" w:styleId="ListLabel1521">
    <w:name w:val="ListLabel 1521"/>
    <w:qFormat/>
    <w:rsid w:val="00AF3B99"/>
    <w:rPr>
      <w:rFonts w:eastAsia="OpenSymbol" w:cs="OpenSymbol"/>
    </w:rPr>
  </w:style>
  <w:style w:type="character" w:customStyle="1" w:styleId="ListLabel1522">
    <w:name w:val="ListLabel 1522"/>
    <w:qFormat/>
    <w:rsid w:val="00AF3B99"/>
    <w:rPr>
      <w:rFonts w:eastAsia="OpenSymbol" w:cs="OpenSymbol"/>
    </w:rPr>
  </w:style>
  <w:style w:type="character" w:customStyle="1" w:styleId="ListLabel1523">
    <w:name w:val="ListLabel 1523"/>
    <w:qFormat/>
    <w:rsid w:val="00AF3B99"/>
    <w:rPr>
      <w:rFonts w:eastAsia="OpenSymbol" w:cs="OpenSymbol"/>
    </w:rPr>
  </w:style>
  <w:style w:type="character" w:customStyle="1" w:styleId="ListLabel1524">
    <w:name w:val="ListLabel 1524"/>
    <w:qFormat/>
    <w:rsid w:val="00AF3B99"/>
    <w:rPr>
      <w:rFonts w:eastAsia="OpenSymbol" w:cs="OpenSymbol"/>
    </w:rPr>
  </w:style>
  <w:style w:type="character" w:customStyle="1" w:styleId="ListLabel1525">
    <w:name w:val="ListLabel 1525"/>
    <w:qFormat/>
    <w:rsid w:val="00AF3B99"/>
    <w:rPr>
      <w:rFonts w:eastAsia="OpenSymbol" w:cs="OpenSymbol"/>
    </w:rPr>
  </w:style>
  <w:style w:type="character" w:customStyle="1" w:styleId="ListLabel1526">
    <w:name w:val="ListLabel 1526"/>
    <w:qFormat/>
    <w:rsid w:val="00AF3B99"/>
    <w:rPr>
      <w:rFonts w:eastAsia="OpenSymbol" w:cs="OpenSymbol"/>
    </w:rPr>
  </w:style>
  <w:style w:type="character" w:customStyle="1" w:styleId="ListLabel1527">
    <w:name w:val="ListLabel 1527"/>
    <w:qFormat/>
    <w:rsid w:val="00AF3B99"/>
    <w:rPr>
      <w:rFonts w:eastAsia="OpenSymbol" w:cs="OpenSymbol"/>
    </w:rPr>
  </w:style>
  <w:style w:type="character" w:customStyle="1" w:styleId="ListLabel1528">
    <w:name w:val="ListLabel 1528"/>
    <w:qFormat/>
    <w:rsid w:val="00AF3B99"/>
    <w:rPr>
      <w:rFonts w:eastAsia="OpenSymbol" w:cs="OpenSymbol"/>
    </w:rPr>
  </w:style>
  <w:style w:type="character" w:customStyle="1" w:styleId="ListLabel1529">
    <w:name w:val="ListLabel 1529"/>
    <w:qFormat/>
    <w:rsid w:val="00AF3B99"/>
    <w:rPr>
      <w:rFonts w:eastAsia="OpenSymbol" w:cs="OpenSymbol"/>
    </w:rPr>
  </w:style>
  <w:style w:type="character" w:customStyle="1" w:styleId="ListLabel1530">
    <w:name w:val="ListLabel 1530"/>
    <w:qFormat/>
    <w:rsid w:val="00AF3B99"/>
    <w:rPr>
      <w:rFonts w:eastAsia="OpenSymbol" w:cs="OpenSymbol"/>
    </w:rPr>
  </w:style>
  <w:style w:type="character" w:customStyle="1" w:styleId="ListLabel1531">
    <w:name w:val="ListLabel 1531"/>
    <w:qFormat/>
    <w:rsid w:val="00AF3B99"/>
    <w:rPr>
      <w:rFonts w:eastAsia="OpenSymbol" w:cs="OpenSymbol"/>
    </w:rPr>
  </w:style>
  <w:style w:type="character" w:customStyle="1" w:styleId="ListLabel1532">
    <w:name w:val="ListLabel 1532"/>
    <w:qFormat/>
    <w:rsid w:val="00AF3B99"/>
    <w:rPr>
      <w:rFonts w:eastAsia="OpenSymbol" w:cs="OpenSymbol"/>
    </w:rPr>
  </w:style>
  <w:style w:type="character" w:customStyle="1" w:styleId="ListLabel1533">
    <w:name w:val="ListLabel 1533"/>
    <w:qFormat/>
    <w:rsid w:val="00AF3B99"/>
    <w:rPr>
      <w:rFonts w:eastAsia="OpenSymbol" w:cs="OpenSymbol"/>
    </w:rPr>
  </w:style>
  <w:style w:type="character" w:customStyle="1" w:styleId="ListLabel1534">
    <w:name w:val="ListLabel 1534"/>
    <w:qFormat/>
    <w:rsid w:val="00AF3B99"/>
    <w:rPr>
      <w:rFonts w:eastAsia="OpenSymbol" w:cs="OpenSymbol"/>
    </w:rPr>
  </w:style>
  <w:style w:type="character" w:customStyle="1" w:styleId="ListLabel1535">
    <w:name w:val="ListLabel 1535"/>
    <w:qFormat/>
    <w:rsid w:val="00AF3B99"/>
    <w:rPr>
      <w:rFonts w:eastAsia="OpenSymbol" w:cs="OpenSymbol"/>
    </w:rPr>
  </w:style>
  <w:style w:type="character" w:customStyle="1" w:styleId="ListLabel1536">
    <w:name w:val="ListLabel 1536"/>
    <w:qFormat/>
    <w:rsid w:val="00AF3B99"/>
    <w:rPr>
      <w:rFonts w:eastAsia="OpenSymbol" w:cs="OpenSymbol"/>
    </w:rPr>
  </w:style>
  <w:style w:type="character" w:customStyle="1" w:styleId="ListLabel1537">
    <w:name w:val="ListLabel 1537"/>
    <w:qFormat/>
    <w:rsid w:val="00AF3B99"/>
    <w:rPr>
      <w:rFonts w:eastAsia="OpenSymbol" w:cs="OpenSymbol"/>
    </w:rPr>
  </w:style>
  <w:style w:type="character" w:customStyle="1" w:styleId="ListLabel1538">
    <w:name w:val="ListLabel 1538"/>
    <w:qFormat/>
    <w:rsid w:val="00AF3B99"/>
    <w:rPr>
      <w:rFonts w:eastAsia="OpenSymbol" w:cs="OpenSymbol"/>
    </w:rPr>
  </w:style>
  <w:style w:type="character" w:customStyle="1" w:styleId="ListLabel1539">
    <w:name w:val="ListLabel 1539"/>
    <w:qFormat/>
    <w:rsid w:val="00AF3B99"/>
    <w:rPr>
      <w:rFonts w:eastAsia="OpenSymbol" w:cs="OpenSymbol"/>
    </w:rPr>
  </w:style>
  <w:style w:type="character" w:customStyle="1" w:styleId="ListLabel1540">
    <w:name w:val="ListLabel 1540"/>
    <w:qFormat/>
    <w:rsid w:val="00AF3B99"/>
    <w:rPr>
      <w:rFonts w:eastAsia="OpenSymbol" w:cs="OpenSymbol"/>
    </w:rPr>
  </w:style>
  <w:style w:type="character" w:customStyle="1" w:styleId="ListLabel1541">
    <w:name w:val="ListLabel 1541"/>
    <w:qFormat/>
    <w:rsid w:val="00AF3B99"/>
    <w:rPr>
      <w:rFonts w:eastAsia="OpenSymbol" w:cs="OpenSymbol"/>
    </w:rPr>
  </w:style>
  <w:style w:type="character" w:customStyle="1" w:styleId="ListLabel1542">
    <w:name w:val="ListLabel 1542"/>
    <w:qFormat/>
    <w:rsid w:val="00AF3B99"/>
    <w:rPr>
      <w:rFonts w:eastAsia="OpenSymbol" w:cs="OpenSymbol"/>
    </w:rPr>
  </w:style>
  <w:style w:type="character" w:customStyle="1" w:styleId="ListLabel1543">
    <w:name w:val="ListLabel 1543"/>
    <w:qFormat/>
    <w:rsid w:val="00AF3B99"/>
    <w:rPr>
      <w:rFonts w:eastAsia="OpenSymbol" w:cs="OpenSymbol"/>
    </w:rPr>
  </w:style>
  <w:style w:type="character" w:customStyle="1" w:styleId="ListLabel1544">
    <w:name w:val="ListLabel 1544"/>
    <w:qFormat/>
    <w:rsid w:val="00AF3B99"/>
    <w:rPr>
      <w:rFonts w:ascii="Arial" w:eastAsia="OpenSymbol" w:hAnsi="Arial" w:cs="OpenSymbol"/>
      <w:b/>
      <w:sz w:val="18"/>
    </w:rPr>
  </w:style>
  <w:style w:type="character" w:customStyle="1" w:styleId="ListLabel1545">
    <w:name w:val="ListLabel 1545"/>
    <w:qFormat/>
    <w:rsid w:val="00AF3B99"/>
    <w:rPr>
      <w:rFonts w:eastAsia="OpenSymbol" w:cs="OpenSymbol"/>
    </w:rPr>
  </w:style>
  <w:style w:type="character" w:customStyle="1" w:styleId="ListLabel1546">
    <w:name w:val="ListLabel 1546"/>
    <w:qFormat/>
    <w:rsid w:val="00AF3B99"/>
    <w:rPr>
      <w:rFonts w:eastAsia="OpenSymbol" w:cs="OpenSymbol"/>
    </w:rPr>
  </w:style>
  <w:style w:type="character" w:customStyle="1" w:styleId="ListLabel1547">
    <w:name w:val="ListLabel 1547"/>
    <w:qFormat/>
    <w:rsid w:val="00AF3B99"/>
    <w:rPr>
      <w:rFonts w:eastAsia="OpenSymbol" w:cs="OpenSymbol"/>
    </w:rPr>
  </w:style>
  <w:style w:type="character" w:customStyle="1" w:styleId="ListLabel1548">
    <w:name w:val="ListLabel 1548"/>
    <w:qFormat/>
    <w:rsid w:val="00AF3B99"/>
    <w:rPr>
      <w:rFonts w:eastAsia="OpenSymbol" w:cs="OpenSymbol"/>
    </w:rPr>
  </w:style>
  <w:style w:type="character" w:customStyle="1" w:styleId="ListLabel1549">
    <w:name w:val="ListLabel 1549"/>
    <w:qFormat/>
    <w:rsid w:val="00AF3B99"/>
    <w:rPr>
      <w:rFonts w:eastAsia="OpenSymbol" w:cs="OpenSymbol"/>
    </w:rPr>
  </w:style>
  <w:style w:type="character" w:customStyle="1" w:styleId="ListLabel1550">
    <w:name w:val="ListLabel 1550"/>
    <w:qFormat/>
    <w:rsid w:val="00AF3B99"/>
    <w:rPr>
      <w:rFonts w:eastAsia="OpenSymbol" w:cs="OpenSymbol"/>
    </w:rPr>
  </w:style>
  <w:style w:type="character" w:customStyle="1" w:styleId="ListLabel1551">
    <w:name w:val="ListLabel 1551"/>
    <w:qFormat/>
    <w:rsid w:val="00AF3B99"/>
    <w:rPr>
      <w:rFonts w:eastAsia="OpenSymbol" w:cs="OpenSymbol"/>
    </w:rPr>
  </w:style>
  <w:style w:type="character" w:customStyle="1" w:styleId="ListLabel1552">
    <w:name w:val="ListLabel 1552"/>
    <w:qFormat/>
    <w:rsid w:val="00AF3B99"/>
    <w:rPr>
      <w:rFonts w:eastAsia="OpenSymbol" w:cs="OpenSymbol"/>
    </w:rPr>
  </w:style>
  <w:style w:type="character" w:customStyle="1" w:styleId="ListLabel1553">
    <w:name w:val="ListLabel 1553"/>
    <w:qFormat/>
    <w:rsid w:val="00AF3B99"/>
    <w:rPr>
      <w:rFonts w:eastAsia="OpenSymbol" w:cs="OpenSymbol"/>
    </w:rPr>
  </w:style>
  <w:style w:type="character" w:customStyle="1" w:styleId="ListLabel1554">
    <w:name w:val="ListLabel 1554"/>
    <w:qFormat/>
    <w:rsid w:val="00AF3B99"/>
    <w:rPr>
      <w:rFonts w:eastAsia="OpenSymbol" w:cs="OpenSymbol"/>
    </w:rPr>
  </w:style>
  <w:style w:type="character" w:customStyle="1" w:styleId="ListLabel1555">
    <w:name w:val="ListLabel 1555"/>
    <w:qFormat/>
    <w:rsid w:val="00AF3B99"/>
    <w:rPr>
      <w:rFonts w:eastAsia="OpenSymbol" w:cs="OpenSymbol"/>
    </w:rPr>
  </w:style>
  <w:style w:type="character" w:customStyle="1" w:styleId="ListLabel1556">
    <w:name w:val="ListLabel 1556"/>
    <w:qFormat/>
    <w:rsid w:val="00AF3B99"/>
    <w:rPr>
      <w:rFonts w:eastAsia="OpenSymbol" w:cs="OpenSymbol"/>
    </w:rPr>
  </w:style>
  <w:style w:type="character" w:customStyle="1" w:styleId="ListLabel1557">
    <w:name w:val="ListLabel 1557"/>
    <w:qFormat/>
    <w:rsid w:val="00AF3B99"/>
    <w:rPr>
      <w:rFonts w:eastAsia="OpenSymbol" w:cs="OpenSymbol"/>
    </w:rPr>
  </w:style>
  <w:style w:type="character" w:customStyle="1" w:styleId="ListLabel1558">
    <w:name w:val="ListLabel 1558"/>
    <w:qFormat/>
    <w:rsid w:val="00AF3B99"/>
    <w:rPr>
      <w:rFonts w:eastAsia="OpenSymbol" w:cs="OpenSymbol"/>
    </w:rPr>
  </w:style>
  <w:style w:type="character" w:customStyle="1" w:styleId="ListLabel1559">
    <w:name w:val="ListLabel 1559"/>
    <w:qFormat/>
    <w:rsid w:val="00AF3B99"/>
    <w:rPr>
      <w:rFonts w:eastAsia="OpenSymbol" w:cs="OpenSymbol"/>
    </w:rPr>
  </w:style>
  <w:style w:type="character" w:customStyle="1" w:styleId="ListLabel1560">
    <w:name w:val="ListLabel 1560"/>
    <w:qFormat/>
    <w:rsid w:val="00AF3B99"/>
    <w:rPr>
      <w:rFonts w:eastAsia="OpenSymbol" w:cs="OpenSymbol"/>
    </w:rPr>
  </w:style>
  <w:style w:type="character" w:customStyle="1" w:styleId="ListLabel1561">
    <w:name w:val="ListLabel 1561"/>
    <w:qFormat/>
    <w:rsid w:val="00AF3B99"/>
    <w:rPr>
      <w:rFonts w:eastAsia="OpenSymbol" w:cs="OpenSymbol"/>
    </w:rPr>
  </w:style>
  <w:style w:type="character" w:customStyle="1" w:styleId="ListLabel1562">
    <w:name w:val="ListLabel 1562"/>
    <w:qFormat/>
    <w:rsid w:val="00AF3B99"/>
    <w:rPr>
      <w:rFonts w:eastAsia="OpenSymbol" w:cs="OpenSymbol"/>
    </w:rPr>
  </w:style>
  <w:style w:type="character" w:customStyle="1" w:styleId="ListLabel1563">
    <w:name w:val="ListLabel 1563"/>
    <w:qFormat/>
    <w:rsid w:val="00AF3B99"/>
    <w:rPr>
      <w:rFonts w:eastAsia="OpenSymbol" w:cs="OpenSymbol"/>
    </w:rPr>
  </w:style>
  <w:style w:type="character" w:customStyle="1" w:styleId="ListLabel1564">
    <w:name w:val="ListLabel 1564"/>
    <w:qFormat/>
    <w:rsid w:val="00AF3B99"/>
    <w:rPr>
      <w:rFonts w:eastAsia="OpenSymbol" w:cs="OpenSymbol"/>
    </w:rPr>
  </w:style>
  <w:style w:type="character" w:customStyle="1" w:styleId="ListLabel1565">
    <w:name w:val="ListLabel 1565"/>
    <w:qFormat/>
    <w:rsid w:val="00AF3B99"/>
    <w:rPr>
      <w:rFonts w:eastAsia="OpenSymbol" w:cs="OpenSymbol"/>
    </w:rPr>
  </w:style>
  <w:style w:type="character" w:customStyle="1" w:styleId="ListLabel1566">
    <w:name w:val="ListLabel 1566"/>
    <w:qFormat/>
    <w:rsid w:val="00AF3B99"/>
    <w:rPr>
      <w:rFonts w:eastAsia="OpenSymbol" w:cs="OpenSymbol"/>
    </w:rPr>
  </w:style>
  <w:style w:type="character" w:customStyle="1" w:styleId="ListLabel1567">
    <w:name w:val="ListLabel 1567"/>
    <w:qFormat/>
    <w:rsid w:val="00AF3B99"/>
    <w:rPr>
      <w:rFonts w:eastAsia="OpenSymbol" w:cs="OpenSymbol"/>
    </w:rPr>
  </w:style>
  <w:style w:type="character" w:customStyle="1" w:styleId="ListLabel1568">
    <w:name w:val="ListLabel 1568"/>
    <w:qFormat/>
    <w:rsid w:val="00AF3B99"/>
    <w:rPr>
      <w:rFonts w:eastAsia="OpenSymbol" w:cs="OpenSymbol"/>
    </w:rPr>
  </w:style>
  <w:style w:type="character" w:customStyle="1" w:styleId="ListLabel1569">
    <w:name w:val="ListLabel 1569"/>
    <w:qFormat/>
    <w:rsid w:val="00AF3B99"/>
    <w:rPr>
      <w:rFonts w:eastAsia="OpenSymbol" w:cs="OpenSymbol"/>
    </w:rPr>
  </w:style>
  <w:style w:type="character" w:customStyle="1" w:styleId="ListLabel1570">
    <w:name w:val="ListLabel 1570"/>
    <w:qFormat/>
    <w:rsid w:val="00AF3B99"/>
    <w:rPr>
      <w:rFonts w:eastAsia="OpenSymbol" w:cs="OpenSymbol"/>
    </w:rPr>
  </w:style>
  <w:style w:type="character" w:customStyle="1" w:styleId="ListLabel1571">
    <w:name w:val="ListLabel 1571"/>
    <w:qFormat/>
    <w:rsid w:val="00AF3B99"/>
    <w:rPr>
      <w:rFonts w:eastAsia="OpenSymbol" w:cs="OpenSymbol"/>
    </w:rPr>
  </w:style>
  <w:style w:type="character" w:customStyle="1" w:styleId="ListLabel1572">
    <w:name w:val="ListLabel 1572"/>
    <w:qFormat/>
    <w:rsid w:val="00AF3B99"/>
    <w:rPr>
      <w:rFonts w:eastAsia="OpenSymbol" w:cs="OpenSymbol"/>
    </w:rPr>
  </w:style>
  <w:style w:type="character" w:customStyle="1" w:styleId="ListLabel1573">
    <w:name w:val="ListLabel 1573"/>
    <w:qFormat/>
    <w:rsid w:val="00AF3B99"/>
    <w:rPr>
      <w:rFonts w:eastAsia="OpenSymbol" w:cs="OpenSymbol"/>
    </w:rPr>
  </w:style>
  <w:style w:type="character" w:customStyle="1" w:styleId="ListLabel1574">
    <w:name w:val="ListLabel 1574"/>
    <w:qFormat/>
    <w:rsid w:val="00AF3B99"/>
    <w:rPr>
      <w:rFonts w:eastAsia="OpenSymbol" w:cs="OpenSymbol"/>
    </w:rPr>
  </w:style>
  <w:style w:type="character" w:customStyle="1" w:styleId="ListLabel1575">
    <w:name w:val="ListLabel 1575"/>
    <w:qFormat/>
    <w:rsid w:val="00AF3B99"/>
    <w:rPr>
      <w:rFonts w:eastAsia="OpenSymbol" w:cs="OpenSymbol"/>
    </w:rPr>
  </w:style>
  <w:style w:type="character" w:customStyle="1" w:styleId="ListLabel1576">
    <w:name w:val="ListLabel 1576"/>
    <w:qFormat/>
    <w:rsid w:val="00AF3B99"/>
    <w:rPr>
      <w:rFonts w:eastAsia="OpenSymbol" w:cs="OpenSymbol"/>
    </w:rPr>
  </w:style>
  <w:style w:type="character" w:customStyle="1" w:styleId="ListLabel1577">
    <w:name w:val="ListLabel 1577"/>
    <w:qFormat/>
    <w:rsid w:val="00AF3B99"/>
    <w:rPr>
      <w:rFonts w:eastAsia="OpenSymbol" w:cs="OpenSymbol"/>
    </w:rPr>
  </w:style>
  <w:style w:type="character" w:customStyle="1" w:styleId="ListLabel1578">
    <w:name w:val="ListLabel 1578"/>
    <w:qFormat/>
    <w:rsid w:val="00AF3B99"/>
    <w:rPr>
      <w:rFonts w:eastAsia="OpenSymbol" w:cs="OpenSymbol"/>
    </w:rPr>
  </w:style>
  <w:style w:type="character" w:customStyle="1" w:styleId="ListLabel1579">
    <w:name w:val="ListLabel 1579"/>
    <w:qFormat/>
    <w:rsid w:val="00AF3B99"/>
    <w:rPr>
      <w:rFonts w:eastAsia="OpenSymbol" w:cs="OpenSymbol"/>
    </w:rPr>
  </w:style>
  <w:style w:type="character" w:customStyle="1" w:styleId="ListLabel1580">
    <w:name w:val="ListLabel 1580"/>
    <w:qFormat/>
    <w:rsid w:val="00AF3B99"/>
    <w:rPr>
      <w:rFonts w:eastAsia="OpenSymbol" w:cs="OpenSymbol"/>
    </w:rPr>
  </w:style>
  <w:style w:type="character" w:customStyle="1" w:styleId="ListLabel1581">
    <w:name w:val="ListLabel 1581"/>
    <w:qFormat/>
    <w:rsid w:val="00AF3B99"/>
    <w:rPr>
      <w:rFonts w:eastAsia="OpenSymbol" w:cs="OpenSymbol"/>
    </w:rPr>
  </w:style>
  <w:style w:type="character" w:customStyle="1" w:styleId="ListLabel1582">
    <w:name w:val="ListLabel 1582"/>
    <w:qFormat/>
    <w:rsid w:val="00AF3B99"/>
    <w:rPr>
      <w:rFonts w:eastAsia="OpenSymbol" w:cs="OpenSymbol"/>
    </w:rPr>
  </w:style>
  <w:style w:type="character" w:customStyle="1" w:styleId="ListLabel1583">
    <w:name w:val="ListLabel 1583"/>
    <w:qFormat/>
    <w:rsid w:val="00AF3B99"/>
    <w:rPr>
      <w:rFonts w:eastAsia="OpenSymbol" w:cs="OpenSymbol"/>
    </w:rPr>
  </w:style>
  <w:style w:type="character" w:customStyle="1" w:styleId="ListLabel1584">
    <w:name w:val="ListLabel 1584"/>
    <w:qFormat/>
    <w:rsid w:val="00AF3B99"/>
    <w:rPr>
      <w:rFonts w:eastAsia="OpenSymbol" w:cs="OpenSymbol"/>
    </w:rPr>
  </w:style>
  <w:style w:type="character" w:customStyle="1" w:styleId="ListLabel1585">
    <w:name w:val="ListLabel 1585"/>
    <w:qFormat/>
    <w:rsid w:val="00AF3B99"/>
    <w:rPr>
      <w:rFonts w:eastAsia="OpenSymbol" w:cs="OpenSymbol"/>
    </w:rPr>
  </w:style>
  <w:style w:type="character" w:customStyle="1" w:styleId="ListLabel1586">
    <w:name w:val="ListLabel 1586"/>
    <w:qFormat/>
    <w:rsid w:val="00AF3B99"/>
    <w:rPr>
      <w:rFonts w:eastAsia="OpenSymbol" w:cs="OpenSymbol"/>
    </w:rPr>
  </w:style>
  <w:style w:type="character" w:customStyle="1" w:styleId="ListLabel1587">
    <w:name w:val="ListLabel 1587"/>
    <w:qFormat/>
    <w:rsid w:val="00AF3B99"/>
    <w:rPr>
      <w:rFonts w:eastAsia="OpenSymbol" w:cs="OpenSymbol"/>
    </w:rPr>
  </w:style>
  <w:style w:type="character" w:customStyle="1" w:styleId="ListLabel1588">
    <w:name w:val="ListLabel 1588"/>
    <w:qFormat/>
    <w:rsid w:val="00AF3B99"/>
    <w:rPr>
      <w:rFonts w:eastAsia="OpenSymbol" w:cs="OpenSymbol"/>
    </w:rPr>
  </w:style>
  <w:style w:type="character" w:customStyle="1" w:styleId="ListLabel1589">
    <w:name w:val="ListLabel 1589"/>
    <w:qFormat/>
    <w:rsid w:val="00AF3B99"/>
    <w:rPr>
      <w:rFonts w:eastAsia="OpenSymbol" w:cs="OpenSymbol"/>
    </w:rPr>
  </w:style>
  <w:style w:type="character" w:customStyle="1" w:styleId="ListLabel1590">
    <w:name w:val="ListLabel 1590"/>
    <w:qFormat/>
    <w:rsid w:val="00AF3B99"/>
    <w:rPr>
      <w:rFonts w:eastAsia="OpenSymbol" w:cs="OpenSymbol"/>
    </w:rPr>
  </w:style>
  <w:style w:type="character" w:customStyle="1" w:styleId="ListLabel1591">
    <w:name w:val="ListLabel 1591"/>
    <w:qFormat/>
    <w:rsid w:val="00AF3B99"/>
    <w:rPr>
      <w:rFonts w:eastAsia="OpenSymbol" w:cs="OpenSymbol"/>
    </w:rPr>
  </w:style>
  <w:style w:type="character" w:customStyle="1" w:styleId="ListLabel1592">
    <w:name w:val="ListLabel 1592"/>
    <w:qFormat/>
    <w:rsid w:val="00AF3B99"/>
    <w:rPr>
      <w:rFonts w:eastAsia="OpenSymbol" w:cs="OpenSymbol"/>
    </w:rPr>
  </w:style>
  <w:style w:type="character" w:customStyle="1" w:styleId="ListLabel1593">
    <w:name w:val="ListLabel 1593"/>
    <w:qFormat/>
    <w:rsid w:val="00AF3B99"/>
    <w:rPr>
      <w:rFonts w:eastAsia="OpenSymbol" w:cs="OpenSymbol"/>
    </w:rPr>
  </w:style>
  <w:style w:type="character" w:customStyle="1" w:styleId="ListLabel1594">
    <w:name w:val="ListLabel 1594"/>
    <w:qFormat/>
    <w:rsid w:val="00AF3B99"/>
    <w:rPr>
      <w:rFonts w:eastAsia="OpenSymbol" w:cs="OpenSymbol"/>
    </w:rPr>
  </w:style>
  <w:style w:type="character" w:customStyle="1" w:styleId="ListLabel1595">
    <w:name w:val="ListLabel 1595"/>
    <w:qFormat/>
    <w:rsid w:val="00AF3B99"/>
    <w:rPr>
      <w:rFonts w:eastAsia="OpenSymbol" w:cs="OpenSymbol"/>
    </w:rPr>
  </w:style>
  <w:style w:type="character" w:customStyle="1" w:styleId="ListLabel1596">
    <w:name w:val="ListLabel 1596"/>
    <w:qFormat/>
    <w:rsid w:val="00AF3B99"/>
    <w:rPr>
      <w:rFonts w:eastAsia="OpenSymbol" w:cs="OpenSymbol"/>
    </w:rPr>
  </w:style>
  <w:style w:type="character" w:customStyle="1" w:styleId="ListLabel1597">
    <w:name w:val="ListLabel 1597"/>
    <w:qFormat/>
    <w:rsid w:val="00AF3B99"/>
    <w:rPr>
      <w:rFonts w:eastAsia="OpenSymbol" w:cs="OpenSymbol"/>
    </w:rPr>
  </w:style>
  <w:style w:type="character" w:customStyle="1" w:styleId="ListLabel1598">
    <w:name w:val="ListLabel 1598"/>
    <w:qFormat/>
    <w:rsid w:val="00AF3B99"/>
    <w:rPr>
      <w:rFonts w:eastAsia="OpenSymbol" w:cs="OpenSymbol"/>
    </w:rPr>
  </w:style>
  <w:style w:type="character" w:customStyle="1" w:styleId="ListLabel1599">
    <w:name w:val="ListLabel 1599"/>
    <w:qFormat/>
    <w:rsid w:val="00AF3B99"/>
    <w:rPr>
      <w:rFonts w:eastAsia="OpenSymbol" w:cs="OpenSymbol"/>
    </w:rPr>
  </w:style>
  <w:style w:type="character" w:customStyle="1" w:styleId="ListLabel1600">
    <w:name w:val="ListLabel 1600"/>
    <w:qFormat/>
    <w:rsid w:val="00AF3B99"/>
    <w:rPr>
      <w:rFonts w:eastAsia="OpenSymbol" w:cs="OpenSymbol"/>
    </w:rPr>
  </w:style>
  <w:style w:type="character" w:customStyle="1" w:styleId="ListLabel1601">
    <w:name w:val="ListLabel 1601"/>
    <w:qFormat/>
    <w:rsid w:val="00AF3B99"/>
    <w:rPr>
      <w:rFonts w:eastAsia="OpenSymbol" w:cs="OpenSymbol"/>
    </w:rPr>
  </w:style>
  <w:style w:type="character" w:customStyle="1" w:styleId="ListLabel1602">
    <w:name w:val="ListLabel 1602"/>
    <w:qFormat/>
    <w:rsid w:val="00AF3B99"/>
    <w:rPr>
      <w:rFonts w:eastAsia="OpenSymbol" w:cs="OpenSymbol"/>
    </w:rPr>
  </w:style>
  <w:style w:type="character" w:customStyle="1" w:styleId="ListLabel1603">
    <w:name w:val="ListLabel 1603"/>
    <w:qFormat/>
    <w:rsid w:val="00AF3B99"/>
    <w:rPr>
      <w:rFonts w:eastAsia="OpenSymbol" w:cs="OpenSymbol"/>
    </w:rPr>
  </w:style>
  <w:style w:type="character" w:customStyle="1" w:styleId="ListLabel1604">
    <w:name w:val="ListLabel 1604"/>
    <w:qFormat/>
    <w:rsid w:val="00AF3B99"/>
    <w:rPr>
      <w:rFonts w:eastAsia="OpenSymbol" w:cs="OpenSymbol"/>
    </w:rPr>
  </w:style>
  <w:style w:type="character" w:customStyle="1" w:styleId="ListLabel1605">
    <w:name w:val="ListLabel 1605"/>
    <w:qFormat/>
    <w:rsid w:val="00AF3B99"/>
    <w:rPr>
      <w:rFonts w:eastAsia="OpenSymbol" w:cs="OpenSymbol"/>
    </w:rPr>
  </w:style>
  <w:style w:type="character" w:customStyle="1" w:styleId="ListLabel1606">
    <w:name w:val="ListLabel 1606"/>
    <w:qFormat/>
    <w:rsid w:val="00AF3B99"/>
    <w:rPr>
      <w:rFonts w:eastAsia="OpenSymbol" w:cs="OpenSymbol"/>
    </w:rPr>
  </w:style>
  <w:style w:type="character" w:customStyle="1" w:styleId="ListLabel1607">
    <w:name w:val="ListLabel 1607"/>
    <w:qFormat/>
    <w:rsid w:val="00AF3B99"/>
    <w:rPr>
      <w:rFonts w:eastAsia="OpenSymbol" w:cs="OpenSymbol"/>
    </w:rPr>
  </w:style>
  <w:style w:type="character" w:customStyle="1" w:styleId="ListLabel1608">
    <w:name w:val="ListLabel 1608"/>
    <w:qFormat/>
    <w:rsid w:val="00AF3B99"/>
    <w:rPr>
      <w:rFonts w:eastAsia="OpenSymbol" w:cs="OpenSymbol"/>
    </w:rPr>
  </w:style>
  <w:style w:type="character" w:customStyle="1" w:styleId="ListLabel1609">
    <w:name w:val="ListLabel 1609"/>
    <w:qFormat/>
    <w:rsid w:val="00AF3B99"/>
    <w:rPr>
      <w:rFonts w:eastAsia="OpenSymbol" w:cs="OpenSymbol"/>
    </w:rPr>
  </w:style>
  <w:style w:type="character" w:customStyle="1" w:styleId="ListLabel1610">
    <w:name w:val="ListLabel 1610"/>
    <w:qFormat/>
    <w:rsid w:val="00AF3B99"/>
    <w:rPr>
      <w:rFonts w:eastAsia="OpenSymbol" w:cs="OpenSymbol"/>
    </w:rPr>
  </w:style>
  <w:style w:type="character" w:customStyle="1" w:styleId="ListLabel1611">
    <w:name w:val="ListLabel 1611"/>
    <w:qFormat/>
    <w:rsid w:val="00AF3B99"/>
    <w:rPr>
      <w:rFonts w:eastAsia="OpenSymbol" w:cs="OpenSymbol"/>
    </w:rPr>
  </w:style>
  <w:style w:type="character" w:customStyle="1" w:styleId="ListLabel1612">
    <w:name w:val="ListLabel 1612"/>
    <w:qFormat/>
    <w:rsid w:val="00AF3B99"/>
    <w:rPr>
      <w:rFonts w:eastAsia="OpenSymbol" w:cs="OpenSymbol"/>
    </w:rPr>
  </w:style>
  <w:style w:type="character" w:customStyle="1" w:styleId="ListLabel1613">
    <w:name w:val="ListLabel 1613"/>
    <w:qFormat/>
    <w:rsid w:val="00AF3B99"/>
    <w:rPr>
      <w:rFonts w:eastAsia="OpenSymbol" w:cs="OpenSymbol"/>
    </w:rPr>
  </w:style>
  <w:style w:type="character" w:customStyle="1" w:styleId="ListLabel1614">
    <w:name w:val="ListLabel 1614"/>
    <w:qFormat/>
    <w:rsid w:val="00AF3B99"/>
    <w:rPr>
      <w:rFonts w:eastAsia="OpenSymbol" w:cs="OpenSymbol"/>
    </w:rPr>
  </w:style>
  <w:style w:type="character" w:customStyle="1" w:styleId="ListLabel1615">
    <w:name w:val="ListLabel 1615"/>
    <w:qFormat/>
    <w:rsid w:val="00AF3B99"/>
    <w:rPr>
      <w:rFonts w:eastAsia="OpenSymbol" w:cs="OpenSymbol"/>
    </w:rPr>
  </w:style>
  <w:style w:type="character" w:customStyle="1" w:styleId="ListLabel1616">
    <w:name w:val="ListLabel 1616"/>
    <w:qFormat/>
    <w:rsid w:val="00AF3B99"/>
    <w:rPr>
      <w:rFonts w:eastAsia="OpenSymbol" w:cs="OpenSymbol"/>
    </w:rPr>
  </w:style>
  <w:style w:type="character" w:customStyle="1" w:styleId="ListLabel1617">
    <w:name w:val="ListLabel 1617"/>
    <w:qFormat/>
    <w:rsid w:val="00AF3B99"/>
    <w:rPr>
      <w:rFonts w:eastAsia="OpenSymbol" w:cs="OpenSymbol"/>
    </w:rPr>
  </w:style>
  <w:style w:type="character" w:customStyle="1" w:styleId="ListLabel1618">
    <w:name w:val="ListLabel 1618"/>
    <w:qFormat/>
    <w:rsid w:val="00AF3B99"/>
    <w:rPr>
      <w:rFonts w:eastAsia="OpenSymbol" w:cs="OpenSymbol"/>
    </w:rPr>
  </w:style>
  <w:style w:type="character" w:customStyle="1" w:styleId="ListLabel1619">
    <w:name w:val="ListLabel 1619"/>
    <w:qFormat/>
    <w:rsid w:val="00AF3B99"/>
    <w:rPr>
      <w:rFonts w:eastAsia="OpenSymbol" w:cs="OpenSymbol"/>
    </w:rPr>
  </w:style>
  <w:style w:type="character" w:customStyle="1" w:styleId="ListLabel1620">
    <w:name w:val="ListLabel 1620"/>
    <w:qFormat/>
    <w:rsid w:val="00AF3B99"/>
    <w:rPr>
      <w:rFonts w:eastAsia="OpenSymbol" w:cs="OpenSymbol"/>
    </w:rPr>
  </w:style>
  <w:style w:type="character" w:customStyle="1" w:styleId="ListLabel1621">
    <w:name w:val="ListLabel 1621"/>
    <w:qFormat/>
    <w:rsid w:val="00AF3B99"/>
    <w:rPr>
      <w:rFonts w:eastAsia="OpenSymbol" w:cs="OpenSymbol"/>
    </w:rPr>
  </w:style>
  <w:style w:type="character" w:customStyle="1" w:styleId="ListLabel1622">
    <w:name w:val="ListLabel 1622"/>
    <w:qFormat/>
    <w:rsid w:val="00AF3B99"/>
    <w:rPr>
      <w:rFonts w:eastAsia="OpenSymbol" w:cs="OpenSymbol"/>
    </w:rPr>
  </w:style>
  <w:style w:type="character" w:customStyle="1" w:styleId="ListLabel1623">
    <w:name w:val="ListLabel 1623"/>
    <w:qFormat/>
    <w:rsid w:val="00AF3B99"/>
    <w:rPr>
      <w:rFonts w:eastAsia="OpenSymbol" w:cs="OpenSymbol"/>
    </w:rPr>
  </w:style>
  <w:style w:type="character" w:customStyle="1" w:styleId="ListLabel1624">
    <w:name w:val="ListLabel 1624"/>
    <w:qFormat/>
    <w:rsid w:val="00AF3B99"/>
    <w:rPr>
      <w:rFonts w:eastAsia="OpenSymbol" w:cs="OpenSymbol"/>
    </w:rPr>
  </w:style>
  <w:style w:type="character" w:customStyle="1" w:styleId="ListLabel1625">
    <w:name w:val="ListLabel 1625"/>
    <w:qFormat/>
    <w:rsid w:val="00AF3B99"/>
    <w:rPr>
      <w:rFonts w:eastAsia="OpenSymbol" w:cs="OpenSymbol"/>
    </w:rPr>
  </w:style>
  <w:style w:type="character" w:customStyle="1" w:styleId="ListLabel1626">
    <w:name w:val="ListLabel 1626"/>
    <w:qFormat/>
    <w:rsid w:val="00AF3B99"/>
    <w:rPr>
      <w:rFonts w:eastAsia="OpenSymbol" w:cs="OpenSymbol"/>
    </w:rPr>
  </w:style>
  <w:style w:type="character" w:customStyle="1" w:styleId="ListLabel1627">
    <w:name w:val="ListLabel 1627"/>
    <w:qFormat/>
    <w:rsid w:val="00AF3B99"/>
    <w:rPr>
      <w:rFonts w:eastAsia="OpenSymbol" w:cs="OpenSymbol"/>
    </w:rPr>
  </w:style>
  <w:style w:type="character" w:customStyle="1" w:styleId="ListLabel1628">
    <w:name w:val="ListLabel 1628"/>
    <w:qFormat/>
    <w:rsid w:val="00AF3B99"/>
    <w:rPr>
      <w:rFonts w:eastAsia="OpenSymbol" w:cs="OpenSymbol"/>
    </w:rPr>
  </w:style>
  <w:style w:type="character" w:customStyle="1" w:styleId="ListLabel1629">
    <w:name w:val="ListLabel 1629"/>
    <w:qFormat/>
    <w:rsid w:val="00AF3B99"/>
    <w:rPr>
      <w:rFonts w:eastAsia="OpenSymbol" w:cs="OpenSymbol"/>
    </w:rPr>
  </w:style>
  <w:style w:type="character" w:customStyle="1" w:styleId="ListLabel1630">
    <w:name w:val="ListLabel 1630"/>
    <w:qFormat/>
    <w:rsid w:val="00AF3B99"/>
    <w:rPr>
      <w:rFonts w:eastAsia="OpenSymbol" w:cs="OpenSymbol"/>
    </w:rPr>
  </w:style>
  <w:style w:type="character" w:customStyle="1" w:styleId="ListLabel1631">
    <w:name w:val="ListLabel 1631"/>
    <w:qFormat/>
    <w:rsid w:val="00AF3B99"/>
    <w:rPr>
      <w:rFonts w:eastAsia="OpenSymbol" w:cs="OpenSymbol"/>
    </w:rPr>
  </w:style>
  <w:style w:type="character" w:customStyle="1" w:styleId="ListLabel1632">
    <w:name w:val="ListLabel 1632"/>
    <w:qFormat/>
    <w:rsid w:val="00AF3B99"/>
    <w:rPr>
      <w:rFonts w:eastAsia="OpenSymbol" w:cs="OpenSymbol"/>
    </w:rPr>
  </w:style>
  <w:style w:type="character" w:customStyle="1" w:styleId="ListLabel1633">
    <w:name w:val="ListLabel 1633"/>
    <w:qFormat/>
    <w:rsid w:val="00AF3B99"/>
    <w:rPr>
      <w:rFonts w:eastAsia="OpenSymbol" w:cs="OpenSymbol"/>
    </w:rPr>
  </w:style>
  <w:style w:type="character" w:customStyle="1" w:styleId="ListLabel1634">
    <w:name w:val="ListLabel 1634"/>
    <w:qFormat/>
    <w:rsid w:val="00AF3B99"/>
    <w:rPr>
      <w:rFonts w:eastAsia="OpenSymbol" w:cs="OpenSymbol"/>
    </w:rPr>
  </w:style>
  <w:style w:type="character" w:customStyle="1" w:styleId="ListLabel1635">
    <w:name w:val="ListLabel 1635"/>
    <w:qFormat/>
    <w:rsid w:val="00AF3B99"/>
    <w:rPr>
      <w:rFonts w:eastAsia="OpenSymbol" w:cs="OpenSymbol"/>
    </w:rPr>
  </w:style>
  <w:style w:type="character" w:customStyle="1" w:styleId="ListLabel1636">
    <w:name w:val="ListLabel 1636"/>
    <w:qFormat/>
    <w:rsid w:val="00AF3B99"/>
    <w:rPr>
      <w:rFonts w:eastAsia="OpenSymbol" w:cs="OpenSymbol"/>
    </w:rPr>
  </w:style>
  <w:style w:type="character" w:customStyle="1" w:styleId="ListLabel1637">
    <w:name w:val="ListLabel 1637"/>
    <w:qFormat/>
    <w:rsid w:val="00AF3B99"/>
    <w:rPr>
      <w:rFonts w:eastAsia="OpenSymbol" w:cs="OpenSymbol"/>
    </w:rPr>
  </w:style>
  <w:style w:type="character" w:customStyle="1" w:styleId="ListLabel1638">
    <w:name w:val="ListLabel 1638"/>
    <w:qFormat/>
    <w:rsid w:val="00AF3B99"/>
    <w:rPr>
      <w:rFonts w:eastAsia="OpenSymbol" w:cs="OpenSymbol"/>
    </w:rPr>
  </w:style>
  <w:style w:type="character" w:customStyle="1" w:styleId="ListLabel1639">
    <w:name w:val="ListLabel 1639"/>
    <w:qFormat/>
    <w:rsid w:val="00AF3B99"/>
    <w:rPr>
      <w:rFonts w:eastAsia="OpenSymbol" w:cs="OpenSymbol"/>
    </w:rPr>
  </w:style>
  <w:style w:type="character" w:customStyle="1" w:styleId="ListLabel1640">
    <w:name w:val="ListLabel 1640"/>
    <w:qFormat/>
    <w:rsid w:val="00AF3B99"/>
    <w:rPr>
      <w:rFonts w:eastAsia="OpenSymbol" w:cs="OpenSymbol"/>
    </w:rPr>
  </w:style>
  <w:style w:type="character" w:customStyle="1" w:styleId="ListLabel1641">
    <w:name w:val="ListLabel 1641"/>
    <w:qFormat/>
    <w:rsid w:val="00AF3B99"/>
    <w:rPr>
      <w:rFonts w:eastAsia="OpenSymbol" w:cs="OpenSymbol"/>
    </w:rPr>
  </w:style>
  <w:style w:type="character" w:customStyle="1" w:styleId="ListLabel1642">
    <w:name w:val="ListLabel 1642"/>
    <w:qFormat/>
    <w:rsid w:val="00AF3B99"/>
    <w:rPr>
      <w:rFonts w:eastAsia="OpenSymbol" w:cs="OpenSymbol"/>
    </w:rPr>
  </w:style>
  <w:style w:type="character" w:customStyle="1" w:styleId="ListLabel1643">
    <w:name w:val="ListLabel 1643"/>
    <w:qFormat/>
    <w:rsid w:val="00AF3B99"/>
    <w:rPr>
      <w:rFonts w:eastAsia="OpenSymbol" w:cs="OpenSymbol"/>
    </w:rPr>
  </w:style>
  <w:style w:type="character" w:customStyle="1" w:styleId="ListLabel1644">
    <w:name w:val="ListLabel 1644"/>
    <w:qFormat/>
    <w:rsid w:val="00AF3B99"/>
    <w:rPr>
      <w:rFonts w:eastAsia="OpenSymbol" w:cs="OpenSymbol"/>
    </w:rPr>
  </w:style>
  <w:style w:type="character" w:customStyle="1" w:styleId="ListLabel1645">
    <w:name w:val="ListLabel 1645"/>
    <w:qFormat/>
    <w:rsid w:val="00AF3B99"/>
    <w:rPr>
      <w:rFonts w:eastAsia="OpenSymbol" w:cs="OpenSymbol"/>
    </w:rPr>
  </w:style>
  <w:style w:type="character" w:customStyle="1" w:styleId="ListLabel1646">
    <w:name w:val="ListLabel 1646"/>
    <w:qFormat/>
    <w:rsid w:val="00AF3B99"/>
    <w:rPr>
      <w:rFonts w:eastAsia="OpenSymbol" w:cs="OpenSymbol"/>
    </w:rPr>
  </w:style>
  <w:style w:type="character" w:customStyle="1" w:styleId="ListLabel1647">
    <w:name w:val="ListLabel 1647"/>
    <w:qFormat/>
    <w:rsid w:val="00AF3B99"/>
    <w:rPr>
      <w:rFonts w:eastAsia="OpenSymbol" w:cs="OpenSymbol"/>
    </w:rPr>
  </w:style>
  <w:style w:type="character" w:customStyle="1" w:styleId="ListLabel1648">
    <w:name w:val="ListLabel 1648"/>
    <w:qFormat/>
    <w:rsid w:val="00AF3B99"/>
    <w:rPr>
      <w:rFonts w:eastAsia="OpenSymbol" w:cs="OpenSymbol"/>
    </w:rPr>
  </w:style>
  <w:style w:type="character" w:customStyle="1" w:styleId="ListLabel1649">
    <w:name w:val="ListLabel 1649"/>
    <w:qFormat/>
    <w:rsid w:val="00AF3B99"/>
    <w:rPr>
      <w:rFonts w:eastAsia="OpenSymbol" w:cs="OpenSymbol"/>
    </w:rPr>
  </w:style>
  <w:style w:type="character" w:customStyle="1" w:styleId="ListLabel1650">
    <w:name w:val="ListLabel 1650"/>
    <w:qFormat/>
    <w:rsid w:val="00AF3B99"/>
    <w:rPr>
      <w:rFonts w:eastAsia="OpenSymbol" w:cs="OpenSymbol"/>
    </w:rPr>
  </w:style>
  <w:style w:type="character" w:customStyle="1" w:styleId="ListLabel1651">
    <w:name w:val="ListLabel 1651"/>
    <w:qFormat/>
    <w:rsid w:val="00AF3B99"/>
    <w:rPr>
      <w:rFonts w:eastAsia="OpenSymbol" w:cs="OpenSymbol"/>
    </w:rPr>
  </w:style>
  <w:style w:type="character" w:customStyle="1" w:styleId="ListLabel1652">
    <w:name w:val="ListLabel 1652"/>
    <w:qFormat/>
    <w:rsid w:val="00AF3B99"/>
    <w:rPr>
      <w:rFonts w:eastAsia="OpenSymbol" w:cs="OpenSymbol"/>
    </w:rPr>
  </w:style>
  <w:style w:type="character" w:customStyle="1" w:styleId="ListLabel1653">
    <w:name w:val="ListLabel 1653"/>
    <w:qFormat/>
    <w:rsid w:val="00AF3B99"/>
    <w:rPr>
      <w:rFonts w:eastAsia="OpenSymbol" w:cs="OpenSymbol"/>
    </w:rPr>
  </w:style>
  <w:style w:type="character" w:customStyle="1" w:styleId="ListLabel1654">
    <w:name w:val="ListLabel 1654"/>
    <w:qFormat/>
    <w:rsid w:val="00AF3B99"/>
    <w:rPr>
      <w:rFonts w:eastAsia="OpenSymbol" w:cs="OpenSymbol"/>
    </w:rPr>
  </w:style>
  <w:style w:type="character" w:customStyle="1" w:styleId="ListLabel1655">
    <w:name w:val="ListLabel 1655"/>
    <w:qFormat/>
    <w:rsid w:val="00AF3B99"/>
    <w:rPr>
      <w:rFonts w:eastAsia="OpenSymbol" w:cs="OpenSymbol"/>
    </w:rPr>
  </w:style>
  <w:style w:type="character" w:customStyle="1" w:styleId="ListLabel1656">
    <w:name w:val="ListLabel 1656"/>
    <w:qFormat/>
    <w:rsid w:val="00AF3B99"/>
    <w:rPr>
      <w:rFonts w:eastAsia="OpenSymbol" w:cs="OpenSymbol"/>
    </w:rPr>
  </w:style>
  <w:style w:type="character" w:customStyle="1" w:styleId="ListLabel1657">
    <w:name w:val="ListLabel 1657"/>
    <w:qFormat/>
    <w:rsid w:val="00AF3B99"/>
    <w:rPr>
      <w:rFonts w:eastAsia="OpenSymbol" w:cs="OpenSymbol"/>
    </w:rPr>
  </w:style>
  <w:style w:type="character" w:customStyle="1" w:styleId="ListLabel1658">
    <w:name w:val="ListLabel 1658"/>
    <w:qFormat/>
    <w:rsid w:val="00AF3B99"/>
    <w:rPr>
      <w:rFonts w:eastAsia="OpenSymbol" w:cs="OpenSymbol"/>
    </w:rPr>
  </w:style>
  <w:style w:type="character" w:customStyle="1" w:styleId="ListLabel1659">
    <w:name w:val="ListLabel 1659"/>
    <w:qFormat/>
    <w:rsid w:val="00AF3B99"/>
    <w:rPr>
      <w:rFonts w:eastAsia="OpenSymbol" w:cs="OpenSymbol"/>
    </w:rPr>
  </w:style>
  <w:style w:type="character" w:customStyle="1" w:styleId="ListLabel1660">
    <w:name w:val="ListLabel 1660"/>
    <w:qFormat/>
    <w:rsid w:val="00AF3B99"/>
    <w:rPr>
      <w:rFonts w:eastAsia="OpenSymbol" w:cs="OpenSymbol"/>
    </w:rPr>
  </w:style>
  <w:style w:type="character" w:customStyle="1" w:styleId="ListLabel1661">
    <w:name w:val="ListLabel 1661"/>
    <w:qFormat/>
    <w:rsid w:val="00AF3B99"/>
    <w:rPr>
      <w:rFonts w:eastAsia="OpenSymbol" w:cs="OpenSymbol"/>
      <w:b/>
    </w:rPr>
  </w:style>
  <w:style w:type="character" w:customStyle="1" w:styleId="ListLabel1662">
    <w:name w:val="ListLabel 1662"/>
    <w:qFormat/>
    <w:rsid w:val="00AF3B99"/>
    <w:rPr>
      <w:rFonts w:eastAsia="OpenSymbol" w:cs="OpenSymbol"/>
    </w:rPr>
  </w:style>
  <w:style w:type="character" w:customStyle="1" w:styleId="ListLabel1663">
    <w:name w:val="ListLabel 1663"/>
    <w:qFormat/>
    <w:rsid w:val="00AF3B99"/>
    <w:rPr>
      <w:rFonts w:eastAsia="OpenSymbol" w:cs="OpenSymbol"/>
    </w:rPr>
  </w:style>
  <w:style w:type="character" w:customStyle="1" w:styleId="ListLabel1664">
    <w:name w:val="ListLabel 1664"/>
    <w:qFormat/>
    <w:rsid w:val="00AF3B99"/>
    <w:rPr>
      <w:rFonts w:eastAsia="OpenSymbol" w:cs="OpenSymbol"/>
    </w:rPr>
  </w:style>
  <w:style w:type="character" w:customStyle="1" w:styleId="ListLabel1665">
    <w:name w:val="ListLabel 1665"/>
    <w:qFormat/>
    <w:rsid w:val="00AF3B99"/>
    <w:rPr>
      <w:rFonts w:eastAsia="OpenSymbol" w:cs="OpenSymbol"/>
    </w:rPr>
  </w:style>
  <w:style w:type="character" w:customStyle="1" w:styleId="ListLabel1666">
    <w:name w:val="ListLabel 1666"/>
    <w:qFormat/>
    <w:rsid w:val="00AF3B99"/>
    <w:rPr>
      <w:rFonts w:eastAsia="OpenSymbol" w:cs="OpenSymbol"/>
    </w:rPr>
  </w:style>
  <w:style w:type="character" w:customStyle="1" w:styleId="ListLabel1667">
    <w:name w:val="ListLabel 1667"/>
    <w:qFormat/>
    <w:rsid w:val="00AF3B99"/>
    <w:rPr>
      <w:rFonts w:eastAsia="OpenSymbol" w:cs="OpenSymbol"/>
    </w:rPr>
  </w:style>
  <w:style w:type="character" w:customStyle="1" w:styleId="ListLabel1668">
    <w:name w:val="ListLabel 1668"/>
    <w:qFormat/>
    <w:rsid w:val="00AF3B99"/>
    <w:rPr>
      <w:rFonts w:eastAsia="OpenSymbol" w:cs="OpenSymbol"/>
    </w:rPr>
  </w:style>
  <w:style w:type="character" w:customStyle="1" w:styleId="ListLabel1669">
    <w:name w:val="ListLabel 1669"/>
    <w:qFormat/>
    <w:rsid w:val="00AF3B99"/>
    <w:rPr>
      <w:rFonts w:eastAsia="OpenSymbol" w:cs="OpenSymbol"/>
    </w:rPr>
  </w:style>
  <w:style w:type="character" w:customStyle="1" w:styleId="ListLabel1670">
    <w:name w:val="ListLabel 1670"/>
    <w:qFormat/>
    <w:rsid w:val="00AF3B99"/>
    <w:rPr>
      <w:rFonts w:ascii="Arial" w:eastAsia="Times New Roman" w:hAnsi="Arial" w:cs="Arial"/>
      <w:b/>
      <w:bCs w:val="0"/>
      <w:i w:val="0"/>
      <w:iCs w:val="0"/>
      <w:caps w:val="0"/>
      <w:smallCaps w:val="0"/>
      <w:strike w:val="0"/>
      <w:dstrike w:val="0"/>
      <w:color w:val="000000"/>
      <w:spacing w:val="-10"/>
      <w:w w:val="100"/>
      <w:sz w:val="18"/>
      <w:szCs w:val="18"/>
      <w:u w:val="none"/>
      <w:lang w:val="pl-PL"/>
    </w:rPr>
  </w:style>
  <w:style w:type="character" w:customStyle="1" w:styleId="ListLabel1671">
    <w:name w:val="ListLabel 1671"/>
    <w:qFormat/>
    <w:rsid w:val="00AF3B99"/>
    <w:rPr>
      <w:rFonts w:ascii="Arial" w:eastAsia="Times New Roman" w:hAnsi="Arial" w:cs="Times New Roman"/>
      <w:b w:val="0"/>
      <w:bCs w:val="0"/>
      <w:i w:val="0"/>
      <w:iCs w:val="0"/>
      <w:caps w:val="0"/>
      <w:smallCaps w:val="0"/>
      <w:strike w:val="0"/>
      <w:dstrike w:val="0"/>
      <w:color w:val="000000"/>
      <w:spacing w:val="0"/>
      <w:w w:val="100"/>
      <w:sz w:val="18"/>
      <w:szCs w:val="21"/>
      <w:u w:val="none"/>
      <w:lang w:val="pl-PL"/>
    </w:rPr>
  </w:style>
  <w:style w:type="character" w:customStyle="1" w:styleId="ListLabel1672">
    <w:name w:val="ListLabel 1672"/>
    <w:qFormat/>
    <w:rsid w:val="00AF3B99"/>
    <w:rPr>
      <w:rFonts w:ascii="Arial" w:eastAsia="Times New Roman" w:hAnsi="Arial" w:cs="Times New Roman"/>
      <w:b w:val="0"/>
      <w:bCs w:val="0"/>
      <w:i w:val="0"/>
      <w:iCs w:val="0"/>
      <w:caps w:val="0"/>
      <w:smallCaps w:val="0"/>
      <w:strike w:val="0"/>
      <w:dstrike w:val="0"/>
      <w:color w:val="000000"/>
      <w:spacing w:val="0"/>
      <w:w w:val="100"/>
      <w:sz w:val="18"/>
      <w:szCs w:val="22"/>
      <w:u w:val="none"/>
      <w:lang w:val="pl-PL"/>
    </w:rPr>
  </w:style>
  <w:style w:type="character" w:customStyle="1" w:styleId="ListLabel1673">
    <w:name w:val="ListLabel 1673"/>
    <w:qFormat/>
    <w:rsid w:val="00AF3B99"/>
    <w:rPr>
      <w:rFonts w:ascii="Arial" w:eastAsia="Times New Roman" w:hAnsi="Arial" w:cs="Times New Roman"/>
      <w:b w:val="0"/>
      <w:bCs/>
      <w:i w:val="0"/>
      <w:iCs w:val="0"/>
      <w:caps w:val="0"/>
      <w:smallCaps w:val="0"/>
      <w:strike w:val="0"/>
      <w:dstrike w:val="0"/>
      <w:color w:val="000000"/>
      <w:spacing w:val="-10"/>
      <w:w w:val="100"/>
      <w:sz w:val="18"/>
      <w:szCs w:val="19"/>
      <w:u w:val="none"/>
      <w:lang w:val="pl-PL"/>
    </w:rPr>
  </w:style>
  <w:style w:type="character" w:customStyle="1" w:styleId="ListLabel1674">
    <w:name w:val="ListLabel 1674"/>
    <w:qFormat/>
    <w:rsid w:val="00AF3B99"/>
    <w:rPr>
      <w:rFonts w:ascii="Arial" w:eastAsia="Times New Roman" w:hAnsi="Arial" w:cs="Times New Roman"/>
      <w:b w:val="0"/>
      <w:bCs/>
      <w:i w:val="0"/>
      <w:iCs w:val="0"/>
      <w:caps w:val="0"/>
      <w:smallCaps w:val="0"/>
      <w:strike w:val="0"/>
      <w:dstrike w:val="0"/>
      <w:color w:val="000000"/>
      <w:spacing w:val="-10"/>
      <w:w w:val="100"/>
      <w:sz w:val="18"/>
      <w:szCs w:val="19"/>
      <w:u w:val="none"/>
      <w:lang w:val="pl-PL"/>
    </w:rPr>
  </w:style>
  <w:style w:type="character" w:customStyle="1" w:styleId="ListLabel1675">
    <w:name w:val="ListLabel 1675"/>
    <w:qFormat/>
    <w:rsid w:val="00AF3B99"/>
    <w:rPr>
      <w:rFonts w:ascii="Arial" w:eastAsia="Times New Roman" w:hAnsi="Arial"/>
      <w:strike w:val="0"/>
      <w:dstrike w:val="0"/>
      <w:color w:val="000000"/>
      <w:spacing w:val="0"/>
      <w:w w:val="100"/>
      <w:position w:val="0"/>
      <w:sz w:val="18"/>
      <w:vertAlign w:val="baseline"/>
      <w:lang w:val="pl-PL"/>
    </w:rPr>
  </w:style>
  <w:style w:type="character" w:customStyle="1" w:styleId="ListLabel1676">
    <w:name w:val="ListLabel 1676"/>
    <w:qFormat/>
    <w:rsid w:val="00AF3B99"/>
    <w:rPr>
      <w:rFonts w:ascii="Arial" w:eastAsia="Times New Roman" w:hAnsi="Arial" w:cs="Times New Roman"/>
      <w:b w:val="0"/>
      <w:bCs w:val="0"/>
      <w:i w:val="0"/>
      <w:iCs w:val="0"/>
      <w:caps w:val="0"/>
      <w:smallCaps w:val="0"/>
      <w:strike w:val="0"/>
      <w:dstrike w:val="0"/>
      <w:color w:val="000000"/>
      <w:spacing w:val="0"/>
      <w:w w:val="100"/>
      <w:sz w:val="18"/>
      <w:szCs w:val="21"/>
      <w:u w:val="none"/>
      <w:lang w:val="pl-PL"/>
    </w:rPr>
  </w:style>
  <w:style w:type="character" w:customStyle="1" w:styleId="ListLabel1677">
    <w:name w:val="ListLabel 1677"/>
    <w:qFormat/>
    <w:rsid w:val="00AF3B99"/>
    <w:rPr>
      <w:rFonts w:ascii="Arial" w:eastAsia="Times New Roman" w:hAnsi="Arial" w:cs="Times New Roman"/>
      <w:b w:val="0"/>
      <w:bCs w:val="0"/>
      <w:i w:val="0"/>
      <w:iCs w:val="0"/>
      <w:caps w:val="0"/>
      <w:smallCaps w:val="0"/>
      <w:strike w:val="0"/>
      <w:dstrike w:val="0"/>
      <w:color w:val="000000"/>
      <w:spacing w:val="-10"/>
      <w:w w:val="100"/>
      <w:sz w:val="18"/>
      <w:szCs w:val="21"/>
      <w:u w:val="none"/>
      <w:lang w:val="pl-PL"/>
    </w:rPr>
  </w:style>
  <w:style w:type="character" w:customStyle="1" w:styleId="ListLabel1678">
    <w:name w:val="ListLabel 1678"/>
    <w:qFormat/>
    <w:rsid w:val="00AF3B99"/>
    <w:rPr>
      <w:rFonts w:ascii="Arial" w:hAnsi="Arial"/>
      <w:b w:val="0"/>
      <w:sz w:val="18"/>
    </w:rPr>
  </w:style>
  <w:style w:type="character" w:customStyle="1" w:styleId="ListLabel1679">
    <w:name w:val="ListLabel 1679"/>
    <w:qFormat/>
    <w:rsid w:val="00AF3B99"/>
    <w:rPr>
      <w:rFonts w:ascii="Arial" w:eastAsia="Times New Roman" w:hAnsi="Arial" w:cs="Times New Roman"/>
      <w:b w:val="0"/>
      <w:bCs w:val="0"/>
      <w:i w:val="0"/>
      <w:iCs w:val="0"/>
      <w:caps w:val="0"/>
      <w:smallCaps w:val="0"/>
      <w:strike w:val="0"/>
      <w:dstrike w:val="0"/>
      <w:color w:val="000000"/>
      <w:spacing w:val="0"/>
      <w:w w:val="100"/>
      <w:sz w:val="18"/>
      <w:szCs w:val="21"/>
      <w:u w:val="none"/>
      <w:lang w:val="pl-PL"/>
    </w:rPr>
  </w:style>
  <w:style w:type="character" w:customStyle="1" w:styleId="ListLabel1680">
    <w:name w:val="ListLabel 1680"/>
    <w:qFormat/>
    <w:rsid w:val="00AF3B99"/>
    <w:rPr>
      <w:rFonts w:ascii="Arial" w:eastAsia="Times New Roman" w:hAnsi="Arial" w:cs="Times New Roman"/>
      <w:b w:val="0"/>
      <w:bCs w:val="0"/>
      <w:i w:val="0"/>
      <w:iCs w:val="0"/>
      <w:caps w:val="0"/>
      <w:smallCaps w:val="0"/>
      <w:strike w:val="0"/>
      <w:dstrike w:val="0"/>
      <w:color w:val="000000"/>
      <w:spacing w:val="0"/>
      <w:w w:val="100"/>
      <w:sz w:val="18"/>
      <w:szCs w:val="22"/>
      <w:u w:val="none"/>
      <w:lang w:val="pl-PL"/>
    </w:rPr>
  </w:style>
  <w:style w:type="character" w:customStyle="1" w:styleId="ListLabel1681">
    <w:name w:val="ListLabel 1681"/>
    <w:qFormat/>
    <w:rsid w:val="00AF3B99"/>
    <w:rPr>
      <w:rFonts w:ascii="Arial" w:eastAsia="Times New Roman" w:hAnsi="Arial" w:cs="Times New Roman"/>
      <w:b w:val="0"/>
      <w:bCs w:val="0"/>
      <w:i w:val="0"/>
      <w:iCs w:val="0"/>
      <w:caps w:val="0"/>
      <w:smallCaps w:val="0"/>
      <w:strike w:val="0"/>
      <w:dstrike w:val="0"/>
      <w:color w:val="000000"/>
      <w:spacing w:val="0"/>
      <w:w w:val="100"/>
      <w:sz w:val="18"/>
      <w:szCs w:val="22"/>
      <w:u w:val="none"/>
      <w:lang w:val="pl-PL"/>
    </w:rPr>
  </w:style>
  <w:style w:type="character" w:customStyle="1" w:styleId="ListLabel1682">
    <w:name w:val="ListLabel 1682"/>
    <w:qFormat/>
    <w:rsid w:val="00AF3B99"/>
    <w:rPr>
      <w:rFonts w:ascii="Arial" w:eastAsia="Times New Roman" w:hAnsi="Arial"/>
      <w:strike w:val="0"/>
      <w:dstrike w:val="0"/>
      <w:color w:val="000000"/>
      <w:spacing w:val="-3"/>
      <w:w w:val="100"/>
      <w:position w:val="0"/>
      <w:sz w:val="18"/>
      <w:vertAlign w:val="baseline"/>
      <w:lang w:val="pl-PL"/>
    </w:rPr>
  </w:style>
  <w:style w:type="character" w:customStyle="1" w:styleId="ListLabel1683">
    <w:name w:val="ListLabel 1683"/>
    <w:qFormat/>
    <w:rsid w:val="00AF3B99"/>
    <w:rPr>
      <w:rFonts w:ascii="Arial" w:eastAsia="Times New Roman" w:hAnsi="Arial"/>
      <w:strike w:val="0"/>
      <w:dstrike w:val="0"/>
      <w:color w:val="000000"/>
      <w:spacing w:val="0"/>
      <w:w w:val="100"/>
      <w:position w:val="0"/>
      <w:sz w:val="18"/>
      <w:vertAlign w:val="baseline"/>
      <w:lang w:val="pl-PL"/>
    </w:rPr>
  </w:style>
  <w:style w:type="character" w:customStyle="1" w:styleId="ListLabel1684">
    <w:name w:val="ListLabel 1684"/>
    <w:qFormat/>
    <w:rsid w:val="00AF3B99"/>
    <w:rPr>
      <w:rFonts w:ascii="Arial" w:eastAsia="Times New Roman" w:hAnsi="Arial" w:cs="Times New Roman"/>
      <w:b w:val="0"/>
      <w:bCs w:val="0"/>
      <w:i w:val="0"/>
      <w:iCs w:val="0"/>
      <w:caps w:val="0"/>
      <w:smallCaps w:val="0"/>
      <w:strike w:val="0"/>
      <w:dstrike w:val="0"/>
      <w:color w:val="000000"/>
      <w:spacing w:val="0"/>
      <w:w w:val="100"/>
      <w:sz w:val="18"/>
      <w:szCs w:val="22"/>
      <w:u w:val="none"/>
      <w:lang w:val="pl-PL"/>
    </w:rPr>
  </w:style>
  <w:style w:type="character" w:customStyle="1" w:styleId="ListLabel1685">
    <w:name w:val="ListLabel 1685"/>
    <w:qFormat/>
    <w:rsid w:val="00AF3B99"/>
    <w:rPr>
      <w:rFonts w:ascii="Arial" w:eastAsia="Times New Roman" w:hAnsi="Arial" w:cs="Times New Roman"/>
      <w:b w:val="0"/>
      <w:bCs w:val="0"/>
      <w:i w:val="0"/>
      <w:iCs w:val="0"/>
      <w:caps w:val="0"/>
      <w:smallCaps w:val="0"/>
      <w:strike w:val="0"/>
      <w:dstrike w:val="0"/>
      <w:color w:val="000000"/>
      <w:spacing w:val="0"/>
      <w:w w:val="100"/>
      <w:sz w:val="18"/>
      <w:szCs w:val="21"/>
      <w:u w:val="none"/>
      <w:lang w:val="pl-PL"/>
    </w:rPr>
  </w:style>
  <w:style w:type="character" w:customStyle="1" w:styleId="ListLabel1686">
    <w:name w:val="ListLabel 1686"/>
    <w:qFormat/>
    <w:rsid w:val="00AF3B99"/>
    <w:rPr>
      <w:rFonts w:ascii="Arial" w:eastAsia="Times New Roman" w:hAnsi="Arial" w:cs="Times New Roman"/>
      <w:b w:val="0"/>
      <w:bCs w:val="0"/>
      <w:i w:val="0"/>
      <w:iCs w:val="0"/>
      <w:caps w:val="0"/>
      <w:smallCaps w:val="0"/>
      <w:strike w:val="0"/>
      <w:dstrike w:val="0"/>
      <w:color w:val="000000"/>
      <w:spacing w:val="0"/>
      <w:w w:val="100"/>
      <w:sz w:val="18"/>
      <w:szCs w:val="21"/>
      <w:u w:val="none"/>
      <w:lang w:val="pl-PL"/>
    </w:rPr>
  </w:style>
  <w:style w:type="character" w:customStyle="1" w:styleId="ListLabel1687">
    <w:name w:val="ListLabel 1687"/>
    <w:qFormat/>
    <w:rsid w:val="00AF3B99"/>
    <w:rPr>
      <w:rFonts w:ascii="Arial" w:eastAsia="Times New Roman" w:hAnsi="Arial" w:cs="Times New Roman"/>
      <w:b w:val="0"/>
      <w:bCs w:val="0"/>
      <w:i w:val="0"/>
      <w:iCs w:val="0"/>
      <w:caps w:val="0"/>
      <w:smallCaps w:val="0"/>
      <w:strike w:val="0"/>
      <w:dstrike w:val="0"/>
      <w:color w:val="000000"/>
      <w:spacing w:val="0"/>
      <w:w w:val="100"/>
      <w:sz w:val="18"/>
      <w:szCs w:val="20"/>
      <w:u w:val="none"/>
      <w:lang w:val="pl-PL"/>
    </w:rPr>
  </w:style>
  <w:style w:type="character" w:customStyle="1" w:styleId="ListLabel1688">
    <w:name w:val="ListLabel 1688"/>
    <w:qFormat/>
    <w:rsid w:val="00AF3B99"/>
    <w:rPr>
      <w:rFonts w:ascii="Arial" w:eastAsia="Times New Roman" w:hAnsi="Arial" w:cs="Times New Roman"/>
      <w:b w:val="0"/>
      <w:bCs w:val="0"/>
      <w:i w:val="0"/>
      <w:iCs w:val="0"/>
      <w:caps w:val="0"/>
      <w:smallCaps w:val="0"/>
      <w:strike w:val="0"/>
      <w:dstrike w:val="0"/>
      <w:color w:val="000000"/>
      <w:spacing w:val="0"/>
      <w:w w:val="100"/>
      <w:sz w:val="18"/>
      <w:szCs w:val="20"/>
      <w:u w:val="none"/>
      <w:lang w:val="pl-PL"/>
    </w:rPr>
  </w:style>
  <w:style w:type="character" w:customStyle="1" w:styleId="ListLabel1689">
    <w:name w:val="ListLabel 1689"/>
    <w:qFormat/>
    <w:rsid w:val="00AF3B99"/>
    <w:rPr>
      <w:rFonts w:ascii="Arial" w:eastAsia="Times New Roman" w:hAnsi="Arial"/>
      <w:strike w:val="0"/>
      <w:dstrike w:val="0"/>
      <w:color w:val="000000"/>
      <w:spacing w:val="0"/>
      <w:w w:val="100"/>
      <w:position w:val="0"/>
      <w:sz w:val="18"/>
      <w:vertAlign w:val="baseline"/>
      <w:lang w:val="pl-PL"/>
    </w:rPr>
  </w:style>
  <w:style w:type="character" w:customStyle="1" w:styleId="ListLabel1690">
    <w:name w:val="ListLabel 1690"/>
    <w:qFormat/>
    <w:rsid w:val="00AF3B99"/>
    <w:rPr>
      <w:rFonts w:ascii="Arial" w:hAnsi="Arial"/>
      <w:b/>
      <w:i w:val="0"/>
      <w:sz w:val="18"/>
      <w:u w:val="none"/>
    </w:rPr>
  </w:style>
  <w:style w:type="character" w:customStyle="1" w:styleId="ListLabel1691">
    <w:name w:val="ListLabel 1691"/>
    <w:qFormat/>
    <w:rsid w:val="00AF3B99"/>
    <w:rPr>
      <w:rFonts w:ascii="Arial" w:hAnsi="Arial" w:cs="Times New Roman"/>
      <w:sz w:val="18"/>
    </w:rPr>
  </w:style>
  <w:style w:type="character" w:customStyle="1" w:styleId="ListLabel1692">
    <w:name w:val="ListLabel 1692"/>
    <w:qFormat/>
    <w:rsid w:val="00AF3B99"/>
    <w:rPr>
      <w:rFonts w:ascii="Arial" w:hAnsi="Arial" w:cs="Times New Roman"/>
      <w:sz w:val="18"/>
    </w:rPr>
  </w:style>
  <w:style w:type="character" w:customStyle="1" w:styleId="ListLabel1693">
    <w:name w:val="ListLabel 1693"/>
    <w:qFormat/>
    <w:rsid w:val="00AF3B99"/>
    <w:rPr>
      <w:rFonts w:cs="Courier New"/>
    </w:rPr>
  </w:style>
  <w:style w:type="character" w:customStyle="1" w:styleId="ListLabel1694">
    <w:name w:val="ListLabel 1694"/>
    <w:qFormat/>
    <w:rsid w:val="00AF3B99"/>
    <w:rPr>
      <w:rFonts w:cs="Courier New"/>
    </w:rPr>
  </w:style>
  <w:style w:type="character" w:customStyle="1" w:styleId="ListLabel1695">
    <w:name w:val="ListLabel 1695"/>
    <w:qFormat/>
    <w:rsid w:val="00AF3B99"/>
    <w:rPr>
      <w:rFonts w:cs="Courier New"/>
    </w:rPr>
  </w:style>
  <w:style w:type="character" w:customStyle="1" w:styleId="ListLabel1696">
    <w:name w:val="ListLabel 1696"/>
    <w:qFormat/>
    <w:rsid w:val="00AF3B99"/>
    <w:rPr>
      <w:rFonts w:ascii="Arial" w:hAnsi="Arial" w:cs="Times New Roman"/>
      <w:sz w:val="18"/>
    </w:rPr>
  </w:style>
  <w:style w:type="character" w:customStyle="1" w:styleId="ListLabel1697">
    <w:name w:val="ListLabel 1697"/>
    <w:qFormat/>
    <w:rsid w:val="00AF3B99"/>
    <w:rPr>
      <w:rFonts w:cs="Courier New"/>
    </w:rPr>
  </w:style>
  <w:style w:type="character" w:customStyle="1" w:styleId="ListLabel1698">
    <w:name w:val="ListLabel 1698"/>
    <w:qFormat/>
    <w:rsid w:val="00AF3B99"/>
    <w:rPr>
      <w:rFonts w:cs="Courier New"/>
    </w:rPr>
  </w:style>
  <w:style w:type="character" w:customStyle="1" w:styleId="ListLabel1699">
    <w:name w:val="ListLabel 1699"/>
    <w:qFormat/>
    <w:rsid w:val="00AF3B99"/>
    <w:rPr>
      <w:rFonts w:cs="Courier New"/>
    </w:rPr>
  </w:style>
  <w:style w:type="character" w:customStyle="1" w:styleId="ListLabel1700">
    <w:name w:val="ListLabel 1700"/>
    <w:qFormat/>
    <w:rsid w:val="00AF3B99"/>
    <w:rPr>
      <w:rFonts w:ascii="Arial" w:hAnsi="Arial" w:cs="Times New Roman"/>
      <w:sz w:val="18"/>
    </w:rPr>
  </w:style>
  <w:style w:type="character" w:customStyle="1" w:styleId="ListLabel1701">
    <w:name w:val="ListLabel 1701"/>
    <w:qFormat/>
    <w:rsid w:val="00AF3B99"/>
    <w:rPr>
      <w:rFonts w:cs="Courier New"/>
    </w:rPr>
  </w:style>
  <w:style w:type="character" w:customStyle="1" w:styleId="ListLabel1702">
    <w:name w:val="ListLabel 1702"/>
    <w:qFormat/>
    <w:rsid w:val="00AF3B99"/>
    <w:rPr>
      <w:rFonts w:cs="Courier New"/>
    </w:rPr>
  </w:style>
  <w:style w:type="character" w:customStyle="1" w:styleId="ListLabel1703">
    <w:name w:val="ListLabel 1703"/>
    <w:qFormat/>
    <w:rsid w:val="00AF3B99"/>
    <w:rPr>
      <w:rFonts w:cs="Courier New"/>
    </w:rPr>
  </w:style>
  <w:style w:type="character" w:customStyle="1" w:styleId="ListLabel1704">
    <w:name w:val="ListLabel 1704"/>
    <w:qFormat/>
    <w:rsid w:val="00AF3B99"/>
    <w:rPr>
      <w:rFonts w:ascii="Arial" w:hAnsi="Arial" w:cs="Times New Roman"/>
      <w:sz w:val="18"/>
    </w:rPr>
  </w:style>
  <w:style w:type="character" w:customStyle="1" w:styleId="ListLabel1705">
    <w:name w:val="ListLabel 1705"/>
    <w:qFormat/>
    <w:rsid w:val="00AF3B99"/>
    <w:rPr>
      <w:rFonts w:cs="Courier New"/>
    </w:rPr>
  </w:style>
  <w:style w:type="character" w:customStyle="1" w:styleId="ListLabel1706">
    <w:name w:val="ListLabel 1706"/>
    <w:qFormat/>
    <w:rsid w:val="00AF3B99"/>
    <w:rPr>
      <w:rFonts w:cs="Courier New"/>
    </w:rPr>
  </w:style>
  <w:style w:type="character" w:customStyle="1" w:styleId="ListLabel1707">
    <w:name w:val="ListLabel 1707"/>
    <w:qFormat/>
    <w:rsid w:val="00AF3B99"/>
    <w:rPr>
      <w:rFonts w:cs="Courier New"/>
    </w:rPr>
  </w:style>
  <w:style w:type="character" w:customStyle="1" w:styleId="ListLabel1708">
    <w:name w:val="ListLabel 1708"/>
    <w:qFormat/>
    <w:rsid w:val="00AF3B99"/>
    <w:rPr>
      <w:rFonts w:ascii="Arial" w:hAnsi="Arial" w:cs="Times New Roman"/>
      <w:sz w:val="18"/>
    </w:rPr>
  </w:style>
  <w:style w:type="character" w:customStyle="1" w:styleId="ListLabel1709">
    <w:name w:val="ListLabel 1709"/>
    <w:qFormat/>
    <w:rsid w:val="00AF3B99"/>
    <w:rPr>
      <w:rFonts w:cs="Courier New"/>
    </w:rPr>
  </w:style>
  <w:style w:type="character" w:customStyle="1" w:styleId="ListLabel1710">
    <w:name w:val="ListLabel 1710"/>
    <w:qFormat/>
    <w:rsid w:val="00AF3B99"/>
    <w:rPr>
      <w:rFonts w:cs="Courier New"/>
    </w:rPr>
  </w:style>
  <w:style w:type="character" w:customStyle="1" w:styleId="ListLabel1711">
    <w:name w:val="ListLabel 1711"/>
    <w:qFormat/>
    <w:rsid w:val="00AF3B99"/>
    <w:rPr>
      <w:rFonts w:cs="Courier New"/>
    </w:rPr>
  </w:style>
  <w:style w:type="character" w:customStyle="1" w:styleId="ListLabel1712">
    <w:name w:val="ListLabel 1712"/>
    <w:qFormat/>
    <w:rsid w:val="00AF3B99"/>
    <w:rPr>
      <w:rFonts w:ascii="Arial" w:hAnsi="Arial"/>
      <w:b w:val="0"/>
      <w:i w:val="0"/>
      <w:sz w:val="18"/>
      <w:szCs w:val="20"/>
    </w:rPr>
  </w:style>
  <w:style w:type="character" w:customStyle="1" w:styleId="ListLabel1713">
    <w:name w:val="ListLabel 1713"/>
    <w:qFormat/>
    <w:rsid w:val="00AF3B99"/>
    <w:rPr>
      <w:rFonts w:ascii="Arial" w:hAnsi="Arial"/>
      <w:b w:val="0"/>
      <w:i w:val="0"/>
      <w:sz w:val="18"/>
      <w:szCs w:val="20"/>
    </w:rPr>
  </w:style>
  <w:style w:type="character" w:customStyle="1" w:styleId="ListLabel1714">
    <w:name w:val="ListLabel 1714"/>
    <w:qFormat/>
    <w:rsid w:val="00AF3B99"/>
    <w:rPr>
      <w:rFonts w:ascii="Arial" w:hAnsi="Arial" w:cs="Times New Roman"/>
      <w:sz w:val="18"/>
    </w:rPr>
  </w:style>
  <w:style w:type="character" w:customStyle="1" w:styleId="ListLabel1715">
    <w:name w:val="ListLabel 1715"/>
    <w:qFormat/>
    <w:rsid w:val="00AF3B99"/>
    <w:rPr>
      <w:rFonts w:cs="Courier New"/>
    </w:rPr>
  </w:style>
  <w:style w:type="character" w:customStyle="1" w:styleId="ListLabel1716">
    <w:name w:val="ListLabel 1716"/>
    <w:qFormat/>
    <w:rsid w:val="00AF3B99"/>
    <w:rPr>
      <w:rFonts w:cs="Courier New"/>
    </w:rPr>
  </w:style>
  <w:style w:type="character" w:customStyle="1" w:styleId="ListLabel1717">
    <w:name w:val="ListLabel 1717"/>
    <w:qFormat/>
    <w:rsid w:val="00AF3B99"/>
    <w:rPr>
      <w:rFonts w:cs="Courier New"/>
    </w:rPr>
  </w:style>
  <w:style w:type="character" w:customStyle="1" w:styleId="ListLabel1718">
    <w:name w:val="ListLabel 1718"/>
    <w:qFormat/>
    <w:rsid w:val="00AF3B99"/>
    <w:rPr>
      <w:rFonts w:ascii="Arial" w:hAnsi="Arial" w:cs="Times New Roman"/>
      <w:sz w:val="18"/>
    </w:rPr>
  </w:style>
  <w:style w:type="character" w:customStyle="1" w:styleId="ListLabel1719">
    <w:name w:val="ListLabel 1719"/>
    <w:qFormat/>
    <w:rsid w:val="00AF3B99"/>
    <w:rPr>
      <w:rFonts w:cs="Courier New"/>
    </w:rPr>
  </w:style>
  <w:style w:type="character" w:customStyle="1" w:styleId="ListLabel1720">
    <w:name w:val="ListLabel 1720"/>
    <w:qFormat/>
    <w:rsid w:val="00AF3B99"/>
    <w:rPr>
      <w:rFonts w:cs="Courier New"/>
    </w:rPr>
  </w:style>
  <w:style w:type="character" w:customStyle="1" w:styleId="ListLabel1721">
    <w:name w:val="ListLabel 1721"/>
    <w:qFormat/>
    <w:rsid w:val="00AF3B99"/>
    <w:rPr>
      <w:rFonts w:cs="Courier New"/>
    </w:rPr>
  </w:style>
  <w:style w:type="character" w:customStyle="1" w:styleId="ListLabel1722">
    <w:name w:val="ListLabel 1722"/>
    <w:qFormat/>
    <w:rsid w:val="00AF3B99"/>
    <w:rPr>
      <w:rFonts w:cs="Times New Roman"/>
    </w:rPr>
  </w:style>
  <w:style w:type="character" w:customStyle="1" w:styleId="ListLabel1723">
    <w:name w:val="ListLabel 1723"/>
    <w:qFormat/>
    <w:rsid w:val="00AF3B99"/>
    <w:rPr>
      <w:rFonts w:cs="Times New Roman"/>
    </w:rPr>
  </w:style>
  <w:style w:type="character" w:customStyle="1" w:styleId="ListLabel1724">
    <w:name w:val="ListLabel 1724"/>
    <w:qFormat/>
    <w:rsid w:val="00AF3B99"/>
    <w:rPr>
      <w:rFonts w:cs="Times New Roman"/>
    </w:rPr>
  </w:style>
  <w:style w:type="character" w:customStyle="1" w:styleId="ListLabel1725">
    <w:name w:val="ListLabel 1725"/>
    <w:qFormat/>
    <w:rsid w:val="00AF3B99"/>
    <w:rPr>
      <w:rFonts w:cs="Times New Roman"/>
    </w:rPr>
  </w:style>
  <w:style w:type="character" w:customStyle="1" w:styleId="ListLabel1726">
    <w:name w:val="ListLabel 1726"/>
    <w:qFormat/>
    <w:rsid w:val="00AF3B99"/>
    <w:rPr>
      <w:rFonts w:cs="Times New Roman"/>
    </w:rPr>
  </w:style>
  <w:style w:type="character" w:customStyle="1" w:styleId="ListLabel1727">
    <w:name w:val="ListLabel 1727"/>
    <w:qFormat/>
    <w:rsid w:val="00AF3B99"/>
    <w:rPr>
      <w:rFonts w:cs="Times New Roman"/>
    </w:rPr>
  </w:style>
  <w:style w:type="character" w:customStyle="1" w:styleId="ListLabel1728">
    <w:name w:val="ListLabel 1728"/>
    <w:qFormat/>
    <w:rsid w:val="00AF3B99"/>
    <w:rPr>
      <w:rFonts w:cs="Times New Roman"/>
    </w:rPr>
  </w:style>
  <w:style w:type="character" w:customStyle="1" w:styleId="ListLabel1729">
    <w:name w:val="ListLabel 1729"/>
    <w:qFormat/>
    <w:rsid w:val="00AF3B99"/>
    <w:rPr>
      <w:rFonts w:cs="Times New Roman"/>
    </w:rPr>
  </w:style>
  <w:style w:type="character" w:customStyle="1" w:styleId="ListLabel1730">
    <w:name w:val="ListLabel 1730"/>
    <w:qFormat/>
    <w:rsid w:val="00AF3B99"/>
    <w:rPr>
      <w:rFonts w:cs="Times New Roman"/>
    </w:rPr>
  </w:style>
  <w:style w:type="character" w:customStyle="1" w:styleId="ListLabel1731">
    <w:name w:val="ListLabel 1731"/>
    <w:qFormat/>
    <w:rsid w:val="00AF3B99"/>
    <w:rPr>
      <w:rFonts w:cs="Courier New"/>
    </w:rPr>
  </w:style>
  <w:style w:type="character" w:customStyle="1" w:styleId="ListLabel1732">
    <w:name w:val="ListLabel 1732"/>
    <w:qFormat/>
    <w:rsid w:val="00AF3B99"/>
    <w:rPr>
      <w:rFonts w:cs="Courier New"/>
    </w:rPr>
  </w:style>
  <w:style w:type="character" w:customStyle="1" w:styleId="ListLabel1733">
    <w:name w:val="ListLabel 1733"/>
    <w:qFormat/>
    <w:rsid w:val="00AF3B99"/>
    <w:rPr>
      <w:rFonts w:cs="Courier New"/>
    </w:rPr>
  </w:style>
  <w:style w:type="character" w:customStyle="1" w:styleId="ListLabel1734">
    <w:name w:val="ListLabel 1734"/>
    <w:qFormat/>
    <w:rsid w:val="00AF3B99"/>
    <w:rPr>
      <w:rFonts w:ascii="Arial" w:eastAsia="Times New Roman" w:hAnsi="Arial" w:cs="Times New Roman"/>
      <w:sz w:val="18"/>
    </w:rPr>
  </w:style>
  <w:style w:type="character" w:customStyle="1" w:styleId="ListLabel1735">
    <w:name w:val="ListLabel 1735"/>
    <w:qFormat/>
    <w:rsid w:val="00AF3B99"/>
    <w:rPr>
      <w:rFonts w:ascii="Arial" w:eastAsia="Times New Roman" w:hAnsi="Arial" w:cs="Times New Roman"/>
      <w:sz w:val="18"/>
    </w:rPr>
  </w:style>
  <w:style w:type="character" w:customStyle="1" w:styleId="ListLabel1736">
    <w:name w:val="ListLabel 1736"/>
    <w:qFormat/>
    <w:rsid w:val="00AF3B99"/>
    <w:rPr>
      <w:rFonts w:ascii="Arial" w:eastAsia="Times New Roman" w:hAnsi="Arial" w:cs="Times New Roman"/>
      <w:sz w:val="18"/>
    </w:rPr>
  </w:style>
  <w:style w:type="character" w:customStyle="1" w:styleId="ListLabel1737">
    <w:name w:val="ListLabel 1737"/>
    <w:qFormat/>
    <w:rsid w:val="00AF3B99"/>
    <w:rPr>
      <w:rFonts w:ascii="Arial" w:eastAsia="Times New Roman" w:hAnsi="Arial" w:cs="Times New Roman"/>
      <w:sz w:val="18"/>
    </w:rPr>
  </w:style>
  <w:style w:type="character" w:customStyle="1" w:styleId="ListLabel1738">
    <w:name w:val="ListLabel 1738"/>
    <w:qFormat/>
    <w:rsid w:val="00AF3B99"/>
    <w:rPr>
      <w:rFonts w:ascii="Arial" w:eastAsia="Times New Roman" w:hAnsi="Arial" w:cs="Times New Roman"/>
      <w:sz w:val="18"/>
    </w:rPr>
  </w:style>
  <w:style w:type="character" w:customStyle="1" w:styleId="ListLabel1739">
    <w:name w:val="ListLabel 1739"/>
    <w:qFormat/>
    <w:rsid w:val="00AF3B99"/>
    <w:rPr>
      <w:rFonts w:ascii="Arial" w:eastAsia="Times New Roman" w:hAnsi="Arial" w:cs="Times New Roman"/>
      <w:sz w:val="18"/>
    </w:rPr>
  </w:style>
  <w:style w:type="character" w:customStyle="1" w:styleId="ListLabel1740">
    <w:name w:val="ListLabel 1740"/>
    <w:qFormat/>
    <w:rsid w:val="00AF3B99"/>
    <w:rPr>
      <w:rFonts w:ascii="Arial" w:eastAsia="Times New Roman" w:hAnsi="Arial" w:cs="Times New Roman"/>
      <w:sz w:val="18"/>
    </w:rPr>
  </w:style>
  <w:style w:type="character" w:customStyle="1" w:styleId="ListLabel1741">
    <w:name w:val="ListLabel 1741"/>
    <w:qFormat/>
    <w:rsid w:val="00AF3B99"/>
    <w:rPr>
      <w:rFonts w:ascii="Arial" w:eastAsia="Times New Roman" w:hAnsi="Arial" w:cs="Times New Roman"/>
      <w:sz w:val="18"/>
    </w:rPr>
  </w:style>
  <w:style w:type="character" w:customStyle="1" w:styleId="ListLabel1742">
    <w:name w:val="ListLabel 1742"/>
    <w:qFormat/>
    <w:rsid w:val="00AF3B99"/>
    <w:rPr>
      <w:rFonts w:ascii="Arial" w:eastAsia="Times New Roman" w:hAnsi="Arial" w:cs="Times New Roman"/>
      <w:sz w:val="18"/>
    </w:rPr>
  </w:style>
  <w:style w:type="character" w:customStyle="1" w:styleId="ListLabel1743">
    <w:name w:val="ListLabel 1743"/>
    <w:qFormat/>
    <w:rsid w:val="00AF3B99"/>
    <w:rPr>
      <w:rFonts w:ascii="Arial" w:eastAsia="Times New Roman" w:hAnsi="Arial" w:cs="Times New Roman"/>
      <w:sz w:val="18"/>
    </w:rPr>
  </w:style>
  <w:style w:type="character" w:customStyle="1" w:styleId="ListLabel1744">
    <w:name w:val="ListLabel 1744"/>
    <w:qFormat/>
    <w:rsid w:val="00AF3B99"/>
    <w:rPr>
      <w:rFonts w:ascii="Arial" w:eastAsia="Times New Roman" w:hAnsi="Arial" w:cs="Times New Roman"/>
      <w:sz w:val="18"/>
    </w:rPr>
  </w:style>
  <w:style w:type="character" w:customStyle="1" w:styleId="ListLabel1745">
    <w:name w:val="ListLabel 1745"/>
    <w:qFormat/>
    <w:rsid w:val="00AF3B99"/>
    <w:rPr>
      <w:rFonts w:ascii="Arial" w:eastAsia="Times New Roman" w:hAnsi="Arial" w:cs="Times New Roman"/>
      <w:sz w:val="18"/>
    </w:rPr>
  </w:style>
  <w:style w:type="character" w:customStyle="1" w:styleId="ListLabel1746">
    <w:name w:val="ListLabel 1746"/>
    <w:qFormat/>
    <w:rsid w:val="00AF3B99"/>
    <w:rPr>
      <w:rFonts w:ascii="Arial" w:eastAsia="Times New Roman" w:hAnsi="Arial" w:cs="Times New Roman"/>
      <w:sz w:val="18"/>
    </w:rPr>
  </w:style>
  <w:style w:type="character" w:customStyle="1" w:styleId="ListLabel1747">
    <w:name w:val="ListLabel 1747"/>
    <w:qFormat/>
    <w:rsid w:val="00AF3B99"/>
    <w:rPr>
      <w:rFonts w:ascii="Arial" w:eastAsia="Times New Roman" w:hAnsi="Arial" w:cs="Times New Roman"/>
      <w:sz w:val="18"/>
    </w:rPr>
  </w:style>
  <w:style w:type="character" w:customStyle="1" w:styleId="ListLabel1748">
    <w:name w:val="ListLabel 1748"/>
    <w:qFormat/>
    <w:rsid w:val="00AF3B99"/>
    <w:rPr>
      <w:rFonts w:ascii="Arial" w:eastAsia="Times New Roman" w:hAnsi="Arial" w:cs="Times New Roman"/>
      <w:sz w:val="18"/>
    </w:rPr>
  </w:style>
  <w:style w:type="character" w:customStyle="1" w:styleId="ListLabel1749">
    <w:name w:val="ListLabel 1749"/>
    <w:qFormat/>
    <w:rsid w:val="00AF3B99"/>
    <w:rPr>
      <w:rFonts w:ascii="Arial" w:eastAsia="Times New Roman" w:hAnsi="Arial" w:cs="Times New Roman"/>
      <w:sz w:val="18"/>
    </w:rPr>
  </w:style>
  <w:style w:type="character" w:customStyle="1" w:styleId="ListLabel1750">
    <w:name w:val="ListLabel 1750"/>
    <w:qFormat/>
    <w:rsid w:val="00AF3B99"/>
    <w:rPr>
      <w:rFonts w:ascii="Arial" w:hAnsi="Arial"/>
      <w:b/>
      <w:i w:val="0"/>
      <w:sz w:val="18"/>
      <w:u w:val="none"/>
    </w:rPr>
  </w:style>
  <w:style w:type="character" w:customStyle="1" w:styleId="ListLabel1751">
    <w:name w:val="ListLabel 1751"/>
    <w:qFormat/>
    <w:rsid w:val="00AF3B99"/>
    <w:rPr>
      <w:rFonts w:ascii="Arial" w:hAnsi="Arial"/>
      <w:b/>
      <w:i w:val="0"/>
      <w:sz w:val="18"/>
      <w:u w:val="none"/>
    </w:rPr>
  </w:style>
  <w:style w:type="character" w:customStyle="1" w:styleId="ListLabel1752">
    <w:name w:val="ListLabel 1752"/>
    <w:qFormat/>
    <w:rsid w:val="00AF3B99"/>
    <w:rPr>
      <w:rFonts w:ascii="Arial" w:hAnsi="Arial"/>
      <w:b/>
      <w:i w:val="0"/>
      <w:sz w:val="18"/>
      <w:u w:val="none"/>
    </w:rPr>
  </w:style>
  <w:style w:type="character" w:customStyle="1" w:styleId="ListLabel1753">
    <w:name w:val="ListLabel 1753"/>
    <w:qFormat/>
    <w:rsid w:val="00AF3B99"/>
    <w:rPr>
      <w:rFonts w:ascii="Arial" w:hAnsi="Arial"/>
      <w:b/>
      <w:i w:val="0"/>
      <w:sz w:val="18"/>
      <w:u w:val="none"/>
    </w:rPr>
  </w:style>
  <w:style w:type="character" w:customStyle="1" w:styleId="ListLabel1754">
    <w:name w:val="ListLabel 1754"/>
    <w:qFormat/>
    <w:rsid w:val="00AF3B99"/>
    <w:rPr>
      <w:rFonts w:ascii="Arial" w:hAnsi="Arial"/>
      <w:b/>
      <w:i w:val="0"/>
      <w:sz w:val="18"/>
      <w:u w:val="none"/>
    </w:rPr>
  </w:style>
  <w:style w:type="character" w:customStyle="1" w:styleId="ListLabel1755">
    <w:name w:val="ListLabel 1755"/>
    <w:qFormat/>
    <w:rsid w:val="00AF3B99"/>
    <w:rPr>
      <w:rFonts w:ascii="Arial" w:hAnsi="Arial"/>
      <w:b/>
      <w:i w:val="0"/>
      <w:sz w:val="18"/>
      <w:u w:val="none"/>
    </w:rPr>
  </w:style>
  <w:style w:type="character" w:customStyle="1" w:styleId="ListLabel1756">
    <w:name w:val="ListLabel 1756"/>
    <w:qFormat/>
    <w:rsid w:val="00AF3B99"/>
    <w:rPr>
      <w:rFonts w:ascii="Arial" w:hAnsi="Arial"/>
      <w:b/>
      <w:i w:val="0"/>
      <w:sz w:val="18"/>
      <w:u w:val="none"/>
    </w:rPr>
  </w:style>
  <w:style w:type="character" w:customStyle="1" w:styleId="ListLabel1757">
    <w:name w:val="ListLabel 1757"/>
    <w:qFormat/>
    <w:rsid w:val="00AF3B99"/>
    <w:rPr>
      <w:rFonts w:ascii="Arial" w:hAnsi="Arial"/>
      <w:b/>
      <w:i w:val="0"/>
      <w:sz w:val="18"/>
      <w:u w:val="none"/>
    </w:rPr>
  </w:style>
  <w:style w:type="character" w:customStyle="1" w:styleId="ListLabel1758">
    <w:name w:val="ListLabel 1758"/>
    <w:qFormat/>
    <w:rsid w:val="00AF3B99"/>
    <w:rPr>
      <w:rFonts w:ascii="Arial" w:hAnsi="Arial"/>
      <w:b/>
      <w:i w:val="0"/>
      <w:sz w:val="18"/>
      <w:u w:val="none"/>
    </w:rPr>
  </w:style>
  <w:style w:type="character" w:customStyle="1" w:styleId="ListLabel1759">
    <w:name w:val="ListLabel 1759"/>
    <w:qFormat/>
    <w:rsid w:val="00AF3B99"/>
    <w:rPr>
      <w:rFonts w:ascii="Arial" w:hAnsi="Arial"/>
      <w:b/>
      <w:i w:val="0"/>
      <w:sz w:val="18"/>
      <w:u w:val="none"/>
    </w:rPr>
  </w:style>
  <w:style w:type="character" w:customStyle="1" w:styleId="ListLabel1760">
    <w:name w:val="ListLabel 1760"/>
    <w:qFormat/>
    <w:rsid w:val="00AF3B99"/>
    <w:rPr>
      <w:rFonts w:ascii="Arial" w:hAnsi="Arial"/>
      <w:b/>
      <w:i w:val="0"/>
      <w:sz w:val="18"/>
      <w:u w:val="none"/>
    </w:rPr>
  </w:style>
  <w:style w:type="character" w:customStyle="1" w:styleId="ListLabel1761">
    <w:name w:val="ListLabel 1761"/>
    <w:qFormat/>
    <w:rsid w:val="00AF3B99"/>
    <w:rPr>
      <w:rFonts w:ascii="Arial" w:hAnsi="Arial"/>
      <w:b/>
      <w:i w:val="0"/>
      <w:sz w:val="18"/>
      <w:u w:val="none"/>
    </w:rPr>
  </w:style>
  <w:style w:type="character" w:customStyle="1" w:styleId="ListLabel1762">
    <w:name w:val="ListLabel 1762"/>
    <w:qFormat/>
    <w:rsid w:val="00AF3B99"/>
    <w:rPr>
      <w:rFonts w:ascii="Arial" w:hAnsi="Arial"/>
      <w:b/>
      <w:i w:val="0"/>
      <w:sz w:val="18"/>
      <w:u w:val="none"/>
    </w:rPr>
  </w:style>
  <w:style w:type="character" w:customStyle="1" w:styleId="ListLabel1763">
    <w:name w:val="ListLabel 1763"/>
    <w:qFormat/>
    <w:rsid w:val="00AF3B99"/>
    <w:rPr>
      <w:rFonts w:ascii="Arial" w:hAnsi="Arial"/>
      <w:b/>
      <w:i w:val="0"/>
      <w:sz w:val="18"/>
      <w:u w:val="none"/>
    </w:rPr>
  </w:style>
  <w:style w:type="character" w:customStyle="1" w:styleId="ListLabel1764">
    <w:name w:val="ListLabel 1764"/>
    <w:qFormat/>
    <w:rsid w:val="00AF3B99"/>
    <w:rPr>
      <w:rFonts w:ascii="Arial" w:hAnsi="Arial"/>
      <w:b/>
      <w:i w:val="0"/>
      <w:sz w:val="18"/>
      <w:u w:val="none"/>
    </w:rPr>
  </w:style>
  <w:style w:type="character" w:customStyle="1" w:styleId="ListLabel1765">
    <w:name w:val="ListLabel 1765"/>
    <w:qFormat/>
    <w:rsid w:val="00AF3B99"/>
    <w:rPr>
      <w:rFonts w:ascii="Arial" w:hAnsi="Arial"/>
      <w:b/>
      <w:i w:val="0"/>
      <w:sz w:val="18"/>
      <w:u w:val="none"/>
    </w:rPr>
  </w:style>
  <w:style w:type="character" w:customStyle="1" w:styleId="ListLabel1766">
    <w:name w:val="ListLabel 1766"/>
    <w:qFormat/>
    <w:rsid w:val="00AF3B99"/>
    <w:rPr>
      <w:rFonts w:ascii="Arial" w:hAnsi="Arial"/>
      <w:b/>
      <w:i w:val="0"/>
      <w:sz w:val="18"/>
      <w:u w:val="none"/>
    </w:rPr>
  </w:style>
  <w:style w:type="character" w:customStyle="1" w:styleId="ListLabel1767">
    <w:name w:val="ListLabel 1767"/>
    <w:qFormat/>
    <w:rsid w:val="00AF3B99"/>
    <w:rPr>
      <w:rFonts w:ascii="Arial" w:hAnsi="Arial"/>
      <w:b/>
      <w:i w:val="0"/>
      <w:sz w:val="18"/>
      <w:u w:val="none"/>
    </w:rPr>
  </w:style>
  <w:style w:type="character" w:customStyle="1" w:styleId="ListLabel1768">
    <w:name w:val="ListLabel 1768"/>
    <w:qFormat/>
    <w:rsid w:val="00AF3B99"/>
    <w:rPr>
      <w:rFonts w:ascii="Arial" w:hAnsi="Arial"/>
      <w:b/>
      <w:i w:val="0"/>
      <w:sz w:val="18"/>
      <w:u w:val="none"/>
    </w:rPr>
  </w:style>
  <w:style w:type="character" w:customStyle="1" w:styleId="ListLabel1769">
    <w:name w:val="ListLabel 1769"/>
    <w:qFormat/>
    <w:rsid w:val="00AF3B99"/>
    <w:rPr>
      <w:rFonts w:ascii="Arial" w:hAnsi="Arial"/>
      <w:b/>
      <w:i w:val="0"/>
      <w:sz w:val="18"/>
      <w:u w:val="none"/>
    </w:rPr>
  </w:style>
  <w:style w:type="character" w:customStyle="1" w:styleId="ListLabel1770">
    <w:name w:val="ListLabel 1770"/>
    <w:qFormat/>
    <w:rsid w:val="00AF3B99"/>
    <w:rPr>
      <w:rFonts w:ascii="Arial" w:hAnsi="Arial"/>
      <w:b/>
      <w:i w:val="0"/>
      <w:sz w:val="18"/>
      <w:u w:val="none"/>
    </w:rPr>
  </w:style>
  <w:style w:type="character" w:customStyle="1" w:styleId="ListLabel1771">
    <w:name w:val="ListLabel 1771"/>
    <w:qFormat/>
    <w:rsid w:val="00AF3B99"/>
    <w:rPr>
      <w:rFonts w:ascii="Arial" w:hAnsi="Arial"/>
      <w:b/>
      <w:i w:val="0"/>
      <w:sz w:val="18"/>
      <w:u w:val="none"/>
    </w:rPr>
  </w:style>
  <w:style w:type="character" w:customStyle="1" w:styleId="ListLabel1772">
    <w:name w:val="ListLabel 1772"/>
    <w:qFormat/>
    <w:rsid w:val="00AF3B99"/>
    <w:rPr>
      <w:rFonts w:ascii="Arial" w:hAnsi="Arial"/>
      <w:b/>
      <w:i w:val="0"/>
      <w:sz w:val="18"/>
      <w:u w:val="none"/>
    </w:rPr>
  </w:style>
  <w:style w:type="character" w:customStyle="1" w:styleId="ListLabel1773">
    <w:name w:val="ListLabel 1773"/>
    <w:qFormat/>
    <w:rsid w:val="00AF3B99"/>
    <w:rPr>
      <w:rFonts w:ascii="Arial" w:hAnsi="Arial"/>
      <w:b/>
      <w:i w:val="0"/>
      <w:sz w:val="18"/>
      <w:u w:val="none"/>
    </w:rPr>
  </w:style>
  <w:style w:type="character" w:customStyle="1" w:styleId="ListLabel1774">
    <w:name w:val="ListLabel 1774"/>
    <w:qFormat/>
    <w:rsid w:val="00AF3B99"/>
    <w:rPr>
      <w:rFonts w:ascii="Arial" w:hAnsi="Arial"/>
      <w:b/>
      <w:i w:val="0"/>
      <w:sz w:val="18"/>
      <w:u w:val="none"/>
    </w:rPr>
  </w:style>
  <w:style w:type="character" w:customStyle="1" w:styleId="ListLabel1775">
    <w:name w:val="ListLabel 1775"/>
    <w:qFormat/>
    <w:rsid w:val="00AF3B99"/>
    <w:rPr>
      <w:rFonts w:ascii="Arial" w:hAnsi="Arial"/>
      <w:b/>
      <w:i w:val="0"/>
      <w:sz w:val="18"/>
      <w:u w:val="none"/>
    </w:rPr>
  </w:style>
  <w:style w:type="character" w:customStyle="1" w:styleId="ListLabel1776">
    <w:name w:val="ListLabel 1776"/>
    <w:qFormat/>
    <w:rsid w:val="00AF3B99"/>
    <w:rPr>
      <w:rFonts w:ascii="Arial" w:hAnsi="Arial"/>
      <w:b/>
      <w:i w:val="0"/>
      <w:sz w:val="18"/>
      <w:u w:val="none"/>
    </w:rPr>
  </w:style>
  <w:style w:type="character" w:customStyle="1" w:styleId="ListLabel1777">
    <w:name w:val="ListLabel 1777"/>
    <w:qFormat/>
    <w:rsid w:val="00AF3B99"/>
    <w:rPr>
      <w:rFonts w:ascii="Arial" w:hAnsi="Arial"/>
      <w:b/>
      <w:i w:val="0"/>
      <w:sz w:val="18"/>
      <w:u w:val="none"/>
    </w:rPr>
  </w:style>
  <w:style w:type="character" w:customStyle="1" w:styleId="ListLabel1778">
    <w:name w:val="ListLabel 1778"/>
    <w:qFormat/>
    <w:rsid w:val="00AF3B99"/>
    <w:rPr>
      <w:rFonts w:ascii="Arial" w:hAnsi="Arial"/>
      <w:b/>
      <w:i w:val="0"/>
      <w:sz w:val="18"/>
      <w:u w:val="none"/>
    </w:rPr>
  </w:style>
  <w:style w:type="character" w:customStyle="1" w:styleId="ListLabel1779">
    <w:name w:val="ListLabel 1779"/>
    <w:qFormat/>
    <w:rsid w:val="00AF3B99"/>
    <w:rPr>
      <w:rFonts w:ascii="Arial" w:hAnsi="Arial"/>
      <w:b/>
      <w:i w:val="0"/>
      <w:sz w:val="18"/>
      <w:u w:val="none"/>
    </w:rPr>
  </w:style>
  <w:style w:type="character" w:customStyle="1" w:styleId="ListLabel1780">
    <w:name w:val="ListLabel 1780"/>
    <w:qFormat/>
    <w:rsid w:val="00AF3B99"/>
    <w:rPr>
      <w:rFonts w:ascii="Arial" w:hAnsi="Arial"/>
      <w:b/>
      <w:i w:val="0"/>
      <w:sz w:val="18"/>
      <w:u w:val="none"/>
    </w:rPr>
  </w:style>
  <w:style w:type="character" w:customStyle="1" w:styleId="ListLabel1781">
    <w:name w:val="ListLabel 1781"/>
    <w:qFormat/>
    <w:rsid w:val="00AF3B99"/>
    <w:rPr>
      <w:rFonts w:ascii="Arial" w:hAnsi="Arial"/>
      <w:b/>
      <w:i w:val="0"/>
      <w:sz w:val="18"/>
      <w:u w:val="none"/>
    </w:rPr>
  </w:style>
  <w:style w:type="character" w:customStyle="1" w:styleId="ListLabel1782">
    <w:name w:val="ListLabel 1782"/>
    <w:qFormat/>
    <w:rsid w:val="00AF3B99"/>
    <w:rPr>
      <w:rFonts w:ascii="Arial" w:hAnsi="Arial"/>
      <w:b/>
      <w:i w:val="0"/>
      <w:sz w:val="18"/>
      <w:u w:val="none"/>
    </w:rPr>
  </w:style>
  <w:style w:type="character" w:customStyle="1" w:styleId="ListLabel1783">
    <w:name w:val="ListLabel 1783"/>
    <w:qFormat/>
    <w:rsid w:val="00AF3B99"/>
    <w:rPr>
      <w:rFonts w:ascii="Arial" w:hAnsi="Arial"/>
      <w:b/>
      <w:i w:val="0"/>
      <w:sz w:val="18"/>
      <w:u w:val="none"/>
    </w:rPr>
  </w:style>
  <w:style w:type="character" w:customStyle="1" w:styleId="ListLabel1784">
    <w:name w:val="ListLabel 1784"/>
    <w:qFormat/>
    <w:rsid w:val="00AF3B99"/>
    <w:rPr>
      <w:rFonts w:ascii="Arial" w:hAnsi="Arial"/>
      <w:b/>
      <w:i w:val="0"/>
      <w:sz w:val="18"/>
      <w:u w:val="none"/>
    </w:rPr>
  </w:style>
  <w:style w:type="character" w:customStyle="1" w:styleId="ListLabel1785">
    <w:name w:val="ListLabel 1785"/>
    <w:qFormat/>
    <w:rsid w:val="00AF3B99"/>
    <w:rPr>
      <w:rFonts w:ascii="Arial" w:hAnsi="Arial"/>
      <w:b/>
      <w:i w:val="0"/>
      <w:sz w:val="18"/>
      <w:u w:val="none"/>
    </w:rPr>
  </w:style>
  <w:style w:type="character" w:customStyle="1" w:styleId="ListLabel1786">
    <w:name w:val="ListLabel 1786"/>
    <w:qFormat/>
    <w:rsid w:val="00AF3B99"/>
    <w:rPr>
      <w:rFonts w:ascii="Arial" w:hAnsi="Arial"/>
      <w:b/>
      <w:i w:val="0"/>
      <w:sz w:val="18"/>
      <w:u w:val="none"/>
    </w:rPr>
  </w:style>
  <w:style w:type="character" w:customStyle="1" w:styleId="ListLabel1787">
    <w:name w:val="ListLabel 1787"/>
    <w:qFormat/>
    <w:rsid w:val="00AF3B99"/>
    <w:rPr>
      <w:rFonts w:ascii="Arial" w:hAnsi="Arial"/>
      <w:b w:val="0"/>
      <w:i w:val="0"/>
      <w:sz w:val="18"/>
      <w:u w:val="none"/>
    </w:rPr>
  </w:style>
  <w:style w:type="character" w:customStyle="1" w:styleId="ListLabel1788">
    <w:name w:val="ListLabel 1788"/>
    <w:qFormat/>
    <w:rsid w:val="00AF3B99"/>
    <w:rPr>
      <w:rFonts w:ascii="Arial" w:hAnsi="Arial"/>
      <w:b/>
      <w:i w:val="0"/>
      <w:sz w:val="18"/>
      <w:u w:val="none"/>
    </w:rPr>
  </w:style>
  <w:style w:type="character" w:customStyle="1" w:styleId="ListLabel1789">
    <w:name w:val="ListLabel 1789"/>
    <w:qFormat/>
    <w:rsid w:val="00AF3B99"/>
    <w:rPr>
      <w:rFonts w:ascii="Arial" w:hAnsi="Arial"/>
      <w:b w:val="0"/>
      <w:i w:val="0"/>
      <w:sz w:val="18"/>
      <w:u w:val="none"/>
    </w:rPr>
  </w:style>
  <w:style w:type="character" w:customStyle="1" w:styleId="ListLabel1790">
    <w:name w:val="ListLabel 1790"/>
    <w:qFormat/>
    <w:rsid w:val="00AF3B99"/>
    <w:rPr>
      <w:rFonts w:ascii="Arial" w:hAnsi="Arial"/>
      <w:b w:val="0"/>
      <w:i w:val="0"/>
      <w:sz w:val="18"/>
      <w:u w:val="none"/>
    </w:rPr>
  </w:style>
  <w:style w:type="character" w:customStyle="1" w:styleId="ListLabel1791">
    <w:name w:val="ListLabel 1791"/>
    <w:qFormat/>
    <w:rsid w:val="00AF3B99"/>
    <w:rPr>
      <w:rFonts w:ascii="Arial" w:hAnsi="Arial"/>
      <w:b/>
      <w:i w:val="0"/>
      <w:sz w:val="18"/>
      <w:u w:val="none"/>
    </w:rPr>
  </w:style>
  <w:style w:type="character" w:customStyle="1" w:styleId="ListLabel1792">
    <w:name w:val="ListLabel 1792"/>
    <w:qFormat/>
    <w:rsid w:val="00AF3B99"/>
    <w:rPr>
      <w:rFonts w:ascii="Arial" w:hAnsi="Arial"/>
      <w:b/>
      <w:i w:val="0"/>
      <w:sz w:val="18"/>
      <w:u w:val="none"/>
    </w:rPr>
  </w:style>
  <w:style w:type="character" w:customStyle="1" w:styleId="ListLabel1793">
    <w:name w:val="ListLabel 1793"/>
    <w:qFormat/>
    <w:rsid w:val="00AF3B99"/>
    <w:rPr>
      <w:rFonts w:ascii="Arial" w:hAnsi="Arial"/>
      <w:b/>
      <w:i w:val="0"/>
      <w:sz w:val="18"/>
      <w:u w:val="none"/>
    </w:rPr>
  </w:style>
  <w:style w:type="character" w:customStyle="1" w:styleId="ListLabel1794">
    <w:name w:val="ListLabel 1794"/>
    <w:qFormat/>
    <w:rsid w:val="00AF3B99"/>
    <w:rPr>
      <w:rFonts w:ascii="Arial" w:hAnsi="Arial"/>
      <w:b/>
      <w:i w:val="0"/>
      <w:sz w:val="18"/>
      <w:u w:val="none"/>
    </w:rPr>
  </w:style>
  <w:style w:type="character" w:customStyle="1" w:styleId="ListLabel1795">
    <w:name w:val="ListLabel 1795"/>
    <w:qFormat/>
    <w:rsid w:val="00AF3B99"/>
    <w:rPr>
      <w:rFonts w:ascii="Arial" w:hAnsi="Arial"/>
      <w:b/>
      <w:i w:val="0"/>
      <w:sz w:val="18"/>
      <w:u w:val="none"/>
    </w:rPr>
  </w:style>
  <w:style w:type="character" w:customStyle="1" w:styleId="ListLabel1796">
    <w:name w:val="ListLabel 1796"/>
    <w:qFormat/>
    <w:rsid w:val="00AF3B99"/>
    <w:rPr>
      <w:rFonts w:ascii="Arial" w:hAnsi="Arial"/>
      <w:b w:val="0"/>
      <w:i w:val="0"/>
      <w:sz w:val="18"/>
      <w:u w:val="none"/>
    </w:rPr>
  </w:style>
  <w:style w:type="character" w:customStyle="1" w:styleId="ListLabel1797">
    <w:name w:val="ListLabel 1797"/>
    <w:qFormat/>
    <w:rsid w:val="00AF3B99"/>
    <w:rPr>
      <w:rFonts w:ascii="Arial" w:hAnsi="Arial"/>
      <w:b w:val="0"/>
      <w:i w:val="0"/>
      <w:sz w:val="18"/>
      <w:u w:val="none"/>
    </w:rPr>
  </w:style>
  <w:style w:type="character" w:customStyle="1" w:styleId="ListLabel1798">
    <w:name w:val="ListLabel 1798"/>
    <w:qFormat/>
    <w:rsid w:val="00AF3B99"/>
    <w:rPr>
      <w:rFonts w:ascii="Arial" w:hAnsi="Arial"/>
      <w:b/>
      <w:i w:val="0"/>
      <w:sz w:val="18"/>
      <w:u w:val="none"/>
    </w:rPr>
  </w:style>
  <w:style w:type="character" w:customStyle="1" w:styleId="ListLabel1799">
    <w:name w:val="ListLabel 1799"/>
    <w:qFormat/>
    <w:rsid w:val="00AF3B99"/>
    <w:rPr>
      <w:rFonts w:ascii="Arial" w:hAnsi="Arial"/>
      <w:b/>
      <w:i w:val="0"/>
      <w:sz w:val="18"/>
      <w:u w:val="none"/>
    </w:rPr>
  </w:style>
  <w:style w:type="character" w:customStyle="1" w:styleId="ListLabel1800">
    <w:name w:val="ListLabel 1800"/>
    <w:qFormat/>
    <w:rsid w:val="00AF3B99"/>
    <w:rPr>
      <w:rFonts w:ascii="Arial" w:hAnsi="Arial"/>
      <w:b/>
      <w:i w:val="0"/>
      <w:sz w:val="18"/>
      <w:u w:val="none"/>
    </w:rPr>
  </w:style>
  <w:style w:type="character" w:customStyle="1" w:styleId="ListLabel1801">
    <w:name w:val="ListLabel 1801"/>
    <w:qFormat/>
    <w:rsid w:val="00AF3B99"/>
    <w:rPr>
      <w:rFonts w:ascii="Arial" w:hAnsi="Arial"/>
      <w:b/>
      <w:i w:val="0"/>
      <w:sz w:val="18"/>
      <w:u w:val="none"/>
    </w:rPr>
  </w:style>
  <w:style w:type="character" w:customStyle="1" w:styleId="ListLabel1802">
    <w:name w:val="ListLabel 1802"/>
    <w:qFormat/>
    <w:rsid w:val="00AF3B99"/>
    <w:rPr>
      <w:rFonts w:ascii="Arial" w:eastAsia="Times New Roman" w:hAnsi="Arial" w:cs="Times New Roman"/>
      <w:b/>
      <w:sz w:val="18"/>
    </w:rPr>
  </w:style>
  <w:style w:type="paragraph" w:customStyle="1" w:styleId="Nagwek13">
    <w:name w:val="Nagłówek1"/>
    <w:basedOn w:val="Standard"/>
    <w:next w:val="Tekstpodstawowy"/>
    <w:qFormat/>
    <w:rsid w:val="00AF3B99"/>
    <w:pPr>
      <w:keepNext/>
      <w:spacing w:before="240" w:after="120"/>
    </w:pPr>
    <w:rPr>
      <w:rFonts w:ascii="Arial" w:eastAsia="Lucida Sans Unicode" w:hAnsi="Arial" w:cs="Tahoma"/>
      <w:sz w:val="28"/>
      <w:szCs w:val="28"/>
    </w:rPr>
  </w:style>
  <w:style w:type="paragraph" w:styleId="Lista">
    <w:name w:val="List"/>
    <w:basedOn w:val="Textbody"/>
    <w:rsid w:val="00AF3B99"/>
  </w:style>
  <w:style w:type="paragraph" w:styleId="Legenda">
    <w:name w:val="caption"/>
    <w:aliases w:val="Nagłówek 4 Znak Znak Znak,Legenda Znak Znak Znak Znak,Nagłówek 4 Znak Znak Znak Znak Znak Znak, Znak Znak9 Znak Znak Znak Znak Znak Znak Znak Znak Znak, Znak4 Znak Znak Znak Znak Znak Znak Znak Znak Znak Znak Znak, Znak Znak9 Znak"/>
    <w:basedOn w:val="Standard"/>
    <w:qFormat/>
    <w:rsid w:val="00AF3B99"/>
    <w:pPr>
      <w:suppressLineNumbers/>
      <w:spacing w:before="120" w:after="120"/>
    </w:pPr>
    <w:rPr>
      <w:i/>
      <w:sz w:val="24"/>
    </w:rPr>
  </w:style>
  <w:style w:type="paragraph" w:customStyle="1" w:styleId="Indeks">
    <w:name w:val="Indeks"/>
    <w:basedOn w:val="Standard"/>
    <w:qFormat/>
    <w:rsid w:val="00AF3B99"/>
    <w:pPr>
      <w:suppressLineNumbers/>
    </w:pPr>
  </w:style>
  <w:style w:type="paragraph" w:styleId="Tekstpodstawowy3">
    <w:name w:val="Body Text 3"/>
    <w:basedOn w:val="Normalny"/>
    <w:link w:val="Tekstpodstawowy3Znak"/>
    <w:qFormat/>
    <w:rsid w:val="00AF3B99"/>
    <w:pPr>
      <w:widowControl w:val="0"/>
      <w:spacing w:after="0" w:line="240" w:lineRule="auto"/>
      <w:ind w:left="0" w:firstLine="0"/>
    </w:pPr>
    <w:rPr>
      <w:rFonts w:ascii="Times New Roman" w:eastAsia="Times New Roman" w:hAnsi="Times New Roman" w:cs="Times New Roman"/>
      <w:color w:val="auto"/>
      <w:sz w:val="24"/>
      <w:szCs w:val="20"/>
      <w:lang w:eastAsia="pl-PL"/>
    </w:rPr>
  </w:style>
  <w:style w:type="character" w:customStyle="1" w:styleId="Tekstpodstawowy3Znak1">
    <w:name w:val="Tekst podstawowy 3 Znak1"/>
    <w:basedOn w:val="Domylnaczcionkaakapitu"/>
    <w:semiHidden/>
    <w:rsid w:val="00AF3B99"/>
    <w:rPr>
      <w:rFonts w:ascii="Arial" w:eastAsia="Arial" w:hAnsi="Arial" w:cs="Arial"/>
      <w:color w:val="000000"/>
      <w:sz w:val="16"/>
      <w:szCs w:val="16"/>
      <w:lang w:eastAsia="en-US"/>
    </w:rPr>
  </w:style>
  <w:style w:type="paragraph" w:customStyle="1" w:styleId="StylIwony">
    <w:name w:val="Styl Iwony"/>
    <w:basedOn w:val="Normalny"/>
    <w:qFormat/>
    <w:rsid w:val="00AF3B99"/>
    <w:pPr>
      <w:spacing w:before="120" w:after="120" w:line="240" w:lineRule="auto"/>
      <w:ind w:left="0" w:firstLine="0"/>
      <w:textAlignment w:val="baseline"/>
    </w:pPr>
    <w:rPr>
      <w:rFonts w:ascii="Bookman Old Style" w:eastAsia="Times New Roman" w:hAnsi="Bookman Old Style" w:cs="Times New Roman"/>
      <w:color w:val="00000A"/>
      <w:sz w:val="24"/>
      <w:szCs w:val="20"/>
      <w:lang w:eastAsia="pl-PL"/>
    </w:rPr>
  </w:style>
  <w:style w:type="paragraph" w:customStyle="1" w:styleId="Nagwek0">
    <w:name w:val="Nag?ówek"/>
    <w:basedOn w:val="Standard"/>
    <w:qFormat/>
    <w:rsid w:val="00AF3B99"/>
    <w:pPr>
      <w:keepNext/>
      <w:spacing w:before="240" w:after="120"/>
    </w:pPr>
    <w:rPr>
      <w:rFonts w:ascii="Arial" w:hAnsi="Arial"/>
      <w:sz w:val="28"/>
    </w:rPr>
  </w:style>
  <w:style w:type="paragraph" w:customStyle="1" w:styleId="WW-Nagwek">
    <w:name w:val="WW-Nag?ówek"/>
    <w:basedOn w:val="Standard"/>
    <w:qFormat/>
    <w:rsid w:val="00AF3B99"/>
    <w:pPr>
      <w:keepNext/>
      <w:spacing w:before="240" w:after="120"/>
    </w:pPr>
    <w:rPr>
      <w:rFonts w:ascii="Arial" w:hAnsi="Arial"/>
      <w:sz w:val="28"/>
    </w:rPr>
  </w:style>
  <w:style w:type="paragraph" w:customStyle="1" w:styleId="WW-Nagwek1">
    <w:name w:val="WW-Nag?ówek1"/>
    <w:basedOn w:val="Standard"/>
    <w:qFormat/>
    <w:rsid w:val="00AF3B99"/>
    <w:pPr>
      <w:keepNext/>
      <w:spacing w:before="240" w:after="120"/>
    </w:pPr>
    <w:rPr>
      <w:rFonts w:ascii="Arial" w:hAnsi="Arial"/>
      <w:sz w:val="28"/>
    </w:rPr>
  </w:style>
  <w:style w:type="paragraph" w:customStyle="1" w:styleId="WW-Nagwek11">
    <w:name w:val="WW-Nag?ówek11"/>
    <w:basedOn w:val="Standard"/>
    <w:qFormat/>
    <w:rsid w:val="00AF3B99"/>
    <w:pPr>
      <w:keepNext/>
      <w:spacing w:before="240" w:after="120"/>
    </w:pPr>
    <w:rPr>
      <w:rFonts w:ascii="Arial" w:hAnsi="Arial"/>
      <w:sz w:val="28"/>
    </w:rPr>
  </w:style>
  <w:style w:type="paragraph" w:customStyle="1" w:styleId="WW-Nagwek111">
    <w:name w:val="WW-Nag?ówek111"/>
    <w:basedOn w:val="Standard"/>
    <w:qFormat/>
    <w:rsid w:val="00AF3B99"/>
    <w:pPr>
      <w:keepNext/>
      <w:spacing w:before="240" w:after="120"/>
    </w:pPr>
    <w:rPr>
      <w:rFonts w:ascii="Arial" w:hAnsi="Arial"/>
      <w:sz w:val="28"/>
    </w:rPr>
  </w:style>
  <w:style w:type="paragraph" w:customStyle="1" w:styleId="Contents1">
    <w:name w:val="Contents 1"/>
    <w:basedOn w:val="Standard"/>
    <w:next w:val="Standard"/>
    <w:qFormat/>
    <w:rsid w:val="00AF3B99"/>
    <w:pPr>
      <w:tabs>
        <w:tab w:val="right" w:leader="dot" w:pos="7371"/>
      </w:tabs>
      <w:jc w:val="left"/>
    </w:pPr>
    <w:rPr>
      <w:rFonts w:ascii="Arial" w:hAnsi="Arial"/>
      <w:b/>
      <w:caps/>
      <w:sz w:val="18"/>
    </w:rPr>
  </w:style>
  <w:style w:type="paragraph" w:customStyle="1" w:styleId="Contents2">
    <w:name w:val="Contents 2"/>
    <w:basedOn w:val="Standard"/>
    <w:next w:val="Standard"/>
    <w:qFormat/>
    <w:rsid w:val="00AF3B99"/>
    <w:pPr>
      <w:tabs>
        <w:tab w:val="right" w:leader="dot" w:pos="8571"/>
      </w:tabs>
      <w:ind w:left="200"/>
      <w:jc w:val="left"/>
    </w:pPr>
  </w:style>
  <w:style w:type="paragraph" w:customStyle="1" w:styleId="Contents3">
    <w:name w:val="Contents 3"/>
    <w:basedOn w:val="Standard"/>
    <w:next w:val="Standard"/>
    <w:qFormat/>
    <w:rsid w:val="00AF3B99"/>
    <w:pPr>
      <w:tabs>
        <w:tab w:val="right" w:leader="dot" w:pos="9771"/>
      </w:tabs>
      <w:ind w:left="400"/>
      <w:jc w:val="left"/>
    </w:pPr>
  </w:style>
  <w:style w:type="paragraph" w:customStyle="1" w:styleId="Contents4">
    <w:name w:val="Contents 4"/>
    <w:basedOn w:val="Standard"/>
    <w:next w:val="Standard"/>
    <w:qFormat/>
    <w:rsid w:val="00AF3B99"/>
    <w:pPr>
      <w:tabs>
        <w:tab w:val="right" w:leader="dot" w:pos="10971"/>
      </w:tabs>
      <w:ind w:left="600"/>
      <w:jc w:val="left"/>
    </w:pPr>
    <w:rPr>
      <w:sz w:val="18"/>
    </w:rPr>
  </w:style>
  <w:style w:type="paragraph" w:customStyle="1" w:styleId="Contents5">
    <w:name w:val="Contents 5"/>
    <w:basedOn w:val="Standard"/>
    <w:next w:val="Standard"/>
    <w:qFormat/>
    <w:rsid w:val="00AF3B99"/>
    <w:pPr>
      <w:tabs>
        <w:tab w:val="right" w:leader="dot" w:pos="12171"/>
      </w:tabs>
      <w:ind w:left="800"/>
      <w:jc w:val="left"/>
    </w:pPr>
    <w:rPr>
      <w:sz w:val="18"/>
    </w:rPr>
  </w:style>
  <w:style w:type="paragraph" w:customStyle="1" w:styleId="Contents6">
    <w:name w:val="Contents 6"/>
    <w:basedOn w:val="Standard"/>
    <w:next w:val="Standard"/>
    <w:qFormat/>
    <w:rsid w:val="00AF3B99"/>
    <w:pPr>
      <w:tabs>
        <w:tab w:val="right" w:leader="dot" w:pos="13371"/>
      </w:tabs>
      <w:ind w:left="1000"/>
      <w:jc w:val="left"/>
    </w:pPr>
    <w:rPr>
      <w:sz w:val="18"/>
    </w:rPr>
  </w:style>
  <w:style w:type="paragraph" w:customStyle="1" w:styleId="Contents7">
    <w:name w:val="Contents 7"/>
    <w:basedOn w:val="Standard"/>
    <w:next w:val="Standard"/>
    <w:qFormat/>
    <w:rsid w:val="00AF3B99"/>
    <w:pPr>
      <w:tabs>
        <w:tab w:val="right" w:leader="dot" w:pos="14571"/>
      </w:tabs>
      <w:ind w:left="1200"/>
      <w:jc w:val="left"/>
    </w:pPr>
    <w:rPr>
      <w:sz w:val="18"/>
    </w:rPr>
  </w:style>
  <w:style w:type="paragraph" w:customStyle="1" w:styleId="Contents8">
    <w:name w:val="Contents 8"/>
    <w:basedOn w:val="Standard"/>
    <w:next w:val="Standard"/>
    <w:qFormat/>
    <w:rsid w:val="00AF3B99"/>
    <w:pPr>
      <w:tabs>
        <w:tab w:val="right" w:leader="dot" w:pos="15771"/>
      </w:tabs>
      <w:ind w:left="1400"/>
      <w:jc w:val="left"/>
    </w:pPr>
    <w:rPr>
      <w:sz w:val="18"/>
    </w:rPr>
  </w:style>
  <w:style w:type="paragraph" w:customStyle="1" w:styleId="Contents9">
    <w:name w:val="Contents 9"/>
    <w:basedOn w:val="Standard"/>
    <w:next w:val="Standard"/>
    <w:qFormat/>
    <w:rsid w:val="00AF3B99"/>
    <w:pPr>
      <w:tabs>
        <w:tab w:val="right" w:leader="dot" w:pos="16971"/>
      </w:tabs>
      <w:ind w:left="1600"/>
      <w:jc w:val="left"/>
    </w:pPr>
    <w:rPr>
      <w:sz w:val="18"/>
    </w:rPr>
  </w:style>
  <w:style w:type="paragraph" w:customStyle="1" w:styleId="Footnote">
    <w:name w:val="Footnote"/>
    <w:basedOn w:val="Standard"/>
    <w:qFormat/>
    <w:rsid w:val="00AF3B99"/>
  </w:style>
  <w:style w:type="paragraph" w:customStyle="1" w:styleId="Spistreci10">
    <w:name w:val="Spis tre?ci 10"/>
    <w:basedOn w:val="Indeks"/>
    <w:qFormat/>
    <w:rsid w:val="00AF3B99"/>
    <w:pPr>
      <w:tabs>
        <w:tab w:val="right" w:leader="dot" w:pos="22372"/>
      </w:tabs>
      <w:ind w:left="2547"/>
    </w:pPr>
  </w:style>
  <w:style w:type="paragraph" w:customStyle="1" w:styleId="Zawartotabeli">
    <w:name w:val="Zawarto?? tabeli"/>
    <w:basedOn w:val="Standard"/>
    <w:qFormat/>
    <w:rsid w:val="00AF3B99"/>
    <w:pPr>
      <w:suppressLineNumbers/>
    </w:pPr>
  </w:style>
  <w:style w:type="paragraph" w:customStyle="1" w:styleId="Nagwektabeli">
    <w:name w:val="Nag?ówek tabeli"/>
    <w:basedOn w:val="Zawartotabeli"/>
    <w:qFormat/>
    <w:rsid w:val="00AF3B99"/>
    <w:pPr>
      <w:jc w:val="center"/>
    </w:pPr>
    <w:rPr>
      <w:b/>
    </w:rPr>
  </w:style>
  <w:style w:type="paragraph" w:customStyle="1" w:styleId="Zawartotabeli0">
    <w:name w:val="Zawartość tabeli"/>
    <w:basedOn w:val="Standard"/>
    <w:qFormat/>
    <w:rsid w:val="00AF3B99"/>
    <w:pPr>
      <w:suppressLineNumbers/>
      <w:jc w:val="center"/>
      <w:textAlignment w:val="center"/>
    </w:pPr>
  </w:style>
  <w:style w:type="paragraph" w:customStyle="1" w:styleId="ContentsHeading">
    <w:name w:val="Contents Heading"/>
    <w:basedOn w:val="Nagwek13"/>
    <w:qFormat/>
    <w:rsid w:val="00AF3B99"/>
    <w:pPr>
      <w:suppressLineNumbers/>
      <w:spacing w:before="0" w:after="119"/>
    </w:pPr>
    <w:rPr>
      <w:b/>
      <w:bCs/>
      <w:sz w:val="32"/>
      <w:szCs w:val="32"/>
    </w:rPr>
  </w:style>
  <w:style w:type="paragraph" w:customStyle="1" w:styleId="Zawartoramki">
    <w:name w:val="Zawartość ramki"/>
    <w:basedOn w:val="Textbody"/>
    <w:qFormat/>
    <w:rsid w:val="00AF3B99"/>
  </w:style>
  <w:style w:type="paragraph" w:customStyle="1" w:styleId="Nagwektabeli0">
    <w:name w:val="Nagłówek tabeli"/>
    <w:basedOn w:val="Zawartotabeli0"/>
    <w:qFormat/>
    <w:rsid w:val="00AF3B99"/>
    <w:rPr>
      <w:b/>
      <w:bCs/>
    </w:rPr>
  </w:style>
  <w:style w:type="paragraph" w:styleId="Tekstpodstawowywcity3">
    <w:name w:val="Body Text Indent 3"/>
    <w:basedOn w:val="Normalny"/>
    <w:link w:val="Tekstpodstawowywcity3Znak"/>
    <w:unhideWhenUsed/>
    <w:qFormat/>
    <w:rsid w:val="00AF3B99"/>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1">
    <w:name w:val="Tekst podstawowy wcięty 3 Znak1"/>
    <w:basedOn w:val="Domylnaczcionkaakapitu"/>
    <w:semiHidden/>
    <w:rsid w:val="00AF3B99"/>
    <w:rPr>
      <w:rFonts w:ascii="Arial" w:eastAsia="Arial" w:hAnsi="Arial" w:cs="Arial"/>
      <w:color w:val="000000"/>
      <w:sz w:val="16"/>
      <w:szCs w:val="16"/>
      <w:lang w:eastAsia="en-US"/>
    </w:rPr>
  </w:style>
  <w:style w:type="paragraph" w:styleId="Tekstblokowy">
    <w:name w:val="Block Text"/>
    <w:basedOn w:val="Normalny"/>
    <w:qFormat/>
    <w:rsid w:val="00AF3B99"/>
    <w:pPr>
      <w:tabs>
        <w:tab w:val="left" w:pos="0"/>
      </w:tabs>
      <w:spacing w:after="0" w:line="240" w:lineRule="auto"/>
      <w:ind w:left="709" w:right="-1" w:firstLine="0"/>
      <w:textAlignment w:val="baseline"/>
    </w:pPr>
    <w:rPr>
      <w:rFonts w:eastAsia="Times New Roman"/>
      <w:color w:val="00000A"/>
      <w:szCs w:val="20"/>
      <w:lang w:eastAsia="pl-PL"/>
    </w:rPr>
  </w:style>
  <w:style w:type="paragraph" w:customStyle="1" w:styleId="Spisilustracji1">
    <w:name w:val="Spis ilustracji1"/>
    <w:basedOn w:val="Normalny"/>
    <w:rsid w:val="00AF3B99"/>
    <w:pPr>
      <w:keepLines/>
      <w:tabs>
        <w:tab w:val="left" w:pos="-720"/>
      </w:tabs>
      <w:suppressAutoHyphens/>
      <w:spacing w:before="260" w:after="0" w:line="240" w:lineRule="auto"/>
      <w:ind w:left="0" w:firstLine="0"/>
      <w:jc w:val="center"/>
    </w:pPr>
    <w:rPr>
      <w:rFonts w:ascii="Times New Roman" w:eastAsia="Times New Roman" w:hAnsi="Times New Roman" w:cs="Times New Roman"/>
      <w:b/>
      <w:color w:val="00000A"/>
      <w:sz w:val="24"/>
      <w:szCs w:val="20"/>
      <w:lang w:eastAsia="pl-PL"/>
    </w:rPr>
  </w:style>
  <w:style w:type="paragraph" w:styleId="Tekstprzypisudolnego">
    <w:name w:val="footnote text"/>
    <w:aliases w:val="Tekst przypisu"/>
    <w:basedOn w:val="Normalny"/>
    <w:link w:val="TekstprzypisudolnegoZnak"/>
    <w:semiHidden/>
    <w:qFormat/>
    <w:rsid w:val="00AF3B99"/>
    <w:pPr>
      <w:spacing w:after="0" w:line="240" w:lineRule="auto"/>
      <w:ind w:left="0" w:firstLine="0"/>
      <w:textAlignment w:val="baseline"/>
    </w:pPr>
    <w:rPr>
      <w:rFonts w:ascii="Times New Roman" w:eastAsia="Times New Roman" w:hAnsi="Times New Roman" w:cs="Times New Roman"/>
      <w:color w:val="auto"/>
      <w:szCs w:val="20"/>
      <w:lang w:eastAsia="pl-PL"/>
    </w:rPr>
  </w:style>
  <w:style w:type="character" w:customStyle="1" w:styleId="TekstprzypisudolnegoZnak1">
    <w:name w:val="Tekst przypisu dolnego Znak1"/>
    <w:aliases w:val="Tekst przypisu Znak"/>
    <w:basedOn w:val="Domylnaczcionkaakapitu"/>
    <w:rsid w:val="00AF3B99"/>
    <w:rPr>
      <w:rFonts w:ascii="Arial" w:eastAsia="Arial" w:hAnsi="Arial" w:cs="Arial"/>
      <w:color w:val="000000"/>
      <w:lang w:eastAsia="en-US"/>
    </w:rPr>
  </w:style>
  <w:style w:type="paragraph" w:customStyle="1" w:styleId="Tekstpodstawowy21">
    <w:name w:val="Tekst podstawowy 21"/>
    <w:basedOn w:val="Normalny"/>
    <w:qFormat/>
    <w:rsid w:val="00AF3B99"/>
    <w:pPr>
      <w:spacing w:after="0" w:line="240" w:lineRule="auto"/>
      <w:ind w:left="360" w:firstLine="0"/>
      <w:textAlignment w:val="baseline"/>
    </w:pPr>
    <w:rPr>
      <w:rFonts w:ascii="Times New Roman" w:eastAsia="Times New Roman" w:hAnsi="Times New Roman" w:cs="Times New Roman"/>
      <w:color w:val="00000A"/>
      <w:szCs w:val="20"/>
      <w:lang w:eastAsia="pl-PL"/>
    </w:rPr>
  </w:style>
  <w:style w:type="paragraph" w:customStyle="1" w:styleId="Tekstpodstawowywcity31">
    <w:name w:val="Tekst podstawowy wcięty 31"/>
    <w:basedOn w:val="Normalny"/>
    <w:qFormat/>
    <w:rsid w:val="00AF3B99"/>
    <w:pPr>
      <w:tabs>
        <w:tab w:val="left" w:pos="964"/>
      </w:tabs>
      <w:spacing w:after="120" w:line="240" w:lineRule="auto"/>
      <w:ind w:left="964" w:hanging="964"/>
      <w:textAlignment w:val="baseline"/>
    </w:pPr>
    <w:rPr>
      <w:rFonts w:ascii="Times New Roman" w:eastAsia="Times New Roman" w:hAnsi="Times New Roman" w:cs="Times New Roman"/>
      <w:color w:val="00000A"/>
      <w:szCs w:val="20"/>
      <w:lang w:eastAsia="de-DE"/>
    </w:rPr>
  </w:style>
  <w:style w:type="paragraph" w:styleId="Listapunktowana">
    <w:name w:val="List Bullet"/>
    <w:basedOn w:val="Normalny"/>
    <w:autoRedefine/>
    <w:qFormat/>
    <w:rsid w:val="00AF3B99"/>
    <w:pPr>
      <w:spacing w:after="0" w:line="240" w:lineRule="auto"/>
      <w:ind w:left="248"/>
    </w:pPr>
    <w:rPr>
      <w:rFonts w:ascii="Times New Roman" w:eastAsia="Times New Roman" w:hAnsi="Times New Roman" w:cs="Times New Roman"/>
      <w:color w:val="00000A"/>
      <w:szCs w:val="20"/>
      <w:lang w:eastAsia="pl-PL"/>
    </w:rPr>
  </w:style>
  <w:style w:type="paragraph" w:styleId="Tekstpodstawowy2">
    <w:name w:val="Body Text 2"/>
    <w:aliases w:val="Tekst podstawowy 22, Znak Znak7, Znak Znak8, Znak Znak41,Znak Znak7,Znak Znak8,Znak Znak41"/>
    <w:basedOn w:val="Normalny"/>
    <w:link w:val="Tekstpodstawowy2Znak"/>
    <w:qFormat/>
    <w:rsid w:val="00AF3B99"/>
    <w:pPr>
      <w:spacing w:after="0" w:line="240" w:lineRule="auto"/>
      <w:ind w:left="0" w:firstLine="0"/>
      <w:jc w:val="left"/>
    </w:pPr>
    <w:rPr>
      <w:rFonts w:ascii="Times New Roman" w:eastAsia="Times New Roman" w:hAnsi="Times New Roman" w:cs="Times New Roman"/>
      <w:color w:val="auto"/>
      <w:szCs w:val="20"/>
      <w:lang w:eastAsia="pl-PL"/>
    </w:rPr>
  </w:style>
  <w:style w:type="character" w:customStyle="1" w:styleId="Tekstpodstawowy2Znak1">
    <w:name w:val="Tekst podstawowy 2 Znak1"/>
    <w:basedOn w:val="Domylnaczcionkaakapitu"/>
    <w:semiHidden/>
    <w:rsid w:val="00AF3B99"/>
    <w:rPr>
      <w:rFonts w:ascii="Arial" w:eastAsia="Arial" w:hAnsi="Arial" w:cs="Arial"/>
      <w:color w:val="000000"/>
      <w:szCs w:val="22"/>
      <w:lang w:eastAsia="en-US"/>
    </w:rPr>
  </w:style>
  <w:style w:type="paragraph" w:styleId="Tekstpodstawowywcity">
    <w:name w:val="Body Text Indent"/>
    <w:aliases w:val=" Znak10,Znak10"/>
    <w:basedOn w:val="Normalny"/>
    <w:link w:val="TekstpodstawowywcityZnak"/>
    <w:rsid w:val="00AF3B99"/>
    <w:pPr>
      <w:spacing w:after="0" w:line="240" w:lineRule="auto"/>
      <w:ind w:left="0" w:firstLine="709"/>
    </w:pPr>
    <w:rPr>
      <w:rFonts w:ascii="Times New Roman" w:eastAsia="Times New Roman" w:hAnsi="Times New Roman" w:cs="Times New Roman"/>
      <w:color w:val="auto"/>
      <w:szCs w:val="20"/>
      <w:lang w:eastAsia="pl-PL"/>
    </w:rPr>
  </w:style>
  <w:style w:type="character" w:customStyle="1" w:styleId="TekstpodstawowywcityZnak1">
    <w:name w:val="Tekst podstawowy wcięty Znak1"/>
    <w:aliases w:val="Znak10 Znak1"/>
    <w:basedOn w:val="Domylnaczcionkaakapitu"/>
    <w:semiHidden/>
    <w:rsid w:val="00AF3B99"/>
    <w:rPr>
      <w:rFonts w:ascii="Arial" w:eastAsia="Arial" w:hAnsi="Arial" w:cs="Arial"/>
      <w:color w:val="000000"/>
      <w:szCs w:val="22"/>
      <w:lang w:eastAsia="en-US"/>
    </w:rPr>
  </w:style>
  <w:style w:type="paragraph" w:styleId="Tekstkomentarza">
    <w:name w:val="annotation text"/>
    <w:aliases w:val=" Znak1, Znak11,Znak1,Znak11"/>
    <w:basedOn w:val="Normalny"/>
    <w:link w:val="TekstkomentarzaZnak"/>
    <w:qFormat/>
    <w:rsid w:val="00AF3B99"/>
    <w:pPr>
      <w:spacing w:before="120" w:after="0" w:line="240" w:lineRule="auto"/>
      <w:ind w:left="0" w:firstLine="0"/>
    </w:pPr>
    <w:rPr>
      <w:rFonts w:ascii="Times New Roman" w:eastAsia="Times New Roman" w:hAnsi="Times New Roman" w:cs="Times New Roman"/>
      <w:color w:val="auto"/>
      <w:sz w:val="24"/>
      <w:szCs w:val="20"/>
      <w:lang w:eastAsia="pl-PL"/>
    </w:rPr>
  </w:style>
  <w:style w:type="character" w:customStyle="1" w:styleId="TekstkomentarzaZnak1">
    <w:name w:val="Tekst komentarza Znak1"/>
    <w:aliases w:val="Znak1 Znak1,Znak11 Znak1"/>
    <w:basedOn w:val="Domylnaczcionkaakapitu"/>
    <w:semiHidden/>
    <w:rsid w:val="00AF3B99"/>
    <w:rPr>
      <w:rFonts w:ascii="Arial" w:eastAsia="Arial" w:hAnsi="Arial" w:cs="Arial"/>
      <w:color w:val="000000"/>
      <w:lang w:eastAsia="en-US"/>
    </w:rPr>
  </w:style>
  <w:style w:type="paragraph" w:styleId="Tekstpodstawowywcity2">
    <w:name w:val="Body Text Indent 2"/>
    <w:aliases w:val="Tekst podstawowy wcięty 21, Znak Znak,Znak Znak"/>
    <w:basedOn w:val="Normalny"/>
    <w:link w:val="Tekstpodstawowywcity2Znak"/>
    <w:qFormat/>
    <w:rsid w:val="00AF3B99"/>
    <w:pPr>
      <w:spacing w:after="0" w:line="240" w:lineRule="auto"/>
      <w:ind w:left="851" w:hanging="851"/>
      <w:jc w:val="center"/>
    </w:pPr>
    <w:rPr>
      <w:rFonts w:ascii="Times New Roman" w:eastAsia="Times New Roman" w:hAnsi="Times New Roman" w:cs="Times New Roman"/>
      <w:b/>
      <w:bCs/>
      <w:color w:val="auto"/>
      <w:szCs w:val="20"/>
      <w:lang w:eastAsia="pl-PL"/>
    </w:rPr>
  </w:style>
  <w:style w:type="character" w:customStyle="1" w:styleId="Tekstpodstawowywcity2Znak1">
    <w:name w:val="Tekst podstawowy wcięty 2 Znak1"/>
    <w:aliases w:val="Znak Znak Znak1,Tekst podstawowy wcięty 21 Znak1"/>
    <w:basedOn w:val="Domylnaczcionkaakapitu"/>
    <w:rsid w:val="00AF3B99"/>
    <w:rPr>
      <w:rFonts w:ascii="Arial" w:eastAsia="Arial" w:hAnsi="Arial" w:cs="Arial"/>
      <w:color w:val="000000"/>
      <w:szCs w:val="22"/>
      <w:lang w:eastAsia="en-US"/>
    </w:rPr>
  </w:style>
  <w:style w:type="paragraph" w:customStyle="1" w:styleId="Wypunktowanie">
    <w:name w:val="Wypunktowanie"/>
    <w:basedOn w:val="Normalny"/>
    <w:qFormat/>
    <w:rsid w:val="00AF3B99"/>
    <w:pPr>
      <w:widowControl w:val="0"/>
      <w:tabs>
        <w:tab w:val="left" w:pos="708"/>
      </w:tabs>
      <w:spacing w:after="0" w:line="240" w:lineRule="auto"/>
      <w:ind w:left="708" w:hanging="708"/>
      <w:jc w:val="left"/>
    </w:pPr>
    <w:rPr>
      <w:rFonts w:ascii="Times New Roman" w:eastAsia="Times New Roman" w:hAnsi="Times New Roman" w:cs="Times New Roman"/>
      <w:color w:val="00000A"/>
      <w:sz w:val="24"/>
      <w:szCs w:val="20"/>
      <w:lang w:eastAsia="pl-PL"/>
    </w:rPr>
  </w:style>
  <w:style w:type="paragraph" w:customStyle="1" w:styleId="Tekstpodstawowy31">
    <w:name w:val="Tekst podstawowy 31"/>
    <w:basedOn w:val="Normalny"/>
    <w:qFormat/>
    <w:rsid w:val="00AF3B99"/>
    <w:pPr>
      <w:widowControl w:val="0"/>
      <w:spacing w:after="0" w:line="240" w:lineRule="auto"/>
      <w:ind w:left="0" w:firstLine="0"/>
    </w:pPr>
    <w:rPr>
      <w:rFonts w:ascii="Times New Roman" w:eastAsia="Times New Roman" w:hAnsi="Times New Roman" w:cs="Times New Roman"/>
      <w:color w:val="00000A"/>
      <w:sz w:val="24"/>
      <w:szCs w:val="20"/>
      <w:lang w:eastAsia="pl-PL"/>
    </w:rPr>
  </w:style>
  <w:style w:type="paragraph" w:customStyle="1" w:styleId="Numerowanie">
    <w:name w:val="Numerowanie"/>
    <w:basedOn w:val="Tekstpodstawowy"/>
    <w:qFormat/>
    <w:rsid w:val="00AF3B99"/>
    <w:pPr>
      <w:autoSpaceDE/>
      <w:autoSpaceDN/>
      <w:spacing w:before="0"/>
      <w:ind w:left="0"/>
      <w:jc w:val="center"/>
    </w:pPr>
    <w:rPr>
      <w:rFonts w:ascii="Times New Roman" w:eastAsia="Times New Roman" w:hAnsi="Times New Roman" w:cs="Times New Roman"/>
      <w:color w:val="00000A"/>
      <w:sz w:val="24"/>
      <w:szCs w:val="20"/>
      <w:lang w:val="fr-FR" w:eastAsia="pl-PL"/>
    </w:rPr>
  </w:style>
  <w:style w:type="paragraph" w:customStyle="1" w:styleId="Tablica">
    <w:name w:val="Tablica"/>
    <w:basedOn w:val="Normalny"/>
    <w:qFormat/>
    <w:rsid w:val="00AF3B99"/>
    <w:pPr>
      <w:keepNext/>
      <w:keepLines/>
      <w:tabs>
        <w:tab w:val="left" w:pos="-720"/>
      </w:tabs>
      <w:suppressAutoHyphens/>
      <w:spacing w:before="120" w:after="0" w:line="360" w:lineRule="auto"/>
      <w:ind w:left="0" w:firstLine="0"/>
      <w:jc w:val="center"/>
    </w:pPr>
    <w:rPr>
      <w:rFonts w:ascii="Times New Roman" w:eastAsia="Times New Roman" w:hAnsi="Times New Roman" w:cs="Times New Roman"/>
      <w:b/>
      <w:color w:val="00000A"/>
      <w:sz w:val="24"/>
      <w:szCs w:val="20"/>
      <w:lang w:eastAsia="pl-PL"/>
    </w:rPr>
  </w:style>
  <w:style w:type="paragraph" w:customStyle="1" w:styleId="Teksttablicy">
    <w:name w:val="Tekst tablicy"/>
    <w:basedOn w:val="Tekstpodstawowy"/>
    <w:qFormat/>
    <w:rsid w:val="00AF3B99"/>
    <w:pPr>
      <w:keepLines/>
      <w:widowControl/>
      <w:autoSpaceDE/>
      <w:autoSpaceDN/>
      <w:spacing w:before="0"/>
      <w:ind w:left="0"/>
      <w:jc w:val="center"/>
    </w:pPr>
    <w:rPr>
      <w:rFonts w:ascii="Arial" w:eastAsia="Times New Roman" w:hAnsi="Arial" w:cs="Arial"/>
      <w:bCs/>
      <w:color w:val="00000A"/>
      <w:sz w:val="24"/>
      <w:szCs w:val="20"/>
      <w:lang w:val="fr-FR" w:eastAsia="pl-PL"/>
    </w:rPr>
  </w:style>
  <w:style w:type="paragraph" w:customStyle="1" w:styleId="podpkt1">
    <w:name w:val="pod_pkt1"/>
    <w:basedOn w:val="podpkta"/>
    <w:qFormat/>
    <w:rsid w:val="00AF3B99"/>
    <w:pPr>
      <w:spacing w:after="120"/>
      <w:ind w:left="851" w:hanging="851"/>
    </w:pPr>
    <w:rPr>
      <w:b/>
      <w:bCs/>
      <w:sz w:val="24"/>
      <w:szCs w:val="24"/>
    </w:rPr>
  </w:style>
  <w:style w:type="paragraph" w:customStyle="1" w:styleId="podpkta">
    <w:name w:val="pod_pkt_a"/>
    <w:basedOn w:val="Normalny"/>
    <w:qFormat/>
    <w:rsid w:val="00AF3B99"/>
    <w:pPr>
      <w:keepNext/>
      <w:spacing w:after="0" w:line="240" w:lineRule="auto"/>
      <w:ind w:left="426" w:hanging="425"/>
    </w:pPr>
    <w:rPr>
      <w:rFonts w:ascii="Times New Roman" w:eastAsia="Times New Roman" w:hAnsi="Times New Roman" w:cs="Times New Roman"/>
      <w:color w:val="00000A"/>
      <w:sz w:val="22"/>
      <w:lang w:eastAsia="pl-PL"/>
    </w:rPr>
  </w:style>
  <w:style w:type="paragraph" w:customStyle="1" w:styleId="podpkt11">
    <w:name w:val="pod_pkt1.1"/>
    <w:basedOn w:val="Normalny"/>
    <w:qFormat/>
    <w:rsid w:val="00AF3B99"/>
    <w:pPr>
      <w:keepNext/>
      <w:spacing w:after="120" w:line="240" w:lineRule="auto"/>
      <w:ind w:left="425" w:hanging="425"/>
      <w:jc w:val="left"/>
    </w:pPr>
    <w:rPr>
      <w:rFonts w:ascii="Times New Roman" w:eastAsia="Times New Roman" w:hAnsi="Times New Roman" w:cs="Times New Roman"/>
      <w:color w:val="00000A"/>
      <w:sz w:val="24"/>
      <w:szCs w:val="24"/>
      <w:lang w:eastAsia="pl-PL"/>
    </w:rPr>
  </w:style>
  <w:style w:type="paragraph" w:customStyle="1" w:styleId="Tytuspecyfikacji">
    <w:name w:val="Tytuł specyfikacji"/>
    <w:basedOn w:val="Tytu"/>
    <w:qFormat/>
    <w:rsid w:val="00AF3B99"/>
    <w:pPr>
      <w:pageBreakBefore/>
      <w:widowControl/>
      <w:tabs>
        <w:tab w:val="left" w:pos="1985"/>
      </w:tabs>
      <w:autoSpaceDE/>
      <w:autoSpaceDN/>
      <w:spacing w:before="120" w:after="120"/>
      <w:ind w:left="1985" w:right="0" w:hanging="1985"/>
      <w:contextualSpacing/>
      <w:jc w:val="left"/>
      <w:outlineLvl w:val="0"/>
    </w:pPr>
    <w:rPr>
      <w:rFonts w:ascii="Arial" w:eastAsia="Times New Roman" w:hAnsi="Arial" w:cs="Times New Roman"/>
      <w:caps/>
      <w:color w:val="00000A"/>
      <w:sz w:val="24"/>
      <w:szCs w:val="20"/>
      <w:lang w:eastAsia="pl-PL"/>
    </w:rPr>
  </w:style>
  <w:style w:type="paragraph" w:customStyle="1" w:styleId="Teksttreci0">
    <w:name w:val="Tekst treści"/>
    <w:basedOn w:val="Normalny"/>
    <w:link w:val="Teksttreci"/>
    <w:qFormat/>
    <w:rsid w:val="00AF3B99"/>
    <w:pPr>
      <w:widowControl w:val="0"/>
      <w:shd w:val="clear" w:color="auto" w:fill="FFFFFF"/>
      <w:spacing w:after="240" w:line="240" w:lineRule="auto"/>
      <w:ind w:left="0" w:firstLine="0"/>
    </w:pPr>
    <w:rPr>
      <w:rFonts w:ascii="Times New Roman" w:eastAsia="Times New Roman" w:hAnsi="Times New Roman" w:cs="Times New Roman"/>
      <w:color w:val="auto"/>
      <w:spacing w:val="-10"/>
      <w:szCs w:val="20"/>
      <w:lang w:eastAsia="pl-PL"/>
    </w:rPr>
  </w:style>
  <w:style w:type="paragraph" w:customStyle="1" w:styleId="Teksttreci20">
    <w:name w:val="Tekst treści (2)"/>
    <w:basedOn w:val="Normalny"/>
    <w:link w:val="Teksttreci2"/>
    <w:qFormat/>
    <w:rsid w:val="00AF3B99"/>
    <w:pPr>
      <w:widowControl w:val="0"/>
      <w:shd w:val="clear" w:color="auto" w:fill="FFFFFF"/>
      <w:spacing w:before="120" w:after="120" w:line="240" w:lineRule="auto"/>
      <w:ind w:left="0" w:firstLine="0"/>
    </w:pPr>
    <w:rPr>
      <w:rFonts w:ascii="Times New Roman" w:eastAsia="Times New Roman" w:hAnsi="Times New Roman" w:cs="Times New Roman"/>
      <w:color w:val="auto"/>
      <w:spacing w:val="-10"/>
      <w:szCs w:val="20"/>
      <w:lang w:eastAsia="pl-PL"/>
    </w:rPr>
  </w:style>
  <w:style w:type="paragraph" w:customStyle="1" w:styleId="Teksttreci30">
    <w:name w:val="Tekst treści (3)"/>
    <w:basedOn w:val="Normalny"/>
    <w:link w:val="Teksttreci3"/>
    <w:qFormat/>
    <w:rsid w:val="00AF3B99"/>
    <w:pPr>
      <w:widowControl w:val="0"/>
      <w:shd w:val="clear" w:color="auto" w:fill="FFFFFF"/>
      <w:spacing w:before="120" w:after="120" w:line="240" w:lineRule="auto"/>
      <w:ind w:left="0" w:firstLine="0"/>
    </w:pPr>
    <w:rPr>
      <w:rFonts w:ascii="Palatino Linotype" w:eastAsia="Palatino Linotype" w:hAnsi="Palatino Linotype" w:cs="Palatino Linotype"/>
      <w:color w:val="auto"/>
      <w:szCs w:val="20"/>
      <w:lang w:eastAsia="pl-PL"/>
    </w:rPr>
  </w:style>
  <w:style w:type="paragraph" w:customStyle="1" w:styleId="Nagwek14">
    <w:name w:val="Nagłówek #1"/>
    <w:basedOn w:val="Normalny"/>
    <w:qFormat/>
    <w:rsid w:val="00AF3B99"/>
    <w:pPr>
      <w:widowControl w:val="0"/>
      <w:shd w:val="clear" w:color="auto" w:fill="FFFFFF"/>
      <w:spacing w:before="180" w:after="60" w:line="245" w:lineRule="exact"/>
      <w:ind w:left="0" w:firstLine="700"/>
      <w:outlineLvl w:val="0"/>
    </w:pPr>
    <w:rPr>
      <w:rFonts w:ascii="Times New Roman" w:eastAsia="Times New Roman" w:hAnsi="Times New Roman" w:cs="Times New Roman"/>
      <w:color w:val="00000A"/>
      <w:sz w:val="21"/>
      <w:szCs w:val="21"/>
      <w:lang w:eastAsia="pl-PL"/>
    </w:rPr>
  </w:style>
  <w:style w:type="paragraph" w:customStyle="1" w:styleId="Teksttreci50">
    <w:name w:val="Tekst treści (5)"/>
    <w:basedOn w:val="Normalny"/>
    <w:link w:val="Teksttreci5"/>
    <w:qFormat/>
    <w:rsid w:val="00AF3B99"/>
    <w:pPr>
      <w:widowControl w:val="0"/>
      <w:shd w:val="clear" w:color="auto" w:fill="FFFFFF"/>
      <w:spacing w:before="120" w:after="120" w:line="240" w:lineRule="auto"/>
      <w:ind w:left="0" w:hanging="300"/>
      <w:jc w:val="left"/>
    </w:pPr>
    <w:rPr>
      <w:rFonts w:ascii="Times New Roman" w:eastAsia="Times New Roman" w:hAnsi="Times New Roman" w:cs="Times New Roman"/>
      <w:color w:val="auto"/>
      <w:szCs w:val="20"/>
      <w:lang w:eastAsia="pl-PL"/>
    </w:rPr>
  </w:style>
  <w:style w:type="paragraph" w:customStyle="1" w:styleId="Nagwek120">
    <w:name w:val="Nagłówek #1 (2)"/>
    <w:basedOn w:val="Normalny"/>
    <w:link w:val="Nagwek12"/>
    <w:qFormat/>
    <w:rsid w:val="00AF3B99"/>
    <w:pPr>
      <w:widowControl w:val="0"/>
      <w:shd w:val="clear" w:color="auto" w:fill="FFFFFF"/>
      <w:spacing w:after="0" w:line="248" w:lineRule="exact"/>
      <w:ind w:left="0" w:firstLine="0"/>
      <w:jc w:val="left"/>
      <w:outlineLvl w:val="0"/>
    </w:pPr>
    <w:rPr>
      <w:rFonts w:ascii="Times New Roman" w:eastAsia="Times New Roman" w:hAnsi="Times New Roman" w:cs="Times New Roman"/>
      <w:color w:val="auto"/>
      <w:spacing w:val="-10"/>
      <w:sz w:val="21"/>
      <w:szCs w:val="21"/>
      <w:lang w:eastAsia="pl-PL"/>
    </w:rPr>
  </w:style>
  <w:style w:type="paragraph" w:customStyle="1" w:styleId="10">
    <w:name w:val="_10"/>
    <w:basedOn w:val="Normalny"/>
    <w:qFormat/>
    <w:rsid w:val="00AF3B99"/>
    <w:pPr>
      <w:spacing w:after="0" w:line="240" w:lineRule="auto"/>
      <w:ind w:left="0" w:firstLine="0"/>
    </w:pPr>
    <w:rPr>
      <w:rFonts w:ascii="Times New Roman" w:eastAsia="Times New Roman" w:hAnsi="Times New Roman" w:cs="Times New Roman"/>
      <w:color w:val="00000A"/>
      <w:szCs w:val="20"/>
      <w:lang w:eastAsia="pl-PL"/>
    </w:rPr>
  </w:style>
  <w:style w:type="paragraph" w:customStyle="1" w:styleId="Styl12ptWyjustowany">
    <w:name w:val="Styl 12 pt Wyjustowany"/>
    <w:basedOn w:val="Normalny"/>
    <w:qFormat/>
    <w:rsid w:val="00AF3B99"/>
    <w:pPr>
      <w:spacing w:after="0" w:line="240" w:lineRule="auto"/>
      <w:ind w:left="0" w:firstLine="0"/>
    </w:pPr>
    <w:rPr>
      <w:rFonts w:ascii="Times New Roman" w:eastAsia="Times New Roman" w:hAnsi="Times New Roman" w:cs="Times New Roman"/>
      <w:color w:val="00000A"/>
      <w:szCs w:val="20"/>
      <w:lang w:eastAsia="pl-PL"/>
    </w:rPr>
  </w:style>
  <w:style w:type="paragraph" w:customStyle="1" w:styleId="Default">
    <w:name w:val="Default"/>
    <w:qFormat/>
    <w:rsid w:val="00AF3B99"/>
    <w:pPr>
      <w:widowControl w:val="0"/>
    </w:pPr>
    <w:rPr>
      <w:rFonts w:ascii="Times New Roman" w:eastAsiaTheme="minorEastAsia" w:hAnsi="Times New Roman"/>
      <w:color w:val="000000"/>
      <w:sz w:val="24"/>
      <w:szCs w:val="24"/>
    </w:rPr>
  </w:style>
  <w:style w:type="paragraph" w:customStyle="1" w:styleId="tekst">
    <w:name w:val="tekst"/>
    <w:aliases w:val="Normalny1"/>
    <w:qFormat/>
    <w:rsid w:val="00AF3B99"/>
    <w:pPr>
      <w:widowControl w:val="0"/>
    </w:pPr>
    <w:rPr>
      <w:rFonts w:ascii="Times New Roman" w:eastAsiaTheme="minorEastAsia" w:hAnsi="Times New Roman"/>
      <w:sz w:val="24"/>
      <w:szCs w:val="24"/>
    </w:rPr>
  </w:style>
  <w:style w:type="paragraph" w:customStyle="1" w:styleId="Nag3wek1">
    <w:name w:val="Nag3ówek 1"/>
    <w:basedOn w:val="Default"/>
    <w:next w:val="Default"/>
    <w:uiPriority w:val="99"/>
    <w:qFormat/>
    <w:rsid w:val="00AF3B99"/>
    <w:pPr>
      <w:spacing w:before="240" w:after="120"/>
    </w:pPr>
    <w:rPr>
      <w:color w:val="00000A"/>
    </w:rPr>
  </w:style>
  <w:style w:type="paragraph" w:customStyle="1" w:styleId="Nag3wek2">
    <w:name w:val="Nag3ówek 2"/>
    <w:basedOn w:val="Default"/>
    <w:next w:val="Default"/>
    <w:uiPriority w:val="99"/>
    <w:qFormat/>
    <w:rsid w:val="00AF3B99"/>
    <w:pPr>
      <w:spacing w:before="120" w:after="120"/>
    </w:pPr>
    <w:rPr>
      <w:color w:val="00000A"/>
    </w:rPr>
  </w:style>
  <w:style w:type="paragraph" w:customStyle="1" w:styleId="m2464134546739351802m2025149895150950569msolistparagraph">
    <w:name w:val="m_2464134546739351802m_2025149895150950569msolistparagraph"/>
    <w:basedOn w:val="Normalny"/>
    <w:qFormat/>
    <w:rsid w:val="00AF3B99"/>
    <w:pPr>
      <w:spacing w:beforeAutospacing="1" w:after="0" w:afterAutospacing="1" w:line="240" w:lineRule="auto"/>
      <w:ind w:left="0" w:firstLine="0"/>
      <w:jc w:val="left"/>
    </w:pPr>
    <w:rPr>
      <w:rFonts w:ascii="Times New Roman" w:eastAsia="Times New Roman" w:hAnsi="Times New Roman" w:cs="Times New Roman"/>
      <w:color w:val="00000A"/>
      <w:sz w:val="24"/>
      <w:szCs w:val="24"/>
      <w:lang w:eastAsia="pl-PL"/>
    </w:rPr>
  </w:style>
  <w:style w:type="paragraph" w:customStyle="1" w:styleId="FR2">
    <w:name w:val="FR2"/>
    <w:qFormat/>
    <w:rsid w:val="00AF3B99"/>
    <w:pPr>
      <w:widowControl w:val="0"/>
      <w:spacing w:before="80"/>
      <w:ind w:left="320"/>
    </w:pPr>
    <w:rPr>
      <w:rFonts w:ascii="Arial" w:hAnsi="Arial" w:cs="Arial"/>
    </w:rPr>
  </w:style>
  <w:style w:type="numbering" w:customStyle="1" w:styleId="WW8Num4">
    <w:name w:val="WW8Num4"/>
    <w:qFormat/>
    <w:rsid w:val="00AF3B99"/>
  </w:style>
  <w:style w:type="numbering" w:customStyle="1" w:styleId="WW8Num13">
    <w:name w:val="WW8Num13"/>
    <w:qFormat/>
    <w:rsid w:val="00AF3B99"/>
  </w:style>
  <w:style w:type="numbering" w:customStyle="1" w:styleId="WW8Num48">
    <w:name w:val="WW8Num48"/>
    <w:qFormat/>
    <w:rsid w:val="00AF3B99"/>
  </w:style>
  <w:style w:type="numbering" w:customStyle="1" w:styleId="WW8Num11">
    <w:name w:val="WW8Num11"/>
    <w:qFormat/>
    <w:rsid w:val="00AF3B99"/>
  </w:style>
  <w:style w:type="numbering" w:customStyle="1" w:styleId="WW8Num12">
    <w:name w:val="WW8Num12"/>
    <w:qFormat/>
    <w:rsid w:val="00AF3B99"/>
  </w:style>
  <w:style w:type="numbering" w:customStyle="1" w:styleId="WW8Num37">
    <w:name w:val="WW8Num37"/>
    <w:qFormat/>
    <w:rsid w:val="00AF3B99"/>
  </w:style>
  <w:style w:type="numbering" w:customStyle="1" w:styleId="WW8Num32">
    <w:name w:val="WW8Num32"/>
    <w:qFormat/>
    <w:rsid w:val="00AF3B99"/>
  </w:style>
  <w:style w:type="numbering" w:customStyle="1" w:styleId="WW8Num49">
    <w:name w:val="WW8Num49"/>
    <w:qFormat/>
    <w:rsid w:val="00AF3B99"/>
  </w:style>
  <w:style w:type="numbering" w:customStyle="1" w:styleId="WW8Num5">
    <w:name w:val="WW8Num5"/>
    <w:qFormat/>
    <w:rsid w:val="00AF3B99"/>
  </w:style>
  <w:style w:type="numbering" w:customStyle="1" w:styleId="WW8Num7">
    <w:name w:val="WW8Num7"/>
    <w:qFormat/>
    <w:rsid w:val="00AF3B99"/>
  </w:style>
  <w:style w:type="numbering" w:customStyle="1" w:styleId="WW8Num2">
    <w:name w:val="WW8Num2"/>
    <w:qFormat/>
    <w:rsid w:val="00AF3B99"/>
  </w:style>
  <w:style w:type="numbering" w:customStyle="1" w:styleId="WW8Num25">
    <w:name w:val="WW8Num25"/>
    <w:qFormat/>
    <w:rsid w:val="00AF3B99"/>
  </w:style>
  <w:style w:type="numbering" w:customStyle="1" w:styleId="WW8Num26">
    <w:name w:val="WW8Num26"/>
    <w:qFormat/>
    <w:rsid w:val="00AF3B99"/>
  </w:style>
  <w:style w:type="numbering" w:customStyle="1" w:styleId="WW8Num27">
    <w:name w:val="WW8Num27"/>
    <w:qFormat/>
    <w:rsid w:val="00AF3B99"/>
  </w:style>
  <w:style w:type="numbering" w:customStyle="1" w:styleId="WW8Num17">
    <w:name w:val="WW8Num17"/>
    <w:qFormat/>
    <w:rsid w:val="00AF3B99"/>
  </w:style>
  <w:style w:type="numbering" w:customStyle="1" w:styleId="WW8Num10">
    <w:name w:val="WW8Num10"/>
    <w:qFormat/>
    <w:rsid w:val="00AF3B99"/>
  </w:style>
  <w:style w:type="numbering" w:customStyle="1" w:styleId="WW8Num28">
    <w:name w:val="WW8Num28"/>
    <w:qFormat/>
    <w:rsid w:val="00AF3B99"/>
  </w:style>
  <w:style w:type="numbering" w:customStyle="1" w:styleId="WW8Num29">
    <w:name w:val="WW8Num29"/>
    <w:qFormat/>
    <w:rsid w:val="00AF3B99"/>
  </w:style>
  <w:style w:type="numbering" w:customStyle="1" w:styleId="WW8Num22">
    <w:name w:val="WW8Num22"/>
    <w:qFormat/>
    <w:rsid w:val="00AF3B99"/>
  </w:style>
  <w:style w:type="numbering" w:customStyle="1" w:styleId="WW8Num14">
    <w:name w:val="WW8Num14"/>
    <w:qFormat/>
    <w:rsid w:val="00AF3B99"/>
  </w:style>
  <w:style w:type="numbering" w:customStyle="1" w:styleId="WW8Num15">
    <w:name w:val="WW8Num15"/>
    <w:qFormat/>
    <w:rsid w:val="00AF3B99"/>
  </w:style>
  <w:style w:type="numbering" w:customStyle="1" w:styleId="WW8Num16">
    <w:name w:val="WW8Num16"/>
    <w:qFormat/>
    <w:rsid w:val="00AF3B99"/>
  </w:style>
  <w:style w:type="numbering" w:customStyle="1" w:styleId="WW8Num3">
    <w:name w:val="WW8Num3"/>
    <w:qFormat/>
    <w:rsid w:val="00AF3B99"/>
  </w:style>
  <w:style w:type="numbering" w:customStyle="1" w:styleId="WW8Num6">
    <w:name w:val="WW8Num6"/>
    <w:qFormat/>
    <w:rsid w:val="00AF3B99"/>
  </w:style>
  <w:style w:type="numbering" w:customStyle="1" w:styleId="WW8Num8">
    <w:name w:val="WW8Num8"/>
    <w:qFormat/>
    <w:rsid w:val="00AF3B99"/>
  </w:style>
  <w:style w:type="numbering" w:customStyle="1" w:styleId="WW8Num9">
    <w:name w:val="WW8Num9"/>
    <w:qFormat/>
    <w:rsid w:val="00AF3B99"/>
  </w:style>
  <w:style w:type="numbering" w:customStyle="1" w:styleId="WW8Num47">
    <w:name w:val="WW8Num47"/>
    <w:qFormat/>
    <w:rsid w:val="00AF3B99"/>
    <w:pPr>
      <w:numPr>
        <w:numId w:val="56"/>
      </w:numPr>
    </w:pPr>
  </w:style>
  <w:style w:type="numbering" w:customStyle="1" w:styleId="WW8Num42">
    <w:name w:val="WW8Num42"/>
    <w:qFormat/>
    <w:rsid w:val="00AF3B99"/>
  </w:style>
  <w:style w:type="numbering" w:customStyle="1" w:styleId="WW8Num77">
    <w:name w:val="WW8Num77"/>
    <w:qFormat/>
    <w:rsid w:val="00AF3B99"/>
  </w:style>
  <w:style w:type="numbering" w:customStyle="1" w:styleId="WW8Num79">
    <w:name w:val="WW8Num79"/>
    <w:qFormat/>
    <w:rsid w:val="00AF3B99"/>
  </w:style>
  <w:style w:type="numbering" w:customStyle="1" w:styleId="WW8Num107">
    <w:name w:val="WW8Num107"/>
    <w:qFormat/>
    <w:rsid w:val="00AF3B99"/>
  </w:style>
  <w:style w:type="numbering" w:customStyle="1" w:styleId="WW8Num113">
    <w:name w:val="WW8Num113"/>
    <w:qFormat/>
    <w:rsid w:val="00AF3B99"/>
  </w:style>
  <w:style w:type="paragraph" w:customStyle="1" w:styleId="FORM">
    <w:name w:val="FORM"/>
    <w:basedOn w:val="Normalny"/>
    <w:rsid w:val="00AF3B99"/>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b/>
      <w:color w:val="auto"/>
      <w:sz w:val="24"/>
      <w:szCs w:val="20"/>
      <w:lang w:eastAsia="pl-PL"/>
    </w:rPr>
  </w:style>
  <w:style w:type="paragraph" w:customStyle="1" w:styleId="txtbody">
    <w:name w:val="txt body"/>
    <w:basedOn w:val="Textbody"/>
    <w:qFormat/>
    <w:rsid w:val="00AF3B99"/>
    <w:rPr>
      <w:rFonts w:cs="Arial"/>
      <w:szCs w:val="18"/>
    </w:rPr>
  </w:style>
  <w:style w:type="paragraph" w:customStyle="1" w:styleId="Nagwek91">
    <w:name w:val="Nagłówek 91"/>
    <w:basedOn w:val="Normalny"/>
    <w:next w:val="Normalny"/>
    <w:uiPriority w:val="9"/>
    <w:semiHidden/>
    <w:unhideWhenUsed/>
    <w:qFormat/>
    <w:rsid w:val="00AF3B99"/>
    <w:pPr>
      <w:spacing w:before="240" w:after="60" w:line="240" w:lineRule="auto"/>
      <w:ind w:left="3600" w:hanging="360"/>
      <w:jc w:val="left"/>
      <w:outlineLvl w:val="8"/>
    </w:pPr>
    <w:rPr>
      <w:rFonts w:ascii="Cambria" w:eastAsia="Times New Roman" w:hAnsi="Cambria" w:cs="Times New Roman"/>
      <w:color w:val="auto"/>
      <w:sz w:val="22"/>
      <w:lang w:val="en-US"/>
    </w:rPr>
  </w:style>
  <w:style w:type="numbering" w:customStyle="1" w:styleId="Bezlisty1">
    <w:name w:val="Bez listy1"/>
    <w:next w:val="Bezlisty"/>
    <w:uiPriority w:val="99"/>
    <w:semiHidden/>
    <w:unhideWhenUsed/>
    <w:rsid w:val="00AF3B99"/>
  </w:style>
  <w:style w:type="character" w:customStyle="1" w:styleId="Nagwek9Znak1">
    <w:name w:val="Nagłówek 9 Znak1"/>
    <w:basedOn w:val="Domylnaczcionkaakapitu"/>
    <w:uiPriority w:val="9"/>
    <w:semiHidden/>
    <w:rsid w:val="00AF3B99"/>
    <w:rPr>
      <w:rFonts w:asciiTheme="majorHAnsi" w:eastAsiaTheme="majorEastAsia" w:hAnsiTheme="majorHAnsi" w:cstheme="majorBidi"/>
      <w:i/>
      <w:iCs/>
      <w:color w:val="404040" w:themeColor="text1" w:themeTint="BF"/>
      <w:szCs w:val="20"/>
    </w:rPr>
  </w:style>
  <w:style w:type="paragraph" w:customStyle="1" w:styleId="podpkt1Znak">
    <w:name w:val="pod_pkt1 Znak"/>
    <w:basedOn w:val="podpkta"/>
    <w:autoRedefine/>
    <w:rsid w:val="00AF3B99"/>
    <w:pPr>
      <w:widowControl w:val="0"/>
      <w:tabs>
        <w:tab w:val="left" w:pos="425"/>
      </w:tabs>
      <w:overflowPunct w:val="0"/>
      <w:autoSpaceDE w:val="0"/>
      <w:autoSpaceDN w:val="0"/>
      <w:adjustRightInd w:val="0"/>
      <w:spacing w:before="120" w:after="120"/>
      <w:ind w:left="0" w:firstLine="0"/>
      <w:jc w:val="left"/>
      <w:textAlignment w:val="baseline"/>
      <w:outlineLvl w:val="0"/>
    </w:pPr>
    <w:rPr>
      <w:bCs/>
      <w:caps/>
      <w:color w:val="auto"/>
      <w:szCs w:val="20"/>
    </w:rPr>
  </w:style>
  <w:style w:type="numbering" w:customStyle="1" w:styleId="Bezlisty2">
    <w:name w:val="Bez listy2"/>
    <w:next w:val="Bezlisty"/>
    <w:uiPriority w:val="99"/>
    <w:semiHidden/>
    <w:unhideWhenUsed/>
    <w:rsid w:val="00AF3B99"/>
  </w:style>
  <w:style w:type="character" w:customStyle="1" w:styleId="TekstpodstawowyZnak1">
    <w:name w:val="Tekst podstawowy Znak1"/>
    <w:aliases w:val="Znak3 Znak1,Znak31 Znak1,Znak3 Znak Znak Znak Znak Znak Znak1,Znak3 Znak Znak Znak Znak Znak Znak Zna Znak1,Znak9 Znak2,Znak3 Znak Znak Znak Znak Znak2,Znak9 Znak1,Znak3 Znak Znak Znak Znak Znak1"/>
    <w:basedOn w:val="Domylnaczcionkaakapitu"/>
    <w:semiHidden/>
    <w:rsid w:val="00AF3B99"/>
    <w:rPr>
      <w:rFonts w:ascii="Times New Roman" w:eastAsia="Times New Roman" w:hAnsi="Times New Roman" w:cs="Times New Roman"/>
      <w:color w:val="000000"/>
      <w:sz w:val="24"/>
    </w:rPr>
  </w:style>
  <w:style w:type="character" w:customStyle="1" w:styleId="TekstdymkaZnak1">
    <w:name w:val="Tekst dymka Znak1"/>
    <w:basedOn w:val="Domylnaczcionkaakapitu"/>
    <w:uiPriority w:val="99"/>
    <w:semiHidden/>
    <w:rsid w:val="00AF3B99"/>
    <w:rPr>
      <w:rFonts w:ascii="Tahoma" w:eastAsia="Times New Roman" w:hAnsi="Tahoma" w:cs="Tahoma"/>
      <w:color w:val="000000"/>
      <w:sz w:val="16"/>
      <w:szCs w:val="16"/>
    </w:rPr>
  </w:style>
  <w:style w:type="character" w:customStyle="1" w:styleId="StopkaZnak1">
    <w:name w:val="Stopka Znak1"/>
    <w:aliases w:val=" Znak Znak1, Znak Znak8 Znak, Znak Znak8 Znak Znak,Tekst podstawowy 211, Znak2 Znak1, Znak21 Znak1,Znak Znak1,Znak2 Znak1,Znak21 Znak1,Tekst podstawowy 22 Znak1,Znak Znak7 Znak1,Znak Znak8 Znak"/>
    <w:basedOn w:val="Domylnaczcionkaakapitu"/>
    <w:uiPriority w:val="99"/>
    <w:rsid w:val="00AF3B99"/>
    <w:rPr>
      <w:rFonts w:ascii="Times New Roman" w:eastAsia="Times New Roman" w:hAnsi="Times New Roman" w:cs="Times New Roman"/>
      <w:color w:val="000000"/>
      <w:sz w:val="24"/>
    </w:rPr>
  </w:style>
  <w:style w:type="character" w:customStyle="1" w:styleId="NagwekZnak1">
    <w:name w:val="Nagłówek Znak1"/>
    <w:aliases w:val="Nagłówek strony Znak,Nagłówek strony Znak Znak Znak Znak Znak Znak Znak Znak Znak Znak Znak Znak Znak Znak Znak Znak"/>
    <w:basedOn w:val="Domylnaczcionkaakapitu"/>
    <w:rsid w:val="00AF3B99"/>
    <w:rPr>
      <w:rFonts w:ascii="Arial" w:eastAsia="Lucida Sans Unicode" w:hAnsi="Arial" w:cs="Tahoma"/>
      <w:sz w:val="28"/>
      <w:szCs w:val="28"/>
    </w:rPr>
  </w:style>
  <w:style w:type="character" w:customStyle="1" w:styleId="TytuZnak1">
    <w:name w:val="Tytuł Znak1"/>
    <w:basedOn w:val="Domylnaczcionkaakapitu"/>
    <w:uiPriority w:val="10"/>
    <w:rsid w:val="00AF3B99"/>
    <w:rPr>
      <w:rFonts w:ascii="Calibri Light" w:eastAsia="Calibri Light" w:hAnsi="Calibri Light" w:cs="Calibri Light"/>
      <w:color w:val="323E4F"/>
      <w:spacing w:val="5"/>
      <w:kern w:val="28"/>
      <w:sz w:val="52"/>
      <w:szCs w:val="52"/>
    </w:rPr>
  </w:style>
  <w:style w:type="numbering" w:customStyle="1" w:styleId="WW8Num41">
    <w:name w:val="WW8Num41"/>
    <w:qFormat/>
    <w:rsid w:val="00AF3B99"/>
  </w:style>
  <w:style w:type="numbering" w:customStyle="1" w:styleId="WW8Num131">
    <w:name w:val="WW8Num131"/>
    <w:qFormat/>
    <w:rsid w:val="00AF3B99"/>
  </w:style>
  <w:style w:type="numbering" w:customStyle="1" w:styleId="WW8Num481">
    <w:name w:val="WW8Num481"/>
    <w:qFormat/>
    <w:rsid w:val="00AF3B99"/>
  </w:style>
  <w:style w:type="numbering" w:customStyle="1" w:styleId="WW8Num111">
    <w:name w:val="WW8Num111"/>
    <w:qFormat/>
    <w:rsid w:val="00AF3B99"/>
  </w:style>
  <w:style w:type="numbering" w:customStyle="1" w:styleId="WW8Num121">
    <w:name w:val="WW8Num121"/>
    <w:qFormat/>
    <w:rsid w:val="00AF3B99"/>
  </w:style>
  <w:style w:type="numbering" w:customStyle="1" w:styleId="WW8Num371">
    <w:name w:val="WW8Num371"/>
    <w:qFormat/>
    <w:rsid w:val="00AF3B99"/>
  </w:style>
  <w:style w:type="numbering" w:customStyle="1" w:styleId="WW8Num321">
    <w:name w:val="WW8Num321"/>
    <w:qFormat/>
    <w:rsid w:val="00AF3B99"/>
  </w:style>
  <w:style w:type="numbering" w:customStyle="1" w:styleId="WW8Num491">
    <w:name w:val="WW8Num491"/>
    <w:qFormat/>
    <w:rsid w:val="00AF3B99"/>
  </w:style>
  <w:style w:type="numbering" w:customStyle="1" w:styleId="WW8Num51">
    <w:name w:val="WW8Num51"/>
    <w:qFormat/>
    <w:rsid w:val="00AF3B99"/>
  </w:style>
  <w:style w:type="numbering" w:customStyle="1" w:styleId="WW8Num71">
    <w:name w:val="WW8Num71"/>
    <w:qFormat/>
    <w:rsid w:val="00AF3B99"/>
  </w:style>
  <w:style w:type="numbering" w:customStyle="1" w:styleId="WW8Num21">
    <w:name w:val="WW8Num21"/>
    <w:qFormat/>
    <w:rsid w:val="00AF3B99"/>
  </w:style>
  <w:style w:type="numbering" w:customStyle="1" w:styleId="WW8Num251">
    <w:name w:val="WW8Num251"/>
    <w:qFormat/>
    <w:rsid w:val="00AF3B99"/>
  </w:style>
  <w:style w:type="numbering" w:customStyle="1" w:styleId="WW8Num261">
    <w:name w:val="WW8Num261"/>
    <w:qFormat/>
    <w:rsid w:val="00AF3B99"/>
  </w:style>
  <w:style w:type="numbering" w:customStyle="1" w:styleId="WW8Num271">
    <w:name w:val="WW8Num271"/>
    <w:qFormat/>
    <w:rsid w:val="00AF3B99"/>
  </w:style>
  <w:style w:type="numbering" w:customStyle="1" w:styleId="WW8Num171">
    <w:name w:val="WW8Num171"/>
    <w:qFormat/>
    <w:rsid w:val="00AF3B99"/>
  </w:style>
  <w:style w:type="numbering" w:customStyle="1" w:styleId="WW8Num101">
    <w:name w:val="WW8Num101"/>
    <w:qFormat/>
    <w:rsid w:val="00AF3B99"/>
  </w:style>
  <w:style w:type="numbering" w:customStyle="1" w:styleId="WW8Num281">
    <w:name w:val="WW8Num281"/>
    <w:qFormat/>
    <w:rsid w:val="00AF3B99"/>
  </w:style>
  <w:style w:type="numbering" w:customStyle="1" w:styleId="WW8Num291">
    <w:name w:val="WW8Num291"/>
    <w:qFormat/>
    <w:rsid w:val="00AF3B99"/>
  </w:style>
  <w:style w:type="numbering" w:customStyle="1" w:styleId="WW8Num221">
    <w:name w:val="WW8Num221"/>
    <w:qFormat/>
    <w:rsid w:val="00AF3B99"/>
  </w:style>
  <w:style w:type="numbering" w:customStyle="1" w:styleId="WW8Num141">
    <w:name w:val="WW8Num141"/>
    <w:qFormat/>
    <w:rsid w:val="00AF3B99"/>
  </w:style>
  <w:style w:type="numbering" w:customStyle="1" w:styleId="WW8Num151">
    <w:name w:val="WW8Num151"/>
    <w:qFormat/>
    <w:rsid w:val="00AF3B99"/>
  </w:style>
  <w:style w:type="numbering" w:customStyle="1" w:styleId="WW8Num161">
    <w:name w:val="WW8Num161"/>
    <w:qFormat/>
    <w:rsid w:val="00AF3B99"/>
  </w:style>
  <w:style w:type="numbering" w:customStyle="1" w:styleId="WW8Num31">
    <w:name w:val="WW8Num31"/>
    <w:qFormat/>
    <w:rsid w:val="00AF3B99"/>
  </w:style>
  <w:style w:type="numbering" w:customStyle="1" w:styleId="WW8Num61">
    <w:name w:val="WW8Num61"/>
    <w:qFormat/>
    <w:rsid w:val="00AF3B99"/>
  </w:style>
  <w:style w:type="numbering" w:customStyle="1" w:styleId="WW8Num81">
    <w:name w:val="WW8Num81"/>
    <w:qFormat/>
    <w:rsid w:val="00AF3B99"/>
  </w:style>
  <w:style w:type="numbering" w:customStyle="1" w:styleId="WW8Num91">
    <w:name w:val="WW8Num91"/>
    <w:qFormat/>
    <w:rsid w:val="00AF3B99"/>
  </w:style>
  <w:style w:type="numbering" w:customStyle="1" w:styleId="WW8Num471">
    <w:name w:val="WW8Num471"/>
    <w:qFormat/>
    <w:rsid w:val="00AF3B99"/>
  </w:style>
  <w:style w:type="numbering" w:customStyle="1" w:styleId="WW8Num421">
    <w:name w:val="WW8Num421"/>
    <w:qFormat/>
    <w:rsid w:val="00AF3B99"/>
  </w:style>
  <w:style w:type="numbering" w:customStyle="1" w:styleId="WW8Num771">
    <w:name w:val="WW8Num771"/>
    <w:qFormat/>
    <w:rsid w:val="00AF3B99"/>
  </w:style>
  <w:style w:type="numbering" w:customStyle="1" w:styleId="WW8Num791">
    <w:name w:val="WW8Num791"/>
    <w:qFormat/>
    <w:rsid w:val="00AF3B99"/>
  </w:style>
  <w:style w:type="numbering" w:customStyle="1" w:styleId="WW8Num1071">
    <w:name w:val="WW8Num1071"/>
    <w:qFormat/>
    <w:rsid w:val="00AF3B99"/>
  </w:style>
  <w:style w:type="numbering" w:customStyle="1" w:styleId="WW8Num1131">
    <w:name w:val="WW8Num1131"/>
    <w:qFormat/>
    <w:rsid w:val="00AF3B99"/>
  </w:style>
  <w:style w:type="numbering" w:customStyle="1" w:styleId="Bezlisty3">
    <w:name w:val="Bez listy3"/>
    <w:next w:val="Bezlisty"/>
    <w:uiPriority w:val="99"/>
    <w:semiHidden/>
    <w:unhideWhenUsed/>
    <w:rsid w:val="00AF3B99"/>
  </w:style>
  <w:style w:type="numbering" w:customStyle="1" w:styleId="Bezlisty4">
    <w:name w:val="Bez listy4"/>
    <w:next w:val="Bezlisty"/>
    <w:uiPriority w:val="99"/>
    <w:semiHidden/>
    <w:unhideWhenUsed/>
    <w:rsid w:val="00AF3B99"/>
  </w:style>
  <w:style w:type="table" w:customStyle="1" w:styleId="TableGrid1">
    <w:name w:val="TableGrid1"/>
    <w:rsid w:val="00AF3B99"/>
    <w:rPr>
      <w:sz w:val="22"/>
      <w:szCs w:val="22"/>
    </w:rPr>
    <w:tblPr>
      <w:tblCellMar>
        <w:top w:w="0" w:type="dxa"/>
        <w:left w:w="0" w:type="dxa"/>
        <w:bottom w:w="0" w:type="dxa"/>
        <w:right w:w="0" w:type="dxa"/>
      </w:tblCellMar>
    </w:tblPr>
  </w:style>
  <w:style w:type="table" w:customStyle="1" w:styleId="TableGrid2">
    <w:name w:val="TableGrid2"/>
    <w:rsid w:val="00AF3B99"/>
    <w:rPr>
      <w:rFonts w:eastAsia="Calibri" w:cs="Calibri"/>
      <w:szCs w:val="22"/>
    </w:rPr>
    <w:tblPr>
      <w:tblCellMar>
        <w:top w:w="0" w:type="dxa"/>
        <w:left w:w="0" w:type="dxa"/>
        <w:bottom w:w="0" w:type="dxa"/>
        <w:right w:w="0" w:type="dxa"/>
      </w:tblCellMar>
    </w:tblPr>
  </w:style>
  <w:style w:type="table" w:customStyle="1" w:styleId="TableGrid11">
    <w:name w:val="TableGrid11"/>
    <w:rsid w:val="00AF3B99"/>
    <w:rPr>
      <w:sz w:val="22"/>
      <w:szCs w:val="22"/>
    </w:rPr>
    <w:tblPr>
      <w:tblCellMar>
        <w:top w:w="0" w:type="dxa"/>
        <w:left w:w="0" w:type="dxa"/>
        <w:bottom w:w="0" w:type="dxa"/>
        <w:right w:w="0" w:type="dxa"/>
      </w:tblCellMar>
    </w:tblPr>
  </w:style>
  <w:style w:type="paragraph" w:customStyle="1" w:styleId="FORM1">
    <w:name w:val="FORM1"/>
    <w:basedOn w:val="Normalny"/>
    <w:rsid w:val="00AF3B99"/>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b/>
      <w:color w:val="auto"/>
      <w:sz w:val="26"/>
      <w:szCs w:val="20"/>
      <w:lang w:eastAsia="pl-PL"/>
    </w:rPr>
  </w:style>
  <w:style w:type="paragraph" w:customStyle="1" w:styleId="FORM2">
    <w:name w:val="FORM2"/>
    <w:basedOn w:val="FORM1"/>
    <w:rsid w:val="00AF3B99"/>
    <w:rPr>
      <w:b w:val="0"/>
      <w:sz w:val="24"/>
    </w:rPr>
  </w:style>
  <w:style w:type="paragraph" w:customStyle="1" w:styleId="FORM3">
    <w:name w:val="FORM3"/>
    <w:basedOn w:val="FORM2"/>
    <w:rsid w:val="00AF3B99"/>
  </w:style>
  <w:style w:type="paragraph" w:styleId="Mapadokumentu">
    <w:name w:val="Document Map"/>
    <w:basedOn w:val="Normalny"/>
    <w:link w:val="MapadokumentuZnak"/>
    <w:semiHidden/>
    <w:rsid w:val="00AF3B99"/>
    <w:pPr>
      <w:shd w:val="clear" w:color="auto" w:fill="000080"/>
      <w:overflowPunct w:val="0"/>
      <w:autoSpaceDE w:val="0"/>
      <w:autoSpaceDN w:val="0"/>
      <w:adjustRightInd w:val="0"/>
      <w:spacing w:after="0" w:line="240" w:lineRule="auto"/>
      <w:ind w:left="0" w:firstLine="0"/>
      <w:textAlignment w:val="baseline"/>
    </w:pPr>
    <w:rPr>
      <w:rFonts w:ascii="Times New Roman" w:eastAsia="Times New Roman" w:hAnsi="Times New Roman" w:cs="Tahoma"/>
      <w:color w:val="auto"/>
      <w:sz w:val="22"/>
      <w:szCs w:val="20"/>
      <w:lang w:eastAsia="pl-PL"/>
    </w:rPr>
  </w:style>
  <w:style w:type="character" w:customStyle="1" w:styleId="MapadokumentuZnak">
    <w:name w:val="Mapa dokumentu Znak"/>
    <w:basedOn w:val="Domylnaczcionkaakapitu"/>
    <w:link w:val="Mapadokumentu"/>
    <w:semiHidden/>
    <w:rsid w:val="00AF3B99"/>
    <w:rPr>
      <w:rFonts w:ascii="Times New Roman" w:hAnsi="Times New Roman" w:cs="Tahoma"/>
      <w:sz w:val="22"/>
      <w:shd w:val="clear" w:color="auto" w:fill="000080"/>
    </w:rPr>
  </w:style>
  <w:style w:type="paragraph" w:customStyle="1" w:styleId="DefaultText">
    <w:name w:val="Default Text"/>
    <w:basedOn w:val="Normalny"/>
    <w:rsid w:val="00AF3B99"/>
    <w:pPr>
      <w:spacing w:after="0" w:line="240" w:lineRule="auto"/>
      <w:ind w:left="0" w:firstLine="0"/>
    </w:pPr>
    <w:rPr>
      <w:rFonts w:ascii="Times New Roman" w:eastAsia="Times New Roman" w:hAnsi="Times New Roman" w:cs="Times New Roman"/>
      <w:noProof/>
      <w:color w:val="auto"/>
      <w:sz w:val="24"/>
      <w:szCs w:val="20"/>
      <w:lang w:eastAsia="pl-PL"/>
    </w:rPr>
  </w:style>
  <w:style w:type="paragraph" w:customStyle="1" w:styleId="WW-Zawartotabeli">
    <w:name w:val="WW-Zawartość tabeli"/>
    <w:basedOn w:val="Tekstpodstawowy"/>
    <w:rsid w:val="00AF3B99"/>
    <w:pPr>
      <w:widowControl/>
      <w:suppressLineNumbers/>
      <w:overflowPunct w:val="0"/>
      <w:autoSpaceDN/>
      <w:spacing w:before="0"/>
      <w:ind w:left="0"/>
      <w:jc w:val="both"/>
      <w:textAlignment w:val="baseline"/>
    </w:pPr>
    <w:rPr>
      <w:rFonts w:ascii="Times New Roman" w:eastAsia="Times New Roman" w:hAnsi="Times New Roman" w:cs="Times New Roman"/>
      <w:i/>
      <w:sz w:val="20"/>
      <w:szCs w:val="20"/>
      <w:lang w:eastAsia="ar-SA"/>
    </w:rPr>
  </w:style>
  <w:style w:type="paragraph" w:customStyle="1" w:styleId="WW-Nagwektabeli">
    <w:name w:val="WW-Nagłówek tabeli"/>
    <w:basedOn w:val="WW-Zawartotabeli"/>
    <w:rsid w:val="00AF3B99"/>
    <w:pPr>
      <w:jc w:val="center"/>
    </w:pPr>
    <w:rPr>
      <w:b/>
      <w:bCs/>
      <w:iCs/>
    </w:rPr>
  </w:style>
  <w:style w:type="paragraph" w:styleId="NormalnyWeb">
    <w:name w:val="Normal (Web)"/>
    <w:basedOn w:val="Normalny"/>
    <w:rsid w:val="00AF3B99"/>
    <w:pPr>
      <w:spacing w:before="100" w:beforeAutospacing="1" w:after="100" w:afterAutospacing="1" w:line="240" w:lineRule="auto"/>
      <w:ind w:left="0" w:firstLine="0"/>
    </w:pPr>
    <w:rPr>
      <w:rFonts w:ascii="Arial Unicode MS" w:eastAsia="Arial Unicode MS" w:hAnsi="Arial Unicode MS" w:cs="Arial Unicode MS"/>
      <w:color w:val="auto"/>
      <w:sz w:val="24"/>
      <w:szCs w:val="24"/>
      <w:lang w:eastAsia="pl-PL"/>
    </w:rPr>
  </w:style>
  <w:style w:type="paragraph" w:customStyle="1" w:styleId="WW-Tekstpodstawowy3">
    <w:name w:val="WW-Tekst podstawowy 3"/>
    <w:basedOn w:val="Normalny"/>
    <w:rsid w:val="00AF3B99"/>
    <w:pPr>
      <w:overflowPunct w:val="0"/>
      <w:autoSpaceDE w:val="0"/>
      <w:spacing w:after="0" w:line="240" w:lineRule="auto"/>
      <w:ind w:left="0" w:firstLine="0"/>
      <w:textAlignment w:val="baseline"/>
    </w:pPr>
    <w:rPr>
      <w:rFonts w:ascii="Times New Roman" w:eastAsia="Times New Roman" w:hAnsi="Times New Roman" w:cs="Times New Roman"/>
      <w:color w:val="auto"/>
      <w:sz w:val="22"/>
      <w:szCs w:val="20"/>
      <w:lang w:eastAsia="ar-SA"/>
    </w:rPr>
  </w:style>
  <w:style w:type="paragraph" w:customStyle="1" w:styleId="WW-Tekstpodstawowywcity3">
    <w:name w:val="WW-Tekst podstawowy wcięty 3"/>
    <w:basedOn w:val="Normalny"/>
    <w:rsid w:val="00AF3B99"/>
    <w:pPr>
      <w:overflowPunct w:val="0"/>
      <w:autoSpaceDE w:val="0"/>
      <w:spacing w:after="0" w:line="240" w:lineRule="auto"/>
      <w:ind w:left="1816" w:hanging="1816"/>
      <w:textAlignment w:val="baseline"/>
    </w:pPr>
    <w:rPr>
      <w:rFonts w:ascii="Times New Roman" w:eastAsia="Times New Roman" w:hAnsi="Times New Roman" w:cs="Times New Roman"/>
      <w:b/>
      <w:color w:val="auto"/>
      <w:sz w:val="22"/>
      <w:szCs w:val="20"/>
      <w:lang w:eastAsia="ar-SA"/>
    </w:rPr>
  </w:style>
  <w:style w:type="paragraph" w:customStyle="1" w:styleId="rozdzia">
    <w:name w:val="rozdział"/>
    <w:basedOn w:val="Normalny"/>
    <w:rsid w:val="00AF3B99"/>
    <w:pPr>
      <w:spacing w:after="0" w:line="240" w:lineRule="auto"/>
      <w:ind w:left="0" w:firstLine="0"/>
    </w:pPr>
    <w:rPr>
      <w:rFonts w:ascii="Times New Roman" w:eastAsia="Times New Roman" w:hAnsi="Times New Roman" w:cs="Times New Roman"/>
      <w:b/>
      <w:noProof/>
      <w:color w:val="auto"/>
      <w:sz w:val="28"/>
      <w:szCs w:val="20"/>
      <w:lang w:eastAsia="pl-PL"/>
    </w:rPr>
  </w:style>
  <w:style w:type="paragraph" w:customStyle="1" w:styleId="rozdzia1">
    <w:name w:val="rozdział1"/>
    <w:basedOn w:val="Normalny"/>
    <w:next w:val="DefaultText"/>
    <w:rsid w:val="00AF3B99"/>
    <w:pPr>
      <w:spacing w:after="0" w:line="240" w:lineRule="auto"/>
      <w:ind w:left="0" w:firstLine="0"/>
    </w:pPr>
    <w:rPr>
      <w:rFonts w:ascii="Times New Roman" w:eastAsia="Times New Roman" w:hAnsi="Times New Roman" w:cs="Times New Roman"/>
      <w:b/>
      <w:noProof/>
      <w:color w:val="auto"/>
      <w:sz w:val="24"/>
      <w:szCs w:val="20"/>
      <w:lang w:eastAsia="pl-PL"/>
    </w:rPr>
  </w:style>
  <w:style w:type="paragraph" w:customStyle="1" w:styleId="norods1">
    <w:name w:val="norods1"/>
    <w:basedOn w:val="Normalny"/>
    <w:rsid w:val="00AF3B99"/>
    <w:pPr>
      <w:autoSpaceDE w:val="0"/>
      <w:autoSpaceDN w:val="0"/>
      <w:spacing w:after="0" w:line="240" w:lineRule="auto"/>
      <w:ind w:left="0" w:firstLine="0"/>
    </w:pPr>
    <w:rPr>
      <w:rFonts w:ascii="Times New Roman" w:eastAsia="Times New Roman" w:hAnsi="Times New Roman" w:cs="Times New Roman"/>
      <w:noProof/>
      <w:color w:val="auto"/>
      <w:sz w:val="24"/>
      <w:szCs w:val="24"/>
      <w:lang w:val="en-US" w:eastAsia="pl-PL"/>
    </w:rPr>
  </w:style>
  <w:style w:type="paragraph" w:customStyle="1" w:styleId="BodySingle">
    <w:name w:val="Body Single"/>
    <w:basedOn w:val="Normalny"/>
    <w:rsid w:val="00AF3B99"/>
    <w:pPr>
      <w:autoSpaceDE w:val="0"/>
      <w:autoSpaceDN w:val="0"/>
      <w:spacing w:after="0" w:line="240" w:lineRule="auto"/>
      <w:ind w:left="0" w:firstLine="0"/>
    </w:pPr>
    <w:rPr>
      <w:rFonts w:ascii="Times New Roman" w:eastAsia="Times New Roman" w:hAnsi="Times New Roman" w:cs="Times New Roman"/>
      <w:noProof/>
      <w:color w:val="auto"/>
      <w:sz w:val="24"/>
      <w:szCs w:val="24"/>
      <w:lang w:val="en-US" w:eastAsia="pl-PL"/>
    </w:rPr>
  </w:style>
  <w:style w:type="paragraph" w:customStyle="1" w:styleId="gruby">
    <w:name w:val="gruby"/>
    <w:basedOn w:val="Normalny"/>
    <w:rsid w:val="00AF3B99"/>
    <w:pPr>
      <w:autoSpaceDE w:val="0"/>
      <w:autoSpaceDN w:val="0"/>
      <w:spacing w:after="0" w:line="240" w:lineRule="auto"/>
      <w:ind w:left="0" w:firstLine="0"/>
    </w:pPr>
    <w:rPr>
      <w:rFonts w:ascii="Times New Roman" w:eastAsia="Times New Roman" w:hAnsi="Times New Roman" w:cs="Times New Roman"/>
      <w:b/>
      <w:bCs/>
      <w:noProof/>
      <w:color w:val="auto"/>
      <w:sz w:val="24"/>
      <w:szCs w:val="24"/>
      <w:lang w:val="en-US" w:eastAsia="pl-PL"/>
    </w:rPr>
  </w:style>
  <w:style w:type="paragraph" w:customStyle="1" w:styleId="sst2">
    <w:name w:val="sst2"/>
    <w:basedOn w:val="Normalny"/>
    <w:rsid w:val="00AF3B99"/>
    <w:pPr>
      <w:spacing w:after="0" w:line="240" w:lineRule="auto"/>
      <w:ind w:left="0" w:firstLine="0"/>
    </w:pPr>
    <w:rPr>
      <w:rFonts w:ascii="Times New Roman" w:eastAsia="Times New Roman" w:hAnsi="Times New Roman" w:cs="Times New Roman"/>
      <w:b/>
      <w:noProof/>
      <w:color w:val="auto"/>
      <w:sz w:val="24"/>
      <w:szCs w:val="20"/>
      <w:u w:val="single"/>
      <w:lang w:eastAsia="pl-PL"/>
    </w:rPr>
  </w:style>
  <w:style w:type="paragraph" w:customStyle="1" w:styleId="akapit2">
    <w:name w:val="akapit2"/>
    <w:basedOn w:val="Normalny"/>
    <w:rsid w:val="00AF3B99"/>
    <w:pPr>
      <w:spacing w:after="0" w:line="360" w:lineRule="auto"/>
      <w:ind w:left="226" w:hanging="226"/>
    </w:pPr>
    <w:rPr>
      <w:rFonts w:ascii="Times New Roman" w:eastAsia="Times New Roman" w:hAnsi="Times New Roman" w:cs="Times New Roman"/>
      <w:noProof/>
      <w:color w:val="auto"/>
      <w:sz w:val="24"/>
      <w:szCs w:val="20"/>
      <w:lang w:eastAsia="pl-PL"/>
    </w:rPr>
  </w:style>
  <w:style w:type="paragraph" w:styleId="Zwykytekst">
    <w:name w:val="Plain Text"/>
    <w:basedOn w:val="Normalny"/>
    <w:link w:val="ZwykytekstZnak"/>
    <w:rsid w:val="00AF3B99"/>
    <w:pPr>
      <w:spacing w:after="0" w:line="240" w:lineRule="auto"/>
      <w:ind w:left="0" w:firstLine="0"/>
    </w:pPr>
    <w:rPr>
      <w:rFonts w:ascii="Times New Roman" w:eastAsia="Times New Roman" w:hAnsi="Times New Roman" w:cs="Times New Roman"/>
      <w:color w:val="auto"/>
      <w:sz w:val="22"/>
      <w:szCs w:val="20"/>
      <w:lang w:eastAsia="pl-PL"/>
    </w:rPr>
  </w:style>
  <w:style w:type="character" w:customStyle="1" w:styleId="ZwykytekstZnak">
    <w:name w:val="Zwykły tekst Znak"/>
    <w:basedOn w:val="Domylnaczcionkaakapitu"/>
    <w:link w:val="Zwykytekst"/>
    <w:rsid w:val="00AF3B99"/>
    <w:rPr>
      <w:rFonts w:ascii="Times New Roman" w:hAnsi="Times New Roman"/>
      <w:sz w:val="22"/>
    </w:rPr>
  </w:style>
  <w:style w:type="paragraph" w:styleId="Lista2">
    <w:name w:val="List 2"/>
    <w:basedOn w:val="Normalny"/>
    <w:rsid w:val="00AF3B99"/>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color w:val="auto"/>
      <w:sz w:val="22"/>
      <w:szCs w:val="20"/>
      <w:lang w:eastAsia="pl-PL"/>
    </w:rPr>
  </w:style>
  <w:style w:type="paragraph" w:styleId="Lista3">
    <w:name w:val="List 3"/>
    <w:basedOn w:val="Normalny"/>
    <w:rsid w:val="00AF3B99"/>
    <w:pPr>
      <w:overflowPunct w:val="0"/>
      <w:autoSpaceDE w:val="0"/>
      <w:autoSpaceDN w:val="0"/>
      <w:adjustRightInd w:val="0"/>
      <w:spacing w:after="0" w:line="240" w:lineRule="auto"/>
      <w:ind w:left="849" w:hanging="283"/>
      <w:textAlignment w:val="baseline"/>
    </w:pPr>
    <w:rPr>
      <w:rFonts w:ascii="Times New Roman" w:eastAsia="Times New Roman" w:hAnsi="Times New Roman" w:cs="Times New Roman"/>
      <w:color w:val="auto"/>
      <w:sz w:val="22"/>
      <w:szCs w:val="20"/>
      <w:lang w:eastAsia="pl-PL"/>
    </w:rPr>
  </w:style>
  <w:style w:type="paragraph" w:styleId="Lista4">
    <w:name w:val="List 4"/>
    <w:basedOn w:val="Normalny"/>
    <w:rsid w:val="00AF3B99"/>
    <w:pPr>
      <w:overflowPunct w:val="0"/>
      <w:autoSpaceDE w:val="0"/>
      <w:autoSpaceDN w:val="0"/>
      <w:adjustRightInd w:val="0"/>
      <w:spacing w:after="0" w:line="240" w:lineRule="auto"/>
      <w:ind w:left="1132" w:hanging="283"/>
      <w:textAlignment w:val="baseline"/>
    </w:pPr>
    <w:rPr>
      <w:rFonts w:ascii="Times New Roman" w:eastAsia="Times New Roman" w:hAnsi="Times New Roman" w:cs="Times New Roman"/>
      <w:color w:val="auto"/>
      <w:sz w:val="22"/>
      <w:szCs w:val="20"/>
      <w:lang w:eastAsia="pl-PL"/>
    </w:rPr>
  </w:style>
  <w:style w:type="paragraph" w:styleId="Lista5">
    <w:name w:val="List 5"/>
    <w:basedOn w:val="Normalny"/>
    <w:rsid w:val="00AF3B99"/>
    <w:pPr>
      <w:overflowPunct w:val="0"/>
      <w:autoSpaceDE w:val="0"/>
      <w:autoSpaceDN w:val="0"/>
      <w:adjustRightInd w:val="0"/>
      <w:spacing w:after="0" w:line="240" w:lineRule="auto"/>
      <w:ind w:left="1415" w:hanging="283"/>
      <w:textAlignment w:val="baseline"/>
    </w:pPr>
    <w:rPr>
      <w:rFonts w:ascii="Times New Roman" w:eastAsia="Times New Roman" w:hAnsi="Times New Roman" w:cs="Times New Roman"/>
      <w:color w:val="auto"/>
      <w:sz w:val="22"/>
      <w:szCs w:val="20"/>
      <w:lang w:eastAsia="pl-PL"/>
    </w:rPr>
  </w:style>
  <w:style w:type="paragraph" w:styleId="Listapunktowana2">
    <w:name w:val="List Bullet 2"/>
    <w:basedOn w:val="Normalny"/>
    <w:autoRedefine/>
    <w:rsid w:val="00AF3B99"/>
    <w:pPr>
      <w:numPr>
        <w:numId w:val="53"/>
      </w:numPr>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2"/>
      <w:szCs w:val="20"/>
      <w:lang w:eastAsia="pl-PL"/>
    </w:rPr>
  </w:style>
  <w:style w:type="paragraph" w:styleId="Listapunktowana3">
    <w:name w:val="List Bullet 3"/>
    <w:basedOn w:val="Normalny"/>
    <w:autoRedefine/>
    <w:rsid w:val="00AF3B99"/>
    <w:pPr>
      <w:numPr>
        <w:numId w:val="54"/>
      </w:numPr>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2"/>
      <w:szCs w:val="20"/>
      <w:lang w:eastAsia="pl-PL"/>
    </w:rPr>
  </w:style>
  <w:style w:type="paragraph" w:styleId="Listapunktowana4">
    <w:name w:val="List Bullet 4"/>
    <w:basedOn w:val="Normalny"/>
    <w:autoRedefine/>
    <w:rsid w:val="00AF3B99"/>
    <w:pPr>
      <w:numPr>
        <w:numId w:val="55"/>
      </w:numPr>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2"/>
      <w:szCs w:val="20"/>
      <w:lang w:eastAsia="pl-PL"/>
    </w:rPr>
  </w:style>
  <w:style w:type="paragraph" w:styleId="Lista-kontynuacja">
    <w:name w:val="List Continue"/>
    <w:basedOn w:val="Normalny"/>
    <w:rsid w:val="00AF3B99"/>
    <w:pPr>
      <w:overflowPunct w:val="0"/>
      <w:autoSpaceDE w:val="0"/>
      <w:autoSpaceDN w:val="0"/>
      <w:adjustRightInd w:val="0"/>
      <w:spacing w:after="120" w:line="240" w:lineRule="auto"/>
      <w:ind w:left="283" w:firstLine="0"/>
      <w:textAlignment w:val="baseline"/>
    </w:pPr>
    <w:rPr>
      <w:rFonts w:ascii="Times New Roman" w:eastAsia="Times New Roman" w:hAnsi="Times New Roman" w:cs="Times New Roman"/>
      <w:color w:val="auto"/>
      <w:sz w:val="22"/>
      <w:szCs w:val="20"/>
      <w:lang w:eastAsia="pl-PL"/>
    </w:rPr>
  </w:style>
  <w:style w:type="paragraph" w:styleId="Lista-kontynuacja2">
    <w:name w:val="List Continue 2"/>
    <w:basedOn w:val="Normalny"/>
    <w:rsid w:val="00AF3B99"/>
    <w:pPr>
      <w:overflowPunct w:val="0"/>
      <w:autoSpaceDE w:val="0"/>
      <w:autoSpaceDN w:val="0"/>
      <w:adjustRightInd w:val="0"/>
      <w:spacing w:after="120" w:line="240" w:lineRule="auto"/>
      <w:ind w:left="566" w:firstLine="0"/>
      <w:textAlignment w:val="baseline"/>
    </w:pPr>
    <w:rPr>
      <w:rFonts w:ascii="Times New Roman" w:eastAsia="Times New Roman" w:hAnsi="Times New Roman" w:cs="Times New Roman"/>
      <w:color w:val="auto"/>
      <w:sz w:val="22"/>
      <w:szCs w:val="20"/>
      <w:lang w:eastAsia="pl-PL"/>
    </w:rPr>
  </w:style>
  <w:style w:type="paragraph" w:styleId="Lista-kontynuacja3">
    <w:name w:val="List Continue 3"/>
    <w:basedOn w:val="Normalny"/>
    <w:rsid w:val="00AF3B99"/>
    <w:pPr>
      <w:overflowPunct w:val="0"/>
      <w:autoSpaceDE w:val="0"/>
      <w:autoSpaceDN w:val="0"/>
      <w:adjustRightInd w:val="0"/>
      <w:spacing w:after="120" w:line="240" w:lineRule="auto"/>
      <w:ind w:left="849" w:firstLine="0"/>
      <w:textAlignment w:val="baseline"/>
    </w:pPr>
    <w:rPr>
      <w:rFonts w:ascii="Times New Roman" w:eastAsia="Times New Roman" w:hAnsi="Times New Roman" w:cs="Times New Roman"/>
      <w:color w:val="auto"/>
      <w:sz w:val="22"/>
      <w:szCs w:val="20"/>
      <w:lang w:eastAsia="pl-PL"/>
    </w:rPr>
  </w:style>
  <w:style w:type="paragraph" w:styleId="Lista-kontynuacja4">
    <w:name w:val="List Continue 4"/>
    <w:basedOn w:val="Normalny"/>
    <w:rsid w:val="00AF3B99"/>
    <w:pPr>
      <w:overflowPunct w:val="0"/>
      <w:autoSpaceDE w:val="0"/>
      <w:autoSpaceDN w:val="0"/>
      <w:adjustRightInd w:val="0"/>
      <w:spacing w:after="120" w:line="240" w:lineRule="auto"/>
      <w:ind w:left="1132" w:firstLine="0"/>
      <w:textAlignment w:val="baseline"/>
    </w:pPr>
    <w:rPr>
      <w:rFonts w:ascii="Times New Roman" w:eastAsia="Times New Roman" w:hAnsi="Times New Roman" w:cs="Times New Roman"/>
      <w:color w:val="auto"/>
      <w:sz w:val="22"/>
      <w:szCs w:val="20"/>
      <w:lang w:eastAsia="pl-PL"/>
    </w:rPr>
  </w:style>
  <w:style w:type="paragraph" w:styleId="Lista-kontynuacja5">
    <w:name w:val="List Continue 5"/>
    <w:basedOn w:val="Normalny"/>
    <w:rsid w:val="00AF3B99"/>
    <w:pPr>
      <w:overflowPunct w:val="0"/>
      <w:autoSpaceDE w:val="0"/>
      <w:autoSpaceDN w:val="0"/>
      <w:adjustRightInd w:val="0"/>
      <w:spacing w:after="120" w:line="240" w:lineRule="auto"/>
      <w:ind w:left="1415" w:firstLine="0"/>
      <w:textAlignment w:val="baseline"/>
    </w:pPr>
    <w:rPr>
      <w:rFonts w:ascii="Times New Roman" w:eastAsia="Times New Roman" w:hAnsi="Times New Roman" w:cs="Times New Roman"/>
      <w:color w:val="auto"/>
      <w:sz w:val="22"/>
      <w:szCs w:val="20"/>
      <w:lang w:eastAsia="pl-PL"/>
    </w:rPr>
  </w:style>
  <w:style w:type="paragraph" w:styleId="Wcicienormalne">
    <w:name w:val="Normal Indent"/>
    <w:basedOn w:val="Normalny"/>
    <w:rsid w:val="00AF3B99"/>
    <w:pPr>
      <w:overflowPunct w:val="0"/>
      <w:autoSpaceDE w:val="0"/>
      <w:autoSpaceDN w:val="0"/>
      <w:adjustRightInd w:val="0"/>
      <w:spacing w:after="0" w:line="240" w:lineRule="auto"/>
      <w:ind w:left="708" w:firstLine="0"/>
      <w:textAlignment w:val="baseline"/>
    </w:pPr>
    <w:rPr>
      <w:rFonts w:ascii="Times New Roman" w:eastAsia="Times New Roman" w:hAnsi="Times New Roman" w:cs="Times New Roman"/>
      <w:color w:val="auto"/>
      <w:sz w:val="22"/>
      <w:szCs w:val="20"/>
      <w:lang w:eastAsia="pl-PL"/>
    </w:rPr>
  </w:style>
  <w:style w:type="character" w:customStyle="1" w:styleId="WW-Absatz-Standardschriftart1111">
    <w:name w:val="WW-Absatz-Standardschriftart1111"/>
    <w:rsid w:val="00AF3B99"/>
  </w:style>
  <w:style w:type="character" w:customStyle="1" w:styleId="WW-Absatz-Standardschriftart11111">
    <w:name w:val="WW-Absatz-Standardschriftart11111"/>
    <w:rsid w:val="00AF3B99"/>
  </w:style>
  <w:style w:type="character" w:customStyle="1" w:styleId="WW-Absatz-Standardschriftart111111">
    <w:name w:val="WW-Absatz-Standardschriftart111111"/>
    <w:rsid w:val="00AF3B99"/>
  </w:style>
  <w:style w:type="character" w:customStyle="1" w:styleId="WW-Absatz-Standardschriftart1111111">
    <w:name w:val="WW-Absatz-Standardschriftart1111111"/>
    <w:rsid w:val="00AF3B99"/>
  </w:style>
  <w:style w:type="character" w:customStyle="1" w:styleId="WW-Znakinumeracji">
    <w:name w:val="WW-Znaki numeracji"/>
    <w:rsid w:val="00AF3B99"/>
  </w:style>
  <w:style w:type="character" w:customStyle="1" w:styleId="WW-Znakinumeracji1">
    <w:name w:val="WW-Znaki numeracji1"/>
    <w:rsid w:val="00AF3B99"/>
  </w:style>
  <w:style w:type="character" w:customStyle="1" w:styleId="WW-Znakinumeracji11">
    <w:name w:val="WW-Znaki numeracji11"/>
    <w:rsid w:val="00AF3B99"/>
  </w:style>
  <w:style w:type="character" w:customStyle="1" w:styleId="WW-Znakinumeracji111">
    <w:name w:val="WW-Znaki numeracji111"/>
    <w:rsid w:val="00AF3B99"/>
  </w:style>
  <w:style w:type="character" w:customStyle="1" w:styleId="WW-Znakinumeracji1111">
    <w:name w:val="WW-Znaki numeracji1111"/>
    <w:rsid w:val="00AF3B99"/>
  </w:style>
  <w:style w:type="character" w:customStyle="1" w:styleId="WW-Znakinumeracji11111">
    <w:name w:val="WW-Znaki numeracji11111"/>
    <w:rsid w:val="00AF3B99"/>
  </w:style>
  <w:style w:type="character" w:customStyle="1" w:styleId="WW-Znakinumeracji111111">
    <w:name w:val="WW-Znaki numeracji111111"/>
    <w:rsid w:val="00AF3B99"/>
  </w:style>
  <w:style w:type="character" w:customStyle="1" w:styleId="WW-Znakinumeracji1111111">
    <w:name w:val="WW-Znaki numeracji1111111"/>
    <w:rsid w:val="00AF3B99"/>
  </w:style>
  <w:style w:type="character" w:customStyle="1" w:styleId="Symbolewypunktowania">
    <w:name w:val="Symbole wypunktowania"/>
    <w:rsid w:val="00AF3B99"/>
    <w:rPr>
      <w:rFonts w:ascii="StarSymbol" w:eastAsia="StarSymbol" w:hAnsi="StarSymbol" w:cs="StarSymbol"/>
      <w:sz w:val="18"/>
      <w:szCs w:val="18"/>
    </w:rPr>
  </w:style>
  <w:style w:type="character" w:customStyle="1" w:styleId="WW-Symbolewypunktowania">
    <w:name w:val="WW-Symbole wypunktowania"/>
    <w:rsid w:val="00AF3B99"/>
    <w:rPr>
      <w:rFonts w:ascii="StarSymbol" w:eastAsia="StarSymbol" w:hAnsi="StarSymbol" w:cs="StarSymbol"/>
      <w:sz w:val="18"/>
      <w:szCs w:val="18"/>
    </w:rPr>
  </w:style>
  <w:style w:type="character" w:customStyle="1" w:styleId="WW-Symbolewypunktowania1">
    <w:name w:val="WW-Symbole wypunktowania1"/>
    <w:rsid w:val="00AF3B99"/>
    <w:rPr>
      <w:rFonts w:ascii="StarSymbol" w:eastAsia="StarSymbol" w:hAnsi="StarSymbol" w:cs="StarSymbol"/>
      <w:sz w:val="18"/>
      <w:szCs w:val="18"/>
    </w:rPr>
  </w:style>
  <w:style w:type="character" w:customStyle="1" w:styleId="WW-Symbolewypunktowania11">
    <w:name w:val="WW-Symbole wypunktowania11"/>
    <w:rsid w:val="00AF3B99"/>
    <w:rPr>
      <w:rFonts w:ascii="StarSymbol" w:eastAsia="StarSymbol" w:hAnsi="StarSymbol" w:cs="StarSymbol"/>
      <w:sz w:val="18"/>
      <w:szCs w:val="18"/>
    </w:rPr>
  </w:style>
  <w:style w:type="character" w:customStyle="1" w:styleId="WW-Symbolewypunktowania111">
    <w:name w:val="WW-Symbole wypunktowania111"/>
    <w:rsid w:val="00AF3B99"/>
    <w:rPr>
      <w:rFonts w:ascii="StarSymbol" w:eastAsia="StarSymbol" w:hAnsi="StarSymbol" w:cs="StarSymbol"/>
      <w:sz w:val="18"/>
      <w:szCs w:val="18"/>
    </w:rPr>
  </w:style>
  <w:style w:type="character" w:customStyle="1" w:styleId="WW-Symbolewypunktowania1111">
    <w:name w:val="WW-Symbole wypunktowania1111"/>
    <w:rsid w:val="00AF3B99"/>
    <w:rPr>
      <w:rFonts w:ascii="StarSymbol" w:eastAsia="StarSymbol" w:hAnsi="StarSymbol" w:cs="StarSymbol"/>
      <w:sz w:val="18"/>
      <w:szCs w:val="18"/>
    </w:rPr>
  </w:style>
  <w:style w:type="character" w:customStyle="1" w:styleId="WW-Symbolewypunktowania11111">
    <w:name w:val="WW-Symbole wypunktowania11111"/>
    <w:rsid w:val="00AF3B99"/>
    <w:rPr>
      <w:rFonts w:ascii="StarSymbol" w:eastAsia="StarSymbol" w:hAnsi="StarSymbol" w:cs="StarSymbol"/>
      <w:sz w:val="18"/>
      <w:szCs w:val="18"/>
    </w:rPr>
  </w:style>
  <w:style w:type="paragraph" w:customStyle="1" w:styleId="WW-Zawartoramki">
    <w:name w:val="WW-Zawartość ramki"/>
    <w:basedOn w:val="Tekstpodstawowy"/>
    <w:rsid w:val="00AF3B99"/>
    <w:pPr>
      <w:suppressAutoHyphens/>
      <w:autoSpaceDE/>
      <w:autoSpaceDN/>
      <w:spacing w:before="0" w:after="120"/>
      <w:ind w:left="0"/>
    </w:pPr>
    <w:rPr>
      <w:rFonts w:ascii="Times New Roman" w:eastAsia="Tahoma" w:hAnsi="Times New Roman" w:cs="Tahoma"/>
      <w:sz w:val="22"/>
      <w:szCs w:val="20"/>
      <w:lang w:eastAsia="pl-PL"/>
    </w:rPr>
  </w:style>
  <w:style w:type="paragraph" w:customStyle="1" w:styleId="WW-Zawartoramki1">
    <w:name w:val="WW-Zawartość ramki1"/>
    <w:basedOn w:val="Tekstpodstawowy"/>
    <w:rsid w:val="00AF3B99"/>
    <w:pPr>
      <w:suppressAutoHyphens/>
      <w:autoSpaceDE/>
      <w:autoSpaceDN/>
      <w:spacing w:before="0" w:after="120"/>
      <w:ind w:left="0"/>
    </w:pPr>
    <w:rPr>
      <w:rFonts w:ascii="Times New Roman" w:eastAsia="Tahoma" w:hAnsi="Times New Roman" w:cs="Tahoma"/>
      <w:sz w:val="22"/>
      <w:szCs w:val="20"/>
      <w:lang w:eastAsia="pl-PL"/>
    </w:rPr>
  </w:style>
  <w:style w:type="paragraph" w:customStyle="1" w:styleId="WW-Zawartoramki11">
    <w:name w:val="WW-Zawartość ramki11"/>
    <w:basedOn w:val="Tekstpodstawowy"/>
    <w:rsid w:val="00AF3B99"/>
    <w:pPr>
      <w:suppressAutoHyphens/>
      <w:autoSpaceDE/>
      <w:autoSpaceDN/>
      <w:spacing w:before="0" w:after="120"/>
      <w:ind w:left="0"/>
    </w:pPr>
    <w:rPr>
      <w:rFonts w:ascii="Times New Roman" w:eastAsia="Tahoma" w:hAnsi="Times New Roman" w:cs="Tahoma"/>
      <w:sz w:val="22"/>
      <w:szCs w:val="20"/>
      <w:lang w:eastAsia="pl-PL"/>
    </w:rPr>
  </w:style>
  <w:style w:type="paragraph" w:customStyle="1" w:styleId="WW-Zawartoramki111">
    <w:name w:val="WW-Zawartość ramki111"/>
    <w:basedOn w:val="Tekstpodstawowy"/>
    <w:rsid w:val="00AF3B99"/>
    <w:pPr>
      <w:suppressAutoHyphens/>
      <w:autoSpaceDE/>
      <w:autoSpaceDN/>
      <w:spacing w:before="0" w:after="120"/>
      <w:ind w:left="0"/>
    </w:pPr>
    <w:rPr>
      <w:rFonts w:ascii="Times New Roman" w:eastAsia="Tahoma" w:hAnsi="Times New Roman" w:cs="Tahoma"/>
      <w:sz w:val="22"/>
      <w:szCs w:val="20"/>
      <w:lang w:eastAsia="pl-PL"/>
    </w:rPr>
  </w:style>
  <w:style w:type="paragraph" w:customStyle="1" w:styleId="WW-Zawartoramki1111">
    <w:name w:val="WW-Zawartość ramki1111"/>
    <w:basedOn w:val="Tekstpodstawowy"/>
    <w:rsid w:val="00AF3B99"/>
    <w:pPr>
      <w:suppressAutoHyphens/>
      <w:autoSpaceDE/>
      <w:autoSpaceDN/>
      <w:spacing w:before="0" w:after="120"/>
      <w:ind w:left="0"/>
    </w:pPr>
    <w:rPr>
      <w:rFonts w:ascii="Times New Roman" w:eastAsia="Tahoma" w:hAnsi="Times New Roman" w:cs="Tahoma"/>
      <w:sz w:val="22"/>
      <w:szCs w:val="20"/>
      <w:lang w:eastAsia="pl-PL"/>
    </w:rPr>
  </w:style>
  <w:style w:type="paragraph" w:customStyle="1" w:styleId="WW-Zawartoramki11111">
    <w:name w:val="WW-Zawartość ramki11111"/>
    <w:basedOn w:val="Tekstpodstawowy"/>
    <w:rsid w:val="00AF3B99"/>
    <w:pPr>
      <w:suppressAutoHyphens/>
      <w:autoSpaceDE/>
      <w:autoSpaceDN/>
      <w:spacing w:before="0" w:after="120"/>
      <w:ind w:left="0"/>
    </w:pPr>
    <w:rPr>
      <w:rFonts w:ascii="Times New Roman" w:eastAsia="Tahoma" w:hAnsi="Times New Roman" w:cs="Tahoma"/>
      <w:sz w:val="22"/>
      <w:szCs w:val="20"/>
      <w:lang w:eastAsia="pl-PL"/>
    </w:rPr>
  </w:style>
  <w:style w:type="paragraph" w:customStyle="1" w:styleId="WW-Zawartoramki111111">
    <w:name w:val="WW-Zawartość ramki111111"/>
    <w:basedOn w:val="Tekstpodstawowy"/>
    <w:rsid w:val="00AF3B99"/>
    <w:pPr>
      <w:suppressAutoHyphens/>
      <w:autoSpaceDE/>
      <w:autoSpaceDN/>
      <w:spacing w:before="0" w:after="120"/>
      <w:ind w:left="0"/>
    </w:pPr>
    <w:rPr>
      <w:rFonts w:ascii="Times New Roman" w:eastAsia="Tahoma" w:hAnsi="Times New Roman" w:cs="Tahoma"/>
      <w:sz w:val="22"/>
      <w:szCs w:val="20"/>
      <w:lang w:eastAsia="pl-PL"/>
    </w:rPr>
  </w:style>
  <w:style w:type="paragraph" w:customStyle="1" w:styleId="Nagloweknumerowany">
    <w:name w:val="Naglowek numerowany"/>
    <w:basedOn w:val="Normalny"/>
    <w:rsid w:val="00AF3B99"/>
    <w:pPr>
      <w:widowControl w:val="0"/>
      <w:suppressAutoHyphens/>
      <w:spacing w:after="113" w:line="240" w:lineRule="auto"/>
      <w:ind w:left="0" w:firstLine="0"/>
    </w:pPr>
    <w:rPr>
      <w:rFonts w:ascii="Times New Roman" w:eastAsia="Tahoma" w:hAnsi="Times New Roman" w:cs="Tahoma"/>
      <w:color w:val="auto"/>
      <w:sz w:val="22"/>
      <w:szCs w:val="20"/>
      <w:lang w:eastAsia="pl-PL"/>
    </w:rPr>
  </w:style>
  <w:style w:type="paragraph" w:customStyle="1" w:styleId="WW-Nagwek0">
    <w:name w:val="WW-Nagłówek"/>
    <w:basedOn w:val="Normalny"/>
    <w:next w:val="Tekstpodstawowy"/>
    <w:rsid w:val="00AF3B99"/>
    <w:pPr>
      <w:keepNext/>
      <w:widowControl w:val="0"/>
      <w:suppressAutoHyphens/>
      <w:spacing w:before="240" w:after="120" w:line="240" w:lineRule="auto"/>
      <w:ind w:left="0" w:firstLine="0"/>
    </w:pPr>
    <w:rPr>
      <w:rFonts w:ascii="Times New Roman" w:eastAsia="Tahoma" w:hAnsi="Times New Roman" w:cs="Tahoma"/>
      <w:color w:val="auto"/>
      <w:sz w:val="28"/>
      <w:szCs w:val="28"/>
      <w:lang w:eastAsia="pl-PL"/>
    </w:rPr>
  </w:style>
  <w:style w:type="paragraph" w:customStyle="1" w:styleId="WW-Podpis">
    <w:name w:val="WW-Podpis"/>
    <w:basedOn w:val="Normalny"/>
    <w:rsid w:val="00AF3B99"/>
    <w:pPr>
      <w:widowControl w:val="0"/>
      <w:suppressLineNumbers/>
      <w:suppressAutoHyphens/>
      <w:spacing w:before="120" w:after="120" w:line="240" w:lineRule="auto"/>
      <w:ind w:left="0" w:firstLine="0"/>
    </w:pPr>
    <w:rPr>
      <w:rFonts w:ascii="Times New Roman" w:eastAsia="Tahoma" w:hAnsi="Times New Roman" w:cs="Tahoma"/>
      <w:i/>
      <w:iCs/>
      <w:color w:val="auto"/>
      <w:szCs w:val="20"/>
      <w:lang w:eastAsia="pl-PL"/>
    </w:rPr>
  </w:style>
  <w:style w:type="paragraph" w:customStyle="1" w:styleId="WW-Podpis1">
    <w:name w:val="WW-Podpis1"/>
    <w:basedOn w:val="Normalny"/>
    <w:rsid w:val="00AF3B99"/>
    <w:pPr>
      <w:widowControl w:val="0"/>
      <w:suppressLineNumbers/>
      <w:suppressAutoHyphens/>
      <w:spacing w:before="120" w:after="120" w:line="240" w:lineRule="auto"/>
      <w:ind w:left="0" w:firstLine="0"/>
    </w:pPr>
    <w:rPr>
      <w:rFonts w:ascii="Times New Roman" w:eastAsia="Tahoma" w:hAnsi="Times New Roman" w:cs="Tahoma"/>
      <w:i/>
      <w:iCs/>
      <w:color w:val="auto"/>
      <w:szCs w:val="20"/>
      <w:lang w:eastAsia="pl-PL"/>
    </w:rPr>
  </w:style>
  <w:style w:type="paragraph" w:customStyle="1" w:styleId="WW-Podpis11">
    <w:name w:val="WW-Podpis11"/>
    <w:basedOn w:val="Normalny"/>
    <w:rsid w:val="00AF3B99"/>
    <w:pPr>
      <w:widowControl w:val="0"/>
      <w:suppressLineNumbers/>
      <w:suppressAutoHyphens/>
      <w:spacing w:before="120" w:after="120" w:line="240" w:lineRule="auto"/>
      <w:ind w:left="0" w:firstLine="0"/>
    </w:pPr>
    <w:rPr>
      <w:rFonts w:ascii="Times New Roman" w:eastAsia="Tahoma" w:hAnsi="Times New Roman" w:cs="Tahoma"/>
      <w:i/>
      <w:iCs/>
      <w:color w:val="auto"/>
      <w:szCs w:val="20"/>
      <w:lang w:eastAsia="pl-PL"/>
    </w:rPr>
  </w:style>
  <w:style w:type="paragraph" w:customStyle="1" w:styleId="WW-Podpis111">
    <w:name w:val="WW-Podpis111"/>
    <w:basedOn w:val="Normalny"/>
    <w:rsid w:val="00AF3B99"/>
    <w:pPr>
      <w:widowControl w:val="0"/>
      <w:suppressLineNumbers/>
      <w:suppressAutoHyphens/>
      <w:spacing w:before="120" w:after="120" w:line="240" w:lineRule="auto"/>
      <w:ind w:left="0" w:firstLine="0"/>
    </w:pPr>
    <w:rPr>
      <w:rFonts w:ascii="Times New Roman" w:eastAsia="Tahoma" w:hAnsi="Times New Roman" w:cs="Tahoma"/>
      <w:i/>
      <w:iCs/>
      <w:color w:val="auto"/>
      <w:szCs w:val="20"/>
      <w:lang w:eastAsia="pl-PL"/>
    </w:rPr>
  </w:style>
  <w:style w:type="paragraph" w:customStyle="1" w:styleId="WW-Podpis1111">
    <w:name w:val="WW-Podpis1111"/>
    <w:basedOn w:val="Normalny"/>
    <w:rsid w:val="00AF3B99"/>
    <w:pPr>
      <w:widowControl w:val="0"/>
      <w:suppressLineNumbers/>
      <w:suppressAutoHyphens/>
      <w:spacing w:before="120" w:after="120" w:line="240" w:lineRule="auto"/>
      <w:ind w:left="0" w:firstLine="0"/>
    </w:pPr>
    <w:rPr>
      <w:rFonts w:ascii="Times New Roman" w:eastAsia="Tahoma" w:hAnsi="Times New Roman" w:cs="Tahoma"/>
      <w:i/>
      <w:iCs/>
      <w:color w:val="auto"/>
      <w:szCs w:val="20"/>
      <w:lang w:eastAsia="pl-PL"/>
    </w:rPr>
  </w:style>
  <w:style w:type="paragraph" w:customStyle="1" w:styleId="WW-Podpis11111">
    <w:name w:val="WW-Podpis11111"/>
    <w:basedOn w:val="Normalny"/>
    <w:rsid w:val="00AF3B99"/>
    <w:pPr>
      <w:widowControl w:val="0"/>
      <w:suppressLineNumbers/>
      <w:suppressAutoHyphens/>
      <w:spacing w:before="120" w:after="120" w:line="240" w:lineRule="auto"/>
      <w:ind w:left="0" w:firstLine="0"/>
    </w:pPr>
    <w:rPr>
      <w:rFonts w:ascii="Times New Roman" w:eastAsia="Tahoma" w:hAnsi="Times New Roman" w:cs="Tahoma"/>
      <w:i/>
      <w:iCs/>
      <w:color w:val="auto"/>
      <w:szCs w:val="20"/>
      <w:lang w:eastAsia="pl-PL"/>
    </w:rPr>
  </w:style>
  <w:style w:type="paragraph" w:customStyle="1" w:styleId="WW-Indeks">
    <w:name w:val="WW-Indeks"/>
    <w:basedOn w:val="Normalny"/>
    <w:rsid w:val="00AF3B99"/>
    <w:pPr>
      <w:widowControl w:val="0"/>
      <w:suppressLineNumbers/>
      <w:suppressAutoHyphens/>
      <w:spacing w:after="0" w:line="240" w:lineRule="auto"/>
      <w:ind w:left="0" w:firstLine="0"/>
    </w:pPr>
    <w:rPr>
      <w:rFonts w:ascii="Times New Roman" w:eastAsia="Tahoma" w:hAnsi="Times New Roman" w:cs="Tahoma"/>
      <w:color w:val="auto"/>
      <w:sz w:val="22"/>
      <w:szCs w:val="20"/>
      <w:lang w:eastAsia="pl-PL"/>
    </w:rPr>
  </w:style>
  <w:style w:type="paragraph" w:customStyle="1" w:styleId="WW-Indeks1">
    <w:name w:val="WW-Indeks1"/>
    <w:basedOn w:val="Normalny"/>
    <w:rsid w:val="00AF3B99"/>
    <w:pPr>
      <w:widowControl w:val="0"/>
      <w:suppressLineNumbers/>
      <w:suppressAutoHyphens/>
      <w:spacing w:after="0" w:line="240" w:lineRule="auto"/>
      <w:ind w:left="0" w:firstLine="0"/>
    </w:pPr>
    <w:rPr>
      <w:rFonts w:ascii="Times New Roman" w:eastAsia="Tahoma" w:hAnsi="Times New Roman" w:cs="Tahoma"/>
      <w:color w:val="auto"/>
      <w:sz w:val="22"/>
      <w:szCs w:val="20"/>
      <w:lang w:eastAsia="pl-PL"/>
    </w:rPr>
  </w:style>
  <w:style w:type="paragraph" w:customStyle="1" w:styleId="WW-Indeks11">
    <w:name w:val="WW-Indeks11"/>
    <w:basedOn w:val="Normalny"/>
    <w:rsid w:val="00AF3B99"/>
    <w:pPr>
      <w:widowControl w:val="0"/>
      <w:suppressLineNumbers/>
      <w:suppressAutoHyphens/>
      <w:spacing w:after="0" w:line="240" w:lineRule="auto"/>
      <w:ind w:left="0" w:firstLine="0"/>
    </w:pPr>
    <w:rPr>
      <w:rFonts w:ascii="Times New Roman" w:eastAsia="Tahoma" w:hAnsi="Times New Roman" w:cs="Tahoma"/>
      <w:color w:val="auto"/>
      <w:sz w:val="22"/>
      <w:szCs w:val="20"/>
      <w:lang w:eastAsia="pl-PL"/>
    </w:rPr>
  </w:style>
  <w:style w:type="paragraph" w:customStyle="1" w:styleId="WW-Indeks111">
    <w:name w:val="WW-Indeks111"/>
    <w:basedOn w:val="Normalny"/>
    <w:rsid w:val="00AF3B99"/>
    <w:pPr>
      <w:widowControl w:val="0"/>
      <w:suppressLineNumbers/>
      <w:suppressAutoHyphens/>
      <w:spacing w:after="0" w:line="240" w:lineRule="auto"/>
      <w:ind w:left="0" w:firstLine="0"/>
    </w:pPr>
    <w:rPr>
      <w:rFonts w:ascii="Times New Roman" w:eastAsia="Tahoma" w:hAnsi="Times New Roman" w:cs="Tahoma"/>
      <w:color w:val="auto"/>
      <w:sz w:val="22"/>
      <w:szCs w:val="20"/>
      <w:lang w:eastAsia="pl-PL"/>
    </w:rPr>
  </w:style>
  <w:style w:type="paragraph" w:customStyle="1" w:styleId="WW-Indeks1111">
    <w:name w:val="WW-Indeks1111"/>
    <w:basedOn w:val="Normalny"/>
    <w:rsid w:val="00AF3B99"/>
    <w:pPr>
      <w:widowControl w:val="0"/>
      <w:suppressLineNumbers/>
      <w:suppressAutoHyphens/>
      <w:spacing w:after="0" w:line="240" w:lineRule="auto"/>
      <w:ind w:left="0" w:firstLine="0"/>
    </w:pPr>
    <w:rPr>
      <w:rFonts w:ascii="Times New Roman" w:eastAsia="Tahoma" w:hAnsi="Times New Roman" w:cs="Tahoma"/>
      <w:color w:val="auto"/>
      <w:sz w:val="22"/>
      <w:szCs w:val="20"/>
      <w:lang w:eastAsia="pl-PL"/>
    </w:rPr>
  </w:style>
  <w:style w:type="paragraph" w:customStyle="1" w:styleId="WW-Indeks11111">
    <w:name w:val="WW-Indeks11111"/>
    <w:basedOn w:val="Normalny"/>
    <w:rsid w:val="00AF3B99"/>
    <w:pPr>
      <w:widowControl w:val="0"/>
      <w:suppressLineNumbers/>
      <w:suppressAutoHyphens/>
      <w:spacing w:after="0" w:line="240" w:lineRule="auto"/>
      <w:ind w:left="0" w:firstLine="0"/>
    </w:pPr>
    <w:rPr>
      <w:rFonts w:ascii="Times New Roman" w:eastAsia="Tahoma" w:hAnsi="Times New Roman" w:cs="Tahoma"/>
      <w:color w:val="auto"/>
      <w:sz w:val="22"/>
      <w:szCs w:val="20"/>
      <w:lang w:eastAsia="pl-PL"/>
    </w:rPr>
  </w:style>
  <w:style w:type="paragraph" w:customStyle="1" w:styleId="WW-Zawartotabeli1">
    <w:name w:val="WW-Zawartość tabeli1"/>
    <w:basedOn w:val="Tekstpodstawowy"/>
    <w:rsid w:val="00AF3B99"/>
    <w:pPr>
      <w:suppressLineNumbers/>
      <w:suppressAutoHyphens/>
      <w:autoSpaceDE/>
      <w:autoSpaceDN/>
      <w:spacing w:before="0" w:after="120"/>
      <w:ind w:left="0"/>
    </w:pPr>
    <w:rPr>
      <w:rFonts w:ascii="Times New Roman" w:eastAsia="Tahoma" w:hAnsi="Times New Roman" w:cs="Tahoma"/>
      <w:sz w:val="22"/>
      <w:szCs w:val="20"/>
      <w:lang w:eastAsia="pl-PL"/>
    </w:rPr>
  </w:style>
  <w:style w:type="paragraph" w:customStyle="1" w:styleId="WW-Zawartotabeli11">
    <w:name w:val="WW-Zawartość tabeli11"/>
    <w:basedOn w:val="Tekstpodstawowy"/>
    <w:rsid w:val="00AF3B99"/>
    <w:pPr>
      <w:suppressLineNumbers/>
      <w:suppressAutoHyphens/>
      <w:autoSpaceDE/>
      <w:autoSpaceDN/>
      <w:spacing w:before="0" w:after="120"/>
      <w:ind w:left="0"/>
    </w:pPr>
    <w:rPr>
      <w:rFonts w:ascii="Times New Roman" w:eastAsia="Tahoma" w:hAnsi="Times New Roman" w:cs="Tahoma"/>
      <w:sz w:val="22"/>
      <w:szCs w:val="20"/>
      <w:lang w:eastAsia="pl-PL"/>
    </w:rPr>
  </w:style>
  <w:style w:type="paragraph" w:customStyle="1" w:styleId="WW-Zawartotabeli111">
    <w:name w:val="WW-Zawartość tabeli111"/>
    <w:basedOn w:val="Tekstpodstawowy"/>
    <w:rsid w:val="00AF3B99"/>
    <w:pPr>
      <w:suppressLineNumbers/>
      <w:suppressAutoHyphens/>
      <w:autoSpaceDE/>
      <w:autoSpaceDN/>
      <w:spacing w:before="0" w:after="120"/>
      <w:ind w:left="0"/>
    </w:pPr>
    <w:rPr>
      <w:rFonts w:ascii="Times New Roman" w:eastAsia="Tahoma" w:hAnsi="Times New Roman" w:cs="Tahoma"/>
      <w:sz w:val="22"/>
      <w:szCs w:val="20"/>
      <w:lang w:eastAsia="pl-PL"/>
    </w:rPr>
  </w:style>
  <w:style w:type="paragraph" w:customStyle="1" w:styleId="WW-Zawartotabeli1111">
    <w:name w:val="WW-Zawartość tabeli1111"/>
    <w:basedOn w:val="Tekstpodstawowy"/>
    <w:rsid w:val="00AF3B99"/>
    <w:pPr>
      <w:suppressLineNumbers/>
      <w:suppressAutoHyphens/>
      <w:autoSpaceDE/>
      <w:autoSpaceDN/>
      <w:spacing w:before="0" w:after="120"/>
      <w:ind w:left="0"/>
    </w:pPr>
    <w:rPr>
      <w:rFonts w:ascii="Times New Roman" w:eastAsia="Tahoma" w:hAnsi="Times New Roman" w:cs="Tahoma"/>
      <w:sz w:val="22"/>
      <w:szCs w:val="20"/>
      <w:lang w:eastAsia="pl-PL"/>
    </w:rPr>
  </w:style>
  <w:style w:type="paragraph" w:customStyle="1" w:styleId="WW-Zawartotabeli11111">
    <w:name w:val="WW-Zawartość tabeli11111"/>
    <w:basedOn w:val="Tekstpodstawowy"/>
    <w:rsid w:val="00AF3B99"/>
    <w:pPr>
      <w:suppressLineNumbers/>
      <w:suppressAutoHyphens/>
      <w:autoSpaceDE/>
      <w:autoSpaceDN/>
      <w:spacing w:before="0" w:after="120"/>
      <w:ind w:left="0"/>
    </w:pPr>
    <w:rPr>
      <w:rFonts w:ascii="Times New Roman" w:eastAsia="Tahoma" w:hAnsi="Times New Roman" w:cs="Tahoma"/>
      <w:sz w:val="22"/>
      <w:szCs w:val="20"/>
      <w:lang w:eastAsia="pl-PL"/>
    </w:rPr>
  </w:style>
  <w:style w:type="character" w:customStyle="1" w:styleId="WW8Num4z0">
    <w:name w:val="WW8Num4z0"/>
    <w:rsid w:val="00AF3B99"/>
    <w:rPr>
      <w:rFonts w:ascii="Symbol" w:hAnsi="Symbol"/>
    </w:rPr>
  </w:style>
  <w:style w:type="character" w:customStyle="1" w:styleId="WW8NumSt1z0">
    <w:name w:val="WW8NumSt1z0"/>
    <w:rsid w:val="00AF3B99"/>
    <w:rPr>
      <w:rFonts w:ascii="Symbol" w:hAnsi="Symbol"/>
    </w:rPr>
  </w:style>
  <w:style w:type="character" w:customStyle="1" w:styleId="WW8NumSt2z0">
    <w:name w:val="WW8NumSt2z0"/>
    <w:rsid w:val="00AF3B99"/>
    <w:rPr>
      <w:rFonts w:ascii="Symbol" w:hAnsi="Symbol"/>
    </w:rPr>
  </w:style>
  <w:style w:type="character" w:customStyle="1" w:styleId="WW8NumSt3z0">
    <w:name w:val="WW8NumSt3z0"/>
    <w:rsid w:val="00AF3B99"/>
    <w:rPr>
      <w:rFonts w:ascii="Symbol" w:hAnsi="Symbol"/>
    </w:rPr>
  </w:style>
  <w:style w:type="character" w:customStyle="1" w:styleId="WW-Symbolewypunktowania111111">
    <w:name w:val="WW-Symbole wypunktowania111111"/>
    <w:rsid w:val="00AF3B99"/>
    <w:rPr>
      <w:rFonts w:ascii="StarSymbol" w:eastAsia="StarSymbol" w:hAnsi="StarSymbol" w:cs="StarSymbol"/>
      <w:sz w:val="18"/>
      <w:szCs w:val="18"/>
    </w:rPr>
  </w:style>
  <w:style w:type="character" w:customStyle="1" w:styleId="WW-Symbolewypunktowania1111111">
    <w:name w:val="WW-Symbole wypunktowania1111111"/>
    <w:rsid w:val="00AF3B99"/>
    <w:rPr>
      <w:rFonts w:ascii="StarSymbol" w:eastAsia="StarSymbol" w:hAnsi="StarSymbol" w:cs="StarSymbol"/>
      <w:sz w:val="18"/>
      <w:szCs w:val="18"/>
    </w:rPr>
  </w:style>
  <w:style w:type="paragraph" w:customStyle="1" w:styleId="WW-Nagwektabeli111">
    <w:name w:val="WW-Nagłówek tabeli111"/>
    <w:basedOn w:val="WW-Zawartotabeli111"/>
    <w:rsid w:val="00AF3B99"/>
    <w:pPr>
      <w:widowControl/>
      <w:suppressAutoHyphens w:val="0"/>
      <w:overflowPunct w:val="0"/>
      <w:autoSpaceDE w:val="0"/>
      <w:spacing w:after="0"/>
      <w:jc w:val="center"/>
      <w:textAlignment w:val="baseline"/>
    </w:pPr>
    <w:rPr>
      <w:rFonts w:eastAsia="Times New Roman" w:cs="Times New Roman"/>
      <w:b/>
      <w:bCs/>
      <w:i/>
      <w:iCs/>
      <w:sz w:val="20"/>
      <w:lang w:eastAsia="ar-SA"/>
    </w:rPr>
  </w:style>
  <w:style w:type="paragraph" w:customStyle="1" w:styleId="WW-Tekstpodstawowy2">
    <w:name w:val="WW-Tekst podstawowy 2"/>
    <w:basedOn w:val="Normalny"/>
    <w:rsid w:val="00AF3B99"/>
    <w:pPr>
      <w:shd w:val="clear" w:color="auto" w:fill="FFFFFF"/>
      <w:suppressAutoHyphens/>
      <w:spacing w:after="0" w:line="230" w:lineRule="exact"/>
      <w:ind w:left="0" w:firstLine="0"/>
    </w:pPr>
    <w:rPr>
      <w:rFonts w:ascii="Times New Roman" w:eastAsia="Times New Roman" w:hAnsi="Times New Roman" w:cs="Times New Roman"/>
      <w:sz w:val="22"/>
      <w:szCs w:val="24"/>
      <w:lang w:eastAsia="ar-SA"/>
    </w:rPr>
  </w:style>
  <w:style w:type="paragraph" w:customStyle="1" w:styleId="WW-Tekstblokowy">
    <w:name w:val="WW-Tekst blokowy"/>
    <w:basedOn w:val="Normalny"/>
    <w:rsid w:val="00AF3B99"/>
    <w:pPr>
      <w:shd w:val="clear" w:color="auto" w:fill="FFFFFF"/>
      <w:suppressAutoHyphens/>
      <w:spacing w:before="5" w:after="0" w:line="235" w:lineRule="exact"/>
      <w:ind w:left="540" w:right="67" w:hanging="360"/>
      <w:jc w:val="left"/>
    </w:pPr>
    <w:rPr>
      <w:rFonts w:ascii="Times New Roman" w:eastAsia="Times New Roman" w:hAnsi="Times New Roman" w:cs="Times New Roman"/>
      <w:spacing w:val="-7"/>
      <w:sz w:val="22"/>
      <w:szCs w:val="21"/>
      <w:lang w:eastAsia="ar-SA"/>
    </w:rPr>
  </w:style>
  <w:style w:type="character" w:customStyle="1" w:styleId="WW8Num1z0">
    <w:name w:val="WW8Num1z0"/>
    <w:rsid w:val="00AF3B99"/>
    <w:rPr>
      <w:rFonts w:ascii="Times New Roman" w:hAnsi="Times New Roman" w:cs="Times New Roman"/>
    </w:rPr>
  </w:style>
  <w:style w:type="character" w:customStyle="1" w:styleId="WW-WW8Num1z0">
    <w:name w:val="WW-WW8Num1z0"/>
    <w:rsid w:val="00AF3B99"/>
    <w:rPr>
      <w:rFonts w:ascii="Times New Roman" w:hAnsi="Times New Roman" w:cs="Times New Roman"/>
    </w:rPr>
  </w:style>
  <w:style w:type="character" w:customStyle="1" w:styleId="WW-WW8Num1z01">
    <w:name w:val="WW-WW8Num1z01"/>
    <w:rsid w:val="00AF3B99"/>
    <w:rPr>
      <w:rFonts w:ascii="Times New Roman" w:hAnsi="Times New Roman" w:cs="Times New Roman"/>
    </w:rPr>
  </w:style>
  <w:style w:type="character" w:customStyle="1" w:styleId="WW-WW8Num1z011">
    <w:name w:val="WW-WW8Num1z011"/>
    <w:rsid w:val="00AF3B99"/>
    <w:rPr>
      <w:rFonts w:ascii="Symbol" w:hAnsi="Symbol"/>
    </w:rPr>
  </w:style>
  <w:style w:type="paragraph" w:customStyle="1" w:styleId="WW-Nagwek10">
    <w:name w:val="WW-Nagłówek1"/>
    <w:basedOn w:val="Normalny"/>
    <w:next w:val="Tekstpodstawowy"/>
    <w:rsid w:val="00AF3B99"/>
    <w:pPr>
      <w:keepNext/>
      <w:overflowPunct w:val="0"/>
      <w:autoSpaceDE w:val="0"/>
      <w:spacing w:before="240" w:after="120" w:line="240" w:lineRule="auto"/>
      <w:ind w:left="0" w:firstLine="0"/>
      <w:jc w:val="left"/>
      <w:textAlignment w:val="baseline"/>
    </w:pPr>
    <w:rPr>
      <w:rFonts w:eastAsia="Tahoma" w:cs="Tahoma"/>
      <w:color w:val="auto"/>
      <w:sz w:val="28"/>
      <w:szCs w:val="28"/>
      <w:lang w:eastAsia="ar-SA"/>
    </w:rPr>
  </w:style>
  <w:style w:type="paragraph" w:customStyle="1" w:styleId="WW-Nagwek110">
    <w:name w:val="WW-Nagłówek11"/>
    <w:basedOn w:val="Normalny"/>
    <w:next w:val="Tekstpodstawowy"/>
    <w:rsid w:val="00AF3B99"/>
    <w:pPr>
      <w:keepNext/>
      <w:overflowPunct w:val="0"/>
      <w:autoSpaceDE w:val="0"/>
      <w:spacing w:before="240" w:after="120" w:line="240" w:lineRule="auto"/>
      <w:ind w:left="0" w:firstLine="0"/>
      <w:jc w:val="left"/>
      <w:textAlignment w:val="baseline"/>
    </w:pPr>
    <w:rPr>
      <w:rFonts w:eastAsia="Tahoma" w:cs="Tahoma"/>
      <w:color w:val="auto"/>
      <w:sz w:val="28"/>
      <w:szCs w:val="28"/>
      <w:lang w:eastAsia="ar-SA"/>
    </w:rPr>
  </w:style>
  <w:style w:type="paragraph" w:customStyle="1" w:styleId="WW-Tekstpodstawowywcity2">
    <w:name w:val="WW-Tekst podstawowy wcięty 2"/>
    <w:basedOn w:val="Normalny"/>
    <w:rsid w:val="00AF3B99"/>
    <w:pPr>
      <w:overflowPunct w:val="0"/>
      <w:autoSpaceDE w:val="0"/>
      <w:spacing w:after="0" w:line="240" w:lineRule="auto"/>
      <w:ind w:left="284" w:hanging="284"/>
      <w:textAlignment w:val="baseline"/>
    </w:pPr>
    <w:rPr>
      <w:rFonts w:ascii="Times New Roman" w:eastAsia="Times New Roman" w:hAnsi="Times New Roman" w:cs="Times New Roman"/>
      <w:color w:val="800000"/>
      <w:sz w:val="22"/>
      <w:szCs w:val="20"/>
      <w:lang w:eastAsia="ar-SA"/>
    </w:rPr>
  </w:style>
  <w:style w:type="paragraph" w:customStyle="1" w:styleId="WW-Zawartotabeli111111">
    <w:name w:val="WW-Zawartość tabeli111111"/>
    <w:basedOn w:val="Tekstpodstawowy"/>
    <w:rsid w:val="00AF3B99"/>
    <w:pPr>
      <w:suppressLineNumbers/>
      <w:suppressAutoHyphens/>
      <w:autoSpaceDE/>
      <w:autoSpaceDN/>
      <w:spacing w:before="0" w:after="120"/>
      <w:ind w:left="0"/>
    </w:pPr>
    <w:rPr>
      <w:rFonts w:ascii="Times New Roman" w:eastAsia="Tahoma" w:hAnsi="Times New Roman" w:cs="Tahoma"/>
      <w:sz w:val="24"/>
      <w:szCs w:val="20"/>
      <w:lang w:eastAsia="pl-PL"/>
    </w:rPr>
  </w:style>
  <w:style w:type="character" w:customStyle="1" w:styleId="StrongEmphasis">
    <w:name w:val="Strong Emphasis"/>
    <w:basedOn w:val="Domylnaczcionkaakapitu"/>
    <w:rsid w:val="00AF3B99"/>
    <w:rPr>
      <w:b/>
      <w:bCs/>
    </w:rPr>
  </w:style>
  <w:style w:type="character" w:customStyle="1" w:styleId="Tekstpodstawowy20">
    <w:name w:val="Tekst podstawowy2"/>
    <w:aliases w:val=" Znak3, Znak3 Znak Znak Znak Znak Znak1, Znak3 Znak Znak Znak Znak Znak2, Znak3 Znak Znak Znak Znak Znak3, Znak3 Znak Znak Znak Znak Znak4, Znak3 Znak Znak Znak Znak Znak5, Znak3 Znak Znak Znak Znak Znak6, Znak31,Znak3,Znak31"/>
    <w:rsid w:val="00AF3B99"/>
    <w:rPr>
      <w:rFonts w:ascii="Arial" w:hAnsi="Arial"/>
      <w:b/>
      <w:snapToGrid w:val="0"/>
      <w:color w:val="000000"/>
      <w:sz w:val="24"/>
    </w:rPr>
  </w:style>
  <w:style w:type="paragraph" w:customStyle="1" w:styleId="Tematkomentarza1">
    <w:name w:val="Temat komentarza1"/>
    <w:basedOn w:val="Tekstkomentarza"/>
    <w:next w:val="Tekstkomentarza"/>
    <w:semiHidden/>
    <w:rsid w:val="00AF3B99"/>
    <w:pPr>
      <w:spacing w:before="0"/>
      <w:jc w:val="left"/>
    </w:pPr>
    <w:rPr>
      <w:b/>
      <w:bCs/>
      <w:sz w:val="20"/>
    </w:rPr>
  </w:style>
  <w:style w:type="paragraph" w:customStyle="1" w:styleId="Asienka">
    <w:name w:val="Asienka"/>
    <w:basedOn w:val="Normalny"/>
    <w:autoRedefine/>
    <w:rsid w:val="00AF3B99"/>
    <w:pPr>
      <w:spacing w:after="0" w:line="240" w:lineRule="auto"/>
      <w:ind w:left="-70" w:firstLine="0"/>
      <w:jc w:val="left"/>
    </w:pPr>
    <w:rPr>
      <w:rFonts w:ascii="Times New Roman" w:eastAsia="Times New Roman" w:hAnsi="Times New Roman" w:cs="Times New Roman"/>
      <w:color w:val="auto"/>
      <w:szCs w:val="24"/>
      <w:lang w:eastAsia="pl-PL"/>
    </w:rPr>
  </w:style>
  <w:style w:type="paragraph" w:customStyle="1" w:styleId="StandardowytekstZnak">
    <w:name w:val="Standardowy.tekst Znak"/>
    <w:link w:val="StandardowytekstZnakZnak1"/>
    <w:rsid w:val="00AF3B99"/>
    <w:pPr>
      <w:overflowPunct w:val="0"/>
      <w:autoSpaceDE w:val="0"/>
      <w:autoSpaceDN w:val="0"/>
      <w:adjustRightInd w:val="0"/>
      <w:jc w:val="both"/>
      <w:textAlignment w:val="baseline"/>
    </w:pPr>
    <w:rPr>
      <w:rFonts w:ascii="Times New Roman" w:hAnsi="Times New Roman"/>
    </w:rPr>
  </w:style>
  <w:style w:type="paragraph" w:customStyle="1" w:styleId="Tekstpodstawowywcity32">
    <w:name w:val="Tekst podstawowy wcięty 32"/>
    <w:basedOn w:val="Normalny"/>
    <w:rsid w:val="00AF3B99"/>
    <w:pPr>
      <w:widowControl w:val="0"/>
      <w:overflowPunct w:val="0"/>
      <w:autoSpaceDE w:val="0"/>
      <w:autoSpaceDN w:val="0"/>
      <w:adjustRightInd w:val="0"/>
      <w:spacing w:after="0" w:line="240" w:lineRule="auto"/>
      <w:ind w:left="709" w:firstLine="0"/>
    </w:pPr>
    <w:rPr>
      <w:rFonts w:eastAsia="Times New Roman" w:cs="Times New Roman"/>
      <w:color w:val="auto"/>
      <w:sz w:val="24"/>
      <w:szCs w:val="20"/>
      <w:lang w:eastAsia="pl-PL"/>
    </w:rPr>
  </w:style>
  <w:style w:type="paragraph" w:customStyle="1" w:styleId="Tekstpodstawowy23">
    <w:name w:val="Tekst podstawowy 23"/>
    <w:basedOn w:val="Normalny"/>
    <w:rsid w:val="00AF3B99"/>
    <w:pPr>
      <w:spacing w:after="0" w:line="240" w:lineRule="auto"/>
      <w:ind w:left="0" w:right="278" w:firstLine="0"/>
    </w:pPr>
    <w:rPr>
      <w:rFonts w:eastAsia="Times New Roman" w:cs="Times New Roman"/>
      <w:color w:val="auto"/>
      <w:sz w:val="24"/>
      <w:szCs w:val="20"/>
      <w:lang w:eastAsia="pl-PL"/>
    </w:rPr>
  </w:style>
  <w:style w:type="paragraph" w:styleId="Bezodstpw">
    <w:name w:val="No Spacing"/>
    <w:qFormat/>
    <w:rsid w:val="00AF3B99"/>
    <w:rPr>
      <w:rFonts w:ascii="Arial" w:hAnsi="Arial"/>
      <w:sz w:val="24"/>
    </w:rPr>
  </w:style>
  <w:style w:type="paragraph" w:styleId="Listapunktowana5">
    <w:name w:val="List Bullet 5"/>
    <w:basedOn w:val="Normalny"/>
    <w:autoRedefine/>
    <w:rsid w:val="00AF3B99"/>
    <w:pPr>
      <w:tabs>
        <w:tab w:val="num" w:pos="360"/>
      </w:tabs>
      <w:spacing w:after="0" w:line="240" w:lineRule="auto"/>
      <w:ind w:left="357" w:hanging="357"/>
      <w:jc w:val="left"/>
    </w:pPr>
    <w:rPr>
      <w:rFonts w:ascii="Times New Roman" w:eastAsia="Times New Roman" w:hAnsi="Times New Roman" w:cs="Times New Roman"/>
      <w:color w:val="auto"/>
      <w:szCs w:val="20"/>
      <w:lang w:eastAsia="pl-PL"/>
    </w:rPr>
  </w:style>
  <w:style w:type="paragraph" w:customStyle="1" w:styleId="Tekstpodstawowywcity22">
    <w:name w:val="Tekst podstawowy wcięty 22"/>
    <w:basedOn w:val="Normalny"/>
    <w:rsid w:val="00AF3B99"/>
    <w:pPr>
      <w:tabs>
        <w:tab w:val="left" w:pos="0"/>
        <w:tab w:val="right" w:pos="8953"/>
      </w:tabs>
      <w:spacing w:after="0" w:line="240" w:lineRule="auto"/>
      <w:ind w:left="1985" w:hanging="1191"/>
    </w:pPr>
    <w:rPr>
      <w:rFonts w:ascii="Times New Roman" w:eastAsia="Times New Roman" w:hAnsi="Times New Roman" w:cs="Times New Roman"/>
      <w:i/>
      <w:color w:val="auto"/>
      <w:sz w:val="22"/>
      <w:szCs w:val="20"/>
      <w:lang w:eastAsia="pl-PL"/>
    </w:rPr>
  </w:style>
  <w:style w:type="paragraph" w:customStyle="1" w:styleId="Punktowanie">
    <w:name w:val="Punktowanie"/>
    <w:basedOn w:val="Normalny"/>
    <w:rsid w:val="00AF3B99"/>
    <w:pPr>
      <w:tabs>
        <w:tab w:val="num" w:pos="397"/>
      </w:tabs>
      <w:spacing w:after="0" w:line="240" w:lineRule="auto"/>
      <w:ind w:left="397" w:hanging="397"/>
      <w:jc w:val="left"/>
    </w:pPr>
    <w:rPr>
      <w:rFonts w:eastAsia="Times New Roman" w:cs="Times New Roman"/>
      <w:color w:val="auto"/>
      <w:sz w:val="24"/>
      <w:szCs w:val="20"/>
      <w:lang w:eastAsia="pl-PL"/>
    </w:rPr>
  </w:style>
  <w:style w:type="character" w:styleId="UyteHipercze">
    <w:name w:val="FollowedHyperlink"/>
    <w:aliases w:val="OdwiedzoneHiperłącze"/>
    <w:rsid w:val="00AF3B99"/>
    <w:rPr>
      <w:color w:val="800080"/>
      <w:u w:val="single"/>
    </w:rPr>
  </w:style>
  <w:style w:type="character" w:customStyle="1" w:styleId="StandardowytekstZnakZnakZnakZnakZnakZnakZnak">
    <w:name w:val="Standardowy.tekst Znak Znak Znak Znak Znak Znak Znak"/>
    <w:rsid w:val="00AF3B99"/>
    <w:rPr>
      <w:noProof w:val="0"/>
      <w:lang w:val="pl-PL" w:eastAsia="pl-PL" w:bidi="ar-SA"/>
    </w:rPr>
  </w:style>
  <w:style w:type="paragraph" w:customStyle="1" w:styleId="StandardowytekstZnakZnak">
    <w:name w:val="Standardowy.tekst Znak Znak"/>
    <w:rsid w:val="00AF3B99"/>
    <w:pPr>
      <w:overflowPunct w:val="0"/>
      <w:autoSpaceDE w:val="0"/>
      <w:autoSpaceDN w:val="0"/>
      <w:adjustRightInd w:val="0"/>
      <w:jc w:val="both"/>
      <w:textAlignment w:val="baseline"/>
    </w:pPr>
    <w:rPr>
      <w:rFonts w:ascii="Times New Roman" w:hAnsi="Times New Roman"/>
    </w:rPr>
  </w:style>
  <w:style w:type="paragraph" w:customStyle="1" w:styleId="Tekstdymka1">
    <w:name w:val="Tekst dymka1"/>
    <w:basedOn w:val="Normalny"/>
    <w:semiHidden/>
    <w:rsid w:val="00AF3B99"/>
    <w:pPr>
      <w:spacing w:after="0" w:line="240" w:lineRule="auto"/>
      <w:ind w:left="0" w:firstLine="0"/>
      <w:jc w:val="left"/>
    </w:pPr>
    <w:rPr>
      <w:rFonts w:ascii="Tahoma" w:eastAsia="Times New Roman" w:hAnsi="Tahoma" w:cs="Tahoma"/>
      <w:color w:val="auto"/>
      <w:sz w:val="16"/>
      <w:szCs w:val="16"/>
      <w:lang w:eastAsia="pl-PL"/>
    </w:rPr>
  </w:style>
  <w:style w:type="paragraph" w:customStyle="1" w:styleId="W2">
    <w:name w:val="W2"/>
    <w:basedOn w:val="Normalny"/>
    <w:rsid w:val="00AF3B99"/>
    <w:pPr>
      <w:tabs>
        <w:tab w:val="num" w:pos="643"/>
      </w:tabs>
      <w:spacing w:after="0" w:line="360" w:lineRule="auto"/>
      <w:ind w:left="643" w:hanging="360"/>
      <w:jc w:val="left"/>
    </w:pPr>
    <w:rPr>
      <w:rFonts w:ascii="Times New Roman" w:eastAsia="Times New Roman" w:hAnsi="Times New Roman" w:cs="Times New Roman"/>
      <w:b/>
      <w:bCs/>
      <w:color w:val="auto"/>
      <w:sz w:val="26"/>
      <w:szCs w:val="24"/>
      <w:lang w:eastAsia="pl-PL"/>
    </w:rPr>
  </w:style>
  <w:style w:type="paragraph" w:customStyle="1" w:styleId="w2111">
    <w:name w:val="w2.1.1.1"/>
    <w:basedOn w:val="Normalny"/>
    <w:rsid w:val="00AF3B99"/>
    <w:pPr>
      <w:tabs>
        <w:tab w:val="num" w:pos="771"/>
        <w:tab w:val="num" w:pos="1080"/>
      </w:tabs>
      <w:spacing w:after="0" w:line="360" w:lineRule="auto"/>
      <w:ind w:left="357" w:hanging="357"/>
    </w:pPr>
    <w:rPr>
      <w:rFonts w:ascii="Times New Roman" w:eastAsia="Times New Roman" w:hAnsi="Times New Roman" w:cs="Times New Roman"/>
      <w:i/>
      <w:color w:val="auto"/>
      <w:sz w:val="26"/>
      <w:szCs w:val="24"/>
      <w:lang w:eastAsia="pl-PL"/>
    </w:rPr>
  </w:style>
  <w:style w:type="paragraph" w:customStyle="1" w:styleId="StandardowytekstZnakZnakZnakZnak">
    <w:name w:val="Standardowy.tekst Znak Znak Znak Znak"/>
    <w:rsid w:val="00AF3B99"/>
    <w:pPr>
      <w:overflowPunct w:val="0"/>
      <w:autoSpaceDE w:val="0"/>
      <w:autoSpaceDN w:val="0"/>
      <w:adjustRightInd w:val="0"/>
      <w:jc w:val="both"/>
      <w:textAlignment w:val="baseline"/>
    </w:pPr>
    <w:rPr>
      <w:rFonts w:ascii="Times New Roman" w:hAnsi="Times New Roman"/>
    </w:rPr>
  </w:style>
  <w:style w:type="character" w:customStyle="1" w:styleId="Znak8">
    <w:name w:val="Znak8"/>
    <w:rsid w:val="00AF3B99"/>
    <w:rPr>
      <w:rFonts w:ascii="Arial" w:hAnsi="Arial"/>
      <w:b/>
      <w:snapToGrid w:val="0"/>
      <w:color w:val="000000"/>
      <w:sz w:val="24"/>
    </w:rPr>
  </w:style>
  <w:style w:type="character" w:customStyle="1" w:styleId="Znak6Znak">
    <w:name w:val="Znak6 Znak"/>
    <w:rsid w:val="00AF3B99"/>
    <w:rPr>
      <w:b/>
    </w:rPr>
  </w:style>
  <w:style w:type="character" w:customStyle="1" w:styleId="Znak7">
    <w:name w:val="Znak7"/>
    <w:rsid w:val="00AF3B99"/>
    <w:rPr>
      <w:noProof w:val="0"/>
      <w:lang w:val="en-GB"/>
    </w:rPr>
  </w:style>
  <w:style w:type="character" w:customStyle="1" w:styleId="Znak5">
    <w:name w:val="Znak5"/>
    <w:aliases w:val=" Znak4 Znak, Znak5"/>
    <w:rsid w:val="00AF3B99"/>
    <w:rPr>
      <w:rFonts w:ascii="Arial" w:hAnsi="Arial"/>
      <w:noProof w:val="0"/>
      <w:sz w:val="24"/>
      <w:lang w:val="en-GB"/>
    </w:rPr>
  </w:style>
  <w:style w:type="character" w:customStyle="1" w:styleId="ZnakZnak3">
    <w:name w:val="Znak Znak3"/>
    <w:basedOn w:val="Domylnaczcionkaakapitu"/>
    <w:rsid w:val="00AF3B99"/>
  </w:style>
  <w:style w:type="character" w:customStyle="1" w:styleId="ZnakZnak2">
    <w:name w:val="Znak Znak2"/>
    <w:rsid w:val="00AF3B99"/>
    <w:rPr>
      <w:rFonts w:ascii="Arial" w:hAnsi="Arial"/>
      <w:b/>
      <w:snapToGrid w:val="0"/>
      <w:color w:val="000000"/>
      <w:sz w:val="24"/>
    </w:rPr>
  </w:style>
  <w:style w:type="character" w:customStyle="1" w:styleId="ZnakZnakZnak">
    <w:name w:val="Znak Znak Znak"/>
    <w:rsid w:val="00AF3B99"/>
    <w:rPr>
      <w:sz w:val="22"/>
    </w:rPr>
  </w:style>
  <w:style w:type="paragraph" w:customStyle="1" w:styleId="Rysunek">
    <w:name w:val="Rysunek"/>
    <w:basedOn w:val="Normalny"/>
    <w:next w:val="Tekstpodstawowy"/>
    <w:rsid w:val="00AF3B99"/>
    <w:pPr>
      <w:keepLines/>
      <w:numPr>
        <w:numId w:val="57"/>
      </w:numPr>
      <w:tabs>
        <w:tab w:val="clear" w:pos="360"/>
        <w:tab w:val="left" w:pos="-720"/>
      </w:tabs>
      <w:suppressAutoHyphens/>
      <w:overflowPunct w:val="0"/>
      <w:autoSpaceDE w:val="0"/>
      <w:autoSpaceDN w:val="0"/>
      <w:adjustRightInd w:val="0"/>
      <w:spacing w:before="260" w:after="0" w:line="240" w:lineRule="auto"/>
      <w:ind w:left="0" w:firstLine="0"/>
      <w:jc w:val="center"/>
    </w:pPr>
    <w:rPr>
      <w:rFonts w:ascii="Times New Roman" w:eastAsia="Times New Roman" w:hAnsi="Times New Roman" w:cs="Times New Roman"/>
      <w:b/>
      <w:noProof/>
      <w:color w:val="auto"/>
      <w:sz w:val="24"/>
      <w:szCs w:val="20"/>
      <w:lang w:eastAsia="pl-PL"/>
    </w:rPr>
  </w:style>
  <w:style w:type="paragraph" w:customStyle="1" w:styleId="Tabela">
    <w:name w:val="Tabela"/>
    <w:basedOn w:val="Normalny"/>
    <w:rsid w:val="00AF3B99"/>
    <w:pPr>
      <w:keepNext/>
      <w:spacing w:after="0" w:line="240" w:lineRule="auto"/>
      <w:ind w:left="0" w:firstLine="0"/>
      <w:jc w:val="left"/>
    </w:pPr>
    <w:rPr>
      <w:rFonts w:ascii="Times New Roman" w:eastAsia="Times New Roman" w:hAnsi="Times New Roman" w:cs="Times New Roman"/>
      <w:color w:val="auto"/>
      <w:szCs w:val="20"/>
      <w:lang w:eastAsia="pl-PL"/>
    </w:rPr>
  </w:style>
  <w:style w:type="paragraph" w:customStyle="1" w:styleId="Tyturozdziau">
    <w:name w:val="Tytuł rozdziału"/>
    <w:basedOn w:val="Normalny"/>
    <w:rsid w:val="00AF3B99"/>
    <w:pPr>
      <w:pageBreakBefore/>
      <w:tabs>
        <w:tab w:val="left" w:pos="1985"/>
      </w:tabs>
      <w:spacing w:after="120" w:line="240" w:lineRule="auto"/>
      <w:ind w:left="0" w:firstLine="0"/>
      <w:jc w:val="left"/>
    </w:pPr>
    <w:rPr>
      <w:rFonts w:ascii="Times New Roman" w:eastAsia="Times New Roman" w:hAnsi="Times New Roman" w:cs="Times New Roman"/>
      <w:b/>
      <w:caps/>
      <w:color w:val="auto"/>
      <w:sz w:val="28"/>
      <w:szCs w:val="20"/>
      <w:lang w:eastAsia="pl-PL"/>
    </w:rPr>
  </w:style>
  <w:style w:type="paragraph" w:styleId="Listanumerowana">
    <w:name w:val="List Number"/>
    <w:basedOn w:val="Normalny"/>
    <w:rsid w:val="00AF3B99"/>
    <w:pPr>
      <w:tabs>
        <w:tab w:val="num" w:pos="644"/>
      </w:tabs>
      <w:spacing w:after="60" w:line="240" w:lineRule="auto"/>
      <w:ind w:left="624" w:hanging="284"/>
      <w:jc w:val="left"/>
    </w:pPr>
    <w:rPr>
      <w:rFonts w:ascii="Times New Roman" w:eastAsia="Times New Roman" w:hAnsi="Times New Roman" w:cs="Times New Roman"/>
      <w:color w:val="auto"/>
      <w:szCs w:val="20"/>
      <w:lang w:eastAsia="pl-PL"/>
    </w:rPr>
  </w:style>
  <w:style w:type="paragraph" w:customStyle="1" w:styleId="Nagwektablicy">
    <w:name w:val="Nagłówek tablicy"/>
    <w:basedOn w:val="Normalny"/>
    <w:rsid w:val="00AF3B99"/>
    <w:pPr>
      <w:keepNext/>
      <w:spacing w:before="120" w:after="120" w:line="240" w:lineRule="auto"/>
      <w:ind w:left="0" w:firstLine="0"/>
      <w:jc w:val="left"/>
    </w:pPr>
    <w:rPr>
      <w:rFonts w:ascii="Times New Roman" w:eastAsia="Times New Roman" w:hAnsi="Times New Roman" w:cs="Times New Roman"/>
      <w:color w:val="auto"/>
      <w:szCs w:val="20"/>
      <w:lang w:eastAsia="pl-PL"/>
    </w:rPr>
  </w:style>
  <w:style w:type="character" w:customStyle="1" w:styleId="ZnakZnak6">
    <w:name w:val="Znak Znak6"/>
    <w:rsid w:val="00AF3B99"/>
    <w:rPr>
      <w:b/>
    </w:rPr>
  </w:style>
  <w:style w:type="character" w:customStyle="1" w:styleId="ZnakZnak4">
    <w:name w:val="Znak Znak4"/>
    <w:rsid w:val="00AF3B99"/>
    <w:rPr>
      <w:rFonts w:ascii="Arial" w:hAnsi="Arial"/>
      <w:noProof w:val="0"/>
      <w:sz w:val="24"/>
      <w:lang w:val="en-GB"/>
    </w:rPr>
  </w:style>
  <w:style w:type="character" w:customStyle="1" w:styleId="biggertext">
    <w:name w:val="biggertext"/>
    <w:basedOn w:val="Domylnaczcionkaakapitu"/>
    <w:rsid w:val="00AF3B99"/>
  </w:style>
  <w:style w:type="paragraph" w:styleId="Tematkomentarza">
    <w:name w:val="annotation subject"/>
    <w:basedOn w:val="Tekstkomentarza"/>
    <w:next w:val="Tekstkomentarza"/>
    <w:link w:val="TematkomentarzaZnak"/>
    <w:rsid w:val="00AF3B99"/>
    <w:pPr>
      <w:spacing w:before="0"/>
      <w:jc w:val="left"/>
    </w:pPr>
    <w:rPr>
      <w:b/>
      <w:bCs/>
      <w:sz w:val="20"/>
    </w:rPr>
  </w:style>
  <w:style w:type="character" w:customStyle="1" w:styleId="TematkomentarzaZnak">
    <w:name w:val="Temat komentarza Znak"/>
    <w:basedOn w:val="TekstkomentarzaZnak1"/>
    <w:link w:val="Tematkomentarza"/>
    <w:rsid w:val="00AF3B99"/>
    <w:rPr>
      <w:rFonts w:ascii="Times New Roman" w:eastAsia="Arial" w:hAnsi="Times New Roman" w:cs="Arial"/>
      <w:b/>
      <w:bCs/>
      <w:color w:val="000000"/>
      <w:lang w:eastAsia="en-US"/>
    </w:rPr>
  </w:style>
  <w:style w:type="character" w:customStyle="1" w:styleId="Tekstpodstawowy1">
    <w:name w:val="Tekst podstawowy1"/>
    <w:aliases w:val=" Znak3 Znak Znak Znak Znak2"/>
    <w:rsid w:val="00AF3B99"/>
    <w:rPr>
      <w:rFonts w:ascii="Arial" w:hAnsi="Arial"/>
      <w:b/>
      <w:snapToGrid w:val="0"/>
      <w:color w:val="000000"/>
      <w:sz w:val="24"/>
    </w:rPr>
  </w:style>
  <w:style w:type="paragraph" w:customStyle="1" w:styleId="Mylnik">
    <w:name w:val="Myślnik"/>
    <w:rsid w:val="00AF3B99"/>
    <w:pPr>
      <w:tabs>
        <w:tab w:val="left" w:pos="2835"/>
        <w:tab w:val="left" w:pos="4536"/>
      </w:tabs>
      <w:spacing w:before="80"/>
      <w:ind w:left="1417" w:hanging="283"/>
    </w:pPr>
    <w:rPr>
      <w:rFonts w:ascii="Arial" w:hAnsi="Arial" w:cs="Arial"/>
      <w:color w:val="000000"/>
    </w:rPr>
  </w:style>
  <w:style w:type="paragraph" w:customStyle="1" w:styleId="Tekst0">
    <w:name w:val="Tekst"/>
    <w:rsid w:val="00AF3B99"/>
    <w:pPr>
      <w:tabs>
        <w:tab w:val="left" w:pos="851"/>
        <w:tab w:val="left" w:pos="1701"/>
        <w:tab w:val="left" w:pos="2835"/>
        <w:tab w:val="left" w:pos="3969"/>
      </w:tabs>
      <w:spacing w:before="120"/>
      <w:ind w:firstLine="567"/>
      <w:jc w:val="both"/>
    </w:pPr>
    <w:rPr>
      <w:rFonts w:ascii="Arial" w:hAnsi="Arial" w:cs="Arial"/>
      <w:color w:val="000000"/>
    </w:rPr>
  </w:style>
  <w:style w:type="paragraph" w:customStyle="1" w:styleId="Podpunkty">
    <w:name w:val="Podpunkty"/>
    <w:rsid w:val="00AF3B99"/>
    <w:pPr>
      <w:keepNext/>
      <w:tabs>
        <w:tab w:val="left" w:pos="851"/>
        <w:tab w:val="left" w:pos="2835"/>
      </w:tabs>
      <w:spacing w:before="240"/>
      <w:ind w:left="851" w:hanging="851"/>
      <w:outlineLvl w:val="0"/>
    </w:pPr>
    <w:rPr>
      <w:rFonts w:ascii="Arial" w:hAnsi="Arial" w:cs="Arial"/>
      <w:snapToGrid w:val="0"/>
      <w:color w:val="000000"/>
    </w:rPr>
  </w:style>
  <w:style w:type="paragraph" w:customStyle="1" w:styleId="normalny3Znak">
    <w:name w:val="normalny 3 Znak"/>
    <w:basedOn w:val="Normalny"/>
    <w:link w:val="normalny3ZnakZnak"/>
    <w:rsid w:val="00AF3B99"/>
    <w:pPr>
      <w:tabs>
        <w:tab w:val="left" w:pos="397"/>
        <w:tab w:val="left" w:pos="737"/>
      </w:tabs>
      <w:spacing w:before="60" w:after="0" w:line="240" w:lineRule="auto"/>
      <w:ind w:left="0" w:firstLine="0"/>
    </w:pPr>
    <w:rPr>
      <w:rFonts w:ascii="Times New Roman" w:eastAsia="Times New Roman" w:hAnsi="Times New Roman"/>
      <w:bCs/>
      <w:iCs/>
      <w:color w:val="auto"/>
      <w:sz w:val="24"/>
      <w:szCs w:val="24"/>
      <w:lang w:eastAsia="pl-PL"/>
    </w:rPr>
  </w:style>
  <w:style w:type="character" w:customStyle="1" w:styleId="normalny3ZnakZnak">
    <w:name w:val="normalny 3 Znak Znak"/>
    <w:link w:val="normalny3Znak"/>
    <w:rsid w:val="00AF3B99"/>
    <w:rPr>
      <w:rFonts w:ascii="Times New Roman" w:hAnsi="Times New Roman" w:cs="Arial"/>
      <w:bCs/>
      <w:iCs/>
      <w:sz w:val="24"/>
      <w:szCs w:val="24"/>
    </w:rPr>
  </w:style>
  <w:style w:type="paragraph" w:customStyle="1" w:styleId="8">
    <w:name w:val="8"/>
    <w:basedOn w:val="Normalny"/>
    <w:next w:val="Nagwek"/>
    <w:rsid w:val="00AF3B99"/>
    <w:pPr>
      <w:pBdr>
        <w:bottom w:val="single" w:sz="4" w:space="1" w:color="auto"/>
      </w:pBdr>
      <w:tabs>
        <w:tab w:val="left" w:pos="397"/>
        <w:tab w:val="left" w:pos="737"/>
        <w:tab w:val="center" w:pos="4536"/>
        <w:tab w:val="right" w:pos="9072"/>
      </w:tabs>
      <w:spacing w:after="0" w:line="240" w:lineRule="auto"/>
      <w:ind w:left="0" w:firstLine="0"/>
    </w:pPr>
    <w:rPr>
      <w:rFonts w:eastAsia="Times New Roman"/>
      <w:bCs/>
      <w:i/>
      <w:iCs/>
      <w:color w:val="auto"/>
      <w:szCs w:val="24"/>
      <w:lang w:eastAsia="pl-PL"/>
    </w:rPr>
  </w:style>
  <w:style w:type="paragraph" w:customStyle="1" w:styleId="100">
    <w:name w:val="10"/>
    <w:basedOn w:val="Normalny"/>
    <w:next w:val="Nagwek"/>
    <w:rsid w:val="00AF3B99"/>
    <w:pPr>
      <w:pBdr>
        <w:bottom w:val="single" w:sz="4" w:space="1" w:color="auto"/>
      </w:pBdr>
      <w:tabs>
        <w:tab w:val="left" w:pos="397"/>
        <w:tab w:val="left" w:pos="737"/>
        <w:tab w:val="center" w:pos="4536"/>
        <w:tab w:val="right" w:pos="9072"/>
      </w:tabs>
      <w:spacing w:after="0" w:line="240" w:lineRule="auto"/>
      <w:ind w:left="0" w:firstLine="0"/>
    </w:pPr>
    <w:rPr>
      <w:rFonts w:eastAsia="Times New Roman"/>
      <w:bCs/>
      <w:i/>
      <w:iCs/>
      <w:color w:val="auto"/>
      <w:szCs w:val="24"/>
      <w:lang w:eastAsia="pl-PL"/>
    </w:rPr>
  </w:style>
  <w:style w:type="paragraph" w:customStyle="1" w:styleId="PN">
    <w:name w:val="PN"/>
    <w:basedOn w:val="Mylnik"/>
    <w:rsid w:val="00AF3B99"/>
    <w:pPr>
      <w:tabs>
        <w:tab w:val="clear" w:pos="2835"/>
        <w:tab w:val="clear" w:pos="4536"/>
      </w:tabs>
      <w:ind w:left="2835" w:hanging="2268"/>
    </w:pPr>
  </w:style>
  <w:style w:type="paragraph" w:customStyle="1" w:styleId="Punkty0">
    <w:name w:val="Punkty"/>
    <w:rsid w:val="00AF3B99"/>
    <w:pPr>
      <w:keepNext/>
      <w:tabs>
        <w:tab w:val="left" w:pos="851"/>
      </w:tabs>
      <w:spacing w:before="240" w:line="277" w:lineRule="atLeast"/>
      <w:ind w:left="851" w:hanging="851"/>
      <w:outlineLvl w:val="0"/>
    </w:pPr>
    <w:rPr>
      <w:rFonts w:ascii="Arial" w:hAnsi="Arial" w:cs="Arial"/>
      <w:b/>
      <w:caps/>
      <w:color w:val="000000"/>
    </w:rPr>
  </w:style>
  <w:style w:type="paragraph" w:styleId="Podtytu">
    <w:name w:val="Subtitle"/>
    <w:basedOn w:val="Normalny"/>
    <w:link w:val="PodtytuZnak"/>
    <w:qFormat/>
    <w:rsid w:val="00AF3B99"/>
    <w:pPr>
      <w:tabs>
        <w:tab w:val="left" w:pos="1985"/>
      </w:tabs>
      <w:spacing w:before="120" w:after="0" w:line="240" w:lineRule="auto"/>
      <w:ind w:left="1985" w:hanging="1985"/>
      <w:jc w:val="left"/>
      <w:outlineLvl w:val="0"/>
    </w:pPr>
    <w:rPr>
      <w:rFonts w:eastAsia="Times New Roman"/>
      <w:b/>
      <w:caps/>
      <w:szCs w:val="20"/>
      <w:lang w:val="en-GB" w:eastAsia="pl-PL"/>
    </w:rPr>
  </w:style>
  <w:style w:type="character" w:customStyle="1" w:styleId="PodtytuZnak">
    <w:name w:val="Podtytuł Znak"/>
    <w:basedOn w:val="Domylnaczcionkaakapitu"/>
    <w:link w:val="Podtytu"/>
    <w:rsid w:val="00AF3B99"/>
    <w:rPr>
      <w:rFonts w:ascii="Arial" w:hAnsi="Arial" w:cs="Arial"/>
      <w:b/>
      <w:caps/>
      <w:color w:val="000000"/>
      <w:lang w:val="en-GB"/>
    </w:rPr>
  </w:style>
  <w:style w:type="paragraph" w:customStyle="1" w:styleId="a">
    <w:name w:val="a)"/>
    <w:rsid w:val="00AF3B99"/>
    <w:pPr>
      <w:spacing w:before="120"/>
      <w:ind w:left="709" w:hanging="425"/>
    </w:pPr>
    <w:rPr>
      <w:rFonts w:ascii="Arial" w:hAnsi="Arial" w:cs="Arial"/>
      <w:color w:val="000000"/>
    </w:rPr>
  </w:style>
  <w:style w:type="character" w:customStyle="1" w:styleId="Znak3Znak">
    <w:name w:val="Znak3 Znak"/>
    <w:rsid w:val="00AF3B99"/>
    <w:rPr>
      <w:rFonts w:ascii="Arial" w:hAnsi="Arial"/>
      <w:b/>
      <w:snapToGrid w:val="0"/>
      <w:color w:val="000000"/>
      <w:sz w:val="24"/>
      <w:lang w:val="pl-PL" w:eastAsia="pl-PL" w:bidi="ar-SA"/>
    </w:rPr>
  </w:style>
  <w:style w:type="paragraph" w:customStyle="1" w:styleId="TekstpodstawowyZnak3ZnakZnakZnakZnakZnak3ZnakZnakZnakZnakZnakZnak3ZnakZnakZnakZnakZnakZnakZnaZnakZnak3ZnakZnakZnak">
    <w:name w:val="Tekst podstawowy.Znak3 Znak Znak Znak Znak.Znak3 Znak Znak Znak Znak Znak.Znak3 Znak Znak Znak Znak Znak Znak Zna Znak.Znak3 Znak Znak Znak"/>
    <w:basedOn w:val="Normalny"/>
    <w:rsid w:val="00AF3B99"/>
    <w:pPr>
      <w:tabs>
        <w:tab w:val="left" w:pos="1008"/>
        <w:tab w:val="left" w:pos="7459"/>
      </w:tabs>
      <w:spacing w:after="0" w:line="240" w:lineRule="auto"/>
      <w:ind w:left="0" w:firstLine="0"/>
      <w:jc w:val="left"/>
    </w:pPr>
    <w:rPr>
      <w:rFonts w:eastAsia="Times New Roman" w:cs="Times New Roman"/>
      <w:b/>
      <w:snapToGrid w:val="0"/>
      <w:sz w:val="24"/>
      <w:szCs w:val="20"/>
      <w:lang w:eastAsia="pl-PL"/>
    </w:rPr>
  </w:style>
  <w:style w:type="paragraph" w:customStyle="1" w:styleId="StylLegendaZnakZnak">
    <w:name w:val="Styl Legenda Znak Znak"/>
    <w:basedOn w:val="Legenda"/>
    <w:next w:val="Tekstpodstawowy"/>
    <w:link w:val="StylLegendaZnakZnakZnak"/>
    <w:qFormat/>
    <w:rsid w:val="00AF3B99"/>
    <w:pPr>
      <w:suppressLineNumbers w:val="0"/>
      <w:suppressAutoHyphens w:val="0"/>
      <w:jc w:val="center"/>
      <w:textAlignment w:val="auto"/>
    </w:pPr>
    <w:rPr>
      <w:rFonts w:ascii="Calibri" w:hAnsi="Calibri"/>
      <w:b/>
      <w:bCs/>
      <w:i w:val="0"/>
      <w:iCs/>
      <w:sz w:val="22"/>
      <w:szCs w:val="24"/>
      <w:lang w:val="x-none" w:eastAsia="x-none"/>
    </w:rPr>
  </w:style>
  <w:style w:type="character" w:customStyle="1" w:styleId="StylLegendaZnakZnakZnak">
    <w:name w:val="Styl Legenda Znak Znak Znak"/>
    <w:link w:val="StylLegendaZnakZnak"/>
    <w:rsid w:val="00AF3B99"/>
    <w:rPr>
      <w:b/>
      <w:bCs/>
      <w:iCs/>
      <w:sz w:val="22"/>
      <w:szCs w:val="24"/>
      <w:lang w:val="x-none" w:eastAsia="x-none"/>
    </w:rPr>
  </w:style>
  <w:style w:type="character" w:styleId="Uwydatnienie">
    <w:name w:val="Emphasis"/>
    <w:qFormat/>
    <w:rsid w:val="00AF3B99"/>
    <w:rPr>
      <w:i/>
      <w:iCs/>
    </w:rPr>
  </w:style>
  <w:style w:type="paragraph" w:customStyle="1" w:styleId="StylLegenda">
    <w:name w:val="Styl Legenda"/>
    <w:basedOn w:val="Legenda"/>
    <w:next w:val="Tekstpodstawowy"/>
    <w:qFormat/>
    <w:rsid w:val="00AF3B99"/>
    <w:pPr>
      <w:suppressLineNumbers w:val="0"/>
      <w:suppressAutoHyphens w:val="0"/>
      <w:jc w:val="center"/>
      <w:textAlignment w:val="auto"/>
    </w:pPr>
    <w:rPr>
      <w:rFonts w:ascii="Calibri" w:hAnsi="Calibri" w:cs="Arial"/>
      <w:b/>
      <w:bCs/>
      <w:i w:val="0"/>
      <w:iCs/>
      <w:sz w:val="22"/>
      <w:szCs w:val="24"/>
    </w:rPr>
  </w:style>
  <w:style w:type="character" w:customStyle="1" w:styleId="Znak">
    <w:name w:val="Znak"/>
    <w:rsid w:val="00AF3B99"/>
    <w:rPr>
      <w:rFonts w:ascii="Calibri" w:hAnsi="Calibri" w:cs="Arial"/>
      <w:b/>
      <w:iCs/>
      <w:sz w:val="22"/>
      <w:szCs w:val="24"/>
      <w:lang w:val="pl-PL" w:eastAsia="pl-PL" w:bidi="ar-SA"/>
    </w:rPr>
  </w:style>
  <w:style w:type="paragraph" w:customStyle="1" w:styleId="Krzysiek">
    <w:name w:val="Krzysiek"/>
    <w:basedOn w:val="Normalny"/>
    <w:rsid w:val="00AF3B99"/>
    <w:pPr>
      <w:widowControl w:val="0"/>
      <w:overflowPunct w:val="0"/>
      <w:autoSpaceDE w:val="0"/>
      <w:autoSpaceDN w:val="0"/>
      <w:adjustRightInd w:val="0"/>
      <w:spacing w:before="80" w:after="0" w:line="340" w:lineRule="exact"/>
      <w:ind w:left="0" w:firstLine="284"/>
      <w:textAlignment w:val="baseline"/>
    </w:pPr>
    <w:rPr>
      <w:rFonts w:ascii="Times New Roman" w:eastAsia="Times New Roman" w:hAnsi="Times New Roman" w:cs="Times New Roman"/>
      <w:color w:val="auto"/>
      <w:sz w:val="24"/>
      <w:szCs w:val="20"/>
      <w:lang w:eastAsia="pl-PL"/>
    </w:rPr>
  </w:style>
  <w:style w:type="paragraph" w:customStyle="1" w:styleId="Tekstpodstawowywcity23">
    <w:name w:val="Tekst podstawowy wcięty 23"/>
    <w:basedOn w:val="Normalny"/>
    <w:rsid w:val="00AF3B99"/>
    <w:pPr>
      <w:overflowPunct w:val="0"/>
      <w:autoSpaceDE w:val="0"/>
      <w:autoSpaceDN w:val="0"/>
      <w:adjustRightInd w:val="0"/>
      <w:spacing w:after="0" w:line="240" w:lineRule="auto"/>
      <w:ind w:left="426" w:firstLine="0"/>
      <w:textAlignment w:val="baseline"/>
    </w:pPr>
    <w:rPr>
      <w:rFonts w:ascii="Times New Roman" w:eastAsia="Times New Roman" w:hAnsi="Times New Roman" w:cs="Times New Roman"/>
      <w:color w:val="auto"/>
      <w:szCs w:val="20"/>
      <w:lang w:eastAsia="pl-PL"/>
    </w:rPr>
  </w:style>
  <w:style w:type="paragraph" w:customStyle="1" w:styleId="AAAAA">
    <w:name w:val="AAAAA"/>
    <w:rsid w:val="00AF3B99"/>
    <w:pPr>
      <w:jc w:val="both"/>
    </w:pPr>
    <w:rPr>
      <w:rFonts w:ascii="Times New Roman" w:hAnsi="Times New Roman"/>
    </w:rPr>
  </w:style>
  <w:style w:type="character" w:customStyle="1" w:styleId="StylLegendaZnakZnakZnakZnak">
    <w:name w:val="Styl Legenda Znak Znak Znak Znak"/>
    <w:rsid w:val="00AF3B99"/>
    <w:rPr>
      <w:rFonts w:ascii="Calibri" w:hAnsi="Calibri" w:cs="Arial"/>
      <w:b/>
      <w:bCs/>
      <w:iCs/>
      <w:sz w:val="22"/>
      <w:szCs w:val="24"/>
      <w:lang w:val="pl-PL" w:eastAsia="pl-PL" w:bidi="ar-SA"/>
    </w:rPr>
  </w:style>
  <w:style w:type="character" w:styleId="Odwoaniedokomentarza">
    <w:name w:val="annotation reference"/>
    <w:semiHidden/>
    <w:rsid w:val="00AF3B99"/>
    <w:rPr>
      <w:sz w:val="16"/>
      <w:szCs w:val="16"/>
    </w:rPr>
  </w:style>
  <w:style w:type="character" w:customStyle="1" w:styleId="ZnakZnak5">
    <w:name w:val="Znak Znak5"/>
    <w:basedOn w:val="Domylnaczcionkaakapitu"/>
    <w:semiHidden/>
    <w:rsid w:val="00AF3B99"/>
  </w:style>
  <w:style w:type="character" w:customStyle="1" w:styleId="Znak3ZnakZnakZnakZnak1">
    <w:name w:val="Znak3 Znak Znak Znak Znak1"/>
    <w:aliases w:val=" Znak3 Znak Znak,Znak3 Znak Znak"/>
    <w:rsid w:val="00AF3B99"/>
    <w:rPr>
      <w:rFonts w:ascii="Arial" w:hAnsi="Arial"/>
      <w:b/>
      <w:snapToGrid w:val="0"/>
      <w:color w:val="000000"/>
      <w:sz w:val="24"/>
      <w:lang w:val="pl-PL" w:eastAsia="pl-PL" w:bidi="ar-SA"/>
    </w:rPr>
  </w:style>
  <w:style w:type="paragraph" w:customStyle="1" w:styleId="normalny3">
    <w:name w:val="normalny 3"/>
    <w:basedOn w:val="Normalny"/>
    <w:rsid w:val="00AF3B99"/>
    <w:pPr>
      <w:tabs>
        <w:tab w:val="left" w:pos="397"/>
        <w:tab w:val="left" w:pos="737"/>
      </w:tabs>
      <w:spacing w:before="60" w:after="0" w:line="240" w:lineRule="auto"/>
      <w:ind w:left="0" w:firstLine="0"/>
    </w:pPr>
    <w:rPr>
      <w:rFonts w:ascii="Times New Roman" w:eastAsia="Times New Roman" w:hAnsi="Times New Roman"/>
      <w:bCs/>
      <w:iCs/>
      <w:color w:val="auto"/>
      <w:sz w:val="24"/>
      <w:szCs w:val="24"/>
      <w:lang w:eastAsia="pl-PL"/>
    </w:rPr>
  </w:style>
  <w:style w:type="paragraph" w:customStyle="1" w:styleId="Tomek-Nagwek6">
    <w:name w:val="Tomek - Nagłówek 6"/>
    <w:basedOn w:val="Normalny"/>
    <w:link w:val="Tomek-Nagwek6Znak"/>
    <w:rsid w:val="00AF3B99"/>
    <w:pPr>
      <w:overflowPunct w:val="0"/>
      <w:autoSpaceDE w:val="0"/>
      <w:autoSpaceDN w:val="0"/>
      <w:adjustRightInd w:val="0"/>
      <w:spacing w:before="120" w:after="120" w:line="240" w:lineRule="auto"/>
      <w:ind w:left="851" w:firstLine="0"/>
      <w:textAlignment w:val="baseline"/>
    </w:pPr>
    <w:rPr>
      <w:rFonts w:ascii="Calibri" w:eastAsia="Times New Roman" w:hAnsi="Calibri"/>
      <w:color w:val="auto"/>
      <w:szCs w:val="20"/>
      <w:lang w:eastAsia="pl-PL"/>
    </w:rPr>
  </w:style>
  <w:style w:type="character" w:customStyle="1" w:styleId="Tomek-Nagwek6Znak">
    <w:name w:val="Tomek - Nagłówek 6 Znak"/>
    <w:link w:val="Tomek-Nagwek6"/>
    <w:rsid w:val="00AF3B99"/>
    <w:rPr>
      <w:rFonts w:cs="Arial"/>
    </w:rPr>
  </w:style>
  <w:style w:type="paragraph" w:customStyle="1" w:styleId="bold">
    <w:name w:val="bold"/>
    <w:basedOn w:val="Normalny"/>
    <w:rsid w:val="00AF3B9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eastAsia="ko-KR"/>
    </w:rPr>
  </w:style>
  <w:style w:type="paragraph" w:customStyle="1" w:styleId="italic">
    <w:name w:val="italic"/>
    <w:basedOn w:val="Normalny"/>
    <w:rsid w:val="00AF3B9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eastAsia="ko-KR"/>
    </w:rPr>
  </w:style>
  <w:style w:type="paragraph" w:customStyle="1" w:styleId="Zwykytekst1">
    <w:name w:val="Zwykły tekst1"/>
    <w:basedOn w:val="Normalny"/>
    <w:rsid w:val="00AF3B99"/>
    <w:pPr>
      <w:suppressAutoHyphens/>
      <w:spacing w:after="0" w:line="240" w:lineRule="auto"/>
      <w:ind w:left="0" w:firstLine="0"/>
      <w:jc w:val="left"/>
    </w:pPr>
    <w:rPr>
      <w:rFonts w:ascii="Courier New" w:eastAsia="Times New Roman" w:hAnsi="Courier New" w:cs="Times New Roman"/>
      <w:color w:val="auto"/>
      <w:szCs w:val="20"/>
      <w:lang w:eastAsia="ar-SA"/>
    </w:rPr>
  </w:style>
  <w:style w:type="paragraph" w:customStyle="1" w:styleId="Tekstpodstawowywcity311">
    <w:name w:val="Tekst podstawowy wcięty 311"/>
    <w:basedOn w:val="Normalny"/>
    <w:rsid w:val="00AF3B99"/>
    <w:pPr>
      <w:spacing w:after="0" w:line="240" w:lineRule="auto"/>
      <w:ind w:left="0" w:firstLine="0"/>
      <w:jc w:val="left"/>
    </w:pPr>
    <w:rPr>
      <w:rFonts w:ascii="Times New Roman" w:eastAsia="Times New Roman" w:hAnsi="Times New Roman" w:cs="Times New Roman"/>
      <w:color w:val="auto"/>
      <w:sz w:val="22"/>
      <w:szCs w:val="20"/>
      <w:lang w:eastAsia="pl-PL"/>
    </w:rPr>
  </w:style>
  <w:style w:type="paragraph" w:customStyle="1" w:styleId="tekst1">
    <w:name w:val="tekst1"/>
    <w:qFormat/>
    <w:rsid w:val="00AF3B99"/>
    <w:pPr>
      <w:spacing w:after="120"/>
      <w:ind w:left="425"/>
      <w:jc w:val="both"/>
    </w:pPr>
    <w:rPr>
      <w:rFonts w:ascii="Times New Roman" w:hAnsi="Times New Roman"/>
    </w:rPr>
  </w:style>
  <w:style w:type="paragraph" w:customStyle="1" w:styleId="Podstawowy">
    <w:name w:val="Podstawowy"/>
    <w:basedOn w:val="Normalny"/>
    <w:rsid w:val="00AF3B99"/>
    <w:pPr>
      <w:widowControl w:val="0"/>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E w:val="0"/>
      <w:autoSpaceDN w:val="0"/>
      <w:adjustRightInd w:val="0"/>
      <w:spacing w:before="60" w:after="0" w:line="240" w:lineRule="auto"/>
      <w:ind w:left="0" w:firstLine="680"/>
      <w:textAlignment w:val="baseline"/>
    </w:pPr>
    <w:rPr>
      <w:rFonts w:ascii="Times New Roman" w:eastAsia="Times New Roman" w:hAnsi="Times New Roman" w:cs="Times New Roman"/>
      <w:color w:val="auto"/>
      <w:sz w:val="24"/>
      <w:szCs w:val="20"/>
      <w:lang w:eastAsia="pl-PL"/>
    </w:rPr>
  </w:style>
  <w:style w:type="character" w:customStyle="1" w:styleId="StandardowytekstZnakZnak1">
    <w:name w:val="Standardowy.tekst Znak Znak1"/>
    <w:link w:val="StandardowytekstZnak"/>
    <w:rsid w:val="00AF3B99"/>
    <w:rPr>
      <w:rFonts w:ascii="Times New Roman" w:hAnsi="Times New Roman"/>
    </w:rPr>
  </w:style>
  <w:style w:type="paragraph" w:customStyle="1" w:styleId="TytuSST">
    <w:name w:val="Tytuł SST"/>
    <w:basedOn w:val="Normalny"/>
    <w:uiPriority w:val="99"/>
    <w:rsid w:val="00AF3B99"/>
    <w:pPr>
      <w:tabs>
        <w:tab w:val="left" w:pos="1701"/>
        <w:tab w:val="left" w:pos="2126"/>
      </w:tabs>
      <w:spacing w:before="60" w:after="0" w:line="240" w:lineRule="auto"/>
      <w:ind w:left="0" w:firstLine="0"/>
      <w:jc w:val="left"/>
    </w:pPr>
    <w:rPr>
      <w:rFonts w:eastAsia="Times New Roman"/>
      <w:b/>
      <w:bCs/>
      <w:iCs/>
      <w:caps/>
      <w:color w:val="auto"/>
      <w:sz w:val="22"/>
      <w:szCs w:val="24"/>
      <w:lang w:eastAsia="pl-PL"/>
    </w:rPr>
  </w:style>
  <w:style w:type="paragraph" w:customStyle="1" w:styleId="StylTytuSSTZlewej0cmWysunicie375cm">
    <w:name w:val="Styl Tytuł SST + Z lewej:  0 cm Wysunięcie:  375 cm"/>
    <w:basedOn w:val="TytuSST"/>
    <w:uiPriority w:val="99"/>
    <w:rsid w:val="00AF3B99"/>
    <w:pPr>
      <w:tabs>
        <w:tab w:val="clear" w:pos="2126"/>
      </w:tabs>
      <w:ind w:left="1701" w:hanging="1701"/>
    </w:pPr>
    <w:rPr>
      <w:rFonts w:cs="Times New Roman"/>
      <w:iCs w:val="0"/>
      <w:szCs w:val="20"/>
    </w:rPr>
  </w:style>
  <w:style w:type="paragraph" w:customStyle="1" w:styleId="tytuSSTmay">
    <w:name w:val="tytuł SST mały"/>
    <w:basedOn w:val="TytuSST"/>
    <w:uiPriority w:val="99"/>
    <w:rsid w:val="00AF3B99"/>
    <w:pPr>
      <w:tabs>
        <w:tab w:val="clear" w:pos="2126"/>
      </w:tabs>
    </w:pPr>
    <w:rPr>
      <w:b w:val="0"/>
      <w:sz w:val="18"/>
    </w:rPr>
  </w:style>
  <w:style w:type="paragraph" w:customStyle="1" w:styleId="Trectekstu">
    <w:name w:val="Treśc tekstu"/>
    <w:basedOn w:val="Normalny"/>
    <w:link w:val="TrectekstuZnak"/>
    <w:qFormat/>
    <w:rsid w:val="00AF3B99"/>
    <w:pPr>
      <w:tabs>
        <w:tab w:val="left" w:pos="-1725"/>
        <w:tab w:val="left" w:pos="-1440"/>
        <w:tab w:val="left" w:pos="-1005"/>
        <w:tab w:val="left" w:pos="-720"/>
        <w:tab w:val="left" w:pos="-285"/>
        <w:tab w:val="left" w:pos="0"/>
        <w:tab w:val="left" w:pos="284"/>
        <w:tab w:val="left" w:pos="435"/>
        <w:tab w:val="left" w:pos="567"/>
        <w:tab w:val="left" w:pos="851"/>
        <w:tab w:val="left" w:pos="1155"/>
        <w:tab w:val="left" w:pos="1299"/>
        <w:tab w:val="left" w:pos="1701"/>
        <w:tab w:val="left" w:pos="1875"/>
        <w:tab w:val="left" w:pos="2268"/>
        <w:tab w:val="left" w:pos="2595"/>
        <w:tab w:val="left" w:pos="2835"/>
        <w:tab w:val="left" w:pos="3315"/>
        <w:tab w:val="left" w:pos="3402"/>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spacing w:after="120" w:line="240" w:lineRule="auto"/>
      <w:ind w:left="0" w:firstLine="0"/>
      <w:contextualSpacing/>
    </w:pPr>
    <w:rPr>
      <w:rFonts w:eastAsia="Times New Roman" w:cs="Times New Roman"/>
      <w:color w:val="auto"/>
      <w:w w:val="85"/>
      <w:szCs w:val="20"/>
      <w:lang w:val="x-none" w:eastAsia="ar-SA"/>
    </w:rPr>
  </w:style>
  <w:style w:type="character" w:customStyle="1" w:styleId="TrectekstuZnak">
    <w:name w:val="Treśc tekstu Znak"/>
    <w:link w:val="Trectekstu"/>
    <w:rsid w:val="00AF3B99"/>
    <w:rPr>
      <w:rFonts w:ascii="Arial" w:hAnsi="Arial"/>
      <w:w w:val="85"/>
      <w:lang w:val="x-none" w:eastAsia="ar-SA"/>
    </w:rPr>
  </w:style>
  <w:style w:type="paragraph" w:customStyle="1" w:styleId="Styl1">
    <w:name w:val="Styl1"/>
    <w:basedOn w:val="Normalny"/>
    <w:rsid w:val="00AF3B99"/>
    <w:pPr>
      <w:spacing w:after="0" w:line="240" w:lineRule="auto"/>
      <w:ind w:left="0" w:firstLine="0"/>
    </w:pPr>
    <w:rPr>
      <w:rFonts w:eastAsia="Times New Roman" w:cs="Times New Roman"/>
      <w:color w:val="auto"/>
      <w:szCs w:val="24"/>
      <w:lang w:eastAsia="pl-PL"/>
    </w:rPr>
  </w:style>
  <w:style w:type="character" w:customStyle="1" w:styleId="spelle">
    <w:name w:val="spelle"/>
    <w:rsid w:val="00AF3B99"/>
  </w:style>
  <w:style w:type="character" w:customStyle="1" w:styleId="Miosz">
    <w:name w:val="Miłosz"/>
    <w:rsid w:val="00AF3B99"/>
    <w:rPr>
      <w:rFonts w:ascii="Calibri" w:hAnsi="Calibri"/>
      <w:sz w:val="22"/>
      <w:szCs w:val="22"/>
    </w:rPr>
  </w:style>
  <w:style w:type="paragraph" w:customStyle="1" w:styleId="w211">
    <w:name w:val="w2.1.1"/>
    <w:basedOn w:val="Normalny"/>
    <w:rsid w:val="00AF3B99"/>
    <w:pPr>
      <w:tabs>
        <w:tab w:val="num" w:pos="2160"/>
      </w:tabs>
      <w:spacing w:after="0" w:line="360" w:lineRule="auto"/>
      <w:ind w:left="2160" w:hanging="360"/>
      <w:jc w:val="left"/>
    </w:pPr>
    <w:rPr>
      <w:rFonts w:ascii="Times New Roman" w:eastAsia="Calibri" w:hAnsi="Times New Roman" w:cs="Times New Roman"/>
      <w:i/>
      <w:color w:val="auto"/>
      <w:sz w:val="26"/>
      <w:szCs w:val="24"/>
      <w:lang w:eastAsia="pl-PL"/>
    </w:rPr>
  </w:style>
  <w:style w:type="character" w:customStyle="1" w:styleId="Nagwek1Znak1">
    <w:name w:val="Nagłówek 1 Znak1"/>
    <w:aliases w:val="1 Znak1,Title 1 Znak"/>
    <w:locked/>
    <w:rsid w:val="00AF3B99"/>
    <w:rPr>
      <w:rFonts w:ascii="Arial" w:hAnsi="Arial"/>
      <w:b/>
      <w:snapToGrid w:val="0"/>
      <w:color w:val="000000"/>
      <w:sz w:val="24"/>
    </w:rPr>
  </w:style>
  <w:style w:type="character" w:customStyle="1" w:styleId="grame">
    <w:name w:val="grame"/>
    <w:basedOn w:val="Domylnaczcionkaakapitu"/>
    <w:rsid w:val="00AF3B99"/>
  </w:style>
  <w:style w:type="character" w:customStyle="1" w:styleId="Heading1">
    <w:name w:val="Heading #1_"/>
    <w:link w:val="Heading10"/>
    <w:rsid w:val="00AF3B99"/>
    <w:rPr>
      <w:rFonts w:ascii="Verdana" w:eastAsia="Verdana" w:hAnsi="Verdana" w:cs="Verdana"/>
      <w:sz w:val="21"/>
      <w:szCs w:val="21"/>
      <w:shd w:val="clear" w:color="auto" w:fill="FFFFFF"/>
    </w:rPr>
  </w:style>
  <w:style w:type="paragraph" w:customStyle="1" w:styleId="Heading10">
    <w:name w:val="Heading #1"/>
    <w:basedOn w:val="Normalny"/>
    <w:link w:val="Heading1"/>
    <w:rsid w:val="00AF3B99"/>
    <w:pPr>
      <w:shd w:val="clear" w:color="auto" w:fill="FFFFFF"/>
      <w:spacing w:after="120" w:line="269" w:lineRule="exact"/>
      <w:ind w:left="0" w:firstLine="0"/>
      <w:jc w:val="left"/>
      <w:outlineLvl w:val="0"/>
    </w:pPr>
    <w:rPr>
      <w:rFonts w:ascii="Verdana" w:eastAsia="Verdana" w:hAnsi="Verdana" w:cs="Verdana"/>
      <w:color w:val="auto"/>
      <w:sz w:val="21"/>
      <w:szCs w:val="21"/>
      <w:lang w:eastAsia="pl-PL"/>
    </w:rPr>
  </w:style>
  <w:style w:type="paragraph" w:customStyle="1" w:styleId="T4akapit">
    <w:name w:val="T4 akapit"/>
    <w:next w:val="Podstawowy"/>
    <w:rsid w:val="00AF3B99"/>
    <w:pPr>
      <w:widowControl w:val="0"/>
      <w:suppressAutoHyphens/>
      <w:overflowPunct w:val="0"/>
      <w:autoSpaceDE w:val="0"/>
      <w:autoSpaceDN w:val="0"/>
      <w:adjustRightInd w:val="0"/>
      <w:spacing w:before="120"/>
      <w:jc w:val="both"/>
      <w:textAlignment w:val="baseline"/>
    </w:pPr>
    <w:rPr>
      <w:rFonts w:ascii="Times New Roman" w:hAnsi="Times New Roman"/>
      <w:b/>
      <w:sz w:val="24"/>
    </w:rPr>
  </w:style>
  <w:style w:type="paragraph" w:customStyle="1" w:styleId="Lista---">
    <w:name w:val="Lista - - -"/>
    <w:basedOn w:val="Normalny"/>
    <w:rsid w:val="00AF3B99"/>
    <w:pPr>
      <w:widowControl w:val="0"/>
      <w:suppressAutoHyphens/>
      <w:overflowPunct w:val="0"/>
      <w:autoSpaceDE w:val="0"/>
      <w:autoSpaceDN w:val="0"/>
      <w:adjustRightInd w:val="0"/>
      <w:spacing w:before="120" w:after="0" w:line="240" w:lineRule="auto"/>
      <w:ind w:left="850" w:right="284" w:hanging="283"/>
      <w:textAlignment w:val="baseline"/>
    </w:pPr>
    <w:rPr>
      <w:rFonts w:ascii="Times New Roman" w:eastAsia="Times New Roman" w:hAnsi="Times New Roman" w:cs="Times New Roman"/>
      <w:color w:val="auto"/>
      <w:sz w:val="24"/>
      <w:szCs w:val="20"/>
      <w:lang w:eastAsia="pl-PL"/>
    </w:rPr>
  </w:style>
  <w:style w:type="character" w:styleId="Pogrubienie">
    <w:name w:val="Strong"/>
    <w:qFormat/>
    <w:rsid w:val="00AF3B99"/>
    <w:rPr>
      <w:b/>
      <w:bCs/>
    </w:rPr>
  </w:style>
  <w:style w:type="character" w:customStyle="1" w:styleId="ft">
    <w:name w:val="ft"/>
    <w:rsid w:val="00AF3B99"/>
  </w:style>
  <w:style w:type="paragraph" w:customStyle="1" w:styleId="lista0">
    <w:name w:val="lista"/>
    <w:basedOn w:val="Normalny"/>
    <w:next w:val="Normalny"/>
    <w:link w:val="listaZnak"/>
    <w:autoRedefine/>
    <w:rsid w:val="00AF3B99"/>
    <w:pPr>
      <w:tabs>
        <w:tab w:val="num" w:pos="360"/>
      </w:tabs>
      <w:suppressAutoHyphens/>
      <w:spacing w:after="0" w:line="240" w:lineRule="auto"/>
      <w:ind w:left="357" w:hanging="357"/>
    </w:pPr>
    <w:rPr>
      <w:rFonts w:ascii="Times New Roman" w:eastAsia="Times New Roman" w:hAnsi="Times New Roman" w:cs="Times New Roman"/>
      <w:color w:val="auto"/>
      <w:sz w:val="21"/>
    </w:rPr>
  </w:style>
  <w:style w:type="character" w:customStyle="1" w:styleId="listaZnak">
    <w:name w:val="lista Znak"/>
    <w:link w:val="lista0"/>
    <w:locked/>
    <w:rsid w:val="00AF3B99"/>
    <w:rPr>
      <w:rFonts w:ascii="Times New Roman" w:hAnsi="Times New Roman"/>
      <w:sz w:val="21"/>
      <w:szCs w:val="22"/>
      <w:lang w:eastAsia="en-US"/>
    </w:rPr>
  </w:style>
  <w:style w:type="paragraph" w:customStyle="1" w:styleId="NRST">
    <w:name w:val="NR ST"/>
    <w:basedOn w:val="Normalny"/>
    <w:next w:val="Nagwek1"/>
    <w:rsid w:val="00AF3B99"/>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spacing w:before="170" w:after="170" w:line="240" w:lineRule="auto"/>
      <w:ind w:left="0" w:firstLine="0"/>
    </w:pPr>
    <w:rPr>
      <w:rFonts w:ascii="Times New" w:eastAsia="Calibri" w:hAnsi="Times New" w:cs="CG Times"/>
      <w:b/>
      <w:smallCaps/>
      <w:color w:val="auto"/>
      <w:sz w:val="32"/>
      <w:szCs w:val="32"/>
      <w:lang w:eastAsia="ar-SA"/>
    </w:rPr>
  </w:style>
  <w:style w:type="paragraph" w:customStyle="1" w:styleId="punkty">
    <w:name w:val="punkty"/>
    <w:basedOn w:val="lista0"/>
    <w:autoRedefine/>
    <w:rsid w:val="00AF3B99"/>
    <w:pPr>
      <w:numPr>
        <w:numId w:val="58"/>
      </w:numPr>
      <w:tabs>
        <w:tab w:val="clear" w:pos="1492"/>
      </w:tabs>
      <w:ind w:left="284" w:hanging="357"/>
    </w:pPr>
  </w:style>
  <w:style w:type="paragraph" w:customStyle="1" w:styleId="Akapitzlist1">
    <w:name w:val="Akapit z listą1"/>
    <w:basedOn w:val="Normalny"/>
    <w:rsid w:val="00AF3B99"/>
    <w:pPr>
      <w:widowControl w:val="0"/>
      <w:suppressAutoHyphens/>
      <w:autoSpaceDN w:val="0"/>
      <w:spacing w:after="0" w:line="240" w:lineRule="auto"/>
      <w:ind w:left="720" w:firstLine="0"/>
      <w:contextualSpacing/>
      <w:jc w:val="left"/>
      <w:textAlignment w:val="baseline"/>
    </w:pPr>
    <w:rPr>
      <w:rFonts w:ascii="Times New Roman" w:eastAsia="Arial Unicode MS" w:hAnsi="Times New Roman" w:cs="Tahoma"/>
      <w:color w:val="auto"/>
      <w:kern w:val="3"/>
      <w:sz w:val="24"/>
      <w:szCs w:val="24"/>
      <w:lang w:eastAsia="pl-PL"/>
    </w:rPr>
  </w:style>
  <w:style w:type="character" w:customStyle="1" w:styleId="underline">
    <w:name w:val="underline"/>
    <w:rsid w:val="00AF3B99"/>
  </w:style>
  <w:style w:type="paragraph" w:customStyle="1" w:styleId="Dato">
    <w:name w:val="Dato"/>
    <w:basedOn w:val="Normalny"/>
    <w:rsid w:val="00AF3B99"/>
    <w:pPr>
      <w:tabs>
        <w:tab w:val="left" w:pos="4990"/>
      </w:tabs>
      <w:spacing w:after="0" w:line="400" w:lineRule="atLeast"/>
      <w:ind w:left="0" w:firstLine="0"/>
      <w:jc w:val="left"/>
    </w:pPr>
    <w:rPr>
      <w:rFonts w:ascii="TrueRotisSanSerifTHree" w:eastAsia="Times New Roman" w:hAnsi="TrueRotisSanSerifTHree" w:cs="Times New Roman"/>
      <w:color w:val="auto"/>
      <w:sz w:val="22"/>
      <w:szCs w:val="20"/>
      <w:lang w:val="en-GB" w:eastAsia="pl-PL"/>
    </w:rPr>
  </w:style>
  <w:style w:type="paragraph" w:customStyle="1" w:styleId="default0">
    <w:name w:val="default"/>
    <w:basedOn w:val="Normalny"/>
    <w:rsid w:val="00AF3B99"/>
    <w:pPr>
      <w:spacing w:before="100" w:beforeAutospacing="1" w:after="100" w:afterAutospacing="1" w:line="240" w:lineRule="auto"/>
      <w:ind w:left="0" w:firstLine="0"/>
      <w:jc w:val="left"/>
    </w:pPr>
    <w:rPr>
      <w:rFonts w:ascii="Times New Roman" w:eastAsia="Calibri" w:hAnsi="Times New Roman" w:cs="Times New Roman"/>
      <w:color w:val="auto"/>
      <w:sz w:val="24"/>
      <w:szCs w:val="24"/>
      <w:lang w:eastAsia="pl-PL"/>
    </w:rPr>
  </w:style>
  <w:style w:type="paragraph" w:customStyle="1" w:styleId="dato0">
    <w:name w:val="dato"/>
    <w:basedOn w:val="Normalny"/>
    <w:rsid w:val="00AF3B99"/>
    <w:pPr>
      <w:spacing w:before="100" w:beforeAutospacing="1" w:after="100" w:afterAutospacing="1" w:line="240" w:lineRule="auto"/>
      <w:ind w:left="0" w:firstLine="0"/>
      <w:jc w:val="left"/>
    </w:pPr>
    <w:rPr>
      <w:rFonts w:ascii="Times New Roman" w:eastAsia="Calibri" w:hAnsi="Times New Roman" w:cs="Times New Roman"/>
      <w:color w:val="auto"/>
      <w:sz w:val="24"/>
      <w:szCs w:val="24"/>
      <w:lang w:eastAsia="pl-PL"/>
    </w:rPr>
  </w:style>
  <w:style w:type="paragraph" w:customStyle="1" w:styleId="NormalnyWeb2">
    <w:name w:val="Normalny (Web)2"/>
    <w:basedOn w:val="Normalny"/>
    <w:rsid w:val="00AF3B99"/>
    <w:pPr>
      <w:spacing w:after="0" w:line="240" w:lineRule="auto"/>
      <w:ind w:left="0" w:firstLine="0"/>
      <w:jc w:val="left"/>
    </w:pPr>
    <w:rPr>
      <w:rFonts w:ascii="Times New Roman" w:eastAsia="Times New Roman" w:hAnsi="Times New Roman" w:cs="Times New Roman"/>
      <w:color w:val="auto"/>
      <w:sz w:val="24"/>
      <w:szCs w:val="24"/>
      <w:lang w:eastAsia="pl-PL"/>
    </w:rPr>
  </w:style>
  <w:style w:type="paragraph" w:customStyle="1" w:styleId="NormalnyWeb1">
    <w:name w:val="Normalny (Web)1"/>
    <w:basedOn w:val="Normalny"/>
    <w:rsid w:val="00AF3B99"/>
    <w:pPr>
      <w:spacing w:after="0" w:line="240" w:lineRule="auto"/>
      <w:ind w:left="0" w:firstLine="0"/>
      <w:jc w:val="left"/>
    </w:pPr>
    <w:rPr>
      <w:rFonts w:ascii="Times New Roman" w:eastAsia="Times New Roman" w:hAnsi="Times New Roman" w:cs="Times New Roman"/>
      <w:color w:val="auto"/>
      <w:sz w:val="24"/>
      <w:szCs w:val="24"/>
      <w:lang w:eastAsia="pl-PL"/>
    </w:rPr>
  </w:style>
  <w:style w:type="character" w:customStyle="1" w:styleId="Nagwek2Znak1">
    <w:name w:val="Nagłówek 2 Znak1"/>
    <w:aliases w:val="Znak6 Znak2"/>
    <w:uiPriority w:val="9"/>
    <w:semiHidden/>
    <w:rsid w:val="00AF3B99"/>
    <w:rPr>
      <w:rFonts w:ascii="Calibri Light" w:eastAsia="Times New Roman" w:hAnsi="Calibri Light" w:cs="Times New Roman"/>
      <w:color w:val="2F5496"/>
      <w:sz w:val="26"/>
      <w:szCs w:val="26"/>
    </w:rPr>
  </w:style>
  <w:style w:type="paragraph" w:customStyle="1" w:styleId="msonormal0">
    <w:name w:val="msonormal"/>
    <w:basedOn w:val="Normalny"/>
    <w:uiPriority w:val="99"/>
    <w:rsid w:val="00AF3B9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eastAsia="pl-PL"/>
    </w:rPr>
  </w:style>
  <w:style w:type="paragraph" w:customStyle="1" w:styleId="2">
    <w:name w:val="2"/>
    <w:basedOn w:val="Normalny"/>
    <w:next w:val="Nagwek"/>
    <w:link w:val="2Znak"/>
    <w:qFormat/>
    <w:rsid w:val="00AF3B99"/>
    <w:pPr>
      <w:tabs>
        <w:tab w:val="center" w:pos="4536"/>
        <w:tab w:val="right" w:pos="9072"/>
      </w:tabs>
      <w:spacing w:after="0" w:line="240" w:lineRule="auto"/>
      <w:ind w:left="0" w:firstLine="0"/>
      <w:jc w:val="left"/>
    </w:pPr>
    <w:rPr>
      <w:rFonts w:ascii="Times New Roman" w:eastAsia="Times New Roman" w:hAnsi="Times New Roman" w:cs="Times New Roman"/>
      <w:color w:val="auto"/>
      <w:szCs w:val="20"/>
      <w:lang w:eastAsia="pl-PL"/>
    </w:rPr>
  </w:style>
  <w:style w:type="paragraph" w:customStyle="1" w:styleId="Numerowanienorm">
    <w:name w:val="Numerowanie norm"/>
    <w:basedOn w:val="Normalny"/>
    <w:rsid w:val="00AF3B99"/>
    <w:pPr>
      <w:widowControl w:val="0"/>
      <w:tabs>
        <w:tab w:val="left" w:pos="567"/>
        <w:tab w:val="left" w:pos="1985"/>
      </w:tabs>
      <w:overflowPunct w:val="0"/>
      <w:autoSpaceDE w:val="0"/>
      <w:autoSpaceDN w:val="0"/>
      <w:adjustRightInd w:val="0"/>
      <w:spacing w:after="0" w:line="240" w:lineRule="auto"/>
      <w:ind w:left="425" w:hanging="425"/>
      <w:jc w:val="left"/>
    </w:pPr>
    <w:rPr>
      <w:rFonts w:eastAsia="Times New Roman" w:cs="Times New Roman"/>
      <w:color w:val="auto"/>
      <w:szCs w:val="20"/>
      <w:lang w:eastAsia="pl-PL"/>
    </w:rPr>
  </w:style>
  <w:style w:type="paragraph" w:customStyle="1" w:styleId="Tytu3y">
    <w:name w:val="Tytu3y"/>
    <w:basedOn w:val="Normalny"/>
    <w:next w:val="Normalny"/>
    <w:rsid w:val="00AF3B99"/>
    <w:pPr>
      <w:widowControl w:val="0"/>
      <w:tabs>
        <w:tab w:val="left" w:pos="567"/>
      </w:tabs>
      <w:overflowPunct w:val="0"/>
      <w:autoSpaceDE w:val="0"/>
      <w:autoSpaceDN w:val="0"/>
      <w:adjustRightInd w:val="0"/>
      <w:spacing w:before="240" w:after="120" w:line="240" w:lineRule="auto"/>
      <w:ind w:left="0" w:firstLine="0"/>
      <w:jc w:val="left"/>
    </w:pPr>
    <w:rPr>
      <w:rFonts w:eastAsia="Times New Roman" w:cs="Times New Roman"/>
      <w:b/>
      <w:color w:val="auto"/>
      <w:szCs w:val="20"/>
      <w:lang w:eastAsia="pl-PL"/>
    </w:rPr>
  </w:style>
  <w:style w:type="character" w:customStyle="1" w:styleId="StandardowytekstZnakZnakZnakZnakZnak">
    <w:name w:val="Standardowy.tekst Znak Znak Znak Znak Znak"/>
    <w:rsid w:val="00AF3B99"/>
    <w:rPr>
      <w:lang w:val="pl-PL" w:eastAsia="pl-PL" w:bidi="ar-SA"/>
    </w:rPr>
  </w:style>
  <w:style w:type="paragraph" w:customStyle="1" w:styleId="BodyText21">
    <w:name w:val="Body Text 21"/>
    <w:basedOn w:val="Normalny"/>
    <w:rsid w:val="00AF3B99"/>
    <w:pPr>
      <w:autoSpaceDE w:val="0"/>
      <w:autoSpaceDN w:val="0"/>
      <w:spacing w:after="0" w:line="312" w:lineRule="auto"/>
      <w:ind w:left="0" w:firstLine="0"/>
      <w:jc w:val="left"/>
    </w:pPr>
    <w:rPr>
      <w:rFonts w:ascii="Times New Roman" w:eastAsia="Times New Roman" w:hAnsi="Times New Roman" w:cs="Times New Roman"/>
      <w:b/>
      <w:bCs/>
      <w:color w:val="auto"/>
      <w:sz w:val="24"/>
      <w:szCs w:val="24"/>
      <w:lang w:eastAsia="pl-PL"/>
    </w:rPr>
  </w:style>
  <w:style w:type="paragraph" w:customStyle="1" w:styleId="TekstspecyfikacjiZnak">
    <w:name w:val="Tekst specyfikacji Znak"/>
    <w:basedOn w:val="Normalny"/>
    <w:link w:val="TekstspecyfikacjiZnakZnak"/>
    <w:rsid w:val="00AF3B99"/>
    <w:pPr>
      <w:spacing w:before="40" w:after="0" w:line="240" w:lineRule="auto"/>
      <w:ind w:left="0" w:firstLine="0"/>
    </w:pPr>
    <w:rPr>
      <w:rFonts w:ascii="Times New Roman" w:eastAsia="Times New Roman" w:hAnsi="Times New Roman" w:cs="Times New Roman"/>
      <w:color w:val="auto"/>
      <w:szCs w:val="20"/>
      <w:lang w:eastAsia="pl-PL"/>
    </w:rPr>
  </w:style>
  <w:style w:type="character" w:customStyle="1" w:styleId="TekstspecyfikacjiZnakZnak">
    <w:name w:val="Tekst specyfikacji Znak Znak"/>
    <w:basedOn w:val="Domylnaczcionkaakapitu"/>
    <w:link w:val="TekstspecyfikacjiZnak"/>
    <w:rsid w:val="00AF3B99"/>
    <w:rPr>
      <w:rFonts w:ascii="Times New Roman" w:hAnsi="Times New Roman"/>
    </w:rPr>
  </w:style>
  <w:style w:type="paragraph" w:customStyle="1" w:styleId="Numerspecyfikacji">
    <w:name w:val="Numer specyfikacji"/>
    <w:next w:val="Nagwek1"/>
    <w:rsid w:val="00AF3B99"/>
    <w:pPr>
      <w:tabs>
        <w:tab w:val="left" w:pos="1418"/>
      </w:tabs>
      <w:spacing w:after="120"/>
      <w:ind w:left="1418" w:hanging="1418"/>
      <w:jc w:val="both"/>
      <w:outlineLvl w:val="0"/>
    </w:pPr>
    <w:rPr>
      <w:rFonts w:ascii="Times New Roman" w:hAnsi="Times New Roman"/>
      <w:b/>
      <w:caps/>
      <w:sz w:val="26"/>
    </w:rPr>
  </w:style>
  <w:style w:type="paragraph" w:customStyle="1" w:styleId="Normy">
    <w:name w:val="Normy"/>
    <w:basedOn w:val="Normalny"/>
    <w:rsid w:val="00AF3B99"/>
    <w:pPr>
      <w:tabs>
        <w:tab w:val="right" w:pos="284"/>
        <w:tab w:val="left" w:pos="426"/>
        <w:tab w:val="left" w:pos="2126"/>
      </w:tabs>
      <w:spacing w:after="0" w:line="240" w:lineRule="auto"/>
      <w:ind w:left="2126" w:hanging="2126"/>
    </w:pPr>
    <w:rPr>
      <w:rFonts w:ascii="Times New Roman" w:eastAsia="Times New Roman" w:hAnsi="Times New Roman" w:cs="Times New Roman"/>
      <w:color w:val="auto"/>
      <w:szCs w:val="20"/>
      <w:lang w:eastAsia="pl-PL"/>
    </w:rPr>
  </w:style>
  <w:style w:type="paragraph" w:customStyle="1" w:styleId="Innedokumenty">
    <w:name w:val="Inne dokumenty"/>
    <w:basedOn w:val="Normy"/>
    <w:next w:val="TekstspecyfikacjiZnak"/>
    <w:rsid w:val="00AF3B99"/>
    <w:pPr>
      <w:tabs>
        <w:tab w:val="clear" w:pos="2126"/>
      </w:tabs>
      <w:ind w:left="426" w:hanging="426"/>
    </w:pPr>
  </w:style>
  <w:style w:type="paragraph" w:customStyle="1" w:styleId="Okrelenia">
    <w:name w:val="Określenia"/>
    <w:basedOn w:val="TekstspecyfikacjiZnak"/>
    <w:rsid w:val="00AF3B99"/>
    <w:pPr>
      <w:tabs>
        <w:tab w:val="left" w:pos="709"/>
      </w:tabs>
      <w:ind w:left="709" w:hanging="709"/>
    </w:pPr>
  </w:style>
  <w:style w:type="character" w:customStyle="1" w:styleId="FontStyle19">
    <w:name w:val="Font Style19"/>
    <w:rsid w:val="00AF3B99"/>
    <w:rPr>
      <w:rFonts w:ascii="Arial" w:eastAsia="Arial" w:hAnsi="Arial" w:cs="Arial"/>
      <w:color w:val="000000"/>
      <w:sz w:val="18"/>
      <w:szCs w:val="18"/>
    </w:rPr>
  </w:style>
  <w:style w:type="character" w:customStyle="1" w:styleId="FontStyle20">
    <w:name w:val="Font Style20"/>
    <w:rsid w:val="00AF3B99"/>
    <w:rPr>
      <w:rFonts w:ascii="Arial" w:eastAsia="Arial" w:hAnsi="Arial" w:cs="Arial"/>
      <w:b/>
      <w:bCs/>
      <w:color w:val="000000"/>
      <w:sz w:val="18"/>
      <w:szCs w:val="18"/>
    </w:rPr>
  </w:style>
  <w:style w:type="paragraph" w:customStyle="1" w:styleId="Style10">
    <w:name w:val="Style10"/>
    <w:basedOn w:val="Normalny"/>
    <w:next w:val="Normalny"/>
    <w:rsid w:val="00AF3B99"/>
    <w:pPr>
      <w:widowControl w:val="0"/>
      <w:suppressAutoHyphens/>
      <w:autoSpaceDE w:val="0"/>
      <w:spacing w:after="0" w:line="240" w:lineRule="auto"/>
      <w:ind w:left="0" w:firstLine="0"/>
      <w:jc w:val="left"/>
    </w:pPr>
    <w:rPr>
      <w:color w:val="auto"/>
      <w:kern w:val="1"/>
      <w:sz w:val="24"/>
      <w:szCs w:val="24"/>
      <w:lang w:eastAsia="hi-IN" w:bidi="hi-IN"/>
    </w:rPr>
  </w:style>
  <w:style w:type="character" w:customStyle="1" w:styleId="FontStyle17">
    <w:name w:val="Font Style17"/>
    <w:rsid w:val="00AF3B99"/>
    <w:rPr>
      <w:rFonts w:ascii="Arial" w:eastAsia="Arial" w:hAnsi="Arial" w:cs="Arial"/>
      <w:color w:val="000000"/>
      <w:sz w:val="18"/>
      <w:szCs w:val="18"/>
    </w:rPr>
  </w:style>
  <w:style w:type="paragraph" w:customStyle="1" w:styleId="Style5">
    <w:name w:val="Style5"/>
    <w:basedOn w:val="Normalny"/>
    <w:next w:val="Normalny"/>
    <w:rsid w:val="00AF3B99"/>
    <w:pPr>
      <w:widowControl w:val="0"/>
      <w:suppressAutoHyphens/>
      <w:autoSpaceDE w:val="0"/>
      <w:spacing w:after="0" w:line="240" w:lineRule="auto"/>
      <w:ind w:left="0" w:firstLine="0"/>
      <w:jc w:val="left"/>
    </w:pPr>
    <w:rPr>
      <w:color w:val="auto"/>
      <w:kern w:val="1"/>
      <w:sz w:val="24"/>
      <w:szCs w:val="24"/>
      <w:lang w:eastAsia="hi-IN" w:bidi="hi-IN"/>
    </w:rPr>
  </w:style>
  <w:style w:type="character" w:customStyle="1" w:styleId="Nagwek4ZnakZnakZnak1">
    <w:name w:val="Nagłówek 4 Znak Znak Znak1"/>
    <w:aliases w:val="Legenda Znak Znak Znak Znak1,Nagłówek 4 Znak Znak Znak Znak Znak Znak1,Znak Znak9 Znak Znak Znak Znak Znak Znak Znak Znak Znak1,Znak4 Znak Znak Znak Znak Znak Znak Znak Znak Znak Znak,Znak Znak9 Znak1,Nagłówek 4 Znak2"/>
    <w:uiPriority w:val="99"/>
    <w:rsid w:val="00AF3B99"/>
    <w:rPr>
      <w:b/>
      <w:bCs/>
      <w:sz w:val="28"/>
      <w:szCs w:val="28"/>
    </w:rPr>
  </w:style>
  <w:style w:type="character" w:customStyle="1" w:styleId="Nagwek4Znak1">
    <w:name w:val="Nagłówek 4 Znak1"/>
    <w:aliases w:val="Znak Znak9 Znak Znak Znak Znak Znak Znak Znak Znak Znak,Znak4 Znak Znak Znak Znak Znak Znak Znak Znak Znak Znak1,Znak Znak9 Znak,Znak4 Znak"/>
    <w:uiPriority w:val="99"/>
    <w:semiHidden/>
    <w:rsid w:val="00AF3B99"/>
    <w:rPr>
      <w:rFonts w:ascii="Arial" w:hAnsi="Arial" w:cs="Arial" w:hint="default"/>
      <w:noProof w:val="0"/>
      <w:sz w:val="24"/>
      <w:lang w:val="en-GB"/>
    </w:rPr>
  </w:style>
  <w:style w:type="paragraph" w:styleId="HTML-wstpniesformatowany">
    <w:name w:val="HTML Preformatted"/>
    <w:basedOn w:val="Normalny"/>
    <w:link w:val="HTML-wstpniesformatowanyZnak"/>
    <w:uiPriority w:val="99"/>
    <w:unhideWhenUsed/>
    <w:rsid w:val="00AF3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pPr>
    <w:rPr>
      <w:rFonts w:ascii="Courier New" w:eastAsia="Times New Roman" w:hAnsi="Courier New" w:cs="Times New Roman"/>
      <w:color w:val="auto"/>
      <w:szCs w:val="20"/>
      <w:lang w:eastAsia="pl-PL"/>
    </w:rPr>
  </w:style>
  <w:style w:type="character" w:customStyle="1" w:styleId="HTML-wstpniesformatowanyZnak">
    <w:name w:val="HTML - wstępnie sformatowany Znak"/>
    <w:basedOn w:val="Domylnaczcionkaakapitu"/>
    <w:link w:val="HTML-wstpniesformatowany"/>
    <w:uiPriority w:val="99"/>
    <w:rsid w:val="00AF3B99"/>
    <w:rPr>
      <w:rFonts w:ascii="Courier New" w:hAnsi="Courier New"/>
    </w:rPr>
  </w:style>
  <w:style w:type="paragraph" w:styleId="Tekstprzypisukocowego">
    <w:name w:val="endnote text"/>
    <w:basedOn w:val="Normalny"/>
    <w:link w:val="TekstprzypisukocowegoZnak"/>
    <w:uiPriority w:val="99"/>
    <w:unhideWhenUsed/>
    <w:rsid w:val="00AF3B99"/>
    <w:pPr>
      <w:spacing w:after="0" w:line="240" w:lineRule="auto"/>
      <w:ind w:left="0" w:firstLine="0"/>
      <w:jc w:val="left"/>
    </w:pPr>
    <w:rPr>
      <w:rFonts w:ascii="Times New Roman" w:eastAsia="Times New Roman" w:hAnsi="Times New Roman" w:cs="Times New Roman"/>
      <w:color w:val="auto"/>
      <w:szCs w:val="20"/>
      <w:lang w:eastAsia="pl-PL"/>
    </w:rPr>
  </w:style>
  <w:style w:type="character" w:customStyle="1" w:styleId="TekstprzypisukocowegoZnak">
    <w:name w:val="Tekst przypisu końcowego Znak"/>
    <w:basedOn w:val="Domylnaczcionkaakapitu"/>
    <w:link w:val="Tekstprzypisukocowego"/>
    <w:uiPriority w:val="99"/>
    <w:rsid w:val="00AF3B99"/>
    <w:rPr>
      <w:rFonts w:ascii="Times New Roman" w:hAnsi="Times New Roman"/>
    </w:rPr>
  </w:style>
  <w:style w:type="paragraph" w:styleId="Listanumerowana2">
    <w:name w:val="List Number 2"/>
    <w:basedOn w:val="Normalny"/>
    <w:uiPriority w:val="99"/>
    <w:unhideWhenUsed/>
    <w:rsid w:val="00AF3B99"/>
    <w:pPr>
      <w:tabs>
        <w:tab w:val="num" w:pos="360"/>
        <w:tab w:val="num" w:pos="717"/>
      </w:tabs>
      <w:spacing w:after="0" w:line="360" w:lineRule="auto"/>
      <w:ind w:left="717" w:firstLine="0"/>
      <w:jc w:val="left"/>
    </w:pPr>
    <w:rPr>
      <w:rFonts w:eastAsia="Times New Roman" w:cs="Times New Roman"/>
      <w:color w:val="auto"/>
      <w:szCs w:val="20"/>
      <w:lang w:eastAsia="pl-PL"/>
    </w:rPr>
  </w:style>
  <w:style w:type="paragraph" w:customStyle="1" w:styleId="Mapadokumentu1">
    <w:name w:val="Mapa dokumentu1"/>
    <w:basedOn w:val="Normalny"/>
    <w:uiPriority w:val="99"/>
    <w:semiHidden/>
    <w:rsid w:val="00AF3B99"/>
    <w:pPr>
      <w:shd w:val="clear" w:color="auto" w:fill="000080"/>
      <w:spacing w:after="0" w:line="240" w:lineRule="auto"/>
      <w:ind w:left="0" w:firstLine="0"/>
      <w:jc w:val="left"/>
    </w:pPr>
    <w:rPr>
      <w:rFonts w:ascii="Tahoma" w:eastAsia="Times New Roman" w:hAnsi="Tahoma" w:cs="Tahoma"/>
      <w:color w:val="auto"/>
      <w:szCs w:val="20"/>
      <w:lang w:eastAsia="pl-PL"/>
    </w:rPr>
  </w:style>
  <w:style w:type="character" w:customStyle="1" w:styleId="Normal12Znak">
    <w:name w:val="Normal 12 Znak"/>
    <w:link w:val="Normal12"/>
    <w:locked/>
    <w:rsid w:val="00AF3B99"/>
    <w:rPr>
      <w:bCs/>
      <w:iCs/>
      <w:szCs w:val="24"/>
      <w:lang w:val="x-none" w:eastAsia="x-none"/>
    </w:rPr>
  </w:style>
  <w:style w:type="paragraph" w:customStyle="1" w:styleId="Normal12">
    <w:name w:val="Normal 12"/>
    <w:basedOn w:val="Normalny"/>
    <w:link w:val="Normal12Znak"/>
    <w:rsid w:val="00AF3B99"/>
    <w:pPr>
      <w:tabs>
        <w:tab w:val="left" w:pos="397"/>
        <w:tab w:val="left" w:pos="567"/>
        <w:tab w:val="left" w:pos="737"/>
      </w:tabs>
      <w:spacing w:before="240" w:after="0" w:line="240" w:lineRule="auto"/>
      <w:ind w:left="0" w:firstLine="0"/>
    </w:pPr>
    <w:rPr>
      <w:rFonts w:ascii="Calibri" w:eastAsia="Times New Roman" w:hAnsi="Calibri" w:cs="Times New Roman"/>
      <w:bCs/>
      <w:iCs/>
      <w:color w:val="auto"/>
      <w:szCs w:val="24"/>
      <w:lang w:val="x-none" w:eastAsia="x-none"/>
    </w:rPr>
  </w:style>
  <w:style w:type="paragraph" w:customStyle="1" w:styleId="Standardowypodkrelony">
    <w:name w:val="Standardowy_podkreślony"/>
    <w:basedOn w:val="Normalny"/>
    <w:uiPriority w:val="99"/>
    <w:rsid w:val="00AF3B99"/>
    <w:pPr>
      <w:widowControl w:val="0"/>
      <w:tabs>
        <w:tab w:val="left" w:pos="291"/>
        <w:tab w:val="left" w:pos="1011"/>
      </w:tabs>
      <w:spacing w:before="120" w:after="0" w:line="360" w:lineRule="exact"/>
      <w:ind w:left="0" w:firstLine="0"/>
    </w:pPr>
    <w:rPr>
      <w:rFonts w:ascii="Arial Narrow" w:eastAsia="Times New Roman" w:hAnsi="Arial Narrow" w:cs="Times New Roman"/>
      <w:color w:val="auto"/>
      <w:sz w:val="24"/>
      <w:szCs w:val="20"/>
      <w:u w:val="single"/>
      <w:lang w:eastAsia="pl-PL"/>
    </w:rPr>
  </w:style>
  <w:style w:type="character" w:customStyle="1" w:styleId="StylStandardowytekst1ArialZnak">
    <w:name w:val="Styl Standardowy.tekst1 + Arial Znak"/>
    <w:link w:val="StylStandardowytekst1Arial"/>
    <w:locked/>
    <w:rsid w:val="00AF3B99"/>
    <w:rPr>
      <w:rFonts w:ascii="Arial" w:hAnsi="Arial"/>
      <w:sz w:val="18"/>
      <w:lang w:val="x-none" w:eastAsia="x-none"/>
    </w:rPr>
  </w:style>
  <w:style w:type="paragraph" w:customStyle="1" w:styleId="StylStandardowytekst1Arial">
    <w:name w:val="Styl Standardowy.tekst1 + Arial"/>
    <w:basedOn w:val="Standardowytekst1"/>
    <w:link w:val="StylStandardowytekst1ArialZnak"/>
    <w:rsid w:val="00AF3B99"/>
    <w:pPr>
      <w:overflowPunct w:val="0"/>
      <w:autoSpaceDE w:val="0"/>
      <w:autoSpaceDN w:val="0"/>
      <w:adjustRightInd w:val="0"/>
      <w:textAlignment w:val="auto"/>
    </w:pPr>
    <w:rPr>
      <w:rFonts w:ascii="Arial" w:hAnsi="Arial"/>
      <w:sz w:val="18"/>
      <w:lang w:val="x-none" w:eastAsia="x-none"/>
    </w:rPr>
  </w:style>
  <w:style w:type="paragraph" w:customStyle="1" w:styleId="Definicje">
    <w:name w:val="Definicje"/>
    <w:basedOn w:val="Normalny"/>
    <w:autoRedefine/>
    <w:uiPriority w:val="99"/>
    <w:rsid w:val="00AF3B99"/>
    <w:pPr>
      <w:spacing w:after="120" w:line="240" w:lineRule="auto"/>
      <w:ind w:left="851" w:firstLine="0"/>
    </w:pPr>
    <w:rPr>
      <w:rFonts w:eastAsia="Times New Roman" w:cs="Times New Roman"/>
      <w:noProof/>
      <w:color w:val="auto"/>
      <w:szCs w:val="20"/>
      <w:lang w:eastAsia="pl-PL"/>
    </w:rPr>
  </w:style>
  <w:style w:type="paragraph" w:customStyle="1" w:styleId="Adresodbiorcy">
    <w:name w:val="Adres odbiorcy"/>
    <w:basedOn w:val="Normalny"/>
    <w:uiPriority w:val="99"/>
    <w:rsid w:val="00AF3B99"/>
    <w:pPr>
      <w:suppressAutoHyphens/>
      <w:spacing w:after="0" w:line="240" w:lineRule="auto"/>
      <w:ind w:left="835" w:right="-360" w:firstLine="0"/>
      <w:jc w:val="left"/>
    </w:pPr>
    <w:rPr>
      <w:rFonts w:ascii="Times New Roman" w:eastAsia="Times New Roman" w:hAnsi="Times New Roman" w:cs="Times New Roman"/>
      <w:color w:val="auto"/>
      <w:szCs w:val="20"/>
      <w:lang w:eastAsia="ar-SA"/>
    </w:rPr>
  </w:style>
  <w:style w:type="paragraph" w:customStyle="1" w:styleId="Tekstgwny">
    <w:name w:val="Tekst główny"/>
    <w:basedOn w:val="Normalny"/>
    <w:uiPriority w:val="99"/>
    <w:rsid w:val="00AF3B99"/>
    <w:pPr>
      <w:spacing w:before="120" w:after="0" w:line="360" w:lineRule="auto"/>
      <w:ind w:left="0" w:firstLine="0"/>
      <w:jc w:val="left"/>
    </w:pPr>
    <w:rPr>
      <w:rFonts w:eastAsia="Times New Roman" w:cs="Times New Roman"/>
      <w:color w:val="auto"/>
      <w:szCs w:val="20"/>
      <w:lang w:eastAsia="pl-PL"/>
    </w:rPr>
  </w:style>
  <w:style w:type="paragraph" w:customStyle="1" w:styleId="WW-Tekstpodstawowywcity30">
    <w:name w:val="WW-Tekst podstawowy wci?ty 3"/>
    <w:basedOn w:val="Normalny"/>
    <w:uiPriority w:val="99"/>
    <w:rsid w:val="00AF3B99"/>
    <w:pPr>
      <w:suppressAutoHyphens/>
      <w:spacing w:before="9" w:after="0" w:line="100" w:lineRule="atLeast"/>
      <w:ind w:left="709" w:firstLine="1"/>
      <w:jc w:val="left"/>
    </w:pPr>
    <w:rPr>
      <w:rFonts w:eastAsia="Times New Roman" w:cs="Times New Roman"/>
      <w:color w:val="auto"/>
      <w:sz w:val="22"/>
      <w:szCs w:val="20"/>
      <w:lang w:eastAsia="pl-PL"/>
    </w:rPr>
  </w:style>
  <w:style w:type="paragraph" w:customStyle="1" w:styleId="WW-Tekstpodstawowywcity31">
    <w:name w:val="WW-Tekst podstawowy wci?ty 31"/>
    <w:basedOn w:val="Normalny"/>
    <w:uiPriority w:val="99"/>
    <w:rsid w:val="00AF3B99"/>
    <w:pPr>
      <w:suppressAutoHyphens/>
      <w:spacing w:after="0" w:line="240" w:lineRule="auto"/>
      <w:ind w:left="426" w:hanging="426"/>
      <w:jc w:val="left"/>
    </w:pPr>
    <w:rPr>
      <w:rFonts w:eastAsia="Times New Roman" w:cs="Times New Roman"/>
      <w:color w:val="auto"/>
      <w:szCs w:val="20"/>
      <w:lang w:eastAsia="ar-SA"/>
    </w:rPr>
  </w:style>
  <w:style w:type="paragraph" w:customStyle="1" w:styleId="WW-Tekstpodstawowywcity20">
    <w:name w:val="WW-Tekst podstawowy wci?ty 2"/>
    <w:basedOn w:val="Normalny"/>
    <w:uiPriority w:val="99"/>
    <w:rsid w:val="00AF3B99"/>
    <w:pPr>
      <w:suppressAutoHyphens/>
      <w:spacing w:before="9" w:after="0" w:line="100" w:lineRule="atLeast"/>
      <w:ind w:left="1068" w:firstLine="1"/>
      <w:jc w:val="left"/>
    </w:pPr>
    <w:rPr>
      <w:rFonts w:ascii="Tahoma" w:eastAsia="Times New Roman" w:hAnsi="Tahoma" w:cs="Times New Roman"/>
      <w:color w:val="auto"/>
      <w:szCs w:val="20"/>
      <w:lang w:eastAsia="pl-PL"/>
    </w:rPr>
  </w:style>
  <w:style w:type="paragraph" w:customStyle="1" w:styleId="MICnagwek3ZnakZnak">
    <w:name w:val="MIC_nagłówek3 Znak Znak"/>
    <w:basedOn w:val="Normalny"/>
    <w:uiPriority w:val="99"/>
    <w:rsid w:val="00AF3B99"/>
    <w:pPr>
      <w:keepNext/>
      <w:spacing w:after="60" w:line="360" w:lineRule="auto"/>
      <w:ind w:left="0" w:firstLine="0"/>
      <w:jc w:val="left"/>
      <w:outlineLvl w:val="0"/>
    </w:pPr>
    <w:rPr>
      <w:rFonts w:ascii="Times New Roman" w:eastAsia="Times New Roman" w:hAnsi="Times New Roman" w:cs="Times New Roman"/>
      <w:b/>
      <w:bCs/>
      <w:color w:val="auto"/>
      <w:kern w:val="32"/>
      <w:sz w:val="24"/>
      <w:szCs w:val="20"/>
      <w:lang w:eastAsia="pl-PL"/>
    </w:rPr>
  </w:style>
  <w:style w:type="character" w:customStyle="1" w:styleId="Zwykytekst2ZnakZnak">
    <w:name w:val="Zwykły tekst2 Znak Znak"/>
    <w:link w:val="Zwykytekst2Znak"/>
    <w:locked/>
    <w:rsid w:val="00AF3B99"/>
    <w:rPr>
      <w:sz w:val="24"/>
      <w:szCs w:val="24"/>
      <w:lang w:val="x-none" w:eastAsia="ar-SA"/>
    </w:rPr>
  </w:style>
  <w:style w:type="paragraph" w:customStyle="1" w:styleId="Zwykytekst2Znak">
    <w:name w:val="Zwykły tekst2 Znak"/>
    <w:basedOn w:val="Normalny"/>
    <w:link w:val="Zwykytekst2ZnakZnak"/>
    <w:rsid w:val="00AF3B99"/>
    <w:pPr>
      <w:suppressAutoHyphens/>
      <w:spacing w:after="120" w:line="240" w:lineRule="auto"/>
      <w:ind w:left="0" w:firstLine="0"/>
      <w:jc w:val="left"/>
    </w:pPr>
    <w:rPr>
      <w:rFonts w:ascii="Calibri" w:eastAsia="Times New Roman" w:hAnsi="Calibri" w:cs="Times New Roman"/>
      <w:color w:val="auto"/>
      <w:sz w:val="24"/>
      <w:szCs w:val="24"/>
      <w:lang w:val="x-none" w:eastAsia="ar-SA"/>
    </w:rPr>
  </w:style>
  <w:style w:type="paragraph" w:customStyle="1" w:styleId="Zwykytekst2">
    <w:name w:val="Zwykły tekst2"/>
    <w:basedOn w:val="Normalny"/>
    <w:uiPriority w:val="99"/>
    <w:rsid w:val="00AF3B99"/>
    <w:pPr>
      <w:suppressAutoHyphens/>
      <w:spacing w:after="120" w:line="240" w:lineRule="auto"/>
      <w:ind w:left="0" w:firstLine="0"/>
      <w:jc w:val="left"/>
    </w:pPr>
    <w:rPr>
      <w:rFonts w:ascii="Times New Roman" w:eastAsia="Times New Roman" w:hAnsi="Times New Roman" w:cs="Times New Roman"/>
      <w:color w:val="auto"/>
      <w:szCs w:val="20"/>
      <w:lang w:eastAsia="ar-SA"/>
    </w:rPr>
  </w:style>
  <w:style w:type="paragraph" w:customStyle="1" w:styleId="adres2">
    <w:name w:val="adres2"/>
    <w:basedOn w:val="Stopka"/>
    <w:uiPriority w:val="99"/>
    <w:rsid w:val="00AF3B99"/>
    <w:pPr>
      <w:autoSpaceDE w:val="0"/>
      <w:autoSpaceDN w:val="0"/>
      <w:adjustRightInd w:val="0"/>
      <w:spacing w:after="0" w:line="180" w:lineRule="exact"/>
      <w:ind w:left="0" w:right="0" w:firstLine="0"/>
      <w:jc w:val="right"/>
    </w:pPr>
    <w:rPr>
      <w:rFonts w:ascii="Arial" w:eastAsia="Times New Roman" w:hAnsi="Arial" w:cs="ArialMT"/>
      <w:sz w:val="15"/>
      <w:szCs w:val="15"/>
      <w:lang w:val="pl-PL" w:eastAsia="pl-PL"/>
    </w:rPr>
  </w:style>
  <w:style w:type="paragraph" w:customStyle="1" w:styleId="TableContents">
    <w:name w:val="Table Contents"/>
    <w:basedOn w:val="Tekstpodstawowy"/>
    <w:uiPriority w:val="99"/>
    <w:rsid w:val="00AF3B99"/>
    <w:pPr>
      <w:widowControl/>
      <w:suppressLineNumbers/>
      <w:suppressAutoHyphens/>
      <w:autoSpaceDE/>
      <w:autoSpaceDN/>
      <w:spacing w:before="0"/>
      <w:ind w:left="0"/>
    </w:pPr>
    <w:rPr>
      <w:rFonts w:ascii="Arial" w:eastAsia="Times New Roman" w:hAnsi="Arial" w:cs="Times New Roman"/>
      <w:sz w:val="22"/>
      <w:szCs w:val="20"/>
      <w:lang w:eastAsia="ar-SA"/>
    </w:rPr>
  </w:style>
  <w:style w:type="character" w:customStyle="1" w:styleId="2Znak">
    <w:name w:val="2 Znak"/>
    <w:link w:val="2"/>
    <w:locked/>
    <w:rsid w:val="00AF3B99"/>
    <w:rPr>
      <w:rFonts w:ascii="Times New Roman" w:hAnsi="Times New Roman"/>
    </w:rPr>
  </w:style>
  <w:style w:type="character" w:customStyle="1" w:styleId="3Znak">
    <w:name w:val="3 Znak"/>
    <w:link w:val="3"/>
    <w:locked/>
    <w:rsid w:val="00AF3B99"/>
    <w:rPr>
      <w:rFonts w:ascii="Tahoma" w:hAnsi="Tahoma"/>
      <w:b/>
      <w:lang w:val="x-none" w:eastAsia="x-none"/>
    </w:rPr>
  </w:style>
  <w:style w:type="paragraph" w:customStyle="1" w:styleId="3">
    <w:name w:val="3"/>
    <w:basedOn w:val="Normalny"/>
    <w:link w:val="3Znak"/>
    <w:qFormat/>
    <w:rsid w:val="00AF3B99"/>
    <w:pPr>
      <w:suppressAutoHyphens/>
      <w:overflowPunct w:val="0"/>
      <w:autoSpaceDE w:val="0"/>
      <w:autoSpaceDN w:val="0"/>
      <w:adjustRightInd w:val="0"/>
      <w:spacing w:before="10" w:after="0" w:line="240" w:lineRule="auto"/>
      <w:ind w:left="0" w:firstLine="0"/>
    </w:pPr>
    <w:rPr>
      <w:rFonts w:ascii="Tahoma" w:eastAsia="Times New Roman" w:hAnsi="Tahoma" w:cs="Times New Roman"/>
      <w:b/>
      <w:color w:val="auto"/>
      <w:szCs w:val="20"/>
      <w:lang w:val="x-none" w:eastAsia="x-none"/>
    </w:rPr>
  </w:style>
  <w:style w:type="paragraph" w:customStyle="1" w:styleId="tresc">
    <w:name w:val="tresc"/>
    <w:uiPriority w:val="99"/>
    <w:rsid w:val="00AF3B99"/>
    <w:pPr>
      <w:widowControl w:val="0"/>
      <w:tabs>
        <w:tab w:val="left" w:pos="2551"/>
      </w:tabs>
      <w:suppressAutoHyphens/>
      <w:autoSpaceDE w:val="0"/>
      <w:spacing w:line="220" w:lineRule="atLeast"/>
      <w:ind w:left="567" w:right="567"/>
      <w:jc w:val="both"/>
    </w:pPr>
    <w:rPr>
      <w:rFonts w:ascii="PL SwitzerlandCondensed" w:eastAsia="PL SwitzerlandCondensed" w:hAnsi="PL SwitzerlandCondensed" w:cs="PL SwitzerlandCondensed"/>
      <w:sz w:val="19"/>
      <w:szCs w:val="19"/>
      <w:lang w:val="en-US" w:bidi="pl-PL"/>
    </w:rPr>
  </w:style>
  <w:style w:type="paragraph" w:customStyle="1" w:styleId="styliwony0">
    <w:name w:val="styliwony"/>
    <w:basedOn w:val="Normalny"/>
    <w:uiPriority w:val="99"/>
    <w:rsid w:val="00AF3B9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eastAsia="pl-PL"/>
    </w:rPr>
  </w:style>
  <w:style w:type="paragraph" w:customStyle="1" w:styleId="Tekstprzypisukocowego1">
    <w:name w:val="Tekst przypisu końcowego1"/>
    <w:basedOn w:val="Normalny"/>
    <w:uiPriority w:val="99"/>
    <w:rsid w:val="00AF3B99"/>
    <w:pPr>
      <w:spacing w:before="120" w:after="0" w:line="240" w:lineRule="auto"/>
      <w:ind w:left="0" w:firstLine="0"/>
    </w:pPr>
    <w:rPr>
      <w:rFonts w:ascii="Times New Roman" w:eastAsia="Times New Roman" w:hAnsi="Times New Roman" w:cs="Times New Roman"/>
      <w:color w:val="auto"/>
      <w:szCs w:val="20"/>
      <w:lang w:eastAsia="pl-PL"/>
    </w:rPr>
  </w:style>
  <w:style w:type="paragraph" w:customStyle="1" w:styleId="wyliczenie1">
    <w:name w:val="wyliczenie 1"/>
    <w:basedOn w:val="Normalny"/>
    <w:uiPriority w:val="99"/>
    <w:rsid w:val="00AF3B99"/>
    <w:pPr>
      <w:tabs>
        <w:tab w:val="num" w:pos="360"/>
      </w:tabs>
      <w:spacing w:after="0" w:line="240" w:lineRule="auto"/>
      <w:ind w:left="360" w:hanging="360"/>
      <w:jc w:val="left"/>
    </w:pPr>
    <w:rPr>
      <w:rFonts w:ascii="Times New Roman" w:eastAsia="Times New Roman" w:hAnsi="Times New Roman" w:cs="Times New Roman"/>
      <w:color w:val="auto"/>
      <w:sz w:val="24"/>
      <w:szCs w:val="24"/>
      <w:lang w:eastAsia="pl-PL"/>
    </w:rPr>
  </w:style>
  <w:style w:type="paragraph" w:customStyle="1" w:styleId="Teksttreci6">
    <w:name w:val="Tekst treści (6)"/>
    <w:basedOn w:val="Normalny"/>
    <w:uiPriority w:val="99"/>
    <w:rsid w:val="00AF3B99"/>
    <w:pPr>
      <w:shd w:val="clear" w:color="auto" w:fill="FFFFFF"/>
      <w:spacing w:after="0" w:line="240" w:lineRule="atLeast"/>
      <w:ind w:left="0" w:firstLine="0"/>
    </w:pPr>
    <w:rPr>
      <w:rFonts w:ascii="Times New Roman" w:eastAsia="Times New Roman" w:hAnsi="Times New Roman" w:cs="Times New Roman"/>
      <w:color w:val="auto"/>
      <w:sz w:val="8"/>
      <w:szCs w:val="8"/>
    </w:rPr>
  </w:style>
  <w:style w:type="paragraph" w:customStyle="1" w:styleId="standardowytekst0">
    <w:name w:val="standardowytekst"/>
    <w:basedOn w:val="Normalny"/>
    <w:uiPriority w:val="99"/>
    <w:rsid w:val="00AF3B9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eastAsia="pl-PL"/>
    </w:rPr>
  </w:style>
  <w:style w:type="character" w:customStyle="1" w:styleId="Nagwek3Znak1">
    <w:name w:val="Nagłówek 3 Znak1"/>
    <w:uiPriority w:val="99"/>
    <w:semiHidden/>
    <w:locked/>
    <w:rsid w:val="00AF3B99"/>
    <w:rPr>
      <w:lang w:val="en-GB" w:eastAsia="x-none"/>
    </w:rPr>
  </w:style>
  <w:style w:type="character" w:customStyle="1" w:styleId="StylPogrubienie">
    <w:name w:val="Styl Pogrubienie"/>
    <w:rsid w:val="00AF3B99"/>
    <w:rPr>
      <w:b/>
      <w:bCs w:val="0"/>
    </w:rPr>
  </w:style>
  <w:style w:type="character" w:customStyle="1" w:styleId="Heading1Char">
    <w:name w:val="Heading 1 Char"/>
    <w:uiPriority w:val="9"/>
    <w:rsid w:val="00AF3B99"/>
    <w:rPr>
      <w:rFonts w:ascii="Cambria" w:eastAsia="Times New Roman" w:hAnsi="Cambria" w:cs="Times New Roman" w:hint="default"/>
      <w:b/>
      <w:bCs/>
      <w:kern w:val="32"/>
      <w:sz w:val="32"/>
      <w:szCs w:val="32"/>
    </w:rPr>
  </w:style>
  <w:style w:type="character" w:customStyle="1" w:styleId="TitleChar">
    <w:name w:val="Title Char"/>
    <w:uiPriority w:val="10"/>
    <w:rsid w:val="00AF3B99"/>
    <w:rPr>
      <w:rFonts w:ascii="Cambria" w:eastAsia="Times New Roman" w:hAnsi="Cambria" w:cs="Times New Roman" w:hint="default"/>
      <w:b/>
      <w:bCs/>
      <w:kern w:val="28"/>
      <w:sz w:val="32"/>
      <w:szCs w:val="32"/>
    </w:rPr>
  </w:style>
  <w:style w:type="character" w:customStyle="1" w:styleId="Teksttreci4TimesNewRoman">
    <w:name w:val="Tekst treści (4) + Times New Roman"/>
    <w:aliases w:val="10 pt,Bez pogrubienia,Odstępy 0 pt"/>
    <w:uiPriority w:val="99"/>
    <w:rsid w:val="00AF3B99"/>
    <w:rPr>
      <w:rFonts w:ascii="Times New Roman" w:hAnsi="Times New Roman" w:cs="Times New Roman" w:hint="default"/>
      <w:smallCaps/>
      <w:snapToGrid/>
      <w:spacing w:val="0"/>
      <w:sz w:val="20"/>
      <w:szCs w:val="20"/>
      <w:shd w:val="clear" w:color="auto" w:fill="FFFFFF"/>
    </w:rPr>
  </w:style>
  <w:style w:type="character" w:customStyle="1" w:styleId="Teksttreci3Bezpogrubienia">
    <w:name w:val="Tekst treści (3) + Bez pogrubienia"/>
    <w:aliases w:val="Bez kursywy5"/>
    <w:uiPriority w:val="99"/>
    <w:rsid w:val="00AF3B99"/>
    <w:rPr>
      <w:rFonts w:ascii="Times New Roman" w:hAnsi="Times New Roman" w:cs="Times New Roman" w:hint="default"/>
      <w:snapToGrid/>
      <w:spacing w:val="0"/>
      <w:sz w:val="18"/>
      <w:szCs w:val="18"/>
      <w:shd w:val="clear" w:color="auto" w:fill="FFFFFF"/>
    </w:rPr>
  </w:style>
  <w:style w:type="character" w:customStyle="1" w:styleId="Nagwek40">
    <w:name w:val="Nagłówek #4_"/>
    <w:link w:val="Nagwek42"/>
    <w:rsid w:val="00AF3B99"/>
    <w:rPr>
      <w:b/>
      <w:bCs/>
      <w:sz w:val="22"/>
      <w:szCs w:val="22"/>
      <w:shd w:val="clear" w:color="auto" w:fill="FFFFFF"/>
    </w:rPr>
  </w:style>
  <w:style w:type="character" w:customStyle="1" w:styleId="Podpistabeli">
    <w:name w:val="Podpis tabeli_"/>
    <w:link w:val="Podpistabeli0"/>
    <w:rsid w:val="00AF3B99"/>
    <w:rPr>
      <w:sz w:val="15"/>
      <w:szCs w:val="15"/>
      <w:shd w:val="clear" w:color="auto" w:fill="FFFFFF"/>
    </w:rPr>
  </w:style>
  <w:style w:type="character" w:customStyle="1" w:styleId="Inne">
    <w:name w:val="Inne_"/>
    <w:link w:val="Inne0"/>
    <w:rsid w:val="00AF3B99"/>
    <w:rPr>
      <w:sz w:val="22"/>
      <w:szCs w:val="22"/>
      <w:shd w:val="clear" w:color="auto" w:fill="FFFFFF"/>
    </w:rPr>
  </w:style>
  <w:style w:type="paragraph" w:customStyle="1" w:styleId="Nagwek42">
    <w:name w:val="Nagłówek #4"/>
    <w:basedOn w:val="Normalny"/>
    <w:link w:val="Nagwek40"/>
    <w:rsid w:val="00AF3B99"/>
    <w:pPr>
      <w:widowControl w:val="0"/>
      <w:shd w:val="clear" w:color="auto" w:fill="FFFFFF"/>
      <w:spacing w:after="100" w:line="360" w:lineRule="auto"/>
      <w:ind w:left="0" w:firstLine="0"/>
      <w:outlineLvl w:val="3"/>
    </w:pPr>
    <w:rPr>
      <w:rFonts w:ascii="Calibri" w:eastAsia="Times New Roman" w:hAnsi="Calibri" w:cs="Times New Roman"/>
      <w:b/>
      <w:bCs/>
      <w:color w:val="auto"/>
      <w:sz w:val="22"/>
      <w:lang w:eastAsia="pl-PL"/>
    </w:rPr>
  </w:style>
  <w:style w:type="paragraph" w:customStyle="1" w:styleId="Podpistabeli0">
    <w:name w:val="Podpis tabeli"/>
    <w:basedOn w:val="Normalny"/>
    <w:link w:val="Podpistabeli"/>
    <w:rsid w:val="00AF3B99"/>
    <w:pPr>
      <w:widowControl w:val="0"/>
      <w:shd w:val="clear" w:color="auto" w:fill="FFFFFF"/>
      <w:spacing w:after="0" w:line="276" w:lineRule="auto"/>
      <w:ind w:left="240" w:hanging="120"/>
      <w:jc w:val="left"/>
    </w:pPr>
    <w:rPr>
      <w:rFonts w:ascii="Calibri" w:eastAsia="Times New Roman" w:hAnsi="Calibri" w:cs="Times New Roman"/>
      <w:color w:val="auto"/>
      <w:sz w:val="15"/>
      <w:szCs w:val="15"/>
      <w:lang w:eastAsia="pl-PL"/>
    </w:rPr>
  </w:style>
  <w:style w:type="paragraph" w:customStyle="1" w:styleId="Inne0">
    <w:name w:val="Inne"/>
    <w:basedOn w:val="Normalny"/>
    <w:link w:val="Inne"/>
    <w:rsid w:val="00AF3B99"/>
    <w:pPr>
      <w:widowControl w:val="0"/>
      <w:shd w:val="clear" w:color="auto" w:fill="FFFFFF"/>
      <w:spacing w:after="0" w:line="360" w:lineRule="auto"/>
      <w:ind w:left="0" w:firstLine="0"/>
    </w:pPr>
    <w:rPr>
      <w:rFonts w:ascii="Calibri" w:eastAsia="Times New Roman" w:hAnsi="Calibri" w:cs="Times New Roman"/>
      <w:color w:val="auto"/>
      <w:sz w:val="22"/>
      <w:lang w:eastAsia="pl-PL"/>
    </w:rPr>
  </w:style>
  <w:style w:type="paragraph" w:customStyle="1" w:styleId="Style182">
    <w:name w:val="Style182"/>
    <w:basedOn w:val="Normalny"/>
    <w:uiPriority w:val="99"/>
    <w:semiHidden/>
    <w:rsid w:val="00AF3B99"/>
    <w:pPr>
      <w:autoSpaceDE w:val="0"/>
      <w:autoSpaceDN w:val="0"/>
      <w:spacing w:after="0" w:line="230" w:lineRule="atLeast"/>
      <w:ind w:left="0" w:firstLine="0"/>
    </w:pPr>
    <w:rPr>
      <w:rFonts w:ascii="Calibri" w:eastAsia="Times New Roman" w:hAnsi="Calibri" w:cs="Times New Roman"/>
      <w:color w:val="auto"/>
      <w:sz w:val="24"/>
      <w:szCs w:val="24"/>
      <w:lang w:eastAsia="pl-PL"/>
    </w:rPr>
  </w:style>
  <w:style w:type="character" w:customStyle="1" w:styleId="FontStyle218">
    <w:name w:val="Font Style218"/>
    <w:rsid w:val="00AF3B99"/>
    <w:rPr>
      <w:rFonts w:ascii="Arial" w:hAnsi="Arial" w:cs="Arial" w:hint="default"/>
      <w:color w:val="000000"/>
    </w:rPr>
  </w:style>
  <w:style w:type="paragraph" w:customStyle="1" w:styleId="Style192">
    <w:name w:val="Style192"/>
    <w:basedOn w:val="Normalny"/>
    <w:uiPriority w:val="99"/>
    <w:semiHidden/>
    <w:rsid w:val="00AF3B99"/>
    <w:pPr>
      <w:autoSpaceDE w:val="0"/>
      <w:autoSpaceDN w:val="0"/>
      <w:spacing w:after="0" w:line="235" w:lineRule="atLeast"/>
      <w:ind w:left="0" w:hanging="278"/>
    </w:pPr>
    <w:rPr>
      <w:rFonts w:ascii="Calibri" w:eastAsia="Times New Roman" w:hAnsi="Calibri" w:cs="Times New Roman"/>
      <w:color w:val="auto"/>
      <w:sz w:val="24"/>
      <w:szCs w:val="24"/>
      <w:lang w:eastAsia="pl-PL"/>
    </w:rPr>
  </w:style>
  <w:style w:type="paragraph" w:customStyle="1" w:styleId="Style189">
    <w:name w:val="Style189"/>
    <w:basedOn w:val="Normalny"/>
    <w:uiPriority w:val="99"/>
    <w:semiHidden/>
    <w:rsid w:val="00AF3B99"/>
    <w:pPr>
      <w:autoSpaceDE w:val="0"/>
      <w:autoSpaceDN w:val="0"/>
      <w:spacing w:after="0" w:line="228" w:lineRule="atLeast"/>
      <w:ind w:left="0" w:hanging="360"/>
    </w:pPr>
    <w:rPr>
      <w:rFonts w:ascii="Calibri" w:eastAsia="Times New Roman" w:hAnsi="Calibri" w:cs="Times New Roman"/>
      <w:color w:val="auto"/>
      <w:sz w:val="24"/>
      <w:szCs w:val="24"/>
      <w:lang w:eastAsia="pl-PL"/>
    </w:rPr>
  </w:style>
  <w:style w:type="paragraph" w:customStyle="1" w:styleId="podpis">
    <w:name w:val="podpis"/>
    <w:basedOn w:val="Normalny"/>
    <w:rsid w:val="00AF3B99"/>
    <w:pPr>
      <w:widowControl w:val="0"/>
      <w:spacing w:after="0" w:line="240" w:lineRule="auto"/>
      <w:ind w:left="0" w:firstLine="0"/>
      <w:jc w:val="left"/>
    </w:pPr>
    <w:rPr>
      <w:rFonts w:ascii="Times New Roman" w:eastAsia="Times New Roman" w:hAnsi="Times New Roman" w:cs="Times New Roman"/>
      <w:snapToGrid w:val="0"/>
      <w:color w:val="auto"/>
      <w:sz w:val="24"/>
      <w:szCs w:val="20"/>
      <w:lang w:eastAsia="pl-PL"/>
    </w:rPr>
  </w:style>
  <w:style w:type="character" w:styleId="Odwoanieprzypisukocowego">
    <w:name w:val="endnote reference"/>
    <w:rsid w:val="00AF3B99"/>
    <w:rPr>
      <w:vertAlign w:val="superscript"/>
    </w:rPr>
  </w:style>
  <w:style w:type="paragraph" w:customStyle="1" w:styleId="TEKST1Tre">
    <w:name w:val="TEKST_1 Treść"/>
    <w:link w:val="TEKST1TreZnak1"/>
    <w:qFormat/>
    <w:rsid w:val="00AF3B99"/>
    <w:pPr>
      <w:spacing w:before="240"/>
      <w:jc w:val="both"/>
    </w:pPr>
    <w:rPr>
      <w:rFonts w:ascii="Arial" w:hAnsi="Arial"/>
    </w:rPr>
  </w:style>
  <w:style w:type="paragraph" w:customStyle="1" w:styleId="TYTU3SPECYFIKACJA">
    <w:name w:val="TYTUŁ_3 SPECYFIKACJA"/>
    <w:basedOn w:val="Normalny"/>
    <w:next w:val="TEKST1Tre"/>
    <w:rsid w:val="00AF3B99"/>
    <w:pPr>
      <w:tabs>
        <w:tab w:val="left" w:pos="1418"/>
      </w:tabs>
      <w:spacing w:before="240" w:after="0" w:line="240" w:lineRule="auto"/>
      <w:ind w:left="1418" w:hanging="1418"/>
      <w:jc w:val="left"/>
    </w:pPr>
    <w:rPr>
      <w:rFonts w:eastAsia="Times New Roman" w:cs="Times New Roman"/>
      <w:b/>
      <w:caps/>
      <w:color w:val="auto"/>
      <w:sz w:val="22"/>
      <w:szCs w:val="20"/>
      <w:lang w:eastAsia="pl-PL"/>
    </w:rPr>
  </w:style>
  <w:style w:type="paragraph" w:customStyle="1" w:styleId="PUNKTY11">
    <w:name w:val="PUNKTY_1 1."/>
    <w:next w:val="TEKST1Tre"/>
    <w:link w:val="PUNKTY11Znak1"/>
    <w:rsid w:val="00AF3B99"/>
    <w:pPr>
      <w:keepNext/>
      <w:tabs>
        <w:tab w:val="left" w:pos="567"/>
      </w:tabs>
      <w:spacing w:before="480"/>
      <w:ind w:left="851" w:hanging="851"/>
    </w:pPr>
    <w:rPr>
      <w:rFonts w:ascii="Arial" w:hAnsi="Arial"/>
      <w:b/>
      <w:caps/>
    </w:rPr>
  </w:style>
  <w:style w:type="paragraph" w:customStyle="1" w:styleId="PUNKTY212">
    <w:name w:val="PUNKTY_2 1.2."/>
    <w:basedOn w:val="PUNKTY11"/>
    <w:next w:val="TEKST1Tre"/>
    <w:link w:val="PUNKTY212Znak1"/>
    <w:rsid w:val="00AF3B99"/>
    <w:pPr>
      <w:spacing w:before="240"/>
    </w:pPr>
    <w:rPr>
      <w:caps w:val="0"/>
    </w:rPr>
  </w:style>
  <w:style w:type="paragraph" w:customStyle="1" w:styleId="LISTA1-">
    <w:name w:val="LISTA_1 -"/>
    <w:link w:val="LISTA1-Znak"/>
    <w:qFormat/>
    <w:rsid w:val="00AF3B99"/>
    <w:pPr>
      <w:numPr>
        <w:numId w:val="59"/>
      </w:numPr>
      <w:tabs>
        <w:tab w:val="left" w:pos="397"/>
      </w:tabs>
      <w:spacing w:before="60"/>
      <w:jc w:val="both"/>
    </w:pPr>
    <w:rPr>
      <w:rFonts w:ascii="Arial" w:hAnsi="Arial"/>
    </w:rPr>
  </w:style>
  <w:style w:type="character" w:customStyle="1" w:styleId="TEKST1TreZnak1">
    <w:name w:val="TEKST_1 Treść Znak1"/>
    <w:link w:val="TEKST1Tre"/>
    <w:rsid w:val="00AF3B99"/>
    <w:rPr>
      <w:rFonts w:ascii="Arial" w:hAnsi="Arial"/>
    </w:rPr>
  </w:style>
  <w:style w:type="character" w:customStyle="1" w:styleId="LISTA1-Znak">
    <w:name w:val="LISTA_1 - Znak"/>
    <w:link w:val="LISTA1-"/>
    <w:rsid w:val="00AF3B99"/>
    <w:rPr>
      <w:rFonts w:ascii="Arial" w:hAnsi="Arial"/>
    </w:rPr>
  </w:style>
  <w:style w:type="character" w:customStyle="1" w:styleId="PUNKTY11Znak1">
    <w:name w:val="PUNKTY_1 1. Znak1"/>
    <w:link w:val="PUNKTY11"/>
    <w:rsid w:val="00AF3B99"/>
    <w:rPr>
      <w:rFonts w:ascii="Arial" w:hAnsi="Arial"/>
      <w:b/>
      <w:caps/>
    </w:rPr>
  </w:style>
  <w:style w:type="character" w:customStyle="1" w:styleId="PUNKTY212Znak1">
    <w:name w:val="PUNKTY_2 1.2. Znak1"/>
    <w:link w:val="PUNKTY212"/>
    <w:rsid w:val="00AF3B99"/>
    <w:rPr>
      <w:rFonts w:ascii="Arial" w:hAnsi="Arial"/>
      <w:b/>
    </w:rPr>
  </w:style>
  <w:style w:type="paragraph" w:customStyle="1" w:styleId="Nagwek1MSReferenceSansSerif">
    <w:name w:val="Nagłówek #1 + MS Reference Sans Serif"/>
    <w:aliases w:val="Kursywa"/>
    <w:basedOn w:val="Nagwek42"/>
    <w:rsid w:val="007A7C4E"/>
  </w:style>
  <w:style w:type="character" w:customStyle="1" w:styleId="Teksttreci2Exact">
    <w:name w:val="Tekst treści (2) Exact"/>
    <w:basedOn w:val="Domylnaczcionkaakapitu"/>
    <w:rsid w:val="002D3473"/>
    <w:rPr>
      <w:rFonts w:ascii="Arial" w:eastAsia="Arial" w:hAnsi="Arial" w:cs="Arial"/>
      <w:b w:val="0"/>
      <w:bCs w:val="0"/>
      <w:i w:val="0"/>
      <w:iCs w:val="0"/>
      <w:smallCaps w:val="0"/>
      <w:strike w:val="0"/>
      <w:sz w:val="20"/>
      <w:szCs w:val="20"/>
      <w:u w:val="none"/>
    </w:rPr>
  </w:style>
  <w:style w:type="character" w:customStyle="1" w:styleId="Nagwek30">
    <w:name w:val="Nagłówek #3_"/>
    <w:basedOn w:val="Domylnaczcionkaakapitu"/>
    <w:link w:val="Nagwek32"/>
    <w:rsid w:val="002D3473"/>
    <w:rPr>
      <w:rFonts w:ascii="Arial" w:eastAsia="Arial" w:hAnsi="Arial" w:cs="Arial"/>
      <w:shd w:val="clear" w:color="auto" w:fill="FFFFFF"/>
    </w:rPr>
  </w:style>
  <w:style w:type="character" w:customStyle="1" w:styleId="Nagwek22">
    <w:name w:val="Nagłówek #2 (2)_"/>
    <w:basedOn w:val="Domylnaczcionkaakapitu"/>
    <w:link w:val="Nagwek220"/>
    <w:rsid w:val="002D3473"/>
    <w:rPr>
      <w:rFonts w:ascii="Times New Roman" w:hAnsi="Times New Roman"/>
      <w:b/>
      <w:bCs/>
      <w:sz w:val="22"/>
      <w:szCs w:val="22"/>
      <w:shd w:val="clear" w:color="auto" w:fill="FFFFFF"/>
    </w:rPr>
  </w:style>
  <w:style w:type="character" w:customStyle="1" w:styleId="Nagwek20">
    <w:name w:val="Nagłówek #2_"/>
    <w:basedOn w:val="Domylnaczcionkaakapitu"/>
    <w:link w:val="Nagwek23"/>
    <w:rsid w:val="002D3473"/>
    <w:rPr>
      <w:rFonts w:ascii="Arial" w:eastAsia="Arial" w:hAnsi="Arial" w:cs="Arial"/>
      <w:b/>
      <w:bCs/>
      <w:sz w:val="21"/>
      <w:szCs w:val="21"/>
      <w:shd w:val="clear" w:color="auto" w:fill="FFFFFF"/>
    </w:rPr>
  </w:style>
  <w:style w:type="paragraph" w:customStyle="1" w:styleId="Nagwek32">
    <w:name w:val="Nagłówek #3"/>
    <w:basedOn w:val="Normalny"/>
    <w:link w:val="Nagwek30"/>
    <w:rsid w:val="002D3473"/>
    <w:pPr>
      <w:widowControl w:val="0"/>
      <w:shd w:val="clear" w:color="auto" w:fill="FFFFFF"/>
      <w:spacing w:before="120" w:after="120" w:line="0" w:lineRule="atLeast"/>
      <w:ind w:left="0" w:hanging="320"/>
      <w:outlineLvl w:val="2"/>
    </w:pPr>
    <w:rPr>
      <w:color w:val="auto"/>
      <w:szCs w:val="20"/>
      <w:lang w:eastAsia="pl-PL"/>
    </w:rPr>
  </w:style>
  <w:style w:type="paragraph" w:customStyle="1" w:styleId="Nagwek220">
    <w:name w:val="Nagłówek #2 (2)"/>
    <w:basedOn w:val="Normalny"/>
    <w:link w:val="Nagwek22"/>
    <w:rsid w:val="002D3473"/>
    <w:pPr>
      <w:widowControl w:val="0"/>
      <w:shd w:val="clear" w:color="auto" w:fill="FFFFFF"/>
      <w:spacing w:before="120" w:after="120" w:line="0" w:lineRule="atLeast"/>
      <w:ind w:left="0" w:hanging="320"/>
      <w:outlineLvl w:val="1"/>
    </w:pPr>
    <w:rPr>
      <w:rFonts w:ascii="Times New Roman" w:eastAsia="Times New Roman" w:hAnsi="Times New Roman" w:cs="Times New Roman"/>
      <w:b/>
      <w:bCs/>
      <w:color w:val="auto"/>
      <w:sz w:val="22"/>
      <w:lang w:eastAsia="pl-PL"/>
    </w:rPr>
  </w:style>
  <w:style w:type="paragraph" w:customStyle="1" w:styleId="Nagwek23">
    <w:name w:val="Nagłówek #2"/>
    <w:basedOn w:val="Normalny"/>
    <w:link w:val="Nagwek20"/>
    <w:rsid w:val="002D3473"/>
    <w:pPr>
      <w:widowControl w:val="0"/>
      <w:shd w:val="clear" w:color="auto" w:fill="FFFFFF"/>
      <w:spacing w:before="120" w:after="0" w:line="293" w:lineRule="exact"/>
      <w:ind w:left="0" w:hanging="320"/>
      <w:outlineLvl w:val="1"/>
    </w:pPr>
    <w:rPr>
      <w:b/>
      <w:bCs/>
      <w:color w:val="auto"/>
      <w:sz w:val="21"/>
      <w:szCs w:val="21"/>
      <w:lang w:eastAsia="pl-PL"/>
    </w:rPr>
  </w:style>
  <w:style w:type="character" w:customStyle="1" w:styleId="Teksttreci27pt">
    <w:name w:val="Tekst treści (2) + 7 pt"/>
    <w:basedOn w:val="Teksttreci2"/>
    <w:rsid w:val="00EC035B"/>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pl-PL" w:eastAsia="pl-PL" w:bidi="pl-PL"/>
    </w:rPr>
  </w:style>
  <w:style w:type="character" w:customStyle="1" w:styleId="Teksttreci3Pogrubienie">
    <w:name w:val="Tekst treści (3) + Pogrubienie"/>
    <w:basedOn w:val="Teksttreci3"/>
    <w:rsid w:val="007172B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pl-PL" w:eastAsia="pl-PL" w:bidi="pl-PL"/>
    </w:rPr>
  </w:style>
  <w:style w:type="character" w:customStyle="1" w:styleId="Nagweklubstopka95ptBezkursywy">
    <w:name w:val="Nagłówek lub stopka + 9;5 pt;Bez kursywy"/>
    <w:basedOn w:val="Nagweklubstopka"/>
    <w:rsid w:val="007172B2"/>
    <w:rPr>
      <w:rFonts w:ascii="Times New Roman" w:eastAsia="Times New Roman" w:hAnsi="Times New Roman" w:cs="Times New Roman"/>
      <w:b w:val="0"/>
      <w:bCs w:val="0"/>
      <w:i/>
      <w:iCs/>
      <w:caps w:val="0"/>
      <w:smallCaps w:val="0"/>
      <w:strike w:val="0"/>
      <w:dstrike w:val="0"/>
      <w:color w:val="000000"/>
      <w:spacing w:val="0"/>
      <w:w w:val="100"/>
      <w:position w:val="0"/>
      <w:sz w:val="19"/>
      <w:szCs w:val="19"/>
      <w:u w:val="none"/>
      <w:lang w:val="pl-PL" w:eastAsia="pl-PL" w:bidi="pl-PL"/>
    </w:rPr>
  </w:style>
  <w:style w:type="character" w:customStyle="1" w:styleId="Teksttreci2Pogrubienie">
    <w:name w:val="Tekst treści (2) + Pogrubienie"/>
    <w:basedOn w:val="Teksttreci2"/>
    <w:rsid w:val="007172B2"/>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Teksttreci255pt">
    <w:name w:val="Tekst treści (2) + 5;5 pt"/>
    <w:basedOn w:val="Teksttreci2"/>
    <w:rsid w:val="007172B2"/>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pl-PL" w:eastAsia="pl-PL" w:bidi="pl-PL"/>
    </w:rPr>
  </w:style>
  <w:style w:type="character" w:customStyle="1" w:styleId="Teksttreci2Corbel55pt">
    <w:name w:val="Tekst treści (2) + Corbel;5;5 pt"/>
    <w:basedOn w:val="Teksttreci2"/>
    <w:rsid w:val="007172B2"/>
    <w:rPr>
      <w:rFonts w:ascii="Corbel" w:eastAsia="Corbel" w:hAnsi="Corbel" w:cs="Corbel"/>
      <w:b w:val="0"/>
      <w:bCs w:val="0"/>
      <w:i w:val="0"/>
      <w:iCs w:val="0"/>
      <w:smallCaps w:val="0"/>
      <w:strike w:val="0"/>
      <w:color w:val="000000"/>
      <w:spacing w:val="0"/>
      <w:w w:val="100"/>
      <w:position w:val="0"/>
      <w:sz w:val="11"/>
      <w:szCs w:val="11"/>
      <w:u w:val="none"/>
      <w:shd w:val="clear" w:color="auto" w:fill="FFFFFF"/>
      <w:lang w:val="pl-PL" w:eastAsia="pl-PL" w:bidi="pl-PL"/>
    </w:rPr>
  </w:style>
  <w:style w:type="numbering" w:customStyle="1" w:styleId="Bezlisty5">
    <w:name w:val="Bez listy5"/>
    <w:next w:val="Bezlisty"/>
    <w:uiPriority w:val="99"/>
    <w:semiHidden/>
    <w:unhideWhenUsed/>
    <w:rsid w:val="00583D4E"/>
  </w:style>
  <w:style w:type="numbering" w:customStyle="1" w:styleId="WW8Num43">
    <w:name w:val="WW8Num43"/>
    <w:qFormat/>
    <w:rsid w:val="00583D4E"/>
  </w:style>
  <w:style w:type="numbering" w:customStyle="1" w:styleId="WW8Num132">
    <w:name w:val="WW8Num132"/>
    <w:qFormat/>
    <w:rsid w:val="00583D4E"/>
  </w:style>
  <w:style w:type="numbering" w:customStyle="1" w:styleId="WW8Num482">
    <w:name w:val="WW8Num482"/>
    <w:qFormat/>
    <w:rsid w:val="00583D4E"/>
  </w:style>
  <w:style w:type="numbering" w:customStyle="1" w:styleId="WW8Num112">
    <w:name w:val="WW8Num112"/>
    <w:qFormat/>
    <w:rsid w:val="00583D4E"/>
  </w:style>
  <w:style w:type="numbering" w:customStyle="1" w:styleId="WW8Num122">
    <w:name w:val="WW8Num122"/>
    <w:qFormat/>
    <w:rsid w:val="00583D4E"/>
  </w:style>
  <w:style w:type="numbering" w:customStyle="1" w:styleId="WW8Num372">
    <w:name w:val="WW8Num372"/>
    <w:qFormat/>
    <w:rsid w:val="00583D4E"/>
  </w:style>
  <w:style w:type="numbering" w:customStyle="1" w:styleId="WW8Num322">
    <w:name w:val="WW8Num322"/>
    <w:qFormat/>
    <w:rsid w:val="00583D4E"/>
  </w:style>
  <w:style w:type="numbering" w:customStyle="1" w:styleId="WW8Num492">
    <w:name w:val="WW8Num492"/>
    <w:qFormat/>
    <w:rsid w:val="00583D4E"/>
  </w:style>
  <w:style w:type="numbering" w:customStyle="1" w:styleId="WW8Num52">
    <w:name w:val="WW8Num52"/>
    <w:qFormat/>
    <w:rsid w:val="00583D4E"/>
  </w:style>
  <w:style w:type="numbering" w:customStyle="1" w:styleId="WW8Num72">
    <w:name w:val="WW8Num72"/>
    <w:qFormat/>
    <w:rsid w:val="00583D4E"/>
  </w:style>
  <w:style w:type="numbering" w:customStyle="1" w:styleId="WW8Num23">
    <w:name w:val="WW8Num23"/>
    <w:qFormat/>
    <w:rsid w:val="00583D4E"/>
  </w:style>
  <w:style w:type="numbering" w:customStyle="1" w:styleId="WW8Num252">
    <w:name w:val="WW8Num252"/>
    <w:qFormat/>
    <w:rsid w:val="00583D4E"/>
  </w:style>
  <w:style w:type="numbering" w:customStyle="1" w:styleId="WW8Num262">
    <w:name w:val="WW8Num262"/>
    <w:qFormat/>
    <w:rsid w:val="00583D4E"/>
  </w:style>
  <w:style w:type="numbering" w:customStyle="1" w:styleId="WW8Num272">
    <w:name w:val="WW8Num272"/>
    <w:qFormat/>
    <w:rsid w:val="00583D4E"/>
  </w:style>
  <w:style w:type="numbering" w:customStyle="1" w:styleId="WW8Num172">
    <w:name w:val="WW8Num172"/>
    <w:qFormat/>
    <w:rsid w:val="00583D4E"/>
  </w:style>
  <w:style w:type="numbering" w:customStyle="1" w:styleId="WW8Num102">
    <w:name w:val="WW8Num102"/>
    <w:qFormat/>
    <w:rsid w:val="00583D4E"/>
  </w:style>
  <w:style w:type="numbering" w:customStyle="1" w:styleId="WW8Num282">
    <w:name w:val="WW8Num282"/>
    <w:qFormat/>
    <w:rsid w:val="00583D4E"/>
  </w:style>
  <w:style w:type="numbering" w:customStyle="1" w:styleId="WW8Num292">
    <w:name w:val="WW8Num292"/>
    <w:qFormat/>
    <w:rsid w:val="00583D4E"/>
  </w:style>
  <w:style w:type="numbering" w:customStyle="1" w:styleId="WW8Num222">
    <w:name w:val="WW8Num222"/>
    <w:qFormat/>
    <w:rsid w:val="00583D4E"/>
  </w:style>
  <w:style w:type="numbering" w:customStyle="1" w:styleId="WW8Num142">
    <w:name w:val="WW8Num142"/>
    <w:qFormat/>
    <w:rsid w:val="00583D4E"/>
  </w:style>
  <w:style w:type="numbering" w:customStyle="1" w:styleId="WW8Num152">
    <w:name w:val="WW8Num152"/>
    <w:qFormat/>
    <w:rsid w:val="00583D4E"/>
  </w:style>
  <w:style w:type="numbering" w:customStyle="1" w:styleId="WW8Num162">
    <w:name w:val="WW8Num162"/>
    <w:qFormat/>
    <w:rsid w:val="00583D4E"/>
  </w:style>
  <w:style w:type="numbering" w:customStyle="1" w:styleId="WW8Num33">
    <w:name w:val="WW8Num33"/>
    <w:qFormat/>
    <w:rsid w:val="00583D4E"/>
  </w:style>
  <w:style w:type="numbering" w:customStyle="1" w:styleId="WW8Num62">
    <w:name w:val="WW8Num62"/>
    <w:qFormat/>
    <w:rsid w:val="00583D4E"/>
  </w:style>
  <w:style w:type="numbering" w:customStyle="1" w:styleId="WW8Num82">
    <w:name w:val="WW8Num82"/>
    <w:qFormat/>
    <w:rsid w:val="00583D4E"/>
  </w:style>
  <w:style w:type="numbering" w:customStyle="1" w:styleId="WW8Num92">
    <w:name w:val="WW8Num92"/>
    <w:qFormat/>
    <w:rsid w:val="00583D4E"/>
  </w:style>
  <w:style w:type="numbering" w:customStyle="1" w:styleId="WW8Num472">
    <w:name w:val="WW8Num472"/>
    <w:qFormat/>
    <w:rsid w:val="00583D4E"/>
  </w:style>
  <w:style w:type="numbering" w:customStyle="1" w:styleId="WW8Num422">
    <w:name w:val="WW8Num422"/>
    <w:qFormat/>
    <w:rsid w:val="00583D4E"/>
  </w:style>
  <w:style w:type="numbering" w:customStyle="1" w:styleId="WW8Num772">
    <w:name w:val="WW8Num772"/>
    <w:qFormat/>
    <w:rsid w:val="00583D4E"/>
  </w:style>
  <w:style w:type="numbering" w:customStyle="1" w:styleId="WW8Num792">
    <w:name w:val="WW8Num792"/>
    <w:qFormat/>
    <w:rsid w:val="00583D4E"/>
  </w:style>
  <w:style w:type="numbering" w:customStyle="1" w:styleId="WW8Num1072">
    <w:name w:val="WW8Num1072"/>
    <w:qFormat/>
    <w:rsid w:val="00583D4E"/>
  </w:style>
  <w:style w:type="numbering" w:customStyle="1" w:styleId="WW8Num1132">
    <w:name w:val="WW8Num1132"/>
    <w:qFormat/>
    <w:rsid w:val="00583D4E"/>
  </w:style>
  <w:style w:type="table" w:customStyle="1" w:styleId="TableGrid3">
    <w:name w:val="TableGrid3"/>
    <w:rsid w:val="00583D4E"/>
    <w:rPr>
      <w:rFonts w:eastAsia="Calibri" w:cs="Calibri"/>
      <w:szCs w:val="22"/>
    </w:rPr>
    <w:tblPr>
      <w:tblCellMar>
        <w:top w:w="0" w:type="dxa"/>
        <w:left w:w="0" w:type="dxa"/>
        <w:bottom w:w="0" w:type="dxa"/>
        <w:right w:w="0" w:type="dxa"/>
      </w:tblCellMar>
    </w:tblPr>
  </w:style>
  <w:style w:type="table" w:customStyle="1" w:styleId="Tabela-Siatka1">
    <w:name w:val="Tabela - Siatka1"/>
    <w:basedOn w:val="Standardowy"/>
    <w:next w:val="Tabela-Siatka"/>
    <w:rsid w:val="00583D4E"/>
    <w:rPr>
      <w:rFonts w:eastAsia="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11">
    <w:name w:val="Bez listy11"/>
    <w:next w:val="Bezlisty"/>
    <w:uiPriority w:val="99"/>
    <w:semiHidden/>
    <w:unhideWhenUsed/>
    <w:rsid w:val="00583D4E"/>
  </w:style>
  <w:style w:type="numbering" w:customStyle="1" w:styleId="Bezlisty21">
    <w:name w:val="Bez listy21"/>
    <w:next w:val="Bezlisty"/>
    <w:uiPriority w:val="99"/>
    <w:semiHidden/>
    <w:unhideWhenUsed/>
    <w:rsid w:val="00583D4E"/>
  </w:style>
  <w:style w:type="numbering" w:customStyle="1" w:styleId="WW8Num411">
    <w:name w:val="WW8Num411"/>
    <w:qFormat/>
    <w:rsid w:val="00583D4E"/>
  </w:style>
  <w:style w:type="numbering" w:customStyle="1" w:styleId="WW8Num1311">
    <w:name w:val="WW8Num1311"/>
    <w:qFormat/>
    <w:rsid w:val="00583D4E"/>
  </w:style>
  <w:style w:type="numbering" w:customStyle="1" w:styleId="WW8Num4811">
    <w:name w:val="WW8Num4811"/>
    <w:qFormat/>
    <w:rsid w:val="00583D4E"/>
  </w:style>
  <w:style w:type="numbering" w:customStyle="1" w:styleId="WW8Num1111">
    <w:name w:val="WW8Num1111"/>
    <w:qFormat/>
    <w:rsid w:val="00583D4E"/>
  </w:style>
  <w:style w:type="numbering" w:customStyle="1" w:styleId="WW8Num1211">
    <w:name w:val="WW8Num1211"/>
    <w:qFormat/>
    <w:rsid w:val="00583D4E"/>
  </w:style>
  <w:style w:type="numbering" w:customStyle="1" w:styleId="WW8Num3711">
    <w:name w:val="WW8Num3711"/>
    <w:qFormat/>
    <w:rsid w:val="00583D4E"/>
  </w:style>
  <w:style w:type="numbering" w:customStyle="1" w:styleId="WW8Num3211">
    <w:name w:val="WW8Num3211"/>
    <w:qFormat/>
    <w:rsid w:val="00583D4E"/>
  </w:style>
  <w:style w:type="numbering" w:customStyle="1" w:styleId="WW8Num4911">
    <w:name w:val="WW8Num4911"/>
    <w:qFormat/>
    <w:rsid w:val="00583D4E"/>
  </w:style>
  <w:style w:type="numbering" w:customStyle="1" w:styleId="WW8Num511">
    <w:name w:val="WW8Num511"/>
    <w:qFormat/>
    <w:rsid w:val="00583D4E"/>
  </w:style>
  <w:style w:type="numbering" w:customStyle="1" w:styleId="WW8Num711">
    <w:name w:val="WW8Num711"/>
    <w:qFormat/>
    <w:rsid w:val="00583D4E"/>
  </w:style>
  <w:style w:type="numbering" w:customStyle="1" w:styleId="WW8Num211">
    <w:name w:val="WW8Num211"/>
    <w:qFormat/>
    <w:rsid w:val="00583D4E"/>
  </w:style>
  <w:style w:type="numbering" w:customStyle="1" w:styleId="WW8Num2511">
    <w:name w:val="WW8Num2511"/>
    <w:qFormat/>
    <w:rsid w:val="00583D4E"/>
  </w:style>
  <w:style w:type="numbering" w:customStyle="1" w:styleId="WW8Num2611">
    <w:name w:val="WW8Num2611"/>
    <w:qFormat/>
    <w:rsid w:val="00583D4E"/>
  </w:style>
  <w:style w:type="numbering" w:customStyle="1" w:styleId="WW8Num2711">
    <w:name w:val="WW8Num2711"/>
    <w:qFormat/>
    <w:rsid w:val="00583D4E"/>
  </w:style>
  <w:style w:type="numbering" w:customStyle="1" w:styleId="WW8Num1711">
    <w:name w:val="WW8Num1711"/>
    <w:qFormat/>
    <w:rsid w:val="00583D4E"/>
  </w:style>
  <w:style w:type="numbering" w:customStyle="1" w:styleId="WW8Num1011">
    <w:name w:val="WW8Num1011"/>
    <w:qFormat/>
    <w:rsid w:val="00583D4E"/>
  </w:style>
  <w:style w:type="numbering" w:customStyle="1" w:styleId="WW8Num2811">
    <w:name w:val="WW8Num2811"/>
    <w:qFormat/>
    <w:rsid w:val="00583D4E"/>
  </w:style>
  <w:style w:type="numbering" w:customStyle="1" w:styleId="WW8Num2911">
    <w:name w:val="WW8Num2911"/>
    <w:qFormat/>
    <w:rsid w:val="00583D4E"/>
  </w:style>
  <w:style w:type="numbering" w:customStyle="1" w:styleId="WW8Num2211">
    <w:name w:val="WW8Num2211"/>
    <w:qFormat/>
    <w:rsid w:val="00583D4E"/>
  </w:style>
  <w:style w:type="numbering" w:customStyle="1" w:styleId="WW8Num1411">
    <w:name w:val="WW8Num1411"/>
    <w:qFormat/>
    <w:rsid w:val="00583D4E"/>
  </w:style>
  <w:style w:type="numbering" w:customStyle="1" w:styleId="WW8Num1511">
    <w:name w:val="WW8Num1511"/>
    <w:qFormat/>
    <w:rsid w:val="00583D4E"/>
  </w:style>
  <w:style w:type="numbering" w:customStyle="1" w:styleId="WW8Num1611">
    <w:name w:val="WW8Num1611"/>
    <w:qFormat/>
    <w:rsid w:val="00583D4E"/>
  </w:style>
  <w:style w:type="numbering" w:customStyle="1" w:styleId="WW8Num311">
    <w:name w:val="WW8Num311"/>
    <w:qFormat/>
    <w:rsid w:val="00583D4E"/>
  </w:style>
  <w:style w:type="numbering" w:customStyle="1" w:styleId="WW8Num611">
    <w:name w:val="WW8Num611"/>
    <w:qFormat/>
    <w:rsid w:val="00583D4E"/>
  </w:style>
  <w:style w:type="numbering" w:customStyle="1" w:styleId="WW8Num811">
    <w:name w:val="WW8Num811"/>
    <w:qFormat/>
    <w:rsid w:val="00583D4E"/>
  </w:style>
  <w:style w:type="numbering" w:customStyle="1" w:styleId="WW8Num911">
    <w:name w:val="WW8Num911"/>
    <w:qFormat/>
    <w:rsid w:val="00583D4E"/>
  </w:style>
  <w:style w:type="numbering" w:customStyle="1" w:styleId="WW8Num4711">
    <w:name w:val="WW8Num4711"/>
    <w:qFormat/>
    <w:rsid w:val="00583D4E"/>
  </w:style>
  <w:style w:type="numbering" w:customStyle="1" w:styleId="WW8Num4211">
    <w:name w:val="WW8Num4211"/>
    <w:qFormat/>
    <w:rsid w:val="00583D4E"/>
  </w:style>
  <w:style w:type="numbering" w:customStyle="1" w:styleId="WW8Num7711">
    <w:name w:val="WW8Num7711"/>
    <w:qFormat/>
    <w:rsid w:val="00583D4E"/>
  </w:style>
  <w:style w:type="numbering" w:customStyle="1" w:styleId="WW8Num7911">
    <w:name w:val="WW8Num7911"/>
    <w:qFormat/>
    <w:rsid w:val="00583D4E"/>
  </w:style>
  <w:style w:type="numbering" w:customStyle="1" w:styleId="WW8Num10711">
    <w:name w:val="WW8Num10711"/>
    <w:qFormat/>
    <w:rsid w:val="00583D4E"/>
  </w:style>
  <w:style w:type="numbering" w:customStyle="1" w:styleId="WW8Num11311">
    <w:name w:val="WW8Num11311"/>
    <w:qFormat/>
    <w:rsid w:val="00583D4E"/>
  </w:style>
  <w:style w:type="numbering" w:customStyle="1" w:styleId="Bezlisty31">
    <w:name w:val="Bez listy31"/>
    <w:next w:val="Bezlisty"/>
    <w:uiPriority w:val="99"/>
    <w:semiHidden/>
    <w:unhideWhenUsed/>
    <w:rsid w:val="00583D4E"/>
  </w:style>
  <w:style w:type="numbering" w:customStyle="1" w:styleId="Bezlisty41">
    <w:name w:val="Bez listy41"/>
    <w:next w:val="Bezlisty"/>
    <w:uiPriority w:val="99"/>
    <w:semiHidden/>
    <w:unhideWhenUsed/>
    <w:rsid w:val="00583D4E"/>
  </w:style>
  <w:style w:type="character" w:customStyle="1" w:styleId="PodpistabeliExact">
    <w:name w:val="Podpis tabeli Exact"/>
    <w:basedOn w:val="Domylnaczcionkaakapitu"/>
    <w:rsid w:val="00583D4E"/>
    <w:rPr>
      <w:rFonts w:ascii="Arial" w:eastAsia="Arial" w:hAnsi="Arial" w:cs="Arial"/>
      <w:b w:val="0"/>
      <w:bCs w:val="0"/>
      <w:i w:val="0"/>
      <w:iCs w:val="0"/>
      <w:smallCaps w:val="0"/>
      <w:strike w:val="0"/>
      <w:sz w:val="20"/>
      <w:szCs w:val="20"/>
      <w:u w:val="none"/>
    </w:rPr>
  </w:style>
  <w:style w:type="character" w:customStyle="1" w:styleId="Nagweklubstopka9pt">
    <w:name w:val="Nagłówek lub stopka + 9 pt"/>
    <w:basedOn w:val="Nagweklubstopka"/>
    <w:rsid w:val="00BB061E"/>
    <w:rPr>
      <w:rFonts w:ascii="MS Reference Sans Serif" w:eastAsia="MS Reference Sans Serif" w:hAnsi="MS Reference Sans Serif" w:cs="MS Reference Sans Serif"/>
      <w:b/>
      <w:bCs/>
      <w:i w:val="0"/>
      <w:iCs w:val="0"/>
      <w:caps w:val="0"/>
      <w:smallCaps w:val="0"/>
      <w:strike w:val="0"/>
      <w:dstrike w:val="0"/>
      <w:color w:val="000000"/>
      <w:spacing w:val="0"/>
      <w:w w:val="100"/>
      <w:position w:val="0"/>
      <w:sz w:val="18"/>
      <w:szCs w:val="18"/>
      <w:u w:val="none"/>
      <w:lang w:val="pl-PL" w:eastAsia="pl-PL" w:bidi="pl-PL"/>
    </w:rPr>
  </w:style>
  <w:style w:type="character" w:customStyle="1" w:styleId="NagweklubstopkaArialNarrow">
    <w:name w:val="Nagłówek lub stopka + Arial Narrow"/>
    <w:basedOn w:val="Nagweklubstopka"/>
    <w:rsid w:val="00BB061E"/>
    <w:rPr>
      <w:rFonts w:ascii="Arial Narrow" w:eastAsia="Arial Narrow" w:hAnsi="Arial Narrow" w:cs="Arial Narrow"/>
      <w:b/>
      <w:bCs/>
      <w:i w:val="0"/>
      <w:iCs w:val="0"/>
      <w:caps w:val="0"/>
      <w:smallCaps w:val="0"/>
      <w:strike w:val="0"/>
      <w:dstrike w:val="0"/>
      <w:color w:val="000000"/>
      <w:spacing w:val="0"/>
      <w:w w:val="100"/>
      <w:position w:val="0"/>
      <w:sz w:val="13"/>
      <w:szCs w:val="13"/>
      <w:u w:val="none"/>
      <w:lang w:val="pl-PL" w:eastAsia="pl-PL" w:bidi="pl-PL"/>
    </w:rPr>
  </w:style>
  <w:style w:type="character" w:customStyle="1" w:styleId="NagweklubstopkaArialNarrow7ptBezpogrubieniaMaelitery">
    <w:name w:val="Nagłówek lub stopka + Arial Narrow;7 pt;Bez pogrubienia;Małe litery"/>
    <w:basedOn w:val="Nagweklubstopka"/>
    <w:rsid w:val="00BB061E"/>
    <w:rPr>
      <w:rFonts w:ascii="Arial Narrow" w:eastAsia="Arial Narrow" w:hAnsi="Arial Narrow" w:cs="Arial Narrow"/>
      <w:b/>
      <w:bCs/>
      <w:i w:val="0"/>
      <w:iCs w:val="0"/>
      <w:caps w:val="0"/>
      <w:smallCaps/>
      <w:strike w:val="0"/>
      <w:dstrike w:val="0"/>
      <w:color w:val="000000"/>
      <w:spacing w:val="0"/>
      <w:w w:val="100"/>
      <w:position w:val="0"/>
      <w:sz w:val="14"/>
      <w:szCs w:val="14"/>
      <w:u w:val="none"/>
      <w:lang w:val="pl-PL" w:eastAsia="pl-PL" w:bidi="pl-PL"/>
    </w:rPr>
  </w:style>
  <w:style w:type="character" w:customStyle="1" w:styleId="NagweklubstopkaArialNarrow7ptBezpogrubienia">
    <w:name w:val="Nagłówek lub stopka + Arial Narrow;7 pt;Bez pogrubienia"/>
    <w:basedOn w:val="Nagweklubstopka"/>
    <w:rsid w:val="00BB061E"/>
    <w:rPr>
      <w:rFonts w:ascii="Arial Narrow" w:eastAsia="Arial Narrow" w:hAnsi="Arial Narrow" w:cs="Arial Narrow"/>
      <w:b/>
      <w:bCs/>
      <w:i w:val="0"/>
      <w:iCs w:val="0"/>
      <w:caps w:val="0"/>
      <w:smallCaps w:val="0"/>
      <w:strike w:val="0"/>
      <w:dstrike w:val="0"/>
      <w:color w:val="000000"/>
      <w:spacing w:val="0"/>
      <w:w w:val="100"/>
      <w:position w:val="0"/>
      <w:sz w:val="14"/>
      <w:szCs w:val="14"/>
      <w:u w:val="none"/>
      <w:lang w:val="pl-PL" w:eastAsia="pl-PL" w:bidi="pl-PL"/>
    </w:rPr>
  </w:style>
  <w:style w:type="character" w:customStyle="1" w:styleId="NagweklubstopkaTimesNewRoman10pt">
    <w:name w:val="Nagłówek lub stopka + Times New Roman;10 pt"/>
    <w:basedOn w:val="Nagweklubstopka"/>
    <w:rsid w:val="00BB061E"/>
    <w:rPr>
      <w:rFonts w:ascii="Times New Roman" w:eastAsia="Times New Roman" w:hAnsi="Times New Roman" w:cs="Times New Roman"/>
      <w:b/>
      <w:bCs/>
      <w:i w:val="0"/>
      <w:iCs w:val="0"/>
      <w:caps w:val="0"/>
      <w:smallCaps w:val="0"/>
      <w:strike w:val="0"/>
      <w:dstrike w:val="0"/>
      <w:color w:val="000000"/>
      <w:spacing w:val="0"/>
      <w:w w:val="100"/>
      <w:position w:val="0"/>
      <w:sz w:val="20"/>
      <w:szCs w:val="20"/>
      <w:u w:val="none"/>
      <w:lang w:val="pl-PL" w:eastAsia="pl-PL" w:bidi="pl-PL"/>
    </w:rPr>
  </w:style>
  <w:style w:type="character" w:customStyle="1" w:styleId="Teksttreci245pt">
    <w:name w:val="Tekst treści (2) + 4;5 pt"/>
    <w:basedOn w:val="Teksttreci2"/>
    <w:rsid w:val="00BB061E"/>
    <w:rPr>
      <w:rFonts w:ascii="MS Reference Sans Serif" w:eastAsia="MS Reference Sans Serif" w:hAnsi="MS Reference Sans Serif" w:cs="MS Reference Sans Serif"/>
      <w:b w:val="0"/>
      <w:bCs w:val="0"/>
      <w:i w:val="0"/>
      <w:iCs w:val="0"/>
      <w:smallCaps w:val="0"/>
      <w:strike w:val="0"/>
      <w:color w:val="000000"/>
      <w:spacing w:val="0"/>
      <w:w w:val="100"/>
      <w:position w:val="0"/>
      <w:sz w:val="9"/>
      <w:szCs w:val="9"/>
      <w:u w:val="none"/>
      <w:shd w:val="clear" w:color="auto" w:fill="FFFFFF"/>
      <w:lang w:val="pl-PL" w:eastAsia="pl-PL" w:bidi="pl-PL"/>
    </w:rPr>
  </w:style>
  <w:style w:type="character" w:customStyle="1" w:styleId="Teksttreci24pt">
    <w:name w:val="Tekst treści (2) + 4 pt"/>
    <w:basedOn w:val="Teksttreci2"/>
    <w:rsid w:val="00BB061E"/>
    <w:rPr>
      <w:rFonts w:ascii="MS Reference Sans Serif" w:eastAsia="MS Reference Sans Serif" w:hAnsi="MS Reference Sans Serif" w:cs="MS Reference Sans Serif"/>
      <w:b w:val="0"/>
      <w:bCs w:val="0"/>
      <w:i w:val="0"/>
      <w:iCs w:val="0"/>
      <w:smallCaps w:val="0"/>
      <w:strike w:val="0"/>
      <w:color w:val="000000"/>
      <w:spacing w:val="0"/>
      <w:w w:val="100"/>
      <w:position w:val="0"/>
      <w:sz w:val="8"/>
      <w:szCs w:val="8"/>
      <w:u w:val="none"/>
      <w:shd w:val="clear" w:color="auto" w:fill="FFFFFF"/>
      <w:lang w:val="pl-PL" w:eastAsia="pl-PL" w:bidi="pl-PL"/>
    </w:rPr>
  </w:style>
  <w:style w:type="character" w:customStyle="1" w:styleId="Teksttreci25ptKursywa">
    <w:name w:val="Tekst treści (2) + 5 pt;Kursywa"/>
    <w:basedOn w:val="Teksttreci2"/>
    <w:rsid w:val="00BB061E"/>
    <w:rPr>
      <w:rFonts w:ascii="MS Reference Sans Serif" w:eastAsia="MS Reference Sans Serif" w:hAnsi="MS Reference Sans Serif" w:cs="MS Reference Sans Serif"/>
      <w:b w:val="0"/>
      <w:bCs w:val="0"/>
      <w:i/>
      <w:iCs/>
      <w:smallCaps w:val="0"/>
      <w:strike w:val="0"/>
      <w:color w:val="000000"/>
      <w:spacing w:val="0"/>
      <w:w w:val="100"/>
      <w:position w:val="0"/>
      <w:sz w:val="10"/>
      <w:szCs w:val="10"/>
      <w:u w:val="none"/>
      <w:shd w:val="clear" w:color="auto" w:fill="FFFFFF"/>
      <w:lang w:val="pl-PL" w:eastAsia="pl-PL" w:bidi="pl-PL"/>
    </w:rPr>
  </w:style>
  <w:style w:type="character" w:customStyle="1" w:styleId="Teksttreci24ptMaelitery">
    <w:name w:val="Tekst treści (2) + 4 pt;Małe litery"/>
    <w:basedOn w:val="Teksttreci2"/>
    <w:rsid w:val="00BB061E"/>
    <w:rPr>
      <w:rFonts w:ascii="MS Reference Sans Serif" w:eastAsia="MS Reference Sans Serif" w:hAnsi="MS Reference Sans Serif" w:cs="MS Reference Sans Serif"/>
      <w:b w:val="0"/>
      <w:bCs w:val="0"/>
      <w:i w:val="0"/>
      <w:iCs w:val="0"/>
      <w:smallCaps/>
      <w:strike w:val="0"/>
      <w:color w:val="000000"/>
      <w:spacing w:val="0"/>
      <w:w w:val="100"/>
      <w:position w:val="0"/>
      <w:sz w:val="8"/>
      <w:szCs w:val="8"/>
      <w:u w:val="none"/>
      <w:shd w:val="clear" w:color="auto" w:fill="FFFFFF"/>
      <w:lang w:val="pl-PL" w:eastAsia="pl-PL" w:bidi="pl-PL"/>
    </w:rPr>
  </w:style>
  <w:style w:type="character" w:customStyle="1" w:styleId="Teksttreci24ptKursywaMaelitery">
    <w:name w:val="Tekst treści (2) + 4 pt;Kursywa;Małe litery"/>
    <w:basedOn w:val="Teksttreci2"/>
    <w:rsid w:val="00BB061E"/>
    <w:rPr>
      <w:rFonts w:ascii="MS Reference Sans Serif" w:eastAsia="MS Reference Sans Serif" w:hAnsi="MS Reference Sans Serif" w:cs="MS Reference Sans Serif"/>
      <w:b w:val="0"/>
      <w:bCs w:val="0"/>
      <w:i/>
      <w:iCs/>
      <w:smallCaps/>
      <w:strike w:val="0"/>
      <w:color w:val="000000"/>
      <w:spacing w:val="0"/>
      <w:w w:val="100"/>
      <w:position w:val="0"/>
      <w:sz w:val="8"/>
      <w:szCs w:val="8"/>
      <w:u w:val="none"/>
      <w:shd w:val="clear" w:color="auto" w:fill="FFFFFF"/>
      <w:lang w:val="pl-PL" w:eastAsia="pl-PL" w:bidi="pl-PL"/>
    </w:rPr>
  </w:style>
  <w:style w:type="character" w:customStyle="1" w:styleId="Teksttreci265pt">
    <w:name w:val="Tekst treści (2) + 6;5 pt"/>
    <w:basedOn w:val="Teksttreci2"/>
    <w:rsid w:val="00BB061E"/>
    <w:rPr>
      <w:rFonts w:ascii="MS Reference Sans Serif" w:eastAsia="MS Reference Sans Serif" w:hAnsi="MS Reference Sans Serif" w:cs="MS Reference Sans Serif"/>
      <w:b/>
      <w:bCs/>
      <w:i w:val="0"/>
      <w:iCs w:val="0"/>
      <w:smallCaps w:val="0"/>
      <w:strike w:val="0"/>
      <w:color w:val="000000"/>
      <w:spacing w:val="0"/>
      <w:w w:val="100"/>
      <w:position w:val="0"/>
      <w:sz w:val="13"/>
      <w:szCs w:val="13"/>
      <w:u w:val="none"/>
      <w:shd w:val="clear" w:color="auto" w:fill="FFFFFF"/>
      <w:lang w:val="pl-PL" w:eastAsia="pl-PL" w:bidi="pl-PL"/>
    </w:rPr>
  </w:style>
  <w:style w:type="character" w:customStyle="1" w:styleId="Teksttreci3Exact">
    <w:name w:val="Tekst treści (3) Exact"/>
    <w:basedOn w:val="Domylnaczcionkaakapitu"/>
    <w:rsid w:val="00BB061E"/>
    <w:rPr>
      <w:rFonts w:ascii="MS Reference Sans Serif" w:eastAsia="MS Reference Sans Serif" w:hAnsi="MS Reference Sans Serif" w:cs="MS Reference Sans Serif"/>
      <w:b/>
      <w:bCs/>
      <w:i w:val="0"/>
      <w:iCs w:val="0"/>
      <w:smallCaps w:val="0"/>
      <w:strike w:val="0"/>
      <w:sz w:val="16"/>
      <w:szCs w:val="16"/>
      <w:u w:val="none"/>
    </w:rPr>
  </w:style>
  <w:style w:type="character" w:customStyle="1" w:styleId="Podpistabeli2">
    <w:name w:val="Podpis tabeli (2)_"/>
    <w:basedOn w:val="Domylnaczcionkaakapitu"/>
    <w:link w:val="Podpistabeli20"/>
    <w:rsid w:val="00BB061E"/>
    <w:rPr>
      <w:rFonts w:ascii="MS Reference Sans Serif" w:eastAsia="MS Reference Sans Serif" w:hAnsi="MS Reference Sans Serif" w:cs="MS Reference Sans Serif"/>
      <w:b/>
      <w:bCs/>
      <w:sz w:val="16"/>
      <w:szCs w:val="16"/>
      <w:shd w:val="clear" w:color="auto" w:fill="FFFFFF"/>
    </w:rPr>
  </w:style>
  <w:style w:type="character" w:customStyle="1" w:styleId="PogrubienieNagwek1TimesNewRoman12ptOdstpy0pt">
    <w:name w:val="Pogrubienie;Nagłówek #1 + Times New Roman;12 pt;Odstępy 0 pt"/>
    <w:basedOn w:val="Nagwek10"/>
    <w:rsid w:val="00BB061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pl-PL" w:eastAsia="pl-PL" w:bidi="pl-PL"/>
    </w:rPr>
  </w:style>
  <w:style w:type="paragraph" w:customStyle="1" w:styleId="Podpistabeli20">
    <w:name w:val="Podpis tabeli (2)"/>
    <w:basedOn w:val="Normalny"/>
    <w:link w:val="Podpistabeli2"/>
    <w:rsid w:val="00BB061E"/>
    <w:pPr>
      <w:widowControl w:val="0"/>
      <w:shd w:val="clear" w:color="auto" w:fill="FFFFFF"/>
      <w:spacing w:after="0" w:line="0" w:lineRule="atLeast"/>
      <w:ind w:left="0" w:firstLine="0"/>
      <w:jc w:val="left"/>
    </w:pPr>
    <w:rPr>
      <w:rFonts w:ascii="MS Reference Sans Serif" w:eastAsia="MS Reference Sans Serif" w:hAnsi="MS Reference Sans Serif" w:cs="MS Reference Sans Serif"/>
      <w:b/>
      <w:bCs/>
      <w:color w:val="auto"/>
      <w:sz w:val="16"/>
      <w:szCs w:val="16"/>
      <w:lang w:eastAsia="pl-PL"/>
    </w:rPr>
  </w:style>
  <w:style w:type="character" w:customStyle="1" w:styleId="Nagweklubstopka95pt">
    <w:name w:val="Nagłówek lub stopka + 9;5 pt"/>
    <w:basedOn w:val="Nagweklubstopka"/>
    <w:rsid w:val="00221970"/>
    <w:rPr>
      <w:rFonts w:ascii="Times New Roman" w:eastAsia="Times New Roman" w:hAnsi="Times New Roman" w:cs="Times New Roman"/>
      <w:b w:val="0"/>
      <w:bCs w:val="0"/>
      <w:i w:val="0"/>
      <w:iCs w:val="0"/>
      <w:caps w:val="0"/>
      <w:smallCaps w:val="0"/>
      <w:strike w:val="0"/>
      <w:dstrike w:val="0"/>
      <w:color w:val="000000"/>
      <w:spacing w:val="0"/>
      <w:w w:val="100"/>
      <w:position w:val="0"/>
      <w:sz w:val="19"/>
      <w:szCs w:val="19"/>
      <w:u w:val="none"/>
      <w:lang w:val="pl-PL" w:eastAsia="pl-PL" w:bidi="pl-PL"/>
    </w:rPr>
  </w:style>
  <w:style w:type="paragraph" w:customStyle="1" w:styleId="ATahoma1">
    <w:name w:val="A_Tahoma_1"/>
    <w:basedOn w:val="Styl1"/>
    <w:rsid w:val="0070591D"/>
    <w:pPr>
      <w:overflowPunct w:val="0"/>
      <w:autoSpaceDE w:val="0"/>
      <w:autoSpaceDN w:val="0"/>
      <w:adjustRightInd w:val="0"/>
    </w:pPr>
    <w:rPr>
      <w:rFonts w:ascii="Tahoma" w:hAnsi="Tahom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85A52-45A2-4EB6-8575-C734C8471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97</Pages>
  <Words>36914</Words>
  <Characters>242896</Characters>
  <Application>Microsoft Office Word</Application>
  <DocSecurity>0</DocSecurity>
  <Lines>6228</Lines>
  <Paragraphs>4372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Microsoft Word - 42c7-df23-d8f9-5cee</vt:lpstr>
      <vt:lpstr>Microsoft Word - 42c7-df23-d8f9-5cee</vt:lpstr>
    </vt:vector>
  </TitlesOfParts>
  <Company>Microsoft</Company>
  <LinksUpToDate>false</LinksUpToDate>
  <CharactersWithSpaces>275438</CharactersWithSpaces>
  <SharedDoc>false</SharedDoc>
  <HLinks>
    <vt:vector size="6" baseType="variant">
      <vt:variant>
        <vt:i4>6291526</vt:i4>
      </vt:variant>
      <vt:variant>
        <vt:i4>0</vt:i4>
      </vt:variant>
      <vt:variant>
        <vt:i4>0</vt:i4>
      </vt:variant>
      <vt:variant>
        <vt:i4>5</vt:i4>
      </vt:variant>
      <vt:variant>
        <vt:lpwstr>mailto:biuro@prodrog.pl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- 42c7-df23-d8f9-5cee</dc:title>
  <dc:subject/>
  <dc:creator>daniel;dla ruchu KR1-KR2</dc:creator>
  <cp:keywords/>
  <dc:description/>
  <cp:lastModifiedBy>15149</cp:lastModifiedBy>
  <cp:revision>49</cp:revision>
  <cp:lastPrinted>2026-03-11T08:53:00Z</cp:lastPrinted>
  <dcterms:created xsi:type="dcterms:W3CDTF">2024-11-20T12:42:00Z</dcterms:created>
  <dcterms:modified xsi:type="dcterms:W3CDTF">2026-03-11T08:54:00Z</dcterms:modified>
</cp:coreProperties>
</file>